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44" w:rsidRDefault="008D5A13" w:rsidP="00AE7C44">
      <w:pPr>
        <w:widowControl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  <w:r w:rsidRPr="00F40388">
        <w:rPr>
          <w:noProof/>
          <w:lang w:eastAsia="cs-CZ"/>
        </w:rPr>
        <w:drawing>
          <wp:inline distT="0" distB="0" distL="0" distR="0">
            <wp:extent cx="5695950" cy="1066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p w:rsidR="00AE7C44" w:rsidRPr="00AE7C44" w:rsidRDefault="00AE7C44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p w:rsidR="00AE7C44" w:rsidRPr="00AE7C44" w:rsidRDefault="00AE7C44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bookmarkStart w:id="0" w:name="Text4"/>
    <w:p w:rsidR="00AE7C44" w:rsidRPr="00AE7C44" w:rsidRDefault="008D5A13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begin" w:fldLock="1">
          <w:ffData>
            <w:name w:val="Text1"/>
            <w:enabled/>
            <w:calcOnExit w:val="0"/>
            <w:statusText w:type="text" w:val="MSWField: SML_HLA_ORJ"/>
            <w:textInput>
              <w:default w:val="Odbor majetku a krizového řízení"/>
            </w:textInput>
          </w:ffData>
        </w:fldChar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instrText xml:space="preserve">FORMTEXT </w:instrText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separate"/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t>Odbor majetku a krizového řízení</w:t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end"/>
      </w:r>
      <w:bookmarkEnd w:id="0"/>
    </w:p>
    <w:p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hAnsi="Calibri" w:cs="Calibri"/>
          <w:color w:val="000000"/>
          <w:szCs w:val="20"/>
          <w:lang w:eastAsia="cs-CZ"/>
        </w:rPr>
      </w:pPr>
    </w:p>
    <w:tbl>
      <w:tblPr>
        <w:tblW w:w="9141" w:type="dxa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3421"/>
        <w:gridCol w:w="4100"/>
      </w:tblGrid>
      <w:tr w:rsidR="00AE7C44" w:rsidRPr="00AE7C44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3421" w:type="dxa"/>
            <w:vAlign w:val="center"/>
          </w:tcPr>
          <w:p w:rsidR="00AE7C44" w:rsidRPr="00AE7C44" w:rsidRDefault="006E3709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statusText w:type="text" w:val="MSWField: DATE"/>
                  <w:textInput>
                    <w:default w:val="25.07.2024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eastAsia="cs-CZ"/>
              </w:rPr>
              <w:t>25.07.2024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</w:p>
        </w:tc>
        <w:bookmarkStart w:id="1" w:name="Text13"/>
        <w:tc>
          <w:tcPr>
            <w:tcW w:w="4100" w:type="dxa"/>
            <w:vMerge w:val="restart"/>
            <w:vAlign w:val="center"/>
          </w:tcPr>
          <w:p w:rsidR="00AE7C44" w:rsidRDefault="008D5A13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_DOD_NAZ"/>
                  <w:textInput>
                    <w:default w:val="Jaromír Rajchman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Jaromír Rajchman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1"/>
          </w:p>
          <w:bookmarkStart w:id="2" w:name="Text14"/>
          <w:p w:rsidR="00756038" w:rsidRDefault="008D5A13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DOD_ULI"/>
                  <w:textInput>
                    <w:default w:val="Josefovská 969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Josefovská 969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2"/>
          </w:p>
          <w:bookmarkStart w:id="3" w:name="Text15"/>
          <w:p w:rsidR="00756038" w:rsidRDefault="008D5A13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DOD_PSC"/>
                  <w:textInput>
                    <w:default w:val="69617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69617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3"/>
            <w:r w:rsidR="00756038">
              <w:rPr>
                <w:rFonts w:ascii="Calibri" w:hAnsi="Calibri" w:cs="Calibri"/>
                <w:color w:val="000000"/>
                <w:szCs w:val="24"/>
                <w:lang w:eastAsia="cs-CZ"/>
              </w:rPr>
              <w:t xml:space="preserve">  </w:t>
            </w:r>
            <w:bookmarkStart w:id="4" w:name="Text16"/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DOD_MES"/>
                  <w:textInput>
                    <w:default w:val="Dolní Bojanovice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Dolní Bojanovice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4"/>
          </w:p>
          <w:p w:rsidR="00756038" w:rsidRPr="00AE7C44" w:rsidRDefault="00060B76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bookmarkStart w:id="5" w:name="Text17"/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 xml:space="preserve">IČ </w:t>
            </w:r>
            <w:r w:rsidR="008D5A13"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DOD_ICO"/>
                  <w:textInput>
                    <w:default w:val="41515391"/>
                  </w:textInput>
                </w:ffData>
              </w:fldChar>
            </w:r>
            <w:r w:rsidR="008D5A13"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 w:rsidR="008D5A13"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 w:rsidR="008D5A13"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 w:rsidR="008D5A13">
              <w:rPr>
                <w:rFonts w:ascii="Calibri" w:hAnsi="Calibri" w:cs="Calibri"/>
                <w:color w:val="000000"/>
                <w:szCs w:val="24"/>
                <w:lang w:eastAsia="cs-CZ"/>
              </w:rPr>
              <w:t>41515391</w:t>
            </w:r>
            <w:r w:rsidR="008D5A13"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5"/>
          </w:p>
        </w:tc>
      </w:tr>
      <w:tr w:rsidR="00AE7C44" w:rsidRPr="00AE7C44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Vyřizuje:</w:t>
            </w:r>
          </w:p>
        </w:tc>
        <w:tc>
          <w:tcPr>
            <w:tcW w:w="3421" w:type="dxa"/>
            <w:vAlign w:val="center"/>
          </w:tcPr>
          <w:p w:rsidR="00AE7C44" w:rsidRPr="00AE7C44" w:rsidRDefault="007F00E1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xxxxxxxxxxxxxx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AE7C44" w:rsidRPr="00AE7C44" w:rsidRDefault="00AE7C44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AE7C44" w:rsidRPr="00AE7C44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3421" w:type="dxa"/>
            <w:vAlign w:val="center"/>
          </w:tcPr>
          <w:p w:rsidR="00AE7C44" w:rsidRPr="00AE7C44" w:rsidRDefault="007F00E1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xxxxxxxxxxxxxxx</w:t>
            </w:r>
            <w:bookmarkStart w:id="6" w:name="_GoBack"/>
            <w:bookmarkEnd w:id="6"/>
          </w:p>
        </w:tc>
        <w:tc>
          <w:tcPr>
            <w:tcW w:w="0" w:type="auto"/>
            <w:vMerge/>
            <w:vAlign w:val="center"/>
            <w:hideMark/>
          </w:tcPr>
          <w:p w:rsidR="00AE7C44" w:rsidRPr="00AE7C44" w:rsidRDefault="00AE7C44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:rsidTr="00756038">
        <w:trPr>
          <w:cantSplit/>
          <w:trHeight w:val="240"/>
          <w:jc w:val="right"/>
        </w:trPr>
        <w:tc>
          <w:tcPr>
            <w:tcW w:w="1620" w:type="dxa"/>
            <w:vAlign w:val="center"/>
          </w:tcPr>
          <w:p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PID:</w:t>
            </w:r>
          </w:p>
        </w:tc>
        <w:bookmarkStart w:id="7" w:name="Text12"/>
        <w:tc>
          <w:tcPr>
            <w:tcW w:w="3421" w:type="dxa"/>
            <w:vAlign w:val="center"/>
          </w:tcPr>
          <w:p w:rsidR="00756038" w:rsidRPr="00AE7C44" w:rsidRDefault="008D5A13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_IXP_SML_PRI"/>
                  <w:textInput>
                    <w:default w:val="MUVKX009J4JV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MUVKX009J4JV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7"/>
          </w:p>
        </w:tc>
        <w:tc>
          <w:tcPr>
            <w:tcW w:w="0" w:type="auto"/>
            <w:vMerge/>
            <w:vAlign w:val="center"/>
            <w:hideMark/>
          </w:tcPr>
          <w:p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bookmarkStart w:id="8" w:name="Text5"/>
        <w:tc>
          <w:tcPr>
            <w:tcW w:w="3421" w:type="dxa"/>
            <w:vAlign w:val="center"/>
          </w:tcPr>
          <w:p w:rsidR="00756038" w:rsidRPr="00AE7C44" w:rsidRDefault="008D5A13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_ICO"/>
                  <w:textInput>
                    <w:default w:val="0028461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00284611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8"/>
          </w:p>
        </w:tc>
        <w:tc>
          <w:tcPr>
            <w:tcW w:w="0" w:type="auto"/>
            <w:vMerge/>
            <w:vAlign w:val="center"/>
            <w:hideMark/>
          </w:tcPr>
          <w:p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Peněžní ústav:</w:t>
            </w:r>
          </w:p>
        </w:tc>
        <w:bookmarkStart w:id="9" w:name="Text6"/>
        <w:tc>
          <w:tcPr>
            <w:tcW w:w="3421" w:type="dxa"/>
            <w:vAlign w:val="center"/>
            <w:hideMark/>
          </w:tcPr>
          <w:p w:rsidR="00756038" w:rsidRPr="00AE7C44" w:rsidRDefault="008D5A13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SML_HLA_BAN_NAZ"/>
                  <w:textInput>
                    <w:default w:val="Československá obchodní banka, a. s.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Československá obchodní banka, a. 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9"/>
          </w:p>
        </w:tc>
        <w:tc>
          <w:tcPr>
            <w:tcW w:w="0" w:type="auto"/>
            <w:vMerge/>
            <w:vAlign w:val="center"/>
            <w:hideMark/>
          </w:tcPr>
          <w:p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Číslo účtu:</w:t>
            </w:r>
          </w:p>
        </w:tc>
        <w:bookmarkStart w:id="10" w:name="Text7"/>
        <w:tc>
          <w:tcPr>
            <w:tcW w:w="3421" w:type="dxa"/>
            <w:vAlign w:val="center"/>
            <w:hideMark/>
          </w:tcPr>
          <w:p w:rsidR="00756038" w:rsidRPr="00AE7C44" w:rsidRDefault="008D5A13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SML_HLA_VL"/>
                  <w:textInput>
                    <w:default w:val="292669434/0300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292669434/0300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0"/>
          </w:p>
        </w:tc>
        <w:tc>
          <w:tcPr>
            <w:tcW w:w="0" w:type="auto"/>
            <w:vMerge/>
            <w:vAlign w:val="center"/>
            <w:hideMark/>
          </w:tcPr>
          <w:p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:rsidTr="007670A9">
        <w:trPr>
          <w:cantSplit/>
          <w:trHeight w:val="240"/>
          <w:jc w:val="right"/>
        </w:trPr>
        <w:tc>
          <w:tcPr>
            <w:tcW w:w="1620" w:type="dxa"/>
            <w:vAlign w:val="center"/>
          </w:tcPr>
          <w:p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21" w:type="dxa"/>
            <w:vAlign w:val="center"/>
          </w:tcPr>
          <w:p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</w:tbl>
    <w:p w:rsidR="00AE7C44" w:rsidRPr="00AE7C44" w:rsidRDefault="00AE7C44" w:rsidP="00AE7C44">
      <w:pPr>
        <w:widowControl w:val="0"/>
        <w:spacing w:after="0" w:line="240" w:lineRule="auto"/>
        <w:rPr>
          <w:rFonts w:ascii="Calibri" w:eastAsia="Batang" w:hAnsi="Calibri" w:cs="Calibri"/>
          <w:b/>
          <w:bCs/>
          <w:color w:val="000000"/>
          <w:lang w:eastAsia="cs-CZ"/>
        </w:rPr>
      </w:pPr>
    </w:p>
    <w:p w:rsidR="00AE7C44" w:rsidRPr="00AE7C44" w:rsidRDefault="00060B76" w:rsidP="00AE7C44">
      <w:pPr>
        <w:widowControl w:val="0"/>
        <w:spacing w:after="0" w:line="240" w:lineRule="auto"/>
        <w:rPr>
          <w:rFonts w:ascii="Calibri" w:eastAsia="Batang" w:hAnsi="Calibri" w:cs="Calibri"/>
          <w:bCs/>
          <w:color w:val="000000"/>
          <w:lang w:eastAsia="cs-CZ"/>
        </w:rPr>
      </w:pPr>
      <w:r>
        <w:rPr>
          <w:rFonts w:ascii="Calibri" w:eastAsia="Batang" w:hAnsi="Calibri" w:cs="Calibri"/>
          <w:bCs/>
          <w:color w:val="000000"/>
          <w:lang w:eastAsia="cs-CZ"/>
        </w:rPr>
        <w:t>Objednávka číslo</w:t>
      </w:r>
      <w:r w:rsidR="00F85123">
        <w:rPr>
          <w:rFonts w:ascii="Calibri" w:eastAsia="Batang" w:hAnsi="Calibri" w:cs="Calibri"/>
          <w:bCs/>
          <w:color w:val="000000"/>
          <w:lang w:eastAsia="cs-CZ"/>
        </w:rPr>
        <w:t xml:space="preserve"> - </w:t>
      </w:r>
      <w:r w:rsidR="00AE7C44" w:rsidRPr="00AE7C44">
        <w:rPr>
          <w:rFonts w:ascii="Calibri" w:eastAsia="Batang" w:hAnsi="Calibri" w:cs="Calibri"/>
          <w:bCs/>
          <w:color w:val="000000"/>
          <w:lang w:eastAsia="cs-CZ"/>
        </w:rPr>
        <w:t xml:space="preserve"> </w:t>
      </w:r>
      <w:bookmarkStart w:id="11" w:name="Text8"/>
      <w:r w:rsidR="008D5A13"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begin" w:fldLock="1">
          <w:ffData>
            <w:name w:val="Text14"/>
            <w:enabled/>
            <w:calcOnExit w:val="0"/>
            <w:statusText w:type="text" w:val="MSWField: SML_HLA_AC_SML"/>
            <w:textInput>
              <w:default w:val="DO/0612/2024/OMKŘ"/>
            </w:textInput>
          </w:ffData>
        </w:fldChar>
      </w:r>
      <w:r w:rsidR="008D5A13">
        <w:rPr>
          <w:rFonts w:ascii="Calibri" w:eastAsia="Batang" w:hAnsi="Calibri" w:cs="Calibri"/>
          <w:bCs/>
          <w:color w:val="000000"/>
          <w:sz w:val="18"/>
          <w:lang w:eastAsia="cs-CZ"/>
        </w:rPr>
        <w:instrText xml:space="preserve">FORMTEXT </w:instrText>
      </w:r>
      <w:r w:rsidR="008D5A13">
        <w:rPr>
          <w:rFonts w:ascii="Calibri" w:eastAsia="Batang" w:hAnsi="Calibri" w:cs="Calibri"/>
          <w:bCs/>
          <w:color w:val="000000"/>
          <w:sz w:val="18"/>
          <w:lang w:eastAsia="cs-CZ"/>
        </w:rPr>
      </w:r>
      <w:r w:rsidR="008D5A13"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separate"/>
      </w:r>
      <w:r w:rsidR="008D5A13">
        <w:rPr>
          <w:rFonts w:ascii="Calibri" w:eastAsia="Batang" w:hAnsi="Calibri" w:cs="Calibri"/>
          <w:bCs/>
          <w:color w:val="000000"/>
          <w:sz w:val="18"/>
          <w:lang w:eastAsia="cs-CZ"/>
        </w:rPr>
        <w:t>DO/0612/2024/OMKŘ</w:t>
      </w:r>
      <w:r w:rsidR="008D5A13"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end"/>
      </w:r>
      <w:bookmarkEnd w:id="11"/>
    </w:p>
    <w:p w:rsidR="00AE7C44" w:rsidRPr="00AE7C44" w:rsidRDefault="00AE7C44" w:rsidP="00AE7C44">
      <w:pPr>
        <w:widowControl w:val="0"/>
        <w:spacing w:after="0" w:line="240" w:lineRule="auto"/>
        <w:rPr>
          <w:rFonts w:ascii="Calibri" w:eastAsia="Batang" w:hAnsi="Calibri" w:cs="Calibri"/>
          <w:bCs/>
          <w:color w:val="000000"/>
          <w:lang w:eastAsia="cs-CZ"/>
        </w:rPr>
      </w:pPr>
    </w:p>
    <w:tbl>
      <w:tblPr>
        <w:tblW w:w="9145" w:type="dxa"/>
        <w:tblInd w:w="-23" w:type="dxa"/>
        <w:tblBorders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729"/>
        <w:gridCol w:w="2627"/>
        <w:gridCol w:w="1789"/>
      </w:tblGrid>
      <w:tr w:rsidR="00060B76" w:rsidRPr="00AE7C44" w:rsidTr="00060B76">
        <w:trPr>
          <w:trHeight w:val="640"/>
        </w:trPr>
        <w:tc>
          <w:tcPr>
            <w:tcW w:w="4729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060B76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:rsidR="00060B76" w:rsidRPr="00AE7C44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Popis</w:t>
            </w:r>
          </w:p>
        </w:tc>
        <w:tc>
          <w:tcPr>
            <w:tcW w:w="2627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060B76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Cena</w:t>
            </w:r>
          </w:p>
        </w:tc>
        <w:tc>
          <w:tcPr>
            <w:tcW w:w="1789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060B76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Termín</w:t>
            </w:r>
          </w:p>
        </w:tc>
      </w:tr>
      <w:bookmarkStart w:id="12" w:name="Text9"/>
      <w:tr w:rsidR="00060B76" w:rsidRPr="00AE7C44" w:rsidTr="00060B76">
        <w:trPr>
          <w:trHeight w:val="209"/>
        </w:trPr>
        <w:tc>
          <w:tcPr>
            <w:tcW w:w="4729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060B76" w:rsidRPr="00AE7C44" w:rsidRDefault="008D5A13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_NAZEV"/>
                  <w:textInput>
                    <w:default w:val="Technické zajištění na akci Setkání muzikantů v Bílých Karpatech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FORMTEXT </w:instrTex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Technické zajištění na akci Setkání muzikantů v Bílých Karpatech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  <w:bookmarkEnd w:id="12"/>
          </w:p>
        </w:tc>
        <w:tc>
          <w:tcPr>
            <w:tcW w:w="2627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060B76" w:rsidRPr="00AE7C44" w:rsidRDefault="006E3709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statusText w:type="text" w:val="MSWField: SML_HLA_CMENA"/>
                  <w:textInput>
                    <w:default w:val="87 000,00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 FORMTEXT </w:instrTex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noProof/>
                <w:color w:val="000000"/>
                <w:sz w:val="18"/>
                <w:lang w:eastAsia="cs-CZ"/>
              </w:rPr>
              <w:t>87 000,00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</w:p>
        </w:tc>
        <w:tc>
          <w:tcPr>
            <w:tcW w:w="1789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060B76" w:rsidRPr="00AE7C44" w:rsidRDefault="006E3709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statusText w:type="text" w:val="MSWField: SML_HLA_DAT_PLAT"/>
                  <w:textInput>
                    <w:default w:val="11.08.2024 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 FORMTEXT </w:instrTex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noProof/>
                <w:color w:val="000000"/>
                <w:sz w:val="18"/>
                <w:lang w:eastAsia="cs-CZ"/>
              </w:rPr>
              <w:t xml:space="preserve">11.08.2024 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</w:p>
        </w:tc>
      </w:tr>
      <w:tr w:rsidR="00060B76" w:rsidRPr="00AE7C44" w:rsidTr="00060B76">
        <w:trPr>
          <w:trHeight w:val="219"/>
        </w:trPr>
        <w:tc>
          <w:tcPr>
            <w:tcW w:w="4729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060B76" w:rsidRPr="00AE7C44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2627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1789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</w:tr>
    </w:tbl>
    <w:p w:rsidR="002255AF" w:rsidRDefault="002255AF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>Kopii objednávky doložte k</w:t>
      </w:r>
      <w:r w:rsidR="006E3709">
        <w:rPr>
          <w:rFonts w:ascii="Calibri" w:eastAsia="Batang" w:hAnsi="Calibri" w:cs="Calibri"/>
          <w:bCs/>
          <w:color w:val="000000"/>
          <w:lang w:eastAsia="cs-CZ"/>
        </w:rPr>
        <w:t> 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>faktuře</w:t>
      </w:r>
      <w:r w:rsidR="006E3709">
        <w:rPr>
          <w:rFonts w:ascii="Calibri" w:eastAsia="Batang" w:hAnsi="Calibri" w:cs="Calibri"/>
          <w:bCs/>
          <w:color w:val="000000"/>
          <w:lang w:eastAsia="cs-CZ"/>
        </w:rPr>
        <w:t>.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 xml:space="preserve"> Číslo objednávky je nutné uvést na faktuře.</w:t>
      </w:r>
    </w:p>
    <w:p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:rsidR="00AE7C44" w:rsidRPr="00AE7C44" w:rsidRDefault="00AE7C44" w:rsidP="00AE7C44">
      <w:pPr>
        <w:widowControl w:val="0"/>
        <w:tabs>
          <w:tab w:val="center" w:pos="1985"/>
          <w:tab w:val="center" w:pos="7088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 xml:space="preserve">…………………………………………….   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……………………………………………..</w:t>
      </w:r>
    </w:p>
    <w:p w:rsidR="00AE7C44" w:rsidRPr="00AE7C44" w:rsidRDefault="00AE7C44" w:rsidP="00AE7C44">
      <w:pPr>
        <w:widowControl w:val="0"/>
        <w:tabs>
          <w:tab w:val="center" w:pos="1985"/>
          <w:tab w:val="center" w:pos="7088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objednatel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dodavatel</w:t>
      </w:r>
    </w:p>
    <w:p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:rsidR="00AE7C44" w:rsidRPr="00AE7C44" w:rsidRDefault="00AE7C44" w:rsidP="00AE7C44">
      <w:pPr>
        <w:widowControl w:val="0"/>
        <w:spacing w:after="0" w:line="240" w:lineRule="auto"/>
        <w:rPr>
          <w:rFonts w:ascii="Calibri" w:hAnsi="Calibri" w:cs="Calibri"/>
          <w:color w:val="000000"/>
          <w:lang w:eastAsia="cs-CZ"/>
        </w:rPr>
      </w:pPr>
    </w:p>
    <w:tbl>
      <w:tblPr>
        <w:tblW w:w="963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04"/>
        <w:gridCol w:w="529"/>
        <w:gridCol w:w="505"/>
      </w:tblGrid>
      <w:tr w:rsidR="00AE7C44" w:rsidRPr="00AE7C44" w:rsidTr="00AE7C44">
        <w:tc>
          <w:tcPr>
            <w:tcW w:w="9638" w:type="dxa"/>
            <w:gridSpan w:val="3"/>
            <w:hideMark/>
          </w:tcPr>
          <w:p w:rsidR="00AE7C44" w:rsidRPr="00AE7C44" w:rsidRDefault="00AE7C44" w:rsidP="00AE7C44">
            <w:pPr>
              <w:keepNext/>
              <w:tabs>
                <w:tab w:val="left" w:pos="708"/>
              </w:tabs>
              <w:spacing w:after="60" w:line="240" w:lineRule="auto"/>
              <w:jc w:val="center"/>
              <w:outlineLvl w:val="5"/>
              <w:rPr>
                <w:rFonts w:ascii="Calibri" w:hAnsi="Calibri" w:cs="Calibri"/>
                <w:b/>
                <w:caps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aps/>
                <w:color w:val="000000"/>
                <w:sz w:val="16"/>
                <w:szCs w:val="16"/>
                <w:lang w:eastAsia="cs-CZ"/>
              </w:rPr>
              <w:t>doložka o provedené předběžné řídící kontrole</w:t>
            </w:r>
          </w:p>
        </w:tc>
      </w:tr>
      <w:tr w:rsidR="00AE7C44" w:rsidRPr="00AE7C44" w:rsidTr="00AE7C44">
        <w:tc>
          <w:tcPr>
            <w:tcW w:w="8604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cs-CZ"/>
              </w:rPr>
              <w:t xml:space="preserve">Doložka o provedené průběžné řídící kontrole </w:t>
            </w:r>
          </w:p>
        </w:tc>
        <w:tc>
          <w:tcPr>
            <w:tcW w:w="529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05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NE</w:t>
            </w:r>
          </w:p>
        </w:tc>
      </w:tr>
      <w:tr w:rsidR="00AE7C44" w:rsidRPr="00AE7C44" w:rsidTr="00AE7C44">
        <w:tc>
          <w:tcPr>
            <w:tcW w:w="8604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Příkazce operace</w:t>
            </w:r>
          </w:p>
        </w:tc>
        <w:tc>
          <w:tcPr>
            <w:tcW w:w="529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:rsidTr="00AE7C44">
        <w:tc>
          <w:tcPr>
            <w:tcW w:w="8604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Připravovaná operace je nezbytná pro plnění úkolů, podklady jsou správné a úplné, operace splňuje kritéria hospodárnosti, efektivnosti a účelnosti. </w:t>
            </w:r>
          </w:p>
        </w:tc>
        <w:tc>
          <w:tcPr>
            <w:tcW w:w="529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:rsidTr="00AE7C44">
        <w:tc>
          <w:tcPr>
            <w:tcW w:w="8604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je v souladu s právními předpisy a byla schválena v příslušných orgánech města.</w:t>
            </w:r>
          </w:p>
        </w:tc>
        <w:tc>
          <w:tcPr>
            <w:tcW w:w="529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:rsidTr="00AE7C44">
        <w:tc>
          <w:tcPr>
            <w:tcW w:w="8604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Doplňující údaje:</w:t>
            </w:r>
          </w:p>
        </w:tc>
        <w:tc>
          <w:tcPr>
            <w:tcW w:w="529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:rsidTr="00AE7C44">
        <w:tc>
          <w:tcPr>
            <w:tcW w:w="8604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   Investiční výdaj (uvést kód </w:t>
            </w:r>
            <w:r w:rsidRPr="00AE7C4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cs-CZ"/>
              </w:rPr>
              <w:t>CZ CPA/CC</w:t>
            </w:r>
            <w:r w:rsidRPr="00AE7C4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…………………………………………………</w:t>
            </w:r>
            <w:proofErr w:type="gramStart"/>
            <w:r w:rsidRPr="00AE7C4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…..)</w:t>
            </w:r>
            <w:proofErr w:type="gramEnd"/>
          </w:p>
        </w:tc>
        <w:tc>
          <w:tcPr>
            <w:tcW w:w="529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:rsidTr="00AE7C44">
        <w:tc>
          <w:tcPr>
            <w:tcW w:w="8604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   Neinvestiční výdaj</w:t>
            </w:r>
          </w:p>
        </w:tc>
        <w:tc>
          <w:tcPr>
            <w:tcW w:w="529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:rsidTr="00AE7C44">
        <w:tc>
          <w:tcPr>
            <w:tcW w:w="8604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529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:rsidTr="00AE7C44">
        <w:tc>
          <w:tcPr>
            <w:tcW w:w="8604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Správce rozpočtu</w:t>
            </w:r>
          </w:p>
        </w:tc>
        <w:tc>
          <w:tcPr>
            <w:tcW w:w="529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:rsidTr="00AE7C44">
        <w:tc>
          <w:tcPr>
            <w:tcW w:w="8604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je v souladu se zákonem 250/2000 Sb. a v souladu se schváleným (upraveným rozpočtem) Připravovaná operace je v souladu s právními předpisy a byla schválena v příslušných orgánech města.</w:t>
            </w:r>
          </w:p>
        </w:tc>
        <w:tc>
          <w:tcPr>
            <w:tcW w:w="529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:rsidTr="00AE7C44">
        <w:tc>
          <w:tcPr>
            <w:tcW w:w="8604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má dopad na rozpočet roku ……… ve výši</w:t>
            </w:r>
          </w:p>
        </w:tc>
        <w:tc>
          <w:tcPr>
            <w:tcW w:w="529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:rsidTr="00AE7C44">
        <w:tc>
          <w:tcPr>
            <w:tcW w:w="8604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Doplňující údaje</w:t>
            </w:r>
          </w:p>
        </w:tc>
        <w:tc>
          <w:tcPr>
            <w:tcW w:w="529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:rsidTr="00AE7C44">
        <w:tc>
          <w:tcPr>
            <w:tcW w:w="8604" w:type="dxa"/>
            <w:hideMark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529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DF1A9B" w:rsidRPr="00A03BCD" w:rsidRDefault="00DF1A9B" w:rsidP="00AE7C44">
      <w:pPr>
        <w:widowControl w:val="0"/>
        <w:spacing w:after="0" w:line="240" w:lineRule="auto"/>
        <w:jc w:val="both"/>
        <w:rPr>
          <w:lang w:val="en-US"/>
        </w:rPr>
      </w:pPr>
    </w:p>
    <w:sectPr w:rsidR="00DF1A9B" w:rsidRPr="00A03BCD" w:rsidSect="0055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45"/>
    <w:rsid w:val="00033752"/>
    <w:rsid w:val="00060B76"/>
    <w:rsid w:val="00065845"/>
    <w:rsid w:val="00081DB6"/>
    <w:rsid w:val="000A76F9"/>
    <w:rsid w:val="00125D9D"/>
    <w:rsid w:val="001906C0"/>
    <w:rsid w:val="002255AF"/>
    <w:rsid w:val="00294AE8"/>
    <w:rsid w:val="002F18D2"/>
    <w:rsid w:val="002F730F"/>
    <w:rsid w:val="00322E6F"/>
    <w:rsid w:val="00334ECC"/>
    <w:rsid w:val="00467853"/>
    <w:rsid w:val="004D7B8F"/>
    <w:rsid w:val="004E4868"/>
    <w:rsid w:val="004E5A58"/>
    <w:rsid w:val="00552785"/>
    <w:rsid w:val="00597170"/>
    <w:rsid w:val="005B733D"/>
    <w:rsid w:val="005D6532"/>
    <w:rsid w:val="006A2A6B"/>
    <w:rsid w:val="006E3709"/>
    <w:rsid w:val="00756038"/>
    <w:rsid w:val="007670A9"/>
    <w:rsid w:val="0077008A"/>
    <w:rsid w:val="007F00E1"/>
    <w:rsid w:val="008D5A13"/>
    <w:rsid w:val="008E06AE"/>
    <w:rsid w:val="00931E87"/>
    <w:rsid w:val="00A03BCD"/>
    <w:rsid w:val="00A10AB2"/>
    <w:rsid w:val="00AE7C44"/>
    <w:rsid w:val="00B2499D"/>
    <w:rsid w:val="00C30CD7"/>
    <w:rsid w:val="00CB0099"/>
    <w:rsid w:val="00D07FA3"/>
    <w:rsid w:val="00DA07CB"/>
    <w:rsid w:val="00DF1A9B"/>
    <w:rsid w:val="00E1617A"/>
    <w:rsid w:val="00ED5DAB"/>
    <w:rsid w:val="00F15A0B"/>
    <w:rsid w:val="00F40388"/>
    <w:rsid w:val="00F85123"/>
    <w:rsid w:val="00F8514B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5278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6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5278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Matejkovič</dc:creator>
  <cp:lastModifiedBy>Jana Strušková</cp:lastModifiedBy>
  <cp:revision>2</cp:revision>
  <dcterms:created xsi:type="dcterms:W3CDTF">2024-08-22T07:18:00Z</dcterms:created>
  <dcterms:modified xsi:type="dcterms:W3CDTF">2024-08-22T07:18:00Z</dcterms:modified>
</cp:coreProperties>
</file>