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6D" w:rsidRPr="00382A03" w:rsidRDefault="00D43E6D" w:rsidP="00F3128E">
      <w:pPr>
        <w:spacing w:before="0" w:line="240" w:lineRule="auto"/>
        <w:jc w:val="center"/>
        <w:rPr>
          <w:rFonts w:ascii="Arial Narrow" w:hAnsi="Arial Narrow" w:cs="Arial"/>
          <w:b/>
          <w:bCs/>
          <w:spacing w:val="40"/>
          <w:kern w:val="0"/>
          <w:sz w:val="22"/>
          <w:szCs w:val="22"/>
        </w:rPr>
      </w:pPr>
      <w:bookmarkStart w:id="0" w:name="_Toc350343537"/>
      <w:bookmarkStart w:id="1" w:name="_Toc386544637"/>
      <w:r w:rsidRPr="00382A03">
        <w:rPr>
          <w:rFonts w:ascii="Arial Narrow" w:hAnsi="Arial Narrow" w:cs="Arial"/>
          <w:b/>
          <w:bCs/>
          <w:spacing w:val="40"/>
          <w:kern w:val="0"/>
          <w:sz w:val="22"/>
          <w:szCs w:val="22"/>
        </w:rPr>
        <w:t>Rámcová smlouva o poskytování služeb</w:t>
      </w:r>
    </w:p>
    <w:p w:rsidR="00056FB2" w:rsidRPr="00382A03" w:rsidRDefault="00056FB2" w:rsidP="00F3128E">
      <w:pPr>
        <w:spacing w:before="0" w:line="240" w:lineRule="auto"/>
        <w:jc w:val="both"/>
        <w:rPr>
          <w:rFonts w:ascii="Arial Narrow" w:hAnsi="Arial Narrow"/>
          <w:sz w:val="22"/>
          <w:szCs w:val="22"/>
        </w:rPr>
      </w:pPr>
    </w:p>
    <w:p w:rsidR="00DF0055" w:rsidRPr="00382A03" w:rsidRDefault="00DF0055" w:rsidP="00F3128E">
      <w:pPr>
        <w:spacing w:before="0" w:line="240" w:lineRule="auto"/>
        <w:contextualSpacing/>
        <w:jc w:val="both"/>
        <w:rPr>
          <w:rFonts w:ascii="Arial Narrow" w:hAnsi="Arial Narrow" w:cs="Arial"/>
          <w:i/>
          <w:sz w:val="22"/>
          <w:szCs w:val="22"/>
        </w:rPr>
      </w:pPr>
    </w:p>
    <w:p w:rsidR="002303F2" w:rsidRPr="00382A03" w:rsidRDefault="002303F2" w:rsidP="00F3128E">
      <w:pPr>
        <w:spacing w:before="0" w:line="240" w:lineRule="auto"/>
        <w:contextualSpacing/>
        <w:jc w:val="both"/>
        <w:rPr>
          <w:rFonts w:ascii="Arial Narrow" w:hAnsi="Arial Narrow" w:cs="Arial"/>
          <w:i/>
          <w:sz w:val="22"/>
          <w:szCs w:val="22"/>
        </w:rPr>
      </w:pPr>
      <w:r w:rsidRPr="00382A03">
        <w:rPr>
          <w:rFonts w:ascii="Arial Narrow" w:hAnsi="Arial Narrow" w:cs="Arial"/>
          <w:i/>
          <w:sz w:val="22"/>
          <w:szCs w:val="22"/>
        </w:rPr>
        <w:t xml:space="preserve">Smluvní strany, podle svých prohlášení plně </w:t>
      </w:r>
      <w:r w:rsidR="00C8368B">
        <w:rPr>
          <w:rFonts w:ascii="Arial Narrow" w:hAnsi="Arial Narrow" w:cs="Arial"/>
          <w:i/>
          <w:sz w:val="22"/>
          <w:szCs w:val="22"/>
        </w:rPr>
        <w:t>způsobilé k uzavření smlouvy zastoupené oprávněnými zástupci</w:t>
      </w:r>
      <w:r w:rsidRPr="00382A03">
        <w:rPr>
          <w:rFonts w:ascii="Arial Narrow" w:hAnsi="Arial Narrow" w:cs="Arial"/>
          <w:i/>
          <w:sz w:val="22"/>
          <w:szCs w:val="22"/>
        </w:rPr>
        <w:t>, a to</w:t>
      </w:r>
    </w:p>
    <w:p w:rsidR="00DF0055" w:rsidRPr="00382A03" w:rsidRDefault="00DF0055" w:rsidP="00F3128E">
      <w:pPr>
        <w:spacing w:before="0" w:line="240" w:lineRule="auto"/>
        <w:contextualSpacing/>
        <w:jc w:val="both"/>
        <w:rPr>
          <w:rFonts w:ascii="Arial Narrow" w:hAnsi="Arial Narrow" w:cs="Arial"/>
          <w: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303F2" w:rsidRPr="00F64562" w:rsidTr="00F64562">
        <w:tc>
          <w:tcPr>
            <w:tcW w:w="9067" w:type="dxa"/>
            <w:tcBorders>
              <w:bottom w:val="single" w:sz="4" w:space="0" w:color="auto"/>
            </w:tcBorders>
            <w:shd w:val="clear" w:color="auto" w:fill="D9D9D9"/>
          </w:tcPr>
          <w:p w:rsidR="002303F2" w:rsidRPr="00F64562" w:rsidRDefault="002303F2" w:rsidP="00F3128E">
            <w:pPr>
              <w:pStyle w:val="Styl1"/>
              <w:numPr>
                <w:ilvl w:val="0"/>
                <w:numId w:val="17"/>
              </w:numPr>
              <w:shd w:val="clear" w:color="auto" w:fill="D9D9D9"/>
              <w:spacing w:after="0" w:line="240" w:lineRule="auto"/>
              <w:jc w:val="both"/>
              <w:rPr>
                <w:rFonts w:ascii="Arial Narrow" w:hAnsi="Arial Narrow"/>
                <w:szCs w:val="22"/>
                <w:u w:val="none"/>
              </w:rPr>
            </w:pPr>
            <w:r w:rsidRPr="00F64562">
              <w:rPr>
                <w:rFonts w:ascii="Arial Narrow" w:hAnsi="Arial Narrow"/>
                <w:spacing w:val="0"/>
                <w:szCs w:val="22"/>
                <w:u w:val="none"/>
              </w:rPr>
              <w:t>Smluvní strany</w:t>
            </w:r>
          </w:p>
        </w:tc>
      </w:tr>
    </w:tbl>
    <w:p w:rsidR="002303F2" w:rsidRPr="00382A03" w:rsidRDefault="002303F2" w:rsidP="00F3128E">
      <w:pPr>
        <w:pStyle w:val="Zkladntext2"/>
        <w:jc w:val="both"/>
        <w:rPr>
          <w:rFonts w:ascii="Arial Narrow" w:hAnsi="Arial Narrow"/>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97"/>
        <w:gridCol w:w="5415"/>
      </w:tblGrid>
      <w:tr w:rsidR="002303F2" w:rsidRPr="00F64562" w:rsidTr="00F64562">
        <w:tc>
          <w:tcPr>
            <w:tcW w:w="9634" w:type="dxa"/>
            <w:gridSpan w:val="3"/>
            <w:tcBorders>
              <w:bottom w:val="dotted" w:sz="4" w:space="0" w:color="auto"/>
            </w:tcBorders>
            <w:shd w:val="clear" w:color="auto" w:fill="D9D9D9"/>
          </w:tcPr>
          <w:p w:rsidR="002303F2" w:rsidRPr="00F64562" w:rsidRDefault="002303F2" w:rsidP="00F3128E">
            <w:pPr>
              <w:numPr>
                <w:ilvl w:val="1"/>
                <w:numId w:val="17"/>
              </w:numPr>
              <w:tabs>
                <w:tab w:val="clear" w:pos="850"/>
              </w:tabs>
              <w:spacing w:before="0" w:line="240" w:lineRule="auto"/>
              <w:ind w:left="567" w:hanging="567"/>
              <w:jc w:val="both"/>
              <w:rPr>
                <w:rFonts w:ascii="Arial Narrow" w:hAnsi="Arial Narrow"/>
                <w:b/>
                <w:sz w:val="22"/>
                <w:szCs w:val="22"/>
              </w:rPr>
            </w:pPr>
            <w:r w:rsidRPr="00F64562">
              <w:rPr>
                <w:rFonts w:ascii="Arial Narrow" w:hAnsi="Arial Narrow"/>
                <w:b/>
                <w:sz w:val="22"/>
                <w:szCs w:val="22"/>
              </w:rPr>
              <w:t>Objednatel</w:t>
            </w:r>
            <w:r w:rsidRPr="00F64562">
              <w:rPr>
                <w:rFonts w:ascii="Arial Narrow" w:hAnsi="Arial Narrow"/>
                <w:b/>
                <w:sz w:val="22"/>
                <w:szCs w:val="22"/>
              </w:rPr>
              <w:tab/>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67127B" w:rsidRDefault="002303F2" w:rsidP="00F3128E">
            <w:pPr>
              <w:spacing w:before="0" w:line="240" w:lineRule="auto"/>
              <w:ind w:left="567"/>
              <w:jc w:val="both"/>
              <w:rPr>
                <w:rFonts w:ascii="Arial Narrow" w:hAnsi="Arial Narrow"/>
                <w:sz w:val="22"/>
                <w:szCs w:val="22"/>
              </w:rPr>
            </w:pPr>
            <w:r w:rsidRPr="0067127B">
              <w:rPr>
                <w:rFonts w:ascii="Arial Narrow" w:hAnsi="Arial Narrow"/>
                <w:sz w:val="22"/>
                <w:szCs w:val="22"/>
              </w:rPr>
              <w:t>Obchodní firma:</w:t>
            </w:r>
          </w:p>
        </w:tc>
        <w:tc>
          <w:tcPr>
            <w:tcW w:w="7512" w:type="dxa"/>
            <w:gridSpan w:val="2"/>
            <w:tcBorders>
              <w:top w:val="dotted" w:sz="4" w:space="0" w:color="auto"/>
              <w:left w:val="dotted" w:sz="4" w:space="0" w:color="auto"/>
              <w:bottom w:val="dotted" w:sz="4" w:space="0" w:color="auto"/>
            </w:tcBorders>
            <w:shd w:val="clear" w:color="auto" w:fill="auto"/>
          </w:tcPr>
          <w:p w:rsidR="002303F2" w:rsidRPr="0067127B" w:rsidRDefault="002303F2" w:rsidP="00F3128E">
            <w:pPr>
              <w:spacing w:before="0" w:line="240" w:lineRule="auto"/>
              <w:jc w:val="both"/>
              <w:rPr>
                <w:rFonts w:ascii="Arial Narrow" w:hAnsi="Arial Narrow"/>
                <w:b/>
                <w:sz w:val="22"/>
                <w:szCs w:val="22"/>
              </w:rPr>
            </w:pPr>
            <w:r w:rsidRPr="0067127B">
              <w:rPr>
                <w:rFonts w:ascii="Arial Narrow" w:hAnsi="Arial Narrow"/>
                <w:b/>
                <w:sz w:val="22"/>
                <w:szCs w:val="22"/>
              </w:rPr>
              <w:t>SPOLANA s.r.o.</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67127B">
              <w:rPr>
                <w:rFonts w:ascii="Arial Narrow" w:hAnsi="Arial Narrow"/>
                <w:sz w:val="22"/>
                <w:szCs w:val="22"/>
              </w:rPr>
              <w:t>Sí</w:t>
            </w:r>
            <w:r w:rsidRPr="00F64562">
              <w:rPr>
                <w:rFonts w:ascii="Arial Narrow" w:hAnsi="Arial Narrow"/>
                <w:sz w:val="22"/>
                <w:szCs w:val="22"/>
                <w:lang w:val="en-US"/>
              </w:rPr>
              <w:t>dlo:</w:t>
            </w:r>
          </w:p>
        </w:tc>
        <w:tc>
          <w:tcPr>
            <w:tcW w:w="7512" w:type="dxa"/>
            <w:gridSpan w:val="2"/>
            <w:tcBorders>
              <w:top w:val="dotted" w:sz="4" w:space="0" w:color="auto"/>
              <w:left w:val="dotted" w:sz="4" w:space="0" w:color="auto"/>
              <w:bottom w:val="dotted" w:sz="4" w:space="0" w:color="auto"/>
            </w:tcBorders>
            <w:shd w:val="clear" w:color="auto" w:fill="auto"/>
          </w:tcPr>
          <w:p w:rsidR="002303F2" w:rsidRPr="00F64562" w:rsidRDefault="002303F2" w:rsidP="00F3128E">
            <w:pPr>
              <w:spacing w:before="0" w:line="240" w:lineRule="auto"/>
              <w:jc w:val="both"/>
              <w:rPr>
                <w:rFonts w:ascii="Arial Narrow" w:hAnsi="Arial Narrow"/>
                <w:sz w:val="22"/>
                <w:szCs w:val="22"/>
                <w:lang w:val="en-US"/>
              </w:rPr>
            </w:pPr>
            <w:r w:rsidRPr="00F64562">
              <w:rPr>
                <w:rFonts w:ascii="Arial Narrow" w:hAnsi="Arial Narrow"/>
                <w:sz w:val="22"/>
                <w:szCs w:val="22"/>
                <w:lang w:val="en-US"/>
              </w:rPr>
              <w:t>Neratovice, ul. Práce 657, PSČ 277 11</w:t>
            </w:r>
          </w:p>
        </w:tc>
      </w:tr>
      <w:tr w:rsidR="002303F2" w:rsidRPr="00F64562" w:rsidTr="00F64562">
        <w:trPr>
          <w:trHeight w:val="211"/>
        </w:trPr>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lang w:val="en-US"/>
              </w:rPr>
              <w:t>Zastoupený:</w:t>
            </w:r>
          </w:p>
        </w:tc>
        <w:tc>
          <w:tcPr>
            <w:tcW w:w="7512" w:type="dxa"/>
            <w:gridSpan w:val="2"/>
            <w:tcBorders>
              <w:top w:val="dotted" w:sz="4" w:space="0" w:color="auto"/>
              <w:left w:val="dotted" w:sz="4" w:space="0" w:color="auto"/>
              <w:bottom w:val="dotted" w:sz="4" w:space="0" w:color="auto"/>
            </w:tcBorders>
            <w:shd w:val="clear" w:color="auto" w:fill="auto"/>
          </w:tcPr>
          <w:p w:rsidR="00E52712" w:rsidRDefault="00B10CE0" w:rsidP="008B0279">
            <w:pPr>
              <w:spacing w:before="0" w:line="240" w:lineRule="auto"/>
              <w:jc w:val="both"/>
              <w:rPr>
                <w:rFonts w:ascii="Arial Narrow" w:hAnsi="Arial Narrow"/>
                <w:sz w:val="22"/>
                <w:szCs w:val="22"/>
                <w:lang w:val="en-US"/>
              </w:rPr>
            </w:pPr>
            <w:r>
              <w:rPr>
                <w:rFonts w:ascii="Arial Narrow" w:hAnsi="Arial Narrow"/>
                <w:sz w:val="22"/>
                <w:szCs w:val="22"/>
                <w:lang w:val="en-US"/>
              </w:rPr>
              <w:t>xxxxxxxxxxxxx</w:t>
            </w:r>
            <w:r w:rsidR="00813B7E">
              <w:rPr>
                <w:rFonts w:ascii="Arial Narrow" w:hAnsi="Arial Narrow"/>
                <w:sz w:val="22"/>
                <w:szCs w:val="22"/>
                <w:lang w:val="en-US"/>
              </w:rPr>
              <w:t>, jednatelem</w:t>
            </w:r>
          </w:p>
          <w:p w:rsidR="00813B7E" w:rsidRPr="00813B7E" w:rsidRDefault="00B10CE0" w:rsidP="008B0279">
            <w:pPr>
              <w:spacing w:before="0" w:line="240" w:lineRule="auto"/>
              <w:jc w:val="both"/>
              <w:rPr>
                <w:rFonts w:ascii="Arial Narrow" w:hAnsi="Arial Narrow"/>
                <w:sz w:val="22"/>
                <w:szCs w:val="22"/>
                <w:lang w:val="pl-PL"/>
              </w:rPr>
            </w:pPr>
            <w:r>
              <w:rPr>
                <w:rFonts w:ascii="Arial Narrow" w:hAnsi="Arial Narrow"/>
                <w:sz w:val="22"/>
                <w:szCs w:val="22"/>
                <w:lang w:val="pl-PL"/>
              </w:rPr>
              <w:t>xxxxxxxxxxxxxxxxxxxx</w:t>
            </w:r>
            <w:r w:rsidR="00813B7E" w:rsidRPr="00813B7E">
              <w:rPr>
                <w:rFonts w:ascii="Arial Narrow" w:hAnsi="Arial Narrow"/>
                <w:sz w:val="22"/>
                <w:szCs w:val="22"/>
                <w:lang w:val="pl-PL"/>
              </w:rPr>
              <w:t>, ředitelem rozvoje technologií</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rPr>
              <w:t>IČ:</w:t>
            </w:r>
          </w:p>
        </w:tc>
        <w:tc>
          <w:tcPr>
            <w:tcW w:w="7512" w:type="dxa"/>
            <w:gridSpan w:val="2"/>
            <w:tcBorders>
              <w:top w:val="dotted" w:sz="4" w:space="0" w:color="auto"/>
              <w:left w:val="dotted" w:sz="4" w:space="0" w:color="auto"/>
              <w:bottom w:val="dotted" w:sz="4" w:space="0" w:color="auto"/>
            </w:tcBorders>
            <w:shd w:val="clear" w:color="auto" w:fill="auto"/>
          </w:tcPr>
          <w:p w:rsidR="002303F2" w:rsidRPr="00F64562" w:rsidRDefault="002303F2" w:rsidP="00F3128E">
            <w:pPr>
              <w:spacing w:before="0" w:line="240" w:lineRule="auto"/>
              <w:jc w:val="both"/>
              <w:rPr>
                <w:rFonts w:ascii="Arial Narrow" w:hAnsi="Arial Narrow"/>
                <w:sz w:val="22"/>
                <w:szCs w:val="22"/>
                <w:lang w:val="en-US"/>
              </w:rPr>
            </w:pPr>
            <w:r w:rsidRPr="00F64562">
              <w:rPr>
                <w:rFonts w:ascii="Arial Narrow" w:hAnsi="Arial Narrow"/>
                <w:sz w:val="22"/>
                <w:szCs w:val="22"/>
                <w:lang w:val="en-US"/>
              </w:rPr>
              <w:t>45147787</w:t>
            </w:r>
          </w:p>
        </w:tc>
      </w:tr>
      <w:tr w:rsidR="002303F2" w:rsidRPr="00F64562" w:rsidTr="00F64562">
        <w:trPr>
          <w:trHeight w:val="235"/>
        </w:trPr>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rPr>
              <w:t>DIČ:</w:t>
            </w:r>
          </w:p>
        </w:tc>
        <w:tc>
          <w:tcPr>
            <w:tcW w:w="7512" w:type="dxa"/>
            <w:gridSpan w:val="2"/>
            <w:tcBorders>
              <w:top w:val="dotted" w:sz="4" w:space="0" w:color="auto"/>
              <w:left w:val="dotted" w:sz="4" w:space="0" w:color="auto"/>
              <w:bottom w:val="dotted" w:sz="4" w:space="0" w:color="auto"/>
            </w:tcBorders>
            <w:shd w:val="clear" w:color="auto" w:fill="auto"/>
          </w:tcPr>
          <w:p w:rsidR="002303F2" w:rsidRPr="00F64562" w:rsidRDefault="002303F2" w:rsidP="00F3128E">
            <w:pPr>
              <w:pStyle w:val="Nadpis2"/>
              <w:spacing w:line="240" w:lineRule="auto"/>
              <w:jc w:val="both"/>
              <w:rPr>
                <w:rFonts w:ascii="Arial Narrow" w:hAnsi="Arial Narrow"/>
                <w:sz w:val="22"/>
                <w:szCs w:val="22"/>
                <w:lang w:val="en-US"/>
              </w:rPr>
            </w:pPr>
            <w:r w:rsidRPr="00F64562">
              <w:rPr>
                <w:rFonts w:ascii="Arial Narrow" w:hAnsi="Arial Narrow" w:cs="Times New Roman"/>
                <w:b w:val="0"/>
                <w:bCs w:val="0"/>
                <w:i w:val="0"/>
                <w:iCs w:val="0"/>
                <w:sz w:val="22"/>
                <w:szCs w:val="22"/>
                <w:lang w:val="en-US"/>
              </w:rPr>
              <w:t>CZ45147787</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rPr>
              <w:t>DIČ k DPH:</w:t>
            </w:r>
          </w:p>
        </w:tc>
        <w:tc>
          <w:tcPr>
            <w:tcW w:w="7512" w:type="dxa"/>
            <w:gridSpan w:val="2"/>
            <w:tcBorders>
              <w:top w:val="dotted" w:sz="4" w:space="0" w:color="auto"/>
              <w:left w:val="dotted" w:sz="4" w:space="0" w:color="auto"/>
              <w:bottom w:val="dotted" w:sz="4" w:space="0" w:color="auto"/>
            </w:tcBorders>
            <w:shd w:val="clear" w:color="auto" w:fill="auto"/>
          </w:tcPr>
          <w:p w:rsidR="002303F2" w:rsidRPr="00F64562" w:rsidRDefault="002303F2" w:rsidP="00F3128E">
            <w:pPr>
              <w:spacing w:before="0" w:line="240" w:lineRule="auto"/>
              <w:jc w:val="both"/>
              <w:rPr>
                <w:rFonts w:ascii="Arial Narrow" w:hAnsi="Arial Narrow"/>
                <w:sz w:val="22"/>
                <w:szCs w:val="22"/>
                <w:lang w:val="en-US"/>
              </w:rPr>
            </w:pPr>
            <w:r w:rsidRPr="00F64562">
              <w:rPr>
                <w:rFonts w:ascii="Arial Narrow" w:hAnsi="Arial Narrow"/>
                <w:sz w:val="22"/>
                <w:szCs w:val="22"/>
                <w:lang w:val="en-US"/>
              </w:rPr>
              <w:t>CZ699000139 (skupinová registrace)</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rPr>
            </w:pPr>
            <w:r w:rsidRPr="00F64562">
              <w:rPr>
                <w:rFonts w:ascii="Arial Narrow" w:hAnsi="Arial Narrow"/>
                <w:sz w:val="22"/>
                <w:szCs w:val="22"/>
              </w:rPr>
              <w:t>Bankovní spojení:</w:t>
            </w:r>
          </w:p>
        </w:tc>
        <w:tc>
          <w:tcPr>
            <w:tcW w:w="7512" w:type="dxa"/>
            <w:gridSpan w:val="2"/>
            <w:tcBorders>
              <w:top w:val="dotted" w:sz="4" w:space="0" w:color="auto"/>
              <w:left w:val="dotted" w:sz="4" w:space="0" w:color="auto"/>
              <w:bottom w:val="dotted" w:sz="4" w:space="0" w:color="auto"/>
            </w:tcBorders>
            <w:shd w:val="clear" w:color="auto" w:fill="auto"/>
          </w:tcPr>
          <w:p w:rsidR="002303F2" w:rsidRPr="00F64562" w:rsidRDefault="00B10CE0" w:rsidP="00F3128E">
            <w:pPr>
              <w:spacing w:before="0" w:line="240" w:lineRule="auto"/>
              <w:jc w:val="both"/>
              <w:rPr>
                <w:rFonts w:ascii="Arial Narrow" w:hAnsi="Arial Narrow"/>
                <w:sz w:val="22"/>
                <w:szCs w:val="22"/>
                <w:lang w:val="en-US"/>
              </w:rPr>
            </w:pPr>
            <w:r>
              <w:rPr>
                <w:rFonts w:ascii="Arial Narrow" w:hAnsi="Arial Narrow"/>
                <w:sz w:val="22"/>
                <w:szCs w:val="22"/>
                <w:lang w:val="en-US"/>
              </w:rPr>
              <w:t>xxxxxxxxx</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rPr>
            </w:pPr>
            <w:r w:rsidRPr="00F64562">
              <w:rPr>
                <w:rFonts w:ascii="Arial Narrow" w:hAnsi="Arial Narrow"/>
                <w:sz w:val="22"/>
                <w:szCs w:val="22"/>
              </w:rPr>
              <w:t>Číslo účtu:</w:t>
            </w:r>
          </w:p>
        </w:tc>
        <w:tc>
          <w:tcPr>
            <w:tcW w:w="7512" w:type="dxa"/>
            <w:gridSpan w:val="2"/>
            <w:tcBorders>
              <w:top w:val="dotted" w:sz="4" w:space="0" w:color="auto"/>
              <w:left w:val="dotted" w:sz="4" w:space="0" w:color="auto"/>
              <w:bottom w:val="dotted" w:sz="4" w:space="0" w:color="auto"/>
            </w:tcBorders>
            <w:shd w:val="clear" w:color="auto" w:fill="auto"/>
          </w:tcPr>
          <w:p w:rsidR="002303F2" w:rsidRPr="00F64562" w:rsidRDefault="00B10CE0" w:rsidP="00F3128E">
            <w:pPr>
              <w:spacing w:before="0" w:line="240" w:lineRule="auto"/>
              <w:jc w:val="both"/>
              <w:rPr>
                <w:rFonts w:ascii="Arial Narrow" w:hAnsi="Arial Narrow"/>
                <w:sz w:val="22"/>
                <w:szCs w:val="22"/>
                <w:lang w:val="en-US"/>
              </w:rPr>
            </w:pPr>
            <w:r>
              <w:rPr>
                <w:rFonts w:ascii="Arial Narrow" w:hAnsi="Arial Narrow"/>
                <w:sz w:val="22"/>
                <w:szCs w:val="22"/>
                <w:lang w:val="en-US"/>
              </w:rPr>
              <w:t>xxxxxxxxxxxxxx</w:t>
            </w:r>
          </w:p>
        </w:tc>
      </w:tr>
      <w:tr w:rsidR="002303F2" w:rsidRPr="00F64562" w:rsidTr="00F64562">
        <w:tc>
          <w:tcPr>
            <w:tcW w:w="2122" w:type="dxa"/>
            <w:tcBorders>
              <w:top w:val="dotted" w:sz="4" w:space="0" w:color="auto"/>
              <w:bottom w:val="single"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rPr>
            </w:pPr>
            <w:r w:rsidRPr="00F64562">
              <w:rPr>
                <w:rFonts w:ascii="Arial Narrow" w:hAnsi="Arial Narrow"/>
                <w:sz w:val="22"/>
                <w:szCs w:val="22"/>
              </w:rPr>
              <w:t>Registrace:</w:t>
            </w:r>
          </w:p>
        </w:tc>
        <w:tc>
          <w:tcPr>
            <w:tcW w:w="7512" w:type="dxa"/>
            <w:gridSpan w:val="2"/>
            <w:tcBorders>
              <w:top w:val="dotted" w:sz="4" w:space="0" w:color="auto"/>
              <w:left w:val="dotted" w:sz="4" w:space="0" w:color="auto"/>
              <w:bottom w:val="single" w:sz="4" w:space="0" w:color="auto"/>
            </w:tcBorders>
            <w:shd w:val="clear" w:color="auto" w:fill="auto"/>
          </w:tcPr>
          <w:p w:rsidR="002303F2" w:rsidRPr="00F64562" w:rsidRDefault="002303F2" w:rsidP="00F3128E">
            <w:pPr>
              <w:spacing w:before="0" w:line="240" w:lineRule="auto"/>
              <w:jc w:val="both"/>
              <w:rPr>
                <w:rFonts w:ascii="Arial Narrow" w:hAnsi="Arial Narrow"/>
                <w:sz w:val="22"/>
                <w:szCs w:val="22"/>
              </w:rPr>
            </w:pPr>
            <w:r w:rsidRPr="00F64562">
              <w:rPr>
                <w:rFonts w:ascii="Arial Narrow" w:hAnsi="Arial Narrow"/>
                <w:sz w:val="22"/>
                <w:szCs w:val="22"/>
              </w:rPr>
              <w:t>SPOLANA s.r.o. zapsaná v obchodním rejstříku vedeném Městským soudem v Praze, oddíl C, vložka 305391</w:t>
            </w:r>
          </w:p>
        </w:tc>
      </w:tr>
      <w:tr w:rsidR="00A2406D" w:rsidRPr="00F64562" w:rsidTr="00F64562">
        <w:tc>
          <w:tcPr>
            <w:tcW w:w="2122" w:type="dxa"/>
            <w:tcBorders>
              <w:top w:val="dotted" w:sz="4" w:space="0" w:color="auto"/>
              <w:bottom w:val="single" w:sz="4" w:space="0" w:color="auto"/>
              <w:right w:val="dotted" w:sz="4" w:space="0" w:color="auto"/>
            </w:tcBorders>
            <w:shd w:val="clear" w:color="auto" w:fill="auto"/>
          </w:tcPr>
          <w:p w:rsidR="00A2406D" w:rsidRPr="00F64562" w:rsidRDefault="00A2406D" w:rsidP="00F3128E">
            <w:pPr>
              <w:spacing w:before="0" w:line="240" w:lineRule="auto"/>
              <w:ind w:left="567"/>
              <w:jc w:val="both"/>
              <w:rPr>
                <w:rFonts w:ascii="Arial Narrow" w:hAnsi="Arial Narrow"/>
                <w:sz w:val="22"/>
                <w:szCs w:val="22"/>
              </w:rPr>
            </w:pPr>
            <w:r>
              <w:rPr>
                <w:rFonts w:ascii="Arial Narrow" w:hAnsi="Arial Narrow"/>
                <w:sz w:val="22"/>
                <w:szCs w:val="22"/>
              </w:rPr>
              <w:t>IDDS:</w:t>
            </w:r>
          </w:p>
        </w:tc>
        <w:tc>
          <w:tcPr>
            <w:tcW w:w="7512" w:type="dxa"/>
            <w:gridSpan w:val="2"/>
            <w:tcBorders>
              <w:top w:val="dotted" w:sz="4" w:space="0" w:color="auto"/>
              <w:left w:val="dotted" w:sz="4" w:space="0" w:color="auto"/>
              <w:bottom w:val="single" w:sz="4" w:space="0" w:color="auto"/>
            </w:tcBorders>
            <w:shd w:val="clear" w:color="auto" w:fill="auto"/>
          </w:tcPr>
          <w:p w:rsidR="00A2406D" w:rsidRPr="00F64562" w:rsidRDefault="000A08D6" w:rsidP="00F3128E">
            <w:pPr>
              <w:spacing w:before="0" w:line="240" w:lineRule="auto"/>
              <w:jc w:val="both"/>
              <w:rPr>
                <w:rFonts w:ascii="Arial Narrow" w:hAnsi="Arial Narrow"/>
                <w:sz w:val="22"/>
                <w:szCs w:val="22"/>
              </w:rPr>
            </w:pPr>
            <w:r w:rsidRPr="000A08D6">
              <w:rPr>
                <w:rFonts w:ascii="Arial Narrow" w:hAnsi="Arial Narrow"/>
                <w:sz w:val="22"/>
                <w:szCs w:val="22"/>
              </w:rPr>
              <w:t>q68chia</w:t>
            </w:r>
          </w:p>
        </w:tc>
      </w:tr>
      <w:tr w:rsidR="002303F2" w:rsidRPr="00F64562" w:rsidTr="00F64562">
        <w:trPr>
          <w:gridAfter w:val="1"/>
          <w:wAfter w:w="5415" w:type="dxa"/>
        </w:trPr>
        <w:tc>
          <w:tcPr>
            <w:tcW w:w="4219" w:type="dxa"/>
            <w:gridSpan w:val="2"/>
            <w:tcBorders>
              <w:top w:val="dotted" w:sz="4" w:space="0" w:color="auto"/>
              <w:bottom w:val="single" w:sz="4" w:space="0" w:color="auto"/>
            </w:tcBorders>
            <w:shd w:val="clear" w:color="auto" w:fill="auto"/>
          </w:tcPr>
          <w:p w:rsidR="002303F2" w:rsidRPr="00F64562" w:rsidRDefault="002303F2" w:rsidP="00F3128E">
            <w:pPr>
              <w:spacing w:before="0" w:line="240" w:lineRule="auto"/>
              <w:ind w:left="598"/>
              <w:jc w:val="both"/>
              <w:rPr>
                <w:rFonts w:ascii="Arial Narrow" w:hAnsi="Arial Narrow"/>
                <w:sz w:val="22"/>
                <w:szCs w:val="22"/>
              </w:rPr>
            </w:pPr>
            <w:r w:rsidRPr="00F64562">
              <w:rPr>
                <w:rFonts w:ascii="Arial Narrow" w:hAnsi="Arial Narrow"/>
                <w:sz w:val="22"/>
                <w:szCs w:val="22"/>
              </w:rPr>
              <w:t>(dále jen „</w:t>
            </w:r>
            <w:r w:rsidRPr="00F64562">
              <w:rPr>
                <w:rFonts w:ascii="Arial Narrow" w:hAnsi="Arial Narrow"/>
                <w:b/>
                <w:sz w:val="22"/>
                <w:szCs w:val="22"/>
              </w:rPr>
              <w:t>Objednatel</w:t>
            </w:r>
            <w:r w:rsidRPr="00F64562">
              <w:rPr>
                <w:rFonts w:ascii="Arial Narrow" w:hAnsi="Arial Narrow"/>
                <w:sz w:val="22"/>
                <w:szCs w:val="22"/>
              </w:rPr>
              <w:t>“)</w:t>
            </w:r>
          </w:p>
        </w:tc>
      </w:tr>
      <w:tr w:rsidR="002303F2" w:rsidRPr="00F64562" w:rsidTr="00F64562">
        <w:tc>
          <w:tcPr>
            <w:tcW w:w="9634" w:type="dxa"/>
            <w:gridSpan w:val="3"/>
            <w:tcBorders>
              <w:top w:val="nil"/>
              <w:left w:val="nil"/>
              <w:bottom w:val="single" w:sz="4" w:space="0" w:color="auto"/>
              <w:right w:val="nil"/>
            </w:tcBorders>
            <w:shd w:val="clear" w:color="auto" w:fill="auto"/>
          </w:tcPr>
          <w:p w:rsidR="002303F2" w:rsidRPr="00F64562" w:rsidRDefault="002303F2" w:rsidP="00F3128E">
            <w:pPr>
              <w:spacing w:before="0" w:line="240" w:lineRule="auto"/>
              <w:ind w:left="598"/>
              <w:jc w:val="both"/>
              <w:rPr>
                <w:rFonts w:ascii="Arial Narrow" w:hAnsi="Arial Narrow"/>
                <w:b/>
                <w:sz w:val="22"/>
                <w:szCs w:val="22"/>
                <w:lang w:val="en-US"/>
              </w:rPr>
            </w:pPr>
            <w:r w:rsidRPr="00F64562">
              <w:rPr>
                <w:rFonts w:ascii="Arial Narrow" w:hAnsi="Arial Narrow"/>
                <w:b/>
                <w:sz w:val="22"/>
                <w:szCs w:val="22"/>
                <w:lang w:val="en-US"/>
              </w:rPr>
              <w:t>a</w:t>
            </w:r>
          </w:p>
        </w:tc>
      </w:tr>
      <w:tr w:rsidR="002303F2" w:rsidRPr="00F64562" w:rsidTr="00F64562">
        <w:tc>
          <w:tcPr>
            <w:tcW w:w="9634" w:type="dxa"/>
            <w:gridSpan w:val="3"/>
            <w:tcBorders>
              <w:top w:val="single" w:sz="4" w:space="0" w:color="auto"/>
              <w:bottom w:val="dotted" w:sz="4" w:space="0" w:color="auto"/>
            </w:tcBorders>
            <w:shd w:val="clear" w:color="auto" w:fill="D9D9D9"/>
          </w:tcPr>
          <w:p w:rsidR="002303F2" w:rsidRPr="00F64562" w:rsidRDefault="00EA34D4" w:rsidP="00F3128E">
            <w:pPr>
              <w:numPr>
                <w:ilvl w:val="1"/>
                <w:numId w:val="17"/>
              </w:numPr>
              <w:tabs>
                <w:tab w:val="clear" w:pos="850"/>
              </w:tabs>
              <w:spacing w:before="0" w:line="240" w:lineRule="auto"/>
              <w:ind w:left="567" w:hanging="567"/>
              <w:jc w:val="both"/>
              <w:rPr>
                <w:rFonts w:ascii="Arial Narrow" w:hAnsi="Arial Narrow"/>
                <w:b/>
                <w:sz w:val="22"/>
                <w:szCs w:val="22"/>
              </w:rPr>
            </w:pPr>
            <w:r w:rsidRPr="00F64562">
              <w:rPr>
                <w:rFonts w:ascii="Arial Narrow" w:hAnsi="Arial Narrow"/>
                <w:b/>
                <w:sz w:val="22"/>
                <w:szCs w:val="22"/>
              </w:rPr>
              <w:t>Poskytovatel</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lang w:val="en-US"/>
              </w:rPr>
              <w:t>Obchodní firma:</w:t>
            </w:r>
          </w:p>
        </w:tc>
        <w:tc>
          <w:tcPr>
            <w:tcW w:w="7512" w:type="dxa"/>
            <w:gridSpan w:val="2"/>
            <w:tcBorders>
              <w:top w:val="dotted" w:sz="4" w:space="0" w:color="auto"/>
              <w:left w:val="dotted" w:sz="4" w:space="0" w:color="auto"/>
              <w:bottom w:val="dotted" w:sz="4" w:space="0" w:color="auto"/>
            </w:tcBorders>
            <w:shd w:val="clear" w:color="auto" w:fill="auto"/>
          </w:tcPr>
          <w:p w:rsidR="002303F2" w:rsidRPr="00FA4C81" w:rsidRDefault="00072ECC" w:rsidP="00F3128E">
            <w:pPr>
              <w:spacing w:before="0" w:line="240" w:lineRule="auto"/>
              <w:jc w:val="both"/>
              <w:rPr>
                <w:rFonts w:ascii="Arial Narrow" w:hAnsi="Arial Narrow"/>
                <w:b/>
                <w:sz w:val="22"/>
                <w:szCs w:val="22"/>
                <w:highlight w:val="yellow"/>
                <w:lang w:val="pl-PL"/>
              </w:rPr>
            </w:pPr>
            <w:r w:rsidRPr="00FA4C81">
              <w:rPr>
                <w:rFonts w:ascii="Arial Narrow" w:hAnsi="Arial Narrow"/>
                <w:b/>
                <w:sz w:val="22"/>
                <w:szCs w:val="22"/>
                <w:lang w:val="pl-PL"/>
              </w:rPr>
              <w:t>Vysoká škola chemicko-technologická v Praze</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lang w:val="en-US"/>
              </w:rPr>
              <w:t>Sídlo:</w:t>
            </w:r>
          </w:p>
        </w:tc>
        <w:tc>
          <w:tcPr>
            <w:tcW w:w="7512" w:type="dxa"/>
            <w:gridSpan w:val="2"/>
            <w:tcBorders>
              <w:top w:val="dotted" w:sz="4" w:space="0" w:color="auto"/>
              <w:left w:val="dotted" w:sz="4" w:space="0" w:color="auto"/>
              <w:bottom w:val="dotted" w:sz="4" w:space="0" w:color="auto"/>
            </w:tcBorders>
            <w:shd w:val="clear" w:color="auto" w:fill="auto"/>
          </w:tcPr>
          <w:p w:rsidR="002303F2" w:rsidRPr="00F64562" w:rsidRDefault="00072ECC" w:rsidP="00F3128E">
            <w:pPr>
              <w:spacing w:before="0" w:line="240" w:lineRule="auto"/>
              <w:jc w:val="both"/>
              <w:rPr>
                <w:rFonts w:ascii="Arial Narrow" w:hAnsi="Arial Narrow"/>
                <w:sz w:val="22"/>
                <w:szCs w:val="22"/>
                <w:lang w:val="en-US"/>
              </w:rPr>
            </w:pPr>
            <w:r>
              <w:rPr>
                <w:rFonts w:ascii="Arial Narrow" w:hAnsi="Arial Narrow"/>
                <w:sz w:val="22"/>
                <w:szCs w:val="22"/>
                <w:lang w:val="en-US"/>
              </w:rPr>
              <w:t>Technická 1905/5, 160 00 Praha 6, Dejvice</w:t>
            </w:r>
          </w:p>
        </w:tc>
      </w:tr>
      <w:tr w:rsidR="002303F2" w:rsidRPr="00F64562" w:rsidTr="00F64562">
        <w:trPr>
          <w:trHeight w:val="211"/>
        </w:trPr>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lang w:val="en-US"/>
              </w:rPr>
              <w:t>Zastoupený:</w:t>
            </w:r>
          </w:p>
        </w:tc>
        <w:tc>
          <w:tcPr>
            <w:tcW w:w="7512" w:type="dxa"/>
            <w:gridSpan w:val="2"/>
            <w:tcBorders>
              <w:top w:val="dotted" w:sz="4" w:space="0" w:color="auto"/>
              <w:left w:val="dotted" w:sz="4" w:space="0" w:color="auto"/>
              <w:bottom w:val="dotted" w:sz="4" w:space="0" w:color="auto"/>
            </w:tcBorders>
            <w:shd w:val="clear" w:color="auto" w:fill="auto"/>
          </w:tcPr>
          <w:p w:rsidR="002303F2" w:rsidRPr="00FA4C81" w:rsidRDefault="00B10CE0" w:rsidP="00F3128E">
            <w:pPr>
              <w:spacing w:before="0" w:line="240" w:lineRule="auto"/>
              <w:jc w:val="both"/>
              <w:rPr>
                <w:rFonts w:ascii="Arial Narrow" w:hAnsi="Arial Narrow"/>
                <w:sz w:val="22"/>
                <w:szCs w:val="22"/>
                <w:lang w:val="pl-PL"/>
              </w:rPr>
            </w:pPr>
            <w:r>
              <w:rPr>
                <w:rFonts w:ascii="Arial Narrow" w:hAnsi="Arial Narrow"/>
                <w:sz w:val="22"/>
                <w:szCs w:val="22"/>
                <w:lang w:val="pl-PL"/>
              </w:rPr>
              <w:t>xxxxxxxxxxxxxxxxxxx</w:t>
            </w:r>
            <w:r w:rsidR="00072ECC" w:rsidRPr="00FA4C81">
              <w:rPr>
                <w:rFonts w:ascii="Arial Narrow" w:hAnsi="Arial Narrow"/>
                <w:sz w:val="22"/>
                <w:szCs w:val="22"/>
                <w:lang w:val="pl-PL"/>
              </w:rPr>
              <w:t>, rektorem</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rPr>
              <w:t>IČ</w:t>
            </w:r>
          </w:p>
        </w:tc>
        <w:tc>
          <w:tcPr>
            <w:tcW w:w="7512" w:type="dxa"/>
            <w:gridSpan w:val="2"/>
            <w:tcBorders>
              <w:top w:val="dotted" w:sz="4" w:space="0" w:color="auto"/>
              <w:left w:val="dotted" w:sz="4" w:space="0" w:color="auto"/>
              <w:bottom w:val="dotted" w:sz="4" w:space="0" w:color="auto"/>
            </w:tcBorders>
            <w:shd w:val="clear" w:color="auto" w:fill="auto"/>
          </w:tcPr>
          <w:p w:rsidR="002303F2" w:rsidRPr="00F64562" w:rsidRDefault="00072ECC" w:rsidP="00F3128E">
            <w:pPr>
              <w:spacing w:before="0" w:line="240" w:lineRule="auto"/>
              <w:jc w:val="both"/>
              <w:rPr>
                <w:rFonts w:ascii="Arial Narrow" w:hAnsi="Arial Narrow"/>
                <w:sz w:val="22"/>
                <w:szCs w:val="22"/>
                <w:lang w:val="en-US"/>
              </w:rPr>
            </w:pPr>
            <w:r>
              <w:rPr>
                <w:rFonts w:ascii="Arial Narrow" w:hAnsi="Arial Narrow"/>
                <w:sz w:val="22"/>
                <w:szCs w:val="22"/>
                <w:lang w:val="en-US"/>
              </w:rPr>
              <w:t>604 61 373</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rPr>
              <w:t>DIČ</w:t>
            </w:r>
          </w:p>
        </w:tc>
        <w:tc>
          <w:tcPr>
            <w:tcW w:w="7512" w:type="dxa"/>
            <w:gridSpan w:val="2"/>
            <w:tcBorders>
              <w:top w:val="dotted" w:sz="4" w:space="0" w:color="auto"/>
              <w:left w:val="dotted" w:sz="4" w:space="0" w:color="auto"/>
              <w:bottom w:val="dotted" w:sz="4" w:space="0" w:color="auto"/>
            </w:tcBorders>
            <w:shd w:val="clear" w:color="auto" w:fill="auto"/>
          </w:tcPr>
          <w:p w:rsidR="002303F2" w:rsidRPr="00F64562" w:rsidRDefault="00072ECC" w:rsidP="00F3128E">
            <w:pPr>
              <w:spacing w:before="0" w:line="240" w:lineRule="auto"/>
              <w:jc w:val="both"/>
              <w:rPr>
                <w:rFonts w:ascii="Arial Narrow" w:hAnsi="Arial Narrow"/>
                <w:sz w:val="22"/>
                <w:szCs w:val="22"/>
                <w:lang w:val="en-US"/>
              </w:rPr>
            </w:pPr>
            <w:r>
              <w:rPr>
                <w:rFonts w:ascii="Arial Narrow" w:hAnsi="Arial Narrow"/>
                <w:sz w:val="22"/>
                <w:szCs w:val="22"/>
                <w:lang w:val="en-US"/>
              </w:rPr>
              <w:t>CZ60461373</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rPr>
              <w:t>Bankovní spojení</w:t>
            </w:r>
          </w:p>
        </w:tc>
        <w:tc>
          <w:tcPr>
            <w:tcW w:w="7512" w:type="dxa"/>
            <w:gridSpan w:val="2"/>
            <w:tcBorders>
              <w:top w:val="dotted" w:sz="4" w:space="0" w:color="auto"/>
              <w:left w:val="dotted" w:sz="4" w:space="0" w:color="auto"/>
              <w:bottom w:val="dotted" w:sz="4" w:space="0" w:color="auto"/>
            </w:tcBorders>
            <w:shd w:val="clear" w:color="auto" w:fill="auto"/>
          </w:tcPr>
          <w:p w:rsidR="002303F2" w:rsidRPr="00572CC8" w:rsidRDefault="00B10CE0" w:rsidP="00F3128E">
            <w:pPr>
              <w:spacing w:before="0" w:line="240" w:lineRule="auto"/>
              <w:jc w:val="both"/>
              <w:rPr>
                <w:rFonts w:ascii="Arial Narrow" w:hAnsi="Arial Narrow"/>
                <w:sz w:val="22"/>
                <w:szCs w:val="22"/>
                <w:lang w:val="en-US"/>
              </w:rPr>
            </w:pPr>
            <w:r>
              <w:rPr>
                <w:rFonts w:ascii="Arial Narrow" w:hAnsi="Arial Narrow"/>
                <w:sz w:val="22"/>
                <w:szCs w:val="22"/>
                <w:lang w:val="en-US"/>
              </w:rPr>
              <w:t>xxxxxxxxxxxxxxxxxxx</w:t>
            </w:r>
          </w:p>
        </w:tc>
      </w:tr>
      <w:tr w:rsidR="002303F2" w:rsidRPr="00F64562" w:rsidTr="00F64562">
        <w:tc>
          <w:tcPr>
            <w:tcW w:w="2122" w:type="dxa"/>
            <w:tcBorders>
              <w:top w:val="dotted" w:sz="4" w:space="0" w:color="auto"/>
              <w:bottom w:val="dotted"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rPr>
              <w:t>Číslo účtu</w:t>
            </w:r>
          </w:p>
        </w:tc>
        <w:tc>
          <w:tcPr>
            <w:tcW w:w="7512" w:type="dxa"/>
            <w:gridSpan w:val="2"/>
            <w:tcBorders>
              <w:top w:val="dotted" w:sz="4" w:space="0" w:color="auto"/>
              <w:left w:val="dotted" w:sz="4" w:space="0" w:color="auto"/>
              <w:bottom w:val="dotted" w:sz="4" w:space="0" w:color="auto"/>
            </w:tcBorders>
            <w:shd w:val="clear" w:color="auto" w:fill="auto"/>
          </w:tcPr>
          <w:p w:rsidR="002303F2" w:rsidRPr="00572CC8" w:rsidRDefault="00B10CE0" w:rsidP="00F3128E">
            <w:pPr>
              <w:spacing w:before="0" w:line="240" w:lineRule="auto"/>
              <w:jc w:val="both"/>
              <w:rPr>
                <w:rFonts w:ascii="Arial Narrow" w:hAnsi="Arial Narrow"/>
                <w:sz w:val="22"/>
                <w:szCs w:val="22"/>
                <w:lang w:val="en-US"/>
              </w:rPr>
            </w:pPr>
            <w:r>
              <w:rPr>
                <w:rFonts w:ascii="Arial Narrow" w:hAnsi="Arial Narrow"/>
                <w:sz w:val="22"/>
                <w:szCs w:val="22"/>
                <w:lang w:val="en-US"/>
              </w:rPr>
              <w:t>xxxxxxxxxxxxxxxxxxxxxx</w:t>
            </w:r>
          </w:p>
        </w:tc>
      </w:tr>
      <w:tr w:rsidR="002303F2" w:rsidRPr="00F64562" w:rsidTr="00F64562">
        <w:tc>
          <w:tcPr>
            <w:tcW w:w="2122" w:type="dxa"/>
            <w:tcBorders>
              <w:top w:val="dotted" w:sz="4" w:space="0" w:color="auto"/>
              <w:bottom w:val="single" w:sz="4" w:space="0" w:color="auto"/>
              <w:right w:val="dotted" w:sz="4" w:space="0" w:color="auto"/>
            </w:tcBorders>
            <w:shd w:val="clear" w:color="auto" w:fill="auto"/>
          </w:tcPr>
          <w:p w:rsidR="002303F2" w:rsidRPr="00F64562" w:rsidRDefault="002303F2" w:rsidP="00F3128E">
            <w:pPr>
              <w:spacing w:before="0" w:line="240" w:lineRule="auto"/>
              <w:ind w:left="567"/>
              <w:jc w:val="both"/>
              <w:rPr>
                <w:rFonts w:ascii="Arial Narrow" w:hAnsi="Arial Narrow"/>
                <w:sz w:val="22"/>
                <w:szCs w:val="22"/>
                <w:lang w:val="en-US"/>
              </w:rPr>
            </w:pPr>
            <w:r w:rsidRPr="00F64562">
              <w:rPr>
                <w:rFonts w:ascii="Arial Narrow" w:hAnsi="Arial Narrow"/>
                <w:sz w:val="22"/>
                <w:szCs w:val="22"/>
                <w:lang w:val="en-US"/>
              </w:rPr>
              <w:t>Registrace:</w:t>
            </w:r>
          </w:p>
        </w:tc>
        <w:tc>
          <w:tcPr>
            <w:tcW w:w="7512" w:type="dxa"/>
            <w:gridSpan w:val="2"/>
            <w:tcBorders>
              <w:top w:val="dotted" w:sz="4" w:space="0" w:color="auto"/>
              <w:left w:val="dotted" w:sz="4" w:space="0" w:color="auto"/>
              <w:bottom w:val="single" w:sz="4" w:space="0" w:color="auto"/>
            </w:tcBorders>
            <w:shd w:val="clear" w:color="auto" w:fill="auto"/>
          </w:tcPr>
          <w:p w:rsidR="002303F2" w:rsidRPr="00157A51" w:rsidRDefault="00072ECC" w:rsidP="00F3128E">
            <w:pPr>
              <w:spacing w:before="0" w:line="240" w:lineRule="auto"/>
              <w:jc w:val="both"/>
              <w:rPr>
                <w:rFonts w:ascii="Arial Narrow" w:hAnsi="Arial Narrow"/>
                <w:sz w:val="22"/>
                <w:szCs w:val="22"/>
                <w:highlight w:val="lightGray"/>
                <w:lang w:val="en-US"/>
              </w:rPr>
            </w:pPr>
            <w:r>
              <w:rPr>
                <w:rFonts w:ascii="Arial Narrow" w:hAnsi="Arial Narrow"/>
                <w:sz w:val="22"/>
                <w:szCs w:val="22"/>
                <w:highlight w:val="lightGray"/>
                <w:lang w:val="en-US"/>
              </w:rPr>
              <w:t>Veřejná vysoká škola dle zákona č. 111/1998 Sb. o vysokých školách v platném znění</w:t>
            </w:r>
          </w:p>
        </w:tc>
      </w:tr>
      <w:tr w:rsidR="00A2406D" w:rsidRPr="00F64562" w:rsidTr="00F64562">
        <w:tc>
          <w:tcPr>
            <w:tcW w:w="2122" w:type="dxa"/>
            <w:tcBorders>
              <w:top w:val="dotted" w:sz="4" w:space="0" w:color="auto"/>
              <w:bottom w:val="single" w:sz="4" w:space="0" w:color="auto"/>
              <w:right w:val="dotted" w:sz="4" w:space="0" w:color="auto"/>
            </w:tcBorders>
            <w:shd w:val="clear" w:color="auto" w:fill="auto"/>
          </w:tcPr>
          <w:p w:rsidR="00A2406D" w:rsidRPr="00F64562" w:rsidRDefault="00A2406D" w:rsidP="00F3128E">
            <w:pPr>
              <w:spacing w:before="0" w:line="240" w:lineRule="auto"/>
              <w:ind w:left="567"/>
              <w:jc w:val="both"/>
              <w:rPr>
                <w:rFonts w:ascii="Arial Narrow" w:hAnsi="Arial Narrow"/>
                <w:sz w:val="22"/>
                <w:szCs w:val="22"/>
                <w:lang w:val="en-US"/>
              </w:rPr>
            </w:pPr>
            <w:r>
              <w:rPr>
                <w:rFonts w:ascii="Arial Narrow" w:hAnsi="Arial Narrow"/>
                <w:sz w:val="22"/>
                <w:szCs w:val="22"/>
                <w:lang w:val="en-US"/>
              </w:rPr>
              <w:t>IDDS:</w:t>
            </w:r>
          </w:p>
        </w:tc>
        <w:tc>
          <w:tcPr>
            <w:tcW w:w="7512" w:type="dxa"/>
            <w:gridSpan w:val="2"/>
            <w:tcBorders>
              <w:top w:val="dotted" w:sz="4" w:space="0" w:color="auto"/>
              <w:left w:val="dotted" w:sz="4" w:space="0" w:color="auto"/>
              <w:bottom w:val="single" w:sz="4" w:space="0" w:color="auto"/>
            </w:tcBorders>
            <w:shd w:val="clear" w:color="auto" w:fill="auto"/>
          </w:tcPr>
          <w:p w:rsidR="00A2406D" w:rsidRDefault="000A08D6" w:rsidP="00F3128E">
            <w:pPr>
              <w:spacing w:before="0" w:line="240" w:lineRule="auto"/>
              <w:jc w:val="both"/>
              <w:rPr>
                <w:rFonts w:ascii="Arial Narrow" w:hAnsi="Arial Narrow"/>
                <w:sz w:val="22"/>
                <w:szCs w:val="22"/>
                <w:highlight w:val="lightGray"/>
                <w:lang w:val="en-US"/>
              </w:rPr>
            </w:pPr>
            <w:r w:rsidRPr="000A08D6">
              <w:rPr>
                <w:rFonts w:ascii="Arial Narrow" w:hAnsi="Arial Narrow"/>
                <w:sz w:val="22"/>
                <w:szCs w:val="22"/>
                <w:highlight w:val="lightGray"/>
                <w:lang w:val="en-US"/>
              </w:rPr>
              <w:t>sp4j9ch</w:t>
            </w:r>
          </w:p>
        </w:tc>
      </w:tr>
      <w:tr w:rsidR="002303F2" w:rsidRPr="00F64562" w:rsidTr="00F64562">
        <w:trPr>
          <w:gridAfter w:val="1"/>
          <w:wAfter w:w="5415" w:type="dxa"/>
        </w:trPr>
        <w:tc>
          <w:tcPr>
            <w:tcW w:w="4219" w:type="dxa"/>
            <w:gridSpan w:val="2"/>
            <w:tcBorders>
              <w:top w:val="dotted" w:sz="4" w:space="0" w:color="auto"/>
            </w:tcBorders>
            <w:shd w:val="clear" w:color="auto" w:fill="auto"/>
          </w:tcPr>
          <w:p w:rsidR="002303F2" w:rsidRPr="00F64562" w:rsidRDefault="002303F2" w:rsidP="00F3128E">
            <w:pPr>
              <w:spacing w:before="0" w:line="240" w:lineRule="auto"/>
              <w:ind w:left="598"/>
              <w:jc w:val="both"/>
              <w:rPr>
                <w:rFonts w:ascii="Arial Narrow" w:hAnsi="Arial Narrow"/>
                <w:sz w:val="22"/>
                <w:szCs w:val="22"/>
              </w:rPr>
            </w:pPr>
            <w:r w:rsidRPr="00F64562">
              <w:rPr>
                <w:rFonts w:ascii="Arial Narrow" w:hAnsi="Arial Narrow"/>
                <w:sz w:val="22"/>
                <w:szCs w:val="22"/>
              </w:rPr>
              <w:t>(dále jen „</w:t>
            </w:r>
            <w:r w:rsidR="008A1538" w:rsidRPr="00F64562">
              <w:rPr>
                <w:rFonts w:ascii="Arial Narrow" w:hAnsi="Arial Narrow"/>
                <w:b/>
                <w:sz w:val="22"/>
                <w:szCs w:val="22"/>
              </w:rPr>
              <w:t>Poskytovatel</w:t>
            </w:r>
            <w:r w:rsidRPr="00F64562">
              <w:rPr>
                <w:rFonts w:ascii="Arial Narrow" w:hAnsi="Arial Narrow"/>
                <w:sz w:val="22"/>
                <w:szCs w:val="22"/>
              </w:rPr>
              <w:t>“)</w:t>
            </w:r>
          </w:p>
        </w:tc>
      </w:tr>
    </w:tbl>
    <w:p w:rsidR="002303F2" w:rsidRPr="00382A03" w:rsidRDefault="002303F2" w:rsidP="00F3128E">
      <w:pPr>
        <w:pStyle w:val="Zkladntext2"/>
        <w:jc w:val="both"/>
        <w:rPr>
          <w:rFonts w:ascii="Arial Narrow" w:hAnsi="Arial Narrow"/>
          <w:sz w:val="22"/>
          <w:szCs w:val="22"/>
        </w:rPr>
      </w:pPr>
    </w:p>
    <w:p w:rsidR="002303F2" w:rsidRPr="00382A03" w:rsidRDefault="00DF0055" w:rsidP="00F3128E">
      <w:pPr>
        <w:pStyle w:val="Strany"/>
        <w:pBdr>
          <w:top w:val="single" w:sz="4" w:space="1" w:color="auto"/>
          <w:left w:val="single" w:sz="4" w:space="5" w:color="auto"/>
          <w:bottom w:val="single" w:sz="4" w:space="1" w:color="auto"/>
          <w:right w:val="single" w:sz="4" w:space="4" w:color="auto"/>
          <w:between w:val="single" w:sz="4" w:space="1" w:color="auto"/>
          <w:bar w:val="single" w:sz="4" w:color="auto"/>
        </w:pBdr>
        <w:tabs>
          <w:tab w:val="clear" w:pos="2700"/>
        </w:tabs>
        <w:ind w:left="0" w:firstLine="0"/>
        <w:jc w:val="both"/>
        <w:rPr>
          <w:rFonts w:ascii="Arial Narrow" w:hAnsi="Arial Narrow"/>
          <w:bCs w:val="0"/>
          <w:sz w:val="22"/>
          <w:szCs w:val="22"/>
        </w:rPr>
      </w:pPr>
      <w:r w:rsidRPr="00382A03">
        <w:rPr>
          <w:rFonts w:ascii="Arial Narrow" w:hAnsi="Arial Narrow"/>
          <w:bCs w:val="0"/>
          <w:sz w:val="22"/>
          <w:szCs w:val="22"/>
        </w:rPr>
        <w:t>(O</w:t>
      </w:r>
      <w:r w:rsidR="002303F2" w:rsidRPr="00382A03">
        <w:rPr>
          <w:rFonts w:ascii="Arial Narrow" w:hAnsi="Arial Narrow"/>
          <w:bCs w:val="0"/>
          <w:sz w:val="22"/>
          <w:szCs w:val="22"/>
        </w:rPr>
        <w:t xml:space="preserve">bjednatel a </w:t>
      </w:r>
      <w:r w:rsidRPr="00382A03">
        <w:rPr>
          <w:rFonts w:ascii="Arial Narrow" w:hAnsi="Arial Narrow"/>
          <w:bCs w:val="0"/>
          <w:sz w:val="22"/>
          <w:szCs w:val="22"/>
        </w:rPr>
        <w:t>Poskytovatel</w:t>
      </w:r>
      <w:r w:rsidR="002303F2" w:rsidRPr="00382A03">
        <w:rPr>
          <w:rFonts w:ascii="Arial Narrow" w:hAnsi="Arial Narrow"/>
          <w:bCs w:val="0"/>
          <w:sz w:val="22"/>
          <w:szCs w:val="22"/>
        </w:rPr>
        <w:t xml:space="preserve"> jsou dále uváděni společně jako „</w:t>
      </w:r>
      <w:r w:rsidRPr="00382A03">
        <w:rPr>
          <w:rFonts w:ascii="Arial Narrow" w:hAnsi="Arial Narrow"/>
          <w:b/>
          <w:bCs w:val="0"/>
          <w:sz w:val="22"/>
          <w:szCs w:val="22"/>
        </w:rPr>
        <w:t>S</w:t>
      </w:r>
      <w:r w:rsidR="002303F2" w:rsidRPr="00382A03">
        <w:rPr>
          <w:rFonts w:ascii="Arial Narrow" w:hAnsi="Arial Narrow"/>
          <w:b/>
          <w:bCs w:val="0"/>
          <w:sz w:val="22"/>
          <w:szCs w:val="22"/>
        </w:rPr>
        <w:t>mluvní strany</w:t>
      </w:r>
      <w:r w:rsidR="002303F2" w:rsidRPr="00382A03">
        <w:rPr>
          <w:rFonts w:ascii="Arial Narrow" w:hAnsi="Arial Narrow"/>
          <w:bCs w:val="0"/>
          <w:sz w:val="22"/>
          <w:szCs w:val="22"/>
        </w:rPr>
        <w:t>“ nebo každý z nich samostatně jako „</w:t>
      </w:r>
      <w:r w:rsidRPr="00382A03">
        <w:rPr>
          <w:rFonts w:ascii="Arial Narrow" w:hAnsi="Arial Narrow"/>
          <w:b/>
          <w:bCs w:val="0"/>
          <w:sz w:val="22"/>
          <w:szCs w:val="22"/>
        </w:rPr>
        <w:t>S</w:t>
      </w:r>
      <w:r w:rsidR="002303F2" w:rsidRPr="00382A03">
        <w:rPr>
          <w:rFonts w:ascii="Arial Narrow" w:hAnsi="Arial Narrow"/>
          <w:b/>
          <w:bCs w:val="0"/>
          <w:sz w:val="22"/>
          <w:szCs w:val="22"/>
        </w:rPr>
        <w:t>mluvní strana</w:t>
      </w:r>
      <w:r w:rsidR="002303F2" w:rsidRPr="00382A03">
        <w:rPr>
          <w:rFonts w:ascii="Arial Narrow" w:hAnsi="Arial Narrow"/>
          <w:bCs w:val="0"/>
          <w:sz w:val="22"/>
          <w:szCs w:val="22"/>
        </w:rPr>
        <w:t>“)</w:t>
      </w:r>
    </w:p>
    <w:p w:rsidR="00DF0055" w:rsidRPr="00382A03" w:rsidRDefault="00DF0055" w:rsidP="00F3128E">
      <w:pPr>
        <w:spacing w:before="0" w:line="240" w:lineRule="auto"/>
        <w:jc w:val="both"/>
        <w:rPr>
          <w:rFonts w:ascii="Arial Narrow" w:hAnsi="Arial Narrow"/>
          <w:i/>
          <w:sz w:val="22"/>
          <w:szCs w:val="22"/>
          <w:u w:val="single"/>
        </w:rPr>
      </w:pPr>
    </w:p>
    <w:p w:rsidR="002303F2" w:rsidRPr="00382A03" w:rsidRDefault="002303F2" w:rsidP="00F3128E">
      <w:pPr>
        <w:spacing w:before="0" w:line="240" w:lineRule="auto"/>
        <w:jc w:val="both"/>
        <w:rPr>
          <w:rFonts w:ascii="Arial Narrow" w:hAnsi="Arial Narrow"/>
          <w:i/>
          <w:sz w:val="22"/>
          <w:szCs w:val="22"/>
        </w:rPr>
      </w:pPr>
      <w:r w:rsidRPr="00382A03">
        <w:rPr>
          <w:rFonts w:ascii="Arial Narrow" w:hAnsi="Arial Narrow"/>
          <w:i/>
          <w:sz w:val="22"/>
          <w:szCs w:val="22"/>
          <w:u w:val="single"/>
        </w:rPr>
        <w:t xml:space="preserve">uzavírají níže uvedeného dne, měsíce a roku </w:t>
      </w:r>
      <w:r w:rsidRPr="00382A03">
        <w:rPr>
          <w:rFonts w:ascii="Arial Narrow" w:hAnsi="Arial Narrow"/>
          <w:i/>
          <w:sz w:val="22"/>
          <w:szCs w:val="22"/>
        </w:rPr>
        <w:t xml:space="preserve">tuto </w:t>
      </w:r>
      <w:r w:rsidR="00DF0055" w:rsidRPr="00382A03">
        <w:rPr>
          <w:rFonts w:ascii="Arial Narrow" w:hAnsi="Arial Narrow"/>
          <w:i/>
          <w:sz w:val="22"/>
          <w:szCs w:val="22"/>
        </w:rPr>
        <w:t>Rámcovou smlouvu o poskytování služeb</w:t>
      </w:r>
      <w:r w:rsidRPr="00382A03">
        <w:rPr>
          <w:rFonts w:ascii="Arial Narrow" w:hAnsi="Arial Narrow"/>
          <w:i/>
          <w:sz w:val="22"/>
          <w:szCs w:val="22"/>
        </w:rPr>
        <w:t xml:space="preserve"> (dále jen „</w:t>
      </w:r>
      <w:r w:rsidRPr="00157A51">
        <w:rPr>
          <w:rFonts w:ascii="Arial Narrow" w:hAnsi="Arial Narrow"/>
          <w:b/>
          <w:i/>
          <w:sz w:val="22"/>
          <w:szCs w:val="22"/>
        </w:rPr>
        <w:t>Smlouva</w:t>
      </w:r>
      <w:r w:rsidRPr="00382A03">
        <w:rPr>
          <w:rFonts w:ascii="Arial Narrow" w:hAnsi="Arial Narrow"/>
          <w:i/>
          <w:sz w:val="22"/>
          <w:szCs w:val="22"/>
        </w:rPr>
        <w:t xml:space="preserve">“) podle § </w:t>
      </w:r>
      <w:r w:rsidR="00157A51" w:rsidRPr="00382A03">
        <w:rPr>
          <w:rFonts w:ascii="Arial Narrow" w:hAnsi="Arial Narrow"/>
          <w:i/>
          <w:sz w:val="22"/>
          <w:szCs w:val="22"/>
        </w:rPr>
        <w:t>258</w:t>
      </w:r>
      <w:r w:rsidR="00157A51">
        <w:rPr>
          <w:rFonts w:ascii="Arial Narrow" w:hAnsi="Arial Narrow"/>
          <w:i/>
          <w:sz w:val="22"/>
          <w:szCs w:val="22"/>
        </w:rPr>
        <w:t xml:space="preserve">6 </w:t>
      </w:r>
      <w:r w:rsidRPr="00382A03">
        <w:rPr>
          <w:rFonts w:ascii="Arial Narrow" w:hAnsi="Arial Narrow"/>
          <w:i/>
          <w:sz w:val="22"/>
          <w:szCs w:val="22"/>
        </w:rPr>
        <w:t>a násl. zákona č. 89/2012 Sb., občanský zákoník, v platném znění (dále jen „</w:t>
      </w:r>
      <w:r w:rsidRPr="00157A51">
        <w:rPr>
          <w:rFonts w:ascii="Arial Narrow" w:hAnsi="Arial Narrow"/>
          <w:b/>
          <w:i/>
          <w:sz w:val="22"/>
          <w:szCs w:val="22"/>
        </w:rPr>
        <w:t>občanský zákoník</w:t>
      </w:r>
      <w:r w:rsidRPr="00382A03">
        <w:rPr>
          <w:rFonts w:ascii="Arial Narrow" w:hAnsi="Arial Narrow"/>
          <w:i/>
          <w:sz w:val="22"/>
          <w:szCs w:val="22"/>
        </w:rPr>
        <w:t>“)</w:t>
      </w:r>
    </w:p>
    <w:p w:rsidR="002303F2" w:rsidRDefault="002303F2" w:rsidP="00F3128E">
      <w:pPr>
        <w:spacing w:before="0" w:line="240" w:lineRule="auto"/>
        <w:jc w:val="both"/>
        <w:rPr>
          <w:rFonts w:ascii="Arial Narrow" w:hAnsi="Arial Narrow"/>
          <w:b/>
          <w:sz w:val="22"/>
          <w:szCs w:val="22"/>
        </w:rPr>
      </w:pPr>
    </w:p>
    <w:p w:rsidR="00DC4C69" w:rsidRDefault="00DC4C69" w:rsidP="00F3128E">
      <w:pPr>
        <w:spacing w:before="0" w:line="240" w:lineRule="auto"/>
        <w:jc w:val="both"/>
        <w:rPr>
          <w:rFonts w:ascii="Arial Narrow" w:hAnsi="Arial Narrow"/>
          <w:b/>
          <w:sz w:val="22"/>
          <w:szCs w:val="22"/>
        </w:rPr>
      </w:pPr>
    </w:p>
    <w:p w:rsidR="000A2383" w:rsidRPr="00382A03" w:rsidRDefault="002303F2" w:rsidP="00F3128E">
      <w:pPr>
        <w:pStyle w:val="Styl1"/>
        <w:numPr>
          <w:ilvl w:val="0"/>
          <w:numId w:val="17"/>
        </w:numPr>
        <w:shd w:val="clear" w:color="auto" w:fill="D9D9D9"/>
        <w:spacing w:after="0" w:line="240" w:lineRule="auto"/>
        <w:jc w:val="both"/>
        <w:rPr>
          <w:rFonts w:ascii="Arial Narrow" w:hAnsi="Arial Narrow"/>
          <w:szCs w:val="22"/>
        </w:rPr>
      </w:pPr>
      <w:bookmarkStart w:id="2" w:name="_Toc386544638"/>
      <w:bookmarkEnd w:id="0"/>
      <w:bookmarkEnd w:id="1"/>
      <w:r w:rsidRPr="00382A03">
        <w:rPr>
          <w:rFonts w:ascii="Arial Narrow" w:hAnsi="Arial Narrow"/>
          <w:spacing w:val="0"/>
          <w:szCs w:val="22"/>
          <w:u w:val="none"/>
        </w:rPr>
        <w:t>V</w:t>
      </w:r>
      <w:r w:rsidR="003C2DD3" w:rsidRPr="00382A03">
        <w:rPr>
          <w:rFonts w:ascii="Arial Narrow" w:hAnsi="Arial Narrow"/>
          <w:spacing w:val="0"/>
          <w:szCs w:val="22"/>
          <w:u w:val="none"/>
        </w:rPr>
        <w:t>ymezení pojmů, identifikační údaje, smluvní podklady</w:t>
      </w:r>
      <w:bookmarkEnd w:id="2"/>
    </w:p>
    <w:p w:rsidR="000A2383" w:rsidRPr="00382A03"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Pokud z této Smlouvy nevyplývá něco jiného, mají níže uvedené pojmy obsažené v</w:t>
      </w:r>
      <w:r w:rsidR="00AE0FC9" w:rsidRPr="00382A03">
        <w:rPr>
          <w:rFonts w:ascii="Arial Narrow" w:hAnsi="Arial Narrow"/>
          <w:sz w:val="22"/>
          <w:szCs w:val="22"/>
        </w:rPr>
        <w:t> </w:t>
      </w:r>
      <w:r w:rsidR="00BC6A5F" w:rsidRPr="00382A03">
        <w:rPr>
          <w:rFonts w:ascii="Arial Narrow" w:hAnsi="Arial Narrow"/>
          <w:sz w:val="22"/>
          <w:szCs w:val="22"/>
        </w:rPr>
        <w:t>této Smlouvě</w:t>
      </w:r>
      <w:r w:rsidRPr="00382A03">
        <w:rPr>
          <w:rFonts w:ascii="Arial Narrow" w:hAnsi="Arial Narrow"/>
          <w:sz w:val="22"/>
          <w:szCs w:val="22"/>
        </w:rPr>
        <w:t xml:space="preserve"> následující význam</w:t>
      </w:r>
      <w:r w:rsidR="000A2383" w:rsidRPr="00382A03">
        <w:rPr>
          <w:rFonts w:ascii="Arial Narrow" w:hAnsi="Arial Narrow"/>
          <w:sz w:val="22"/>
          <w:szCs w:val="22"/>
        </w:rPr>
        <w:t>:</w:t>
      </w:r>
    </w:p>
    <w:tbl>
      <w:tblPr>
        <w:tblW w:w="7938" w:type="dxa"/>
        <w:tblInd w:w="675" w:type="dxa"/>
        <w:tblLook w:val="04A0" w:firstRow="1" w:lastRow="0" w:firstColumn="1" w:lastColumn="0" w:noHBand="0" w:noVBand="1"/>
      </w:tblPr>
      <w:tblGrid>
        <w:gridCol w:w="1985"/>
        <w:gridCol w:w="5953"/>
      </w:tblGrid>
      <w:tr w:rsidR="000337FA" w:rsidRPr="00382A03" w:rsidTr="00EA34D4">
        <w:tc>
          <w:tcPr>
            <w:tcW w:w="1985" w:type="dxa"/>
            <w:shd w:val="clear" w:color="auto" w:fill="auto"/>
          </w:tcPr>
          <w:p w:rsidR="000337FA"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w:t>
            </w:r>
            <w:r w:rsidRPr="00382A03">
              <w:rPr>
                <w:rFonts w:ascii="Arial Narrow" w:hAnsi="Arial Narrow"/>
                <w:b/>
                <w:sz w:val="22"/>
                <w:szCs w:val="22"/>
              </w:rPr>
              <w:t>BOZP</w:t>
            </w:r>
            <w:r w:rsidRPr="00382A03">
              <w:rPr>
                <w:rFonts w:ascii="Arial Narrow" w:hAnsi="Arial Narrow"/>
                <w:sz w:val="22"/>
                <w:szCs w:val="22"/>
              </w:rPr>
              <w:t>“</w:t>
            </w:r>
          </w:p>
          <w:p w:rsidR="003C1F2E" w:rsidRPr="00382A03" w:rsidRDefault="003C1F2E" w:rsidP="00F3128E">
            <w:pPr>
              <w:pStyle w:val="Smlouva-Odrky1"/>
              <w:numPr>
                <w:ilvl w:val="0"/>
                <w:numId w:val="0"/>
              </w:numPr>
              <w:spacing w:before="0" w:line="240" w:lineRule="auto"/>
              <w:jc w:val="both"/>
              <w:rPr>
                <w:rFonts w:ascii="Arial Narrow" w:hAnsi="Arial Narrow"/>
                <w:sz w:val="22"/>
                <w:szCs w:val="22"/>
              </w:rPr>
            </w:pPr>
            <w:r>
              <w:rPr>
                <w:rFonts w:ascii="Arial Narrow" w:hAnsi="Arial Narrow"/>
                <w:sz w:val="22"/>
                <w:szCs w:val="22"/>
              </w:rPr>
              <w:t>„Dílčí smlouva“</w:t>
            </w:r>
          </w:p>
        </w:tc>
        <w:tc>
          <w:tcPr>
            <w:tcW w:w="5953" w:type="dxa"/>
            <w:shd w:val="clear" w:color="auto" w:fill="auto"/>
          </w:tcPr>
          <w:p w:rsidR="000337FA"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znamená bezpečnost a ochrana zdraví při práci.</w:t>
            </w:r>
          </w:p>
          <w:p w:rsidR="003C1F2E" w:rsidRPr="00382A03" w:rsidRDefault="003C1F2E" w:rsidP="00F3128E">
            <w:pPr>
              <w:pStyle w:val="Smlouva-Odrky1"/>
              <w:numPr>
                <w:ilvl w:val="0"/>
                <w:numId w:val="0"/>
              </w:numPr>
              <w:spacing w:before="0" w:line="240" w:lineRule="auto"/>
              <w:jc w:val="both"/>
              <w:rPr>
                <w:rFonts w:ascii="Arial Narrow" w:hAnsi="Arial Narrow"/>
                <w:sz w:val="22"/>
                <w:szCs w:val="22"/>
              </w:rPr>
            </w:pPr>
            <w:r>
              <w:rPr>
                <w:rFonts w:ascii="Arial Narrow" w:hAnsi="Arial Narrow"/>
                <w:sz w:val="22"/>
                <w:szCs w:val="22"/>
              </w:rPr>
              <w:lastRenderedPageBreak/>
              <w:t xml:space="preserve">znamená smlouvu uzavřenou </w:t>
            </w:r>
            <w:r w:rsidR="00033EB5">
              <w:rPr>
                <w:rFonts w:ascii="Arial Narrow" w:hAnsi="Arial Narrow"/>
                <w:sz w:val="22"/>
                <w:szCs w:val="22"/>
              </w:rPr>
              <w:t>S</w:t>
            </w:r>
            <w:r>
              <w:rPr>
                <w:rFonts w:ascii="Arial Narrow" w:hAnsi="Arial Narrow"/>
                <w:sz w:val="22"/>
                <w:szCs w:val="22"/>
              </w:rPr>
              <w:t xml:space="preserve">mluvními stranami odsouhlasením Nabídky Poskytovatele a Cenové Nabídky Poskytovatele na Objednatelem poptávané služby. </w:t>
            </w:r>
          </w:p>
        </w:tc>
      </w:tr>
      <w:tr w:rsidR="000337FA" w:rsidRPr="00382A03" w:rsidTr="00EA34D4">
        <w:tc>
          <w:tcPr>
            <w:tcW w:w="1985"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lastRenderedPageBreak/>
              <w:t>„</w:t>
            </w:r>
            <w:r w:rsidRPr="00382A03">
              <w:rPr>
                <w:rFonts w:ascii="Arial Narrow" w:hAnsi="Arial Narrow"/>
                <w:b/>
                <w:sz w:val="22"/>
                <w:szCs w:val="22"/>
              </w:rPr>
              <w:t>Faktura</w:t>
            </w:r>
            <w:r w:rsidRPr="00382A03">
              <w:rPr>
                <w:rFonts w:ascii="Arial Narrow" w:hAnsi="Arial Narrow"/>
                <w:sz w:val="22"/>
                <w:szCs w:val="22"/>
              </w:rPr>
              <w:t>“</w:t>
            </w:r>
          </w:p>
        </w:tc>
        <w:tc>
          <w:tcPr>
            <w:tcW w:w="5953"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znamená daňový doklad</w:t>
            </w:r>
            <w:r w:rsidR="003B43E5">
              <w:rPr>
                <w:rFonts w:ascii="Arial Narrow" w:hAnsi="Arial Narrow"/>
                <w:sz w:val="22"/>
                <w:szCs w:val="22"/>
              </w:rPr>
              <w:t xml:space="preserve"> se všemi náležitostmi dle platné legislativy</w:t>
            </w:r>
            <w:r w:rsidRPr="00382A03">
              <w:rPr>
                <w:rFonts w:ascii="Arial Narrow" w:hAnsi="Arial Narrow"/>
                <w:sz w:val="22"/>
                <w:szCs w:val="22"/>
              </w:rPr>
              <w:t xml:space="preserve"> vystavený </w:t>
            </w:r>
            <w:r w:rsidR="00381F62" w:rsidRPr="00382A03">
              <w:rPr>
                <w:rFonts w:ascii="Arial Narrow" w:hAnsi="Arial Narrow"/>
                <w:sz w:val="22"/>
                <w:szCs w:val="22"/>
              </w:rPr>
              <w:t>Poskytovatel</w:t>
            </w:r>
            <w:r w:rsidRPr="00382A03">
              <w:rPr>
                <w:rFonts w:ascii="Arial Narrow" w:hAnsi="Arial Narrow"/>
                <w:sz w:val="22"/>
                <w:szCs w:val="22"/>
              </w:rPr>
              <w:t>em a současně je dokladem, kterým je uplatňována úplata.</w:t>
            </w:r>
          </w:p>
        </w:tc>
      </w:tr>
      <w:tr w:rsidR="000337FA" w:rsidRPr="00382A03" w:rsidTr="00EA34D4">
        <w:tc>
          <w:tcPr>
            <w:tcW w:w="1985"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w:t>
            </w:r>
            <w:r w:rsidRPr="00382A03">
              <w:rPr>
                <w:rFonts w:ascii="Arial Narrow" w:hAnsi="Arial Narrow"/>
                <w:b/>
                <w:sz w:val="22"/>
                <w:szCs w:val="22"/>
              </w:rPr>
              <w:t>Fakturace</w:t>
            </w:r>
            <w:r w:rsidRPr="00382A03">
              <w:rPr>
                <w:rFonts w:ascii="Arial Narrow" w:hAnsi="Arial Narrow"/>
                <w:sz w:val="22"/>
                <w:szCs w:val="22"/>
              </w:rPr>
              <w:t>“</w:t>
            </w:r>
          </w:p>
        </w:tc>
        <w:tc>
          <w:tcPr>
            <w:tcW w:w="5953"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znamená vystavení daňového dokladu sloužícího k daňovým účelům a současně uplatňujícím úplatu.</w:t>
            </w:r>
          </w:p>
        </w:tc>
      </w:tr>
      <w:tr w:rsidR="000337FA" w:rsidRPr="00382A03" w:rsidTr="00EA34D4">
        <w:tc>
          <w:tcPr>
            <w:tcW w:w="1985"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w:t>
            </w:r>
            <w:r w:rsidRPr="00382A03">
              <w:rPr>
                <w:rFonts w:ascii="Arial Narrow" w:hAnsi="Arial Narrow"/>
                <w:b/>
                <w:sz w:val="22"/>
                <w:szCs w:val="22"/>
              </w:rPr>
              <w:t>Mimořádná událost</w:t>
            </w:r>
            <w:r w:rsidRPr="00382A03">
              <w:rPr>
                <w:rFonts w:ascii="Arial Narrow" w:hAnsi="Arial Narrow"/>
                <w:sz w:val="22"/>
                <w:szCs w:val="22"/>
              </w:rPr>
              <w:t>“</w:t>
            </w:r>
          </w:p>
        </w:tc>
        <w:tc>
          <w:tcPr>
            <w:tcW w:w="5953"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znamená havárie, porucha technického zařízení, provoz zařízení mimo technologické parametry, dopravní nehoda nebo jiná nežádoucí událost, mající za následek ohrožení (riziková situace, rizikové chování, skoronehoda) nebo poškození zdraví nebo života osob, poškození majetku, životního prostředí, pracovního prostředí, vznik požáru, výbuchu nebo podobnými okolnostmi vynucené přerušení výroby.</w:t>
            </w:r>
          </w:p>
        </w:tc>
      </w:tr>
      <w:tr w:rsidR="000337FA" w:rsidRPr="00382A03" w:rsidTr="00EA34D4">
        <w:tc>
          <w:tcPr>
            <w:tcW w:w="1985"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w:t>
            </w:r>
            <w:r w:rsidRPr="00382A03">
              <w:rPr>
                <w:rFonts w:ascii="Arial Narrow" w:hAnsi="Arial Narrow"/>
                <w:b/>
                <w:sz w:val="22"/>
                <w:szCs w:val="22"/>
              </w:rPr>
              <w:t>Nabídka</w:t>
            </w:r>
            <w:r w:rsidRPr="00382A03">
              <w:rPr>
                <w:rFonts w:ascii="Arial Narrow" w:hAnsi="Arial Narrow"/>
                <w:sz w:val="22"/>
                <w:szCs w:val="22"/>
              </w:rPr>
              <w:t>“</w:t>
            </w:r>
          </w:p>
        </w:tc>
        <w:tc>
          <w:tcPr>
            <w:tcW w:w="5953" w:type="dxa"/>
            <w:shd w:val="clear" w:color="auto" w:fill="auto"/>
          </w:tcPr>
          <w:p w:rsidR="000337FA" w:rsidRPr="00382A03" w:rsidRDefault="000337FA" w:rsidP="003C1F2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 xml:space="preserve">znamená </w:t>
            </w:r>
            <w:r w:rsidR="00257EEC" w:rsidRPr="00382A03">
              <w:rPr>
                <w:rFonts w:ascii="Arial Narrow" w:hAnsi="Arial Narrow"/>
                <w:sz w:val="22"/>
                <w:szCs w:val="22"/>
              </w:rPr>
              <w:t>N</w:t>
            </w:r>
            <w:r w:rsidRPr="00382A03">
              <w:rPr>
                <w:rFonts w:ascii="Arial Narrow" w:hAnsi="Arial Narrow"/>
                <w:sz w:val="22"/>
                <w:szCs w:val="22"/>
              </w:rPr>
              <w:t xml:space="preserve">abídku </w:t>
            </w:r>
            <w:r w:rsidR="007D6748" w:rsidRPr="00382A03">
              <w:rPr>
                <w:rFonts w:ascii="Arial Narrow" w:hAnsi="Arial Narrow"/>
                <w:sz w:val="22"/>
                <w:szCs w:val="22"/>
              </w:rPr>
              <w:t>Poskytovatele</w:t>
            </w:r>
            <w:r w:rsidRPr="00382A03">
              <w:rPr>
                <w:rFonts w:ascii="Arial Narrow" w:hAnsi="Arial Narrow"/>
                <w:sz w:val="22"/>
                <w:szCs w:val="22"/>
              </w:rPr>
              <w:t xml:space="preserve"> </w:t>
            </w:r>
            <w:r w:rsidR="003C1F2E">
              <w:rPr>
                <w:rFonts w:ascii="Arial Narrow" w:hAnsi="Arial Narrow"/>
                <w:sz w:val="22"/>
                <w:szCs w:val="22"/>
              </w:rPr>
              <w:t>vyhotovenou Poskytovatelem na základě poptávky Objednatele, přičemž Nabídka Poskytovatele bude obsahovat taktéž</w:t>
            </w:r>
            <w:r w:rsidR="007D6748" w:rsidRPr="00382A03">
              <w:rPr>
                <w:rFonts w:ascii="Arial Narrow" w:hAnsi="Arial Narrow"/>
                <w:sz w:val="22"/>
                <w:szCs w:val="22"/>
              </w:rPr>
              <w:t xml:space="preserve"> </w:t>
            </w:r>
            <w:r w:rsidR="006B29CA" w:rsidRPr="00382A03">
              <w:rPr>
                <w:rFonts w:ascii="Arial Narrow" w:hAnsi="Arial Narrow"/>
                <w:sz w:val="22"/>
                <w:szCs w:val="22"/>
              </w:rPr>
              <w:t xml:space="preserve">Cenovou </w:t>
            </w:r>
            <w:r w:rsidR="007D6748" w:rsidRPr="00382A03">
              <w:rPr>
                <w:rFonts w:ascii="Arial Narrow" w:hAnsi="Arial Narrow"/>
                <w:sz w:val="22"/>
                <w:szCs w:val="22"/>
              </w:rPr>
              <w:t>Nabídku Poskytovatele</w:t>
            </w:r>
            <w:r w:rsidRPr="00382A03">
              <w:rPr>
                <w:rFonts w:ascii="Arial Narrow" w:hAnsi="Arial Narrow"/>
                <w:sz w:val="22"/>
                <w:szCs w:val="22"/>
              </w:rPr>
              <w:t>.</w:t>
            </w:r>
            <w:r w:rsidR="00137FFD">
              <w:rPr>
                <w:rFonts w:ascii="Arial Narrow" w:hAnsi="Arial Narrow"/>
                <w:sz w:val="22"/>
                <w:szCs w:val="22"/>
              </w:rPr>
              <w:t xml:space="preserve"> </w:t>
            </w:r>
          </w:p>
        </w:tc>
      </w:tr>
      <w:tr w:rsidR="000337FA" w:rsidRPr="00382A03" w:rsidTr="00EA34D4">
        <w:tc>
          <w:tcPr>
            <w:tcW w:w="1985"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w:t>
            </w:r>
            <w:r w:rsidRPr="00382A03">
              <w:rPr>
                <w:rFonts w:ascii="Arial Narrow" w:hAnsi="Arial Narrow"/>
                <w:b/>
                <w:sz w:val="22"/>
                <w:szCs w:val="22"/>
              </w:rPr>
              <w:t>Občanský zákoník</w:t>
            </w:r>
            <w:r w:rsidRPr="00382A03">
              <w:rPr>
                <w:rFonts w:ascii="Arial Narrow" w:hAnsi="Arial Narrow"/>
                <w:sz w:val="22"/>
                <w:szCs w:val="22"/>
              </w:rPr>
              <w:t>“</w:t>
            </w:r>
          </w:p>
        </w:tc>
        <w:tc>
          <w:tcPr>
            <w:tcW w:w="5953"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znamená zákon č. 89/2012 Sb., občanský zákoník, v platném znění.</w:t>
            </w:r>
          </w:p>
        </w:tc>
      </w:tr>
      <w:tr w:rsidR="000337FA" w:rsidRPr="00382A03" w:rsidTr="00EA34D4">
        <w:tc>
          <w:tcPr>
            <w:tcW w:w="1985" w:type="dxa"/>
            <w:shd w:val="clear" w:color="auto" w:fill="auto"/>
          </w:tcPr>
          <w:p w:rsidR="003C1F2E" w:rsidRPr="00382A03" w:rsidRDefault="000337FA" w:rsidP="00F3128E">
            <w:pPr>
              <w:pStyle w:val="Smlouva-Odrky1"/>
              <w:numPr>
                <w:ilvl w:val="0"/>
                <w:numId w:val="0"/>
              </w:numPr>
              <w:spacing w:before="0" w:line="240" w:lineRule="auto"/>
              <w:jc w:val="both"/>
              <w:rPr>
                <w:rFonts w:ascii="Arial Narrow" w:hAnsi="Arial Narrow"/>
                <w:b/>
                <w:sz w:val="22"/>
                <w:szCs w:val="22"/>
              </w:rPr>
            </w:pPr>
            <w:r w:rsidRPr="00382A03">
              <w:rPr>
                <w:rFonts w:ascii="Arial Narrow" w:hAnsi="Arial Narrow"/>
                <w:b/>
                <w:sz w:val="22"/>
                <w:szCs w:val="22"/>
              </w:rPr>
              <w:t>„OOPP“</w:t>
            </w:r>
          </w:p>
        </w:tc>
        <w:tc>
          <w:tcPr>
            <w:tcW w:w="5953" w:type="dxa"/>
            <w:shd w:val="clear" w:color="auto" w:fill="auto"/>
          </w:tcPr>
          <w:p w:rsidR="003C1F2E" w:rsidRPr="00382A03" w:rsidRDefault="000337FA" w:rsidP="003C1F2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znamená osobní ochranné pracovní prostředky.</w:t>
            </w:r>
            <w:r w:rsidR="003C1F2E" w:rsidRPr="00382A03">
              <w:rPr>
                <w:rFonts w:ascii="Arial Narrow" w:hAnsi="Arial Narrow"/>
                <w:sz w:val="22"/>
                <w:szCs w:val="22"/>
              </w:rPr>
              <w:t xml:space="preserve"> </w:t>
            </w:r>
          </w:p>
        </w:tc>
      </w:tr>
      <w:tr w:rsidR="000337FA" w:rsidRPr="00382A03" w:rsidTr="00EA34D4">
        <w:tc>
          <w:tcPr>
            <w:tcW w:w="1985"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w:t>
            </w:r>
            <w:r w:rsidRPr="00382A03">
              <w:rPr>
                <w:rFonts w:ascii="Arial Narrow" w:hAnsi="Arial Narrow"/>
                <w:b/>
                <w:sz w:val="22"/>
                <w:szCs w:val="22"/>
              </w:rPr>
              <w:t>Subdodavatel</w:t>
            </w:r>
            <w:r w:rsidRPr="00382A03">
              <w:rPr>
                <w:rFonts w:ascii="Arial Narrow" w:hAnsi="Arial Narrow"/>
                <w:sz w:val="22"/>
                <w:szCs w:val="22"/>
              </w:rPr>
              <w:t>“</w:t>
            </w:r>
          </w:p>
        </w:tc>
        <w:tc>
          <w:tcPr>
            <w:tcW w:w="5953"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 xml:space="preserve">znamená fyzická nebo právnická osoba, která se na základě </w:t>
            </w:r>
            <w:r w:rsidR="00BC6A5F" w:rsidRPr="00382A03">
              <w:rPr>
                <w:rFonts w:ascii="Arial Narrow" w:hAnsi="Arial Narrow"/>
                <w:sz w:val="22"/>
                <w:szCs w:val="22"/>
              </w:rPr>
              <w:t>smlouvy s</w:t>
            </w:r>
            <w:r w:rsidRPr="00382A03">
              <w:rPr>
                <w:rFonts w:ascii="Arial Narrow" w:hAnsi="Arial Narrow"/>
                <w:sz w:val="22"/>
                <w:szCs w:val="22"/>
              </w:rPr>
              <w:t xml:space="preserve"> </w:t>
            </w:r>
            <w:r w:rsidR="00381F62" w:rsidRPr="00382A03">
              <w:rPr>
                <w:rFonts w:ascii="Arial Narrow" w:hAnsi="Arial Narrow"/>
                <w:sz w:val="22"/>
                <w:szCs w:val="22"/>
              </w:rPr>
              <w:t>Poskytovatel</w:t>
            </w:r>
            <w:r w:rsidRPr="00382A03">
              <w:rPr>
                <w:rFonts w:ascii="Arial Narrow" w:hAnsi="Arial Narrow"/>
                <w:sz w:val="22"/>
                <w:szCs w:val="22"/>
              </w:rPr>
              <w:t>em podílí na plnění předmětu Smlouvy pro Objednatele.</w:t>
            </w:r>
          </w:p>
        </w:tc>
      </w:tr>
      <w:tr w:rsidR="000337FA" w:rsidRPr="00382A03" w:rsidTr="00EA34D4">
        <w:tc>
          <w:tcPr>
            <w:tcW w:w="1985"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b/>
                <w:sz w:val="22"/>
                <w:szCs w:val="22"/>
              </w:rPr>
            </w:pPr>
            <w:r w:rsidRPr="00382A03">
              <w:rPr>
                <w:rFonts w:ascii="Arial Narrow" w:hAnsi="Arial Narrow"/>
                <w:b/>
                <w:sz w:val="22"/>
                <w:szCs w:val="22"/>
              </w:rPr>
              <w:t>„Zákon o DPH“</w:t>
            </w:r>
          </w:p>
        </w:tc>
        <w:tc>
          <w:tcPr>
            <w:tcW w:w="5953" w:type="dxa"/>
            <w:shd w:val="clear" w:color="auto" w:fill="auto"/>
          </w:tcPr>
          <w:p w:rsidR="000337FA" w:rsidRPr="00382A03" w:rsidRDefault="000337FA"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znamená zákon č. 235/2004 S</w:t>
            </w:r>
            <w:r w:rsidR="004F248E" w:rsidRPr="00382A03">
              <w:rPr>
                <w:rFonts w:ascii="Arial Narrow" w:hAnsi="Arial Narrow"/>
                <w:sz w:val="22"/>
                <w:szCs w:val="22"/>
              </w:rPr>
              <w:t>b., o dani z přidané hodnoty, v </w:t>
            </w:r>
            <w:r w:rsidR="002F0F01" w:rsidRPr="00382A03">
              <w:rPr>
                <w:rFonts w:ascii="Arial Narrow" w:hAnsi="Arial Narrow"/>
                <w:sz w:val="22"/>
                <w:szCs w:val="22"/>
              </w:rPr>
              <w:t>platném znění.</w:t>
            </w:r>
          </w:p>
        </w:tc>
      </w:tr>
      <w:tr w:rsidR="002F0F01" w:rsidRPr="00382A03" w:rsidTr="00EA34D4">
        <w:tc>
          <w:tcPr>
            <w:tcW w:w="1985" w:type="dxa"/>
            <w:shd w:val="clear" w:color="auto" w:fill="auto"/>
          </w:tcPr>
          <w:p w:rsidR="002F0F01" w:rsidRPr="00382A03" w:rsidRDefault="002F0F01" w:rsidP="00F3128E">
            <w:pPr>
              <w:pStyle w:val="Smlouva-Odrky1"/>
              <w:numPr>
                <w:ilvl w:val="0"/>
                <w:numId w:val="0"/>
              </w:numPr>
              <w:spacing w:before="0" w:line="240" w:lineRule="auto"/>
              <w:jc w:val="both"/>
              <w:rPr>
                <w:rFonts w:ascii="Arial Narrow" w:hAnsi="Arial Narrow"/>
                <w:b/>
                <w:sz w:val="22"/>
                <w:szCs w:val="22"/>
              </w:rPr>
            </w:pPr>
            <w:r w:rsidRPr="00382A03">
              <w:rPr>
                <w:rFonts w:ascii="Arial Narrow" w:hAnsi="Arial Narrow"/>
                <w:b/>
                <w:sz w:val="22"/>
                <w:szCs w:val="22"/>
              </w:rPr>
              <w:t>„Zákon o obalech“</w:t>
            </w:r>
          </w:p>
        </w:tc>
        <w:tc>
          <w:tcPr>
            <w:tcW w:w="5953" w:type="dxa"/>
            <w:shd w:val="clear" w:color="auto" w:fill="auto"/>
          </w:tcPr>
          <w:p w:rsidR="0099025F" w:rsidRPr="00382A03" w:rsidRDefault="002F0F01"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znamená zákon č. 477/2001 Sb., o obalech v platném znění.</w:t>
            </w:r>
          </w:p>
        </w:tc>
      </w:tr>
      <w:tr w:rsidR="00F459E2" w:rsidRPr="00382A03" w:rsidTr="00EA34D4">
        <w:tc>
          <w:tcPr>
            <w:tcW w:w="1985" w:type="dxa"/>
            <w:shd w:val="clear" w:color="auto" w:fill="auto"/>
          </w:tcPr>
          <w:p w:rsidR="00F459E2" w:rsidRPr="00382A03" w:rsidRDefault="00F459E2" w:rsidP="00F3128E">
            <w:pPr>
              <w:pStyle w:val="Smlouva-Odrky1"/>
              <w:numPr>
                <w:ilvl w:val="0"/>
                <w:numId w:val="0"/>
              </w:numPr>
              <w:spacing w:before="0" w:line="240" w:lineRule="auto"/>
              <w:jc w:val="both"/>
              <w:rPr>
                <w:rFonts w:ascii="Arial Narrow" w:hAnsi="Arial Narrow"/>
                <w:b/>
                <w:sz w:val="22"/>
                <w:szCs w:val="22"/>
              </w:rPr>
            </w:pPr>
            <w:r w:rsidRPr="00382A03">
              <w:rPr>
                <w:rFonts w:ascii="Arial Narrow" w:hAnsi="Arial Narrow"/>
                <w:b/>
                <w:sz w:val="22"/>
                <w:szCs w:val="22"/>
              </w:rPr>
              <w:t>„Zákon o odpadech“</w:t>
            </w:r>
          </w:p>
        </w:tc>
        <w:tc>
          <w:tcPr>
            <w:tcW w:w="5953" w:type="dxa"/>
            <w:shd w:val="clear" w:color="auto" w:fill="auto"/>
          </w:tcPr>
          <w:p w:rsidR="00F459E2" w:rsidRPr="00382A03" w:rsidRDefault="00DF0055" w:rsidP="00F3128E">
            <w:pPr>
              <w:pStyle w:val="Smlouva-Odrky1"/>
              <w:numPr>
                <w:ilvl w:val="0"/>
                <w:numId w:val="0"/>
              </w:numPr>
              <w:spacing w:before="0" w:line="240" w:lineRule="auto"/>
              <w:jc w:val="both"/>
              <w:rPr>
                <w:rFonts w:ascii="Arial Narrow" w:hAnsi="Arial Narrow"/>
                <w:sz w:val="22"/>
                <w:szCs w:val="22"/>
              </w:rPr>
            </w:pPr>
            <w:r w:rsidRPr="00382A03">
              <w:rPr>
                <w:rFonts w:ascii="Arial Narrow" w:hAnsi="Arial Narrow"/>
                <w:sz w:val="22"/>
                <w:szCs w:val="22"/>
              </w:rPr>
              <w:t>znamená zákon č. 541</w:t>
            </w:r>
            <w:r w:rsidR="00F459E2" w:rsidRPr="00382A03">
              <w:rPr>
                <w:rFonts w:ascii="Arial Narrow" w:hAnsi="Arial Narrow"/>
                <w:sz w:val="22"/>
                <w:szCs w:val="22"/>
              </w:rPr>
              <w:t>/20</w:t>
            </w:r>
            <w:r w:rsidRPr="00382A03">
              <w:rPr>
                <w:rFonts w:ascii="Arial Narrow" w:hAnsi="Arial Narrow"/>
                <w:sz w:val="22"/>
                <w:szCs w:val="22"/>
              </w:rPr>
              <w:t>20</w:t>
            </w:r>
            <w:r w:rsidR="00F459E2" w:rsidRPr="00382A03">
              <w:rPr>
                <w:rFonts w:ascii="Arial Narrow" w:hAnsi="Arial Narrow"/>
                <w:sz w:val="22"/>
                <w:szCs w:val="22"/>
              </w:rPr>
              <w:t xml:space="preserve"> Sb., o odpadech v platném znění.</w:t>
            </w:r>
          </w:p>
        </w:tc>
      </w:tr>
    </w:tbl>
    <w:p w:rsidR="0099025F" w:rsidRPr="00382A03" w:rsidRDefault="0099025F" w:rsidP="00F3128E">
      <w:pPr>
        <w:pStyle w:val="Smlouva-Text1"/>
        <w:numPr>
          <w:ilvl w:val="0"/>
          <w:numId w:val="0"/>
        </w:numPr>
        <w:spacing w:before="0" w:line="240" w:lineRule="auto"/>
        <w:ind w:left="567"/>
        <w:jc w:val="both"/>
        <w:rPr>
          <w:rFonts w:ascii="Arial Narrow" w:hAnsi="Arial Narrow"/>
          <w:sz w:val="22"/>
          <w:szCs w:val="22"/>
        </w:rPr>
      </w:pPr>
      <w:r w:rsidRPr="00382A03">
        <w:rPr>
          <w:rFonts w:ascii="Arial Narrow" w:hAnsi="Arial Narrow"/>
          <w:sz w:val="22"/>
          <w:szCs w:val="22"/>
        </w:rPr>
        <w:t xml:space="preserve">Veškeré ostatní výrazy s počátečním velkým písmenem použité v </w:t>
      </w:r>
      <w:r w:rsidR="00BC6A5F" w:rsidRPr="00382A03">
        <w:rPr>
          <w:rFonts w:ascii="Arial Narrow" w:hAnsi="Arial Narrow"/>
          <w:sz w:val="22"/>
          <w:szCs w:val="22"/>
        </w:rPr>
        <w:t>této Smlouvě</w:t>
      </w:r>
      <w:r w:rsidRPr="00382A03">
        <w:rPr>
          <w:rFonts w:ascii="Arial Narrow" w:hAnsi="Arial Narrow"/>
          <w:sz w:val="22"/>
          <w:szCs w:val="22"/>
        </w:rPr>
        <w:t xml:space="preserve"> a nedefinované v čl. 2.1 výše mají význam uvedený ve Smlouvě nebo význ</w:t>
      </w:r>
      <w:r w:rsidR="00332656" w:rsidRPr="00382A03">
        <w:rPr>
          <w:rFonts w:ascii="Arial Narrow" w:hAnsi="Arial Narrow"/>
          <w:sz w:val="22"/>
          <w:szCs w:val="22"/>
        </w:rPr>
        <w:t xml:space="preserve">am, který jím běžně připisován </w:t>
      </w:r>
      <w:r w:rsidRPr="00382A03">
        <w:rPr>
          <w:rFonts w:ascii="Arial Narrow" w:hAnsi="Arial Narrow"/>
          <w:sz w:val="22"/>
          <w:szCs w:val="22"/>
        </w:rPr>
        <w:t>v </w:t>
      </w:r>
      <w:r w:rsidR="009A22C7" w:rsidRPr="00382A03">
        <w:rPr>
          <w:rFonts w:ascii="Arial Narrow" w:hAnsi="Arial Narrow"/>
          <w:sz w:val="22"/>
          <w:szCs w:val="22"/>
        </w:rPr>
        <w:t xml:space="preserve"> obchodním styku.</w:t>
      </w:r>
    </w:p>
    <w:p w:rsidR="000A2383" w:rsidRPr="00382A03" w:rsidRDefault="0099025F"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Sjednaným místem p</w:t>
      </w:r>
      <w:r w:rsidR="000A2383" w:rsidRPr="00382A03">
        <w:rPr>
          <w:rFonts w:ascii="Arial Narrow" w:hAnsi="Arial Narrow"/>
          <w:sz w:val="22"/>
          <w:szCs w:val="22"/>
        </w:rPr>
        <w:t xml:space="preserve">lnění </w:t>
      </w:r>
      <w:r w:rsidR="000E7415" w:rsidRPr="00382A03">
        <w:rPr>
          <w:rFonts w:ascii="Arial Narrow" w:hAnsi="Arial Narrow"/>
          <w:sz w:val="22"/>
          <w:szCs w:val="22"/>
        </w:rPr>
        <w:t xml:space="preserve">povinností </w:t>
      </w:r>
      <w:r w:rsidR="000337FA" w:rsidRPr="00382A03">
        <w:rPr>
          <w:rFonts w:ascii="Arial Narrow" w:hAnsi="Arial Narrow"/>
          <w:sz w:val="22"/>
          <w:szCs w:val="22"/>
        </w:rPr>
        <w:t>Poskytovatele</w:t>
      </w:r>
      <w:r w:rsidR="000A2383" w:rsidRPr="00382A03">
        <w:rPr>
          <w:rFonts w:ascii="Arial Narrow" w:hAnsi="Arial Narrow"/>
          <w:sz w:val="22"/>
          <w:szCs w:val="22"/>
        </w:rPr>
        <w:t xml:space="preserve"> k činnostem sjednaným dle této </w:t>
      </w:r>
      <w:r w:rsidRPr="00382A03">
        <w:rPr>
          <w:rFonts w:ascii="Arial Narrow" w:hAnsi="Arial Narrow"/>
          <w:sz w:val="22"/>
          <w:szCs w:val="22"/>
        </w:rPr>
        <w:t>S</w:t>
      </w:r>
      <w:r w:rsidR="000A2383" w:rsidRPr="00382A03">
        <w:rPr>
          <w:rFonts w:ascii="Arial Narrow" w:hAnsi="Arial Narrow"/>
          <w:sz w:val="22"/>
          <w:szCs w:val="22"/>
        </w:rPr>
        <w:t>mlouvy</w:t>
      </w:r>
      <w:r w:rsidR="004F248E" w:rsidRPr="00382A03">
        <w:rPr>
          <w:rFonts w:ascii="Arial Narrow" w:hAnsi="Arial Narrow"/>
          <w:sz w:val="22"/>
          <w:szCs w:val="22"/>
        </w:rPr>
        <w:t xml:space="preserve"> je</w:t>
      </w:r>
      <w:r w:rsidR="00ED41C9" w:rsidRPr="00382A03">
        <w:rPr>
          <w:rFonts w:ascii="Arial Narrow" w:hAnsi="Arial Narrow"/>
          <w:sz w:val="22"/>
          <w:szCs w:val="22"/>
        </w:rPr>
        <w:t>:</w:t>
      </w:r>
      <w:r w:rsidR="00137FFD">
        <w:rPr>
          <w:rFonts w:ascii="Arial Narrow" w:hAnsi="Arial Narrow"/>
          <w:sz w:val="22"/>
          <w:szCs w:val="22"/>
        </w:rPr>
        <w:t xml:space="preserve"> </w:t>
      </w:r>
      <w:r w:rsidR="00C91430">
        <w:rPr>
          <w:rFonts w:ascii="Arial Narrow" w:hAnsi="Arial Narrow"/>
          <w:sz w:val="22"/>
          <w:szCs w:val="22"/>
        </w:rPr>
        <w:t>sídlo Poskytovatele.</w:t>
      </w:r>
      <w:r w:rsidR="00ED41C9" w:rsidRPr="00382A03">
        <w:rPr>
          <w:rFonts w:ascii="Arial Narrow" w:hAnsi="Arial Narrow"/>
          <w:sz w:val="22"/>
          <w:szCs w:val="22"/>
        </w:rPr>
        <w:t xml:space="preserve"> </w:t>
      </w:r>
    </w:p>
    <w:p w:rsidR="00F33B3C" w:rsidRPr="00382A03"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Níže uvedené osoby jsou oprávněné zastupovat za Smluvní strany a to zejména:</w:t>
      </w:r>
    </w:p>
    <w:p w:rsidR="00EA34D4" w:rsidRPr="00382A03" w:rsidRDefault="00EA34D4" w:rsidP="00F3128E">
      <w:pPr>
        <w:pStyle w:val="Smlouva-Text1"/>
        <w:numPr>
          <w:ilvl w:val="2"/>
          <w:numId w:val="1"/>
        </w:numPr>
        <w:spacing w:before="0" w:line="240" w:lineRule="auto"/>
        <w:jc w:val="both"/>
        <w:rPr>
          <w:rFonts w:ascii="Arial Narrow" w:hAnsi="Arial Narrow"/>
          <w:sz w:val="22"/>
          <w:szCs w:val="22"/>
        </w:rPr>
      </w:pPr>
      <w:r w:rsidRPr="00382A03">
        <w:rPr>
          <w:rFonts w:ascii="Arial Narrow" w:hAnsi="Arial Narrow"/>
          <w:sz w:val="22"/>
          <w:szCs w:val="22"/>
        </w:rPr>
        <w:t>Osoby oprávněné jednat ve věcech smluvních:</w:t>
      </w:r>
    </w:p>
    <w:p w:rsidR="00EA34D4" w:rsidRPr="00382A03" w:rsidRDefault="00EA34D4" w:rsidP="00F3128E">
      <w:pPr>
        <w:tabs>
          <w:tab w:val="left" w:pos="1260"/>
        </w:tabs>
        <w:spacing w:before="0" w:line="240" w:lineRule="auto"/>
        <w:ind w:left="2977" w:hanging="1417"/>
        <w:jc w:val="both"/>
        <w:rPr>
          <w:rFonts w:ascii="Arial Narrow" w:hAnsi="Arial Narrow"/>
          <w:sz w:val="22"/>
          <w:szCs w:val="22"/>
        </w:rPr>
      </w:pPr>
      <w:r w:rsidRPr="00382A03">
        <w:rPr>
          <w:rFonts w:ascii="Arial Narrow" w:hAnsi="Arial Narrow"/>
          <w:sz w:val="22"/>
          <w:szCs w:val="22"/>
        </w:rPr>
        <w:t>za Objednatele:</w:t>
      </w:r>
      <w:r w:rsidRPr="00382A03">
        <w:rPr>
          <w:rFonts w:ascii="Arial Narrow" w:hAnsi="Arial Narrow"/>
          <w:sz w:val="22"/>
          <w:szCs w:val="22"/>
        </w:rPr>
        <w:tab/>
      </w:r>
      <w:r w:rsidR="00E52712" w:rsidRPr="00FA4C81">
        <w:rPr>
          <w:rFonts w:ascii="Arial Narrow" w:hAnsi="Arial Narrow"/>
          <w:sz w:val="22"/>
          <w:szCs w:val="22"/>
        </w:rPr>
        <w:t>Nákupčí</w:t>
      </w:r>
      <w:r w:rsidRPr="00FA4C81">
        <w:rPr>
          <w:rFonts w:ascii="Arial Narrow" w:hAnsi="Arial Narrow"/>
          <w:sz w:val="22"/>
          <w:szCs w:val="22"/>
        </w:rPr>
        <w:t xml:space="preserve">, +420 476 163 318, </w:t>
      </w:r>
      <w:hyperlink r:id="rId14" w:history="1">
        <w:r w:rsidR="00E52712" w:rsidRPr="00FA4C81">
          <w:rPr>
            <w:rStyle w:val="Hypertextovodkaz"/>
            <w:rFonts w:ascii="Arial Narrow" w:hAnsi="Arial Narrow"/>
            <w:sz w:val="22"/>
            <w:szCs w:val="22"/>
          </w:rPr>
          <w:t>Nákupčí@unipetrol.cz</w:t>
        </w:r>
      </w:hyperlink>
      <w:r w:rsidRPr="00382A03">
        <w:rPr>
          <w:rFonts w:ascii="Arial Narrow" w:hAnsi="Arial Narrow"/>
          <w:sz w:val="22"/>
          <w:szCs w:val="22"/>
        </w:rPr>
        <w:t xml:space="preserve"> </w:t>
      </w:r>
    </w:p>
    <w:p w:rsidR="00EA34D4" w:rsidRDefault="00EA34D4" w:rsidP="00F3128E">
      <w:pPr>
        <w:tabs>
          <w:tab w:val="left" w:pos="1260"/>
        </w:tabs>
        <w:spacing w:before="0" w:line="240" w:lineRule="auto"/>
        <w:ind w:left="2977" w:hanging="1417"/>
        <w:jc w:val="both"/>
        <w:rPr>
          <w:rFonts w:ascii="Arial Narrow" w:hAnsi="Arial Narrow"/>
          <w:sz w:val="22"/>
          <w:szCs w:val="22"/>
        </w:rPr>
      </w:pPr>
      <w:r w:rsidRPr="00382A03">
        <w:rPr>
          <w:rFonts w:ascii="Arial Narrow" w:hAnsi="Arial Narrow"/>
          <w:sz w:val="22"/>
          <w:szCs w:val="22"/>
        </w:rPr>
        <w:t>za Poskytovatele</w:t>
      </w:r>
      <w:r w:rsidR="0081261F" w:rsidRPr="00572CC8">
        <w:rPr>
          <w:rFonts w:ascii="Arial Narrow" w:hAnsi="Arial Narrow"/>
          <w:sz w:val="22"/>
          <w:szCs w:val="22"/>
        </w:rPr>
        <w:t xml:space="preserve">: </w:t>
      </w:r>
      <w:r w:rsidR="00B10CE0">
        <w:rPr>
          <w:rFonts w:ascii="Arial Narrow" w:hAnsi="Arial Narrow"/>
          <w:sz w:val="22"/>
          <w:szCs w:val="22"/>
        </w:rPr>
        <w:t>xxxxxxxxxxxxxxx</w:t>
      </w:r>
      <w:r w:rsidR="00A2406D">
        <w:rPr>
          <w:rFonts w:ascii="Arial Narrow" w:hAnsi="Arial Narrow"/>
          <w:sz w:val="22"/>
          <w:szCs w:val="22"/>
        </w:rPr>
        <w:t>, kvestorka</w:t>
      </w:r>
      <w:r w:rsidR="00B10CE0">
        <w:rPr>
          <w:rFonts w:ascii="Arial Narrow" w:hAnsi="Arial Narrow"/>
          <w:sz w:val="22"/>
          <w:szCs w:val="22"/>
        </w:rPr>
        <w:t>/ xxxxxxxxxxxxxxxxx</w:t>
      </w:r>
      <w:r w:rsidR="00A2406D">
        <w:rPr>
          <w:rFonts w:ascii="Arial Narrow" w:hAnsi="Arial Narrow"/>
          <w:sz w:val="22"/>
          <w:szCs w:val="22"/>
        </w:rPr>
        <w:t>., rektor</w:t>
      </w:r>
    </w:p>
    <w:p w:rsidR="00EA34D4" w:rsidRPr="00382A03" w:rsidRDefault="00EA34D4" w:rsidP="00F3128E">
      <w:pPr>
        <w:pStyle w:val="Smlouva-Text1"/>
        <w:numPr>
          <w:ilvl w:val="2"/>
          <w:numId w:val="1"/>
        </w:numPr>
        <w:spacing w:before="0" w:line="240" w:lineRule="auto"/>
        <w:jc w:val="both"/>
        <w:rPr>
          <w:rFonts w:ascii="Arial Narrow" w:hAnsi="Arial Narrow"/>
          <w:sz w:val="22"/>
          <w:szCs w:val="22"/>
        </w:rPr>
      </w:pPr>
      <w:r w:rsidRPr="00382A03">
        <w:rPr>
          <w:rFonts w:ascii="Arial Narrow" w:hAnsi="Arial Narrow"/>
          <w:sz w:val="22"/>
          <w:szCs w:val="22"/>
        </w:rPr>
        <w:t>Osoby oprávněné jednat ve věcech technických:</w:t>
      </w:r>
    </w:p>
    <w:p w:rsidR="00217D14" w:rsidRDefault="00EA34D4" w:rsidP="00F3128E">
      <w:pPr>
        <w:tabs>
          <w:tab w:val="left" w:pos="1260"/>
        </w:tabs>
        <w:spacing w:before="0" w:line="240" w:lineRule="auto"/>
        <w:ind w:left="2977" w:hanging="1417"/>
        <w:jc w:val="both"/>
        <w:rPr>
          <w:rFonts w:ascii="Arial Narrow" w:hAnsi="Arial Narrow"/>
          <w:sz w:val="22"/>
          <w:szCs w:val="22"/>
        </w:rPr>
      </w:pPr>
      <w:r w:rsidRPr="00382A03">
        <w:rPr>
          <w:rFonts w:ascii="Arial Narrow" w:hAnsi="Arial Narrow"/>
          <w:sz w:val="22"/>
          <w:szCs w:val="22"/>
        </w:rPr>
        <w:t>za Objednatele:</w:t>
      </w:r>
      <w:r w:rsidR="00B10CE0">
        <w:rPr>
          <w:rFonts w:ascii="Arial Narrow" w:hAnsi="Arial Narrow"/>
          <w:sz w:val="22"/>
          <w:szCs w:val="22"/>
        </w:rPr>
        <w:tab/>
        <w:t>xxxxxxxxxxxxx</w:t>
      </w:r>
      <w:r w:rsidR="00E52712" w:rsidRPr="00E52712">
        <w:rPr>
          <w:rFonts w:ascii="Arial Narrow" w:hAnsi="Arial Narrow"/>
          <w:sz w:val="22"/>
          <w:szCs w:val="22"/>
        </w:rPr>
        <w:t>, Ředitel rozvoje tec</w:t>
      </w:r>
      <w:r w:rsidR="00B10CE0">
        <w:rPr>
          <w:rFonts w:ascii="Arial Narrow" w:hAnsi="Arial Narrow"/>
          <w:sz w:val="22"/>
          <w:szCs w:val="22"/>
        </w:rPr>
        <w:t>hnologií, tel.: xxxxxxxxxx     xxxxxxxxxxxxxxxxxxxx</w:t>
      </w:r>
    </w:p>
    <w:p w:rsidR="00EA34D4" w:rsidRDefault="00EA34D4" w:rsidP="00F3128E">
      <w:pPr>
        <w:tabs>
          <w:tab w:val="left" w:pos="1260"/>
        </w:tabs>
        <w:spacing w:before="0" w:line="240" w:lineRule="auto"/>
        <w:ind w:left="2977" w:hanging="1417"/>
        <w:jc w:val="both"/>
        <w:rPr>
          <w:rFonts w:ascii="Arial Narrow" w:hAnsi="Arial Narrow"/>
          <w:sz w:val="22"/>
          <w:szCs w:val="22"/>
        </w:rPr>
      </w:pPr>
      <w:r w:rsidRPr="00382A03">
        <w:rPr>
          <w:rFonts w:ascii="Arial Narrow" w:hAnsi="Arial Narrow"/>
          <w:sz w:val="22"/>
          <w:szCs w:val="22"/>
        </w:rPr>
        <w:t xml:space="preserve">za </w:t>
      </w:r>
      <w:r w:rsidRPr="00572CC8">
        <w:rPr>
          <w:rFonts w:ascii="Arial Narrow" w:hAnsi="Arial Narrow"/>
          <w:sz w:val="22"/>
          <w:szCs w:val="22"/>
        </w:rPr>
        <w:t>Poskytovatele:</w:t>
      </w:r>
      <w:r w:rsidR="00137FFD" w:rsidRPr="00572CC8">
        <w:rPr>
          <w:rFonts w:ascii="Arial Narrow" w:hAnsi="Arial Narrow"/>
          <w:sz w:val="22"/>
          <w:szCs w:val="22"/>
        </w:rPr>
        <w:t xml:space="preserve"> </w:t>
      </w:r>
      <w:r w:rsidR="00B10CE0">
        <w:rPr>
          <w:rFonts w:ascii="Arial Narrow" w:hAnsi="Arial Narrow"/>
          <w:sz w:val="22"/>
          <w:szCs w:val="22"/>
        </w:rPr>
        <w:t>xxxxxxxxxxxxxxxxx, tel.:xxxxxxxxxxxxxxxxxxxxx</w:t>
      </w:r>
    </w:p>
    <w:p w:rsidR="005170A1" w:rsidRPr="00382A03" w:rsidRDefault="001A04C1"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Jakékoliv oznámení, zpráva, prohlášení či jiná písemnost související s touto Smlouvou, musí mít písemnou formu nebo formu e-mailu nebude-li mezi Smluvními stranami sjednáno jinak a musí být doručeny příslušné Smluvní straně na uvedenou adresu osobně nebo kurýrem s potvrzením doručení adresátu nebo doporučenou poštou či e-mailem</w:t>
      </w:r>
      <w:r w:rsidR="00A2406D">
        <w:rPr>
          <w:rFonts w:ascii="Arial Narrow" w:hAnsi="Arial Narrow"/>
          <w:sz w:val="22"/>
          <w:szCs w:val="22"/>
        </w:rPr>
        <w:t xml:space="preserve"> popř. formou datové zprávy do datové schránky příslušné Smluvní strany</w:t>
      </w:r>
      <w:r w:rsidR="00BB491F" w:rsidRPr="00382A03">
        <w:rPr>
          <w:rFonts w:ascii="Arial Narrow" w:hAnsi="Arial Narrow"/>
          <w:sz w:val="22"/>
          <w:szCs w:val="22"/>
        </w:rPr>
        <w:t>.</w:t>
      </w:r>
      <w:r w:rsidR="005170A1" w:rsidRPr="00382A03">
        <w:rPr>
          <w:rFonts w:ascii="Arial Narrow" w:hAnsi="Arial Narrow"/>
          <w:sz w:val="22"/>
          <w:szCs w:val="22"/>
        </w:rPr>
        <w:tab/>
      </w:r>
    </w:p>
    <w:p w:rsidR="00217D14" w:rsidRPr="00382A03" w:rsidRDefault="005170A1" w:rsidP="00F3128E">
      <w:pPr>
        <w:pStyle w:val="Smlouva-Text1"/>
        <w:numPr>
          <w:ilvl w:val="2"/>
          <w:numId w:val="1"/>
        </w:numPr>
        <w:spacing w:before="0" w:line="240" w:lineRule="auto"/>
        <w:jc w:val="both"/>
        <w:rPr>
          <w:rFonts w:ascii="Arial Narrow" w:hAnsi="Arial Narrow"/>
          <w:sz w:val="22"/>
          <w:szCs w:val="22"/>
        </w:rPr>
      </w:pPr>
      <w:r w:rsidRPr="00217D14">
        <w:rPr>
          <w:rFonts w:ascii="Arial Narrow" w:hAnsi="Arial Narrow"/>
          <w:sz w:val="22"/>
          <w:szCs w:val="22"/>
        </w:rPr>
        <w:t>Údaje pro doručování Objednateli jsou</w:t>
      </w:r>
      <w:r w:rsidR="00DF0055" w:rsidRPr="00217D14">
        <w:rPr>
          <w:rFonts w:ascii="Arial Narrow" w:hAnsi="Arial Narrow"/>
          <w:sz w:val="22"/>
          <w:szCs w:val="22"/>
        </w:rPr>
        <w:t xml:space="preserve">: </w:t>
      </w:r>
      <w:r w:rsidR="00E8405D">
        <w:rPr>
          <w:rFonts w:ascii="Arial Narrow" w:hAnsi="Arial Narrow"/>
          <w:sz w:val="22"/>
          <w:szCs w:val="22"/>
        </w:rPr>
        <w:t>uvedeny v záhlaví Smlouvy</w:t>
      </w:r>
      <w:r w:rsidR="00BB491F" w:rsidRPr="00217D14">
        <w:rPr>
          <w:rFonts w:ascii="Arial Narrow" w:hAnsi="Arial Narrow"/>
          <w:sz w:val="22"/>
          <w:szCs w:val="22"/>
        </w:rPr>
        <w:t xml:space="preserve">, </w:t>
      </w:r>
      <w:r w:rsidR="000F482D" w:rsidRPr="00217D14">
        <w:rPr>
          <w:rFonts w:ascii="Arial Narrow" w:hAnsi="Arial Narrow"/>
          <w:sz w:val="22"/>
          <w:szCs w:val="22"/>
        </w:rPr>
        <w:t>jméno kontak</w:t>
      </w:r>
      <w:r w:rsidR="00AE0FC9" w:rsidRPr="00217D14">
        <w:rPr>
          <w:rFonts w:ascii="Arial Narrow" w:hAnsi="Arial Narrow"/>
          <w:sz w:val="22"/>
          <w:szCs w:val="22"/>
        </w:rPr>
        <w:t>t</w:t>
      </w:r>
      <w:r w:rsidR="00E52712">
        <w:rPr>
          <w:rFonts w:ascii="Arial Narrow" w:hAnsi="Arial Narrow"/>
          <w:sz w:val="22"/>
          <w:szCs w:val="22"/>
        </w:rPr>
        <w:t>ní osoby dle čl. 2.</w:t>
      </w:r>
      <w:r w:rsidR="00E8405D">
        <w:rPr>
          <w:rFonts w:ascii="Arial Narrow" w:hAnsi="Arial Narrow"/>
          <w:sz w:val="22"/>
          <w:szCs w:val="22"/>
        </w:rPr>
        <w:t>3</w:t>
      </w:r>
      <w:r w:rsidR="00E52712">
        <w:rPr>
          <w:rFonts w:ascii="Arial Narrow" w:hAnsi="Arial Narrow"/>
          <w:sz w:val="22"/>
          <w:szCs w:val="22"/>
        </w:rPr>
        <w:t>.2.</w:t>
      </w:r>
    </w:p>
    <w:p w:rsidR="005170A1" w:rsidRPr="00572CC8" w:rsidRDefault="005170A1" w:rsidP="00F3128E">
      <w:pPr>
        <w:pStyle w:val="Smlouva-Text1"/>
        <w:numPr>
          <w:ilvl w:val="2"/>
          <w:numId w:val="1"/>
        </w:numPr>
        <w:spacing w:before="0" w:line="240" w:lineRule="auto"/>
        <w:jc w:val="both"/>
        <w:rPr>
          <w:rFonts w:ascii="Arial Narrow" w:hAnsi="Arial Narrow"/>
          <w:sz w:val="22"/>
          <w:szCs w:val="22"/>
        </w:rPr>
      </w:pPr>
      <w:r w:rsidRPr="00572CC8">
        <w:rPr>
          <w:rFonts w:ascii="Arial Narrow" w:hAnsi="Arial Narrow"/>
          <w:sz w:val="22"/>
          <w:szCs w:val="22"/>
        </w:rPr>
        <w:t xml:space="preserve">Údaje pro doručování </w:t>
      </w:r>
      <w:r w:rsidR="004F248E" w:rsidRPr="00572CC8">
        <w:rPr>
          <w:rFonts w:ascii="Arial Narrow" w:hAnsi="Arial Narrow"/>
          <w:sz w:val="22"/>
          <w:szCs w:val="22"/>
        </w:rPr>
        <w:t xml:space="preserve">Poskytovateli </w:t>
      </w:r>
      <w:r w:rsidRPr="00572CC8">
        <w:rPr>
          <w:rFonts w:ascii="Arial Narrow" w:hAnsi="Arial Narrow"/>
          <w:sz w:val="22"/>
          <w:szCs w:val="22"/>
        </w:rPr>
        <w:t xml:space="preserve">jsou </w:t>
      </w:r>
      <w:r w:rsidR="00E8405D">
        <w:rPr>
          <w:rFonts w:ascii="Arial Narrow" w:hAnsi="Arial Narrow"/>
          <w:sz w:val="22"/>
          <w:szCs w:val="22"/>
        </w:rPr>
        <w:t>uvedeny v záhlaví Smlouvy</w:t>
      </w:r>
      <w:r w:rsidR="004A4EE3" w:rsidRPr="00572CC8">
        <w:rPr>
          <w:rFonts w:ascii="Arial Narrow" w:hAnsi="Arial Narrow"/>
          <w:sz w:val="22"/>
          <w:szCs w:val="22"/>
        </w:rPr>
        <w:t>,</w:t>
      </w:r>
      <w:r w:rsidR="00AE0FC9" w:rsidRPr="00572CC8">
        <w:rPr>
          <w:rFonts w:ascii="Arial Narrow" w:hAnsi="Arial Narrow"/>
          <w:sz w:val="22"/>
          <w:szCs w:val="22"/>
        </w:rPr>
        <w:t xml:space="preserve"> </w:t>
      </w:r>
      <w:r w:rsidR="00EA08EB" w:rsidRPr="00572CC8">
        <w:rPr>
          <w:rFonts w:ascii="Arial Narrow" w:hAnsi="Arial Narrow"/>
          <w:sz w:val="22"/>
          <w:szCs w:val="22"/>
        </w:rPr>
        <w:t>j</w:t>
      </w:r>
      <w:r w:rsidR="001A04C1" w:rsidRPr="00572CC8">
        <w:rPr>
          <w:rFonts w:ascii="Arial Narrow" w:hAnsi="Arial Narrow"/>
          <w:sz w:val="22"/>
          <w:szCs w:val="22"/>
        </w:rPr>
        <w:t xml:space="preserve">méno kontaktní osoby </w:t>
      </w:r>
      <w:r w:rsidR="00E8405D">
        <w:rPr>
          <w:rFonts w:ascii="Arial Narrow" w:hAnsi="Arial Narrow"/>
          <w:sz w:val="22"/>
          <w:szCs w:val="22"/>
        </w:rPr>
        <w:t>dle čl. 2.3.2</w:t>
      </w:r>
      <w:r w:rsidR="001A04C1" w:rsidRPr="00572CC8">
        <w:rPr>
          <w:rFonts w:ascii="Arial Narrow" w:hAnsi="Arial Narrow"/>
          <w:sz w:val="22"/>
          <w:szCs w:val="22"/>
        </w:rPr>
        <w:t>.</w:t>
      </w:r>
    </w:p>
    <w:p w:rsidR="000823FE" w:rsidRDefault="005170A1"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Každá Smluvní strana oznámí bez zbytečného odkladu druhé Smluvní straně jakékoliv změny svých kontaktních osob a jakoukoliv změnu své doručovací adresy jakož i sídla formou doporučeného dopisu </w:t>
      </w:r>
      <w:r w:rsidR="00E8405D">
        <w:rPr>
          <w:rFonts w:ascii="Arial Narrow" w:hAnsi="Arial Narrow"/>
          <w:sz w:val="22"/>
          <w:szCs w:val="22"/>
        </w:rPr>
        <w:t xml:space="preserve">nebo formou datové zprávy </w:t>
      </w:r>
      <w:r w:rsidRPr="00382A03">
        <w:rPr>
          <w:rFonts w:ascii="Arial Narrow" w:hAnsi="Arial Narrow"/>
          <w:sz w:val="22"/>
          <w:szCs w:val="22"/>
        </w:rPr>
        <w:t xml:space="preserve">podepsané osobou oprávněnou zastupovat příslušnou Smluvní stranu. Řádným doručením tohoto oznámení dojde ke změně uvedených údajů bez nutnosti uzavření písemného dodatku k </w:t>
      </w:r>
      <w:r w:rsidR="00BC6A5F" w:rsidRPr="00382A03">
        <w:rPr>
          <w:rFonts w:ascii="Arial Narrow" w:hAnsi="Arial Narrow"/>
          <w:sz w:val="22"/>
          <w:szCs w:val="22"/>
        </w:rPr>
        <w:t>této Smlouvě</w:t>
      </w:r>
      <w:r w:rsidRPr="00382A03">
        <w:rPr>
          <w:rFonts w:ascii="Arial Narrow" w:hAnsi="Arial Narrow"/>
          <w:sz w:val="22"/>
          <w:szCs w:val="22"/>
        </w:rPr>
        <w:t>.</w:t>
      </w:r>
    </w:p>
    <w:p w:rsidR="000B22A9" w:rsidRPr="000B22A9" w:rsidRDefault="000B22A9" w:rsidP="00F3128E">
      <w:pPr>
        <w:pStyle w:val="Smlouva-Text1"/>
        <w:tabs>
          <w:tab w:val="clear" w:pos="1106"/>
        </w:tabs>
        <w:spacing w:before="0" w:line="240" w:lineRule="auto"/>
        <w:ind w:left="567" w:hanging="567"/>
        <w:jc w:val="both"/>
        <w:rPr>
          <w:rFonts w:ascii="Arial Narrow" w:hAnsi="Arial Narrow"/>
          <w:sz w:val="22"/>
          <w:szCs w:val="22"/>
        </w:rPr>
      </w:pPr>
      <w:r w:rsidRPr="000B22A9">
        <w:rPr>
          <w:rFonts w:ascii="Arial Narrow" w:hAnsi="Arial Narrow"/>
          <w:sz w:val="22"/>
          <w:szCs w:val="22"/>
        </w:rPr>
        <w:t xml:space="preserve">Elektronicky lze zcela rovnocenně s listinnou formou doručovat dokumenty a listiny, aniž by musela být tato forma komunikace opatřena uznaným elektronickým podpisem či muselo jít o autorizovanou konverzi dokumentů, a to s výjimkou právních jednání. Smluvní </w:t>
      </w:r>
      <w:r w:rsidR="00E8405D">
        <w:rPr>
          <w:rFonts w:ascii="Arial Narrow" w:hAnsi="Arial Narrow"/>
          <w:sz w:val="22"/>
          <w:szCs w:val="22"/>
        </w:rPr>
        <w:t>s</w:t>
      </w:r>
      <w:r w:rsidR="00E8405D" w:rsidRPr="000B22A9">
        <w:rPr>
          <w:rFonts w:ascii="Arial Narrow" w:hAnsi="Arial Narrow"/>
          <w:sz w:val="22"/>
          <w:szCs w:val="22"/>
        </w:rPr>
        <w:t xml:space="preserve">trany </w:t>
      </w:r>
      <w:r w:rsidRPr="000B22A9">
        <w:rPr>
          <w:rFonts w:ascii="Arial Narrow" w:hAnsi="Arial Narrow"/>
          <w:sz w:val="22"/>
          <w:szCs w:val="22"/>
        </w:rPr>
        <w:t xml:space="preserve">se zavazují si doručení </w:t>
      </w:r>
      <w:r w:rsidR="00825AF5">
        <w:rPr>
          <w:rFonts w:ascii="Arial Narrow" w:hAnsi="Arial Narrow"/>
          <w:sz w:val="22"/>
          <w:szCs w:val="22"/>
        </w:rPr>
        <w:t>elektronických</w:t>
      </w:r>
      <w:r w:rsidR="00825AF5" w:rsidRPr="000B22A9">
        <w:rPr>
          <w:rFonts w:ascii="Arial Narrow" w:hAnsi="Arial Narrow"/>
          <w:sz w:val="22"/>
          <w:szCs w:val="22"/>
        </w:rPr>
        <w:t xml:space="preserve"> </w:t>
      </w:r>
      <w:r w:rsidRPr="000B22A9">
        <w:rPr>
          <w:rFonts w:ascii="Arial Narrow" w:hAnsi="Arial Narrow"/>
          <w:sz w:val="22"/>
          <w:szCs w:val="22"/>
        </w:rPr>
        <w:t xml:space="preserve">zpráv potvrzovat nejpozději </w:t>
      </w:r>
      <w:bookmarkStart w:id="3" w:name="_GoBack"/>
      <w:r w:rsidRPr="000B22A9">
        <w:rPr>
          <w:rFonts w:ascii="Arial Narrow" w:hAnsi="Arial Narrow"/>
          <w:sz w:val="22"/>
          <w:szCs w:val="22"/>
        </w:rPr>
        <w:t xml:space="preserve">do jednoho pracovního dne ode dne jejich doručení. Pokud se tak nestane, platí fikce, že zpráva je doručena </w:t>
      </w:r>
      <w:bookmarkEnd w:id="3"/>
      <w:r w:rsidRPr="000B22A9">
        <w:rPr>
          <w:rFonts w:ascii="Arial Narrow" w:hAnsi="Arial Narrow"/>
          <w:sz w:val="22"/>
          <w:szCs w:val="22"/>
        </w:rPr>
        <w:t xml:space="preserve">okamžikem odeslání příslušné elektronické zprávy. To neplatí, pokud bude ve Smlouvě uvedeno, že některý z </w:t>
      </w:r>
      <w:r w:rsidRPr="000B22A9">
        <w:rPr>
          <w:rFonts w:ascii="Arial Narrow" w:hAnsi="Arial Narrow"/>
          <w:sz w:val="22"/>
          <w:szCs w:val="22"/>
        </w:rPr>
        <w:lastRenderedPageBreak/>
        <w:t>dokumentů je Zhotovitel povinen zasílat jen v listinné (písemné podobě). Smluvní strany tímto zrovnoprávňují elektronickou a písemnou formu komunikace</w:t>
      </w:r>
      <w:r w:rsidR="00F4346C">
        <w:rPr>
          <w:rFonts w:ascii="Arial Narrow" w:hAnsi="Arial Narrow"/>
          <w:sz w:val="22"/>
          <w:szCs w:val="22"/>
        </w:rPr>
        <w:t xml:space="preserve"> pokud jde o dokumenty a listiny uvedené v tomto odstavci</w:t>
      </w:r>
      <w:r w:rsidRPr="000B22A9">
        <w:rPr>
          <w:rFonts w:ascii="Arial Narrow" w:hAnsi="Arial Narrow"/>
          <w:sz w:val="22"/>
          <w:szCs w:val="22"/>
        </w:rPr>
        <w:t>.</w:t>
      </w:r>
    </w:p>
    <w:p w:rsidR="000823FE" w:rsidRDefault="000823FE" w:rsidP="00F3128E">
      <w:pPr>
        <w:pStyle w:val="Smlouva-Text1"/>
        <w:numPr>
          <w:ilvl w:val="0"/>
          <w:numId w:val="0"/>
        </w:numPr>
        <w:spacing w:before="0" w:line="240" w:lineRule="auto"/>
        <w:ind w:left="567"/>
        <w:jc w:val="both"/>
        <w:rPr>
          <w:rFonts w:ascii="Arial Narrow" w:hAnsi="Arial Narrow"/>
          <w:sz w:val="22"/>
          <w:szCs w:val="22"/>
        </w:rPr>
      </w:pPr>
    </w:p>
    <w:p w:rsidR="000A2383" w:rsidRPr="00382A03" w:rsidRDefault="000A2383" w:rsidP="00157402">
      <w:pPr>
        <w:pStyle w:val="Styl1"/>
        <w:numPr>
          <w:ilvl w:val="0"/>
          <w:numId w:val="17"/>
        </w:numPr>
        <w:shd w:val="clear" w:color="auto" w:fill="D9D9D9"/>
        <w:spacing w:after="0" w:line="240" w:lineRule="auto"/>
        <w:jc w:val="both"/>
        <w:rPr>
          <w:rFonts w:ascii="Arial Narrow" w:hAnsi="Arial Narrow"/>
          <w:szCs w:val="22"/>
        </w:rPr>
      </w:pPr>
      <w:bookmarkStart w:id="4" w:name="_Toc350343539"/>
      <w:bookmarkStart w:id="5" w:name="_Toc386544639"/>
      <w:r w:rsidRPr="00382A03">
        <w:rPr>
          <w:rFonts w:ascii="Arial Narrow" w:hAnsi="Arial Narrow"/>
          <w:spacing w:val="0"/>
          <w:szCs w:val="22"/>
          <w:u w:val="none"/>
        </w:rPr>
        <w:t>Předmět plnění</w:t>
      </w:r>
      <w:bookmarkEnd w:id="4"/>
      <w:bookmarkEnd w:id="5"/>
    </w:p>
    <w:p w:rsidR="00DC4C69" w:rsidRPr="00DC4C69" w:rsidRDefault="00DC4C69" w:rsidP="00DC4C69">
      <w:pPr>
        <w:pStyle w:val="Odstavecseseznamem"/>
        <w:keepNext/>
        <w:numPr>
          <w:ilvl w:val="0"/>
          <w:numId w:val="4"/>
        </w:numPr>
        <w:spacing w:before="480"/>
        <w:jc w:val="center"/>
        <w:outlineLvl w:val="0"/>
        <w:rPr>
          <w:i/>
          <w:caps/>
          <w:vanish/>
          <w:sz w:val="24"/>
          <w:szCs w:val="32"/>
        </w:rPr>
      </w:pPr>
    </w:p>
    <w:p w:rsidR="00F4346C" w:rsidRDefault="005170A1" w:rsidP="00DC4C69">
      <w:pPr>
        <w:pStyle w:val="Smlouva-Text1"/>
        <w:tabs>
          <w:tab w:val="clear" w:pos="1106"/>
          <w:tab w:val="num" w:pos="680"/>
        </w:tabs>
        <w:spacing w:before="0"/>
        <w:ind w:left="680"/>
      </w:pPr>
      <w:r w:rsidRPr="00DC4C69">
        <w:t>Poskytovatel</w:t>
      </w:r>
      <w:r w:rsidRPr="00DB1547">
        <w:t xml:space="preserve"> se zavazuje provést ve stanoveném čase, vlastním jménem, samostatně, na svůj náklad a nebezpečí a za podmínek dále uvedených v </w:t>
      </w:r>
      <w:r w:rsidR="00BC6A5F" w:rsidRPr="00DB1547">
        <w:t>této Smlouvě</w:t>
      </w:r>
      <w:r w:rsidRPr="00DB1547">
        <w:t xml:space="preserve"> pro Objednatele</w:t>
      </w:r>
      <w:r w:rsidR="004C0D94" w:rsidRPr="00DB1547">
        <w:t xml:space="preserve"> službu/služby</w:t>
      </w:r>
      <w:r w:rsidR="00334AA7" w:rsidRPr="00DB1547">
        <w:t>:</w:t>
      </w:r>
      <w:r w:rsidR="00DB1547" w:rsidRPr="00DB1547">
        <w:t xml:space="preserve">  </w:t>
      </w:r>
      <w:r w:rsidR="007F680C" w:rsidRPr="00D01DE1">
        <w:t>„Poradenská činnost v oblastech dle zadání objednatele</w:t>
      </w:r>
      <w:r w:rsidR="007F680C" w:rsidRPr="007F680C">
        <w:t>“</w:t>
      </w:r>
      <w:r w:rsidR="00F4346C">
        <w:t xml:space="preserve"> v následujících oblas</w:t>
      </w:r>
      <w:r w:rsidR="00033EB5">
        <w:t>t</w:t>
      </w:r>
      <w:r w:rsidR="00F4346C">
        <w:t>ech:</w:t>
      </w:r>
    </w:p>
    <w:p w:rsidR="00F4346C" w:rsidRDefault="00F4346C" w:rsidP="00F3128E">
      <w:pPr>
        <w:pStyle w:val="Smlouva-Text1"/>
        <w:numPr>
          <w:ilvl w:val="0"/>
          <w:numId w:val="0"/>
        </w:numPr>
        <w:spacing w:before="0" w:line="240" w:lineRule="auto"/>
        <w:ind w:left="567"/>
        <w:jc w:val="both"/>
        <w:rPr>
          <w:rFonts w:ascii="Arial Narrow" w:hAnsi="Arial Narrow"/>
          <w:sz w:val="22"/>
          <w:szCs w:val="22"/>
        </w:rPr>
      </w:pPr>
    </w:p>
    <w:p w:rsidR="00F4346C" w:rsidRPr="00FA4C81" w:rsidRDefault="00FA4C81" w:rsidP="00F4346C">
      <w:pPr>
        <w:pStyle w:val="Smlouva-Text1"/>
        <w:numPr>
          <w:ilvl w:val="0"/>
          <w:numId w:val="40"/>
        </w:numPr>
        <w:spacing w:before="0" w:line="240" w:lineRule="auto"/>
        <w:jc w:val="both"/>
        <w:rPr>
          <w:rFonts w:ascii="Arial Narrow" w:hAnsi="Arial Narrow"/>
          <w:sz w:val="22"/>
          <w:szCs w:val="22"/>
        </w:rPr>
      </w:pPr>
      <w:r w:rsidRPr="00FA4C81">
        <w:rPr>
          <w:rFonts w:ascii="Arial Narrow" w:hAnsi="Arial Narrow"/>
          <w:sz w:val="22"/>
          <w:szCs w:val="22"/>
          <w:lang w:val="en-US"/>
        </w:rPr>
        <w:t xml:space="preserve">Poradenská činnost </w:t>
      </w:r>
      <w:r w:rsidR="00D01DE1">
        <w:rPr>
          <w:rFonts w:ascii="Arial Narrow" w:hAnsi="Arial Narrow"/>
          <w:sz w:val="22"/>
          <w:szCs w:val="22"/>
          <w:lang w:val="en-US"/>
        </w:rPr>
        <w:t>- dekarbonizace podniku Spolana</w:t>
      </w:r>
    </w:p>
    <w:p w:rsidR="00F4346C" w:rsidRPr="00FA4C81" w:rsidRDefault="00FA4C81" w:rsidP="00F4346C">
      <w:pPr>
        <w:pStyle w:val="Smlouva-Text1"/>
        <w:numPr>
          <w:ilvl w:val="0"/>
          <w:numId w:val="40"/>
        </w:numPr>
        <w:spacing w:before="0" w:line="240" w:lineRule="auto"/>
        <w:jc w:val="both"/>
        <w:rPr>
          <w:rFonts w:ascii="Arial Narrow" w:hAnsi="Arial Narrow"/>
          <w:sz w:val="22"/>
          <w:szCs w:val="22"/>
        </w:rPr>
      </w:pPr>
      <w:r w:rsidRPr="0050136E">
        <w:rPr>
          <w:rFonts w:ascii="Arial Narrow" w:hAnsi="Arial Narrow"/>
          <w:sz w:val="22"/>
          <w:szCs w:val="22"/>
          <w:lang w:val="pl-PL"/>
        </w:rPr>
        <w:t>Technická podpora a technické konzultace</w:t>
      </w:r>
      <w:r w:rsidR="00D01DE1" w:rsidRPr="0050136E">
        <w:rPr>
          <w:rFonts w:ascii="Arial Narrow" w:hAnsi="Arial Narrow"/>
          <w:sz w:val="22"/>
          <w:szCs w:val="22"/>
          <w:lang w:val="pl-PL"/>
        </w:rPr>
        <w:t xml:space="preserve"> – dekarbonizace podniku Spolana</w:t>
      </w:r>
    </w:p>
    <w:p w:rsidR="00F4346C" w:rsidRPr="00FA4C81" w:rsidRDefault="00FA4C81" w:rsidP="00FA4C81">
      <w:pPr>
        <w:pStyle w:val="Smlouva-Text1"/>
        <w:numPr>
          <w:ilvl w:val="0"/>
          <w:numId w:val="40"/>
        </w:numPr>
        <w:spacing w:before="0" w:line="240" w:lineRule="auto"/>
        <w:jc w:val="both"/>
        <w:rPr>
          <w:rFonts w:ascii="Arial Narrow" w:hAnsi="Arial Narrow"/>
          <w:sz w:val="22"/>
          <w:szCs w:val="22"/>
        </w:rPr>
      </w:pPr>
      <w:r w:rsidRPr="00FA4C81">
        <w:rPr>
          <w:rFonts w:ascii="Arial Narrow" w:hAnsi="Arial Narrow"/>
          <w:sz w:val="22"/>
          <w:szCs w:val="22"/>
          <w:lang w:val="en-US"/>
        </w:rPr>
        <w:t>Jiná služba</w:t>
      </w:r>
    </w:p>
    <w:p w:rsidR="00F4346C" w:rsidRDefault="00F4346C" w:rsidP="00F3128E">
      <w:pPr>
        <w:pStyle w:val="Smlouva-Text1"/>
        <w:numPr>
          <w:ilvl w:val="0"/>
          <w:numId w:val="0"/>
        </w:numPr>
        <w:spacing w:before="0" w:line="240" w:lineRule="auto"/>
        <w:ind w:left="567"/>
        <w:jc w:val="both"/>
        <w:rPr>
          <w:b/>
          <w:color w:val="1F4E79"/>
          <w:sz w:val="22"/>
          <w:szCs w:val="22"/>
        </w:rPr>
      </w:pPr>
    </w:p>
    <w:p w:rsidR="00013389" w:rsidRPr="00DB1547" w:rsidRDefault="00013389" w:rsidP="00F3128E">
      <w:pPr>
        <w:pStyle w:val="Smlouva-Text1"/>
        <w:numPr>
          <w:ilvl w:val="0"/>
          <w:numId w:val="0"/>
        </w:numPr>
        <w:spacing w:before="0" w:line="240" w:lineRule="auto"/>
        <w:ind w:left="567"/>
        <w:jc w:val="both"/>
        <w:rPr>
          <w:sz w:val="22"/>
          <w:szCs w:val="22"/>
        </w:rPr>
      </w:pPr>
      <w:r w:rsidRPr="00DB1547">
        <w:rPr>
          <w:rFonts w:ascii="Arial Narrow" w:hAnsi="Arial Narrow"/>
          <w:sz w:val="22"/>
          <w:szCs w:val="22"/>
        </w:rPr>
        <w:t xml:space="preserve">(dále jen </w:t>
      </w:r>
      <w:r w:rsidR="004C0D94" w:rsidRPr="00DB1547">
        <w:rPr>
          <w:rFonts w:ascii="Arial Narrow" w:hAnsi="Arial Narrow"/>
          <w:sz w:val="22"/>
          <w:szCs w:val="22"/>
        </w:rPr>
        <w:t>„</w:t>
      </w:r>
      <w:r w:rsidR="005170A1" w:rsidRPr="00DB1547">
        <w:rPr>
          <w:rFonts w:ascii="Arial Narrow" w:hAnsi="Arial Narrow"/>
          <w:b/>
          <w:sz w:val="22"/>
          <w:szCs w:val="22"/>
        </w:rPr>
        <w:t>S</w:t>
      </w:r>
      <w:r w:rsidRPr="00DB1547">
        <w:rPr>
          <w:rFonts w:ascii="Arial Narrow" w:hAnsi="Arial Narrow"/>
          <w:b/>
          <w:sz w:val="22"/>
          <w:szCs w:val="22"/>
        </w:rPr>
        <w:t>lužb</w:t>
      </w:r>
      <w:r w:rsidR="004A32FD" w:rsidRPr="00DB1547">
        <w:rPr>
          <w:rFonts w:ascii="Arial Narrow" w:hAnsi="Arial Narrow"/>
          <w:b/>
          <w:sz w:val="22"/>
          <w:szCs w:val="22"/>
        </w:rPr>
        <w:t>y</w:t>
      </w:r>
      <w:r w:rsidR="004C0D94" w:rsidRPr="00DB1547">
        <w:rPr>
          <w:rFonts w:ascii="Arial Narrow" w:hAnsi="Arial Narrow"/>
          <w:sz w:val="22"/>
          <w:szCs w:val="22"/>
        </w:rPr>
        <w:t xml:space="preserve">“ nebo </w:t>
      </w:r>
      <w:r w:rsidR="004A32FD" w:rsidRPr="00DB1547">
        <w:rPr>
          <w:rFonts w:ascii="Arial Narrow" w:hAnsi="Arial Narrow"/>
          <w:sz w:val="22"/>
          <w:szCs w:val="22"/>
        </w:rPr>
        <w:t xml:space="preserve">samostatně též jako </w:t>
      </w:r>
      <w:r w:rsidR="004C0D94" w:rsidRPr="00DB1547">
        <w:rPr>
          <w:rFonts w:ascii="Arial Narrow" w:hAnsi="Arial Narrow"/>
          <w:sz w:val="22"/>
          <w:szCs w:val="22"/>
        </w:rPr>
        <w:t>„</w:t>
      </w:r>
      <w:r w:rsidR="005170A1" w:rsidRPr="00DB1547">
        <w:rPr>
          <w:rFonts w:ascii="Arial Narrow" w:hAnsi="Arial Narrow"/>
          <w:b/>
          <w:sz w:val="22"/>
          <w:szCs w:val="22"/>
        </w:rPr>
        <w:t>S</w:t>
      </w:r>
      <w:r w:rsidR="004C0D94" w:rsidRPr="00DB1547">
        <w:rPr>
          <w:rFonts w:ascii="Arial Narrow" w:hAnsi="Arial Narrow"/>
          <w:b/>
          <w:sz w:val="22"/>
          <w:szCs w:val="22"/>
        </w:rPr>
        <w:t>lužb</w:t>
      </w:r>
      <w:r w:rsidR="004A32FD" w:rsidRPr="00DB1547">
        <w:rPr>
          <w:rFonts w:ascii="Arial Narrow" w:hAnsi="Arial Narrow"/>
          <w:b/>
          <w:sz w:val="22"/>
          <w:szCs w:val="22"/>
        </w:rPr>
        <w:t>a</w:t>
      </w:r>
      <w:r w:rsidR="004C0D94" w:rsidRPr="00DB1547">
        <w:rPr>
          <w:rFonts w:ascii="Arial Narrow" w:hAnsi="Arial Narrow"/>
          <w:sz w:val="22"/>
          <w:szCs w:val="22"/>
        </w:rPr>
        <w:t>“</w:t>
      </w:r>
      <w:r w:rsidRPr="00DB1547">
        <w:rPr>
          <w:rFonts w:ascii="Arial Narrow" w:hAnsi="Arial Narrow"/>
          <w:sz w:val="22"/>
          <w:szCs w:val="22"/>
        </w:rPr>
        <w:t>)</w:t>
      </w:r>
      <w:r w:rsidR="005170A1" w:rsidRPr="00DB1547">
        <w:rPr>
          <w:rFonts w:ascii="Arial Narrow" w:hAnsi="Arial Narrow"/>
          <w:sz w:val="22"/>
          <w:szCs w:val="22"/>
        </w:rPr>
        <w:t xml:space="preserve"> a Objednatel se zavazuje Služby převzít a zaplatit Cenu v souladu s podmínkami dle této Smlouvy.</w:t>
      </w:r>
    </w:p>
    <w:p w:rsidR="000A2383" w:rsidRPr="00382A03" w:rsidRDefault="005170A1"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S</w:t>
      </w:r>
      <w:r w:rsidR="00013389" w:rsidRPr="00382A03">
        <w:rPr>
          <w:rFonts w:ascii="Arial Narrow" w:hAnsi="Arial Narrow"/>
          <w:sz w:val="22"/>
          <w:szCs w:val="22"/>
        </w:rPr>
        <w:t xml:space="preserve">lužby </w:t>
      </w:r>
      <w:r w:rsidR="00026AAE" w:rsidRPr="00382A03">
        <w:rPr>
          <w:rFonts w:ascii="Arial Narrow" w:hAnsi="Arial Narrow"/>
          <w:sz w:val="22"/>
          <w:szCs w:val="22"/>
        </w:rPr>
        <w:t xml:space="preserve">nebo jejich části </w:t>
      </w:r>
      <w:r w:rsidR="00087B03" w:rsidRPr="00382A03">
        <w:rPr>
          <w:rFonts w:ascii="Arial Narrow" w:hAnsi="Arial Narrow"/>
          <w:sz w:val="22"/>
          <w:szCs w:val="22"/>
        </w:rPr>
        <w:t xml:space="preserve">budou realizovány v souladu s touto </w:t>
      </w:r>
      <w:r w:rsidR="002F0F01" w:rsidRPr="00382A03">
        <w:rPr>
          <w:rFonts w:ascii="Arial Narrow" w:hAnsi="Arial Narrow"/>
          <w:sz w:val="22"/>
          <w:szCs w:val="22"/>
        </w:rPr>
        <w:t>S</w:t>
      </w:r>
      <w:r w:rsidR="00087B03" w:rsidRPr="00382A03">
        <w:rPr>
          <w:rFonts w:ascii="Arial Narrow" w:hAnsi="Arial Narrow"/>
          <w:sz w:val="22"/>
          <w:szCs w:val="22"/>
        </w:rPr>
        <w:t xml:space="preserve">mlouvou na základě jednotlivých </w:t>
      </w:r>
      <w:r w:rsidR="00B403F3" w:rsidRPr="00382A03">
        <w:rPr>
          <w:rFonts w:ascii="Arial Narrow" w:hAnsi="Arial Narrow"/>
          <w:sz w:val="22"/>
          <w:szCs w:val="22"/>
        </w:rPr>
        <w:t xml:space="preserve">písemných </w:t>
      </w:r>
      <w:r w:rsidR="00FF2022" w:rsidRPr="00382A03">
        <w:rPr>
          <w:rFonts w:ascii="Arial Narrow" w:hAnsi="Arial Narrow"/>
          <w:sz w:val="22"/>
          <w:szCs w:val="22"/>
        </w:rPr>
        <w:t>objednávek</w:t>
      </w:r>
      <w:r w:rsidR="00087B03" w:rsidRPr="00382A03">
        <w:rPr>
          <w:rFonts w:ascii="Arial Narrow" w:hAnsi="Arial Narrow"/>
          <w:sz w:val="22"/>
          <w:szCs w:val="22"/>
        </w:rPr>
        <w:t xml:space="preserve"> vystavených </w:t>
      </w:r>
      <w:r w:rsidR="000337FA" w:rsidRPr="00382A03">
        <w:rPr>
          <w:rFonts w:ascii="Arial Narrow" w:hAnsi="Arial Narrow"/>
          <w:sz w:val="22"/>
          <w:szCs w:val="22"/>
        </w:rPr>
        <w:t>Objednatelem</w:t>
      </w:r>
      <w:r w:rsidR="00087B03" w:rsidRPr="00382A03">
        <w:rPr>
          <w:rFonts w:ascii="Arial Narrow" w:hAnsi="Arial Narrow"/>
          <w:sz w:val="22"/>
          <w:szCs w:val="22"/>
        </w:rPr>
        <w:t xml:space="preserve"> a akceptovaných </w:t>
      </w:r>
      <w:r w:rsidR="000337FA" w:rsidRPr="00382A03">
        <w:rPr>
          <w:rFonts w:ascii="Arial Narrow" w:hAnsi="Arial Narrow"/>
          <w:sz w:val="22"/>
          <w:szCs w:val="22"/>
        </w:rPr>
        <w:t>Poskytovatelem</w:t>
      </w:r>
      <w:r w:rsidR="003B774E">
        <w:rPr>
          <w:rFonts w:ascii="Arial Narrow" w:hAnsi="Arial Narrow"/>
          <w:sz w:val="22"/>
          <w:szCs w:val="22"/>
        </w:rPr>
        <w:t xml:space="preserve"> (dále jen „objednávka“)</w:t>
      </w:r>
      <w:r w:rsidR="006D6219" w:rsidRPr="00382A03">
        <w:rPr>
          <w:rFonts w:ascii="Arial Narrow" w:hAnsi="Arial Narrow"/>
          <w:sz w:val="22"/>
          <w:szCs w:val="22"/>
        </w:rPr>
        <w:t xml:space="preserve">. Akceptací </w:t>
      </w:r>
      <w:r w:rsidR="00FF2022" w:rsidRPr="00382A03">
        <w:rPr>
          <w:rFonts w:ascii="Arial Narrow" w:hAnsi="Arial Narrow"/>
          <w:sz w:val="22"/>
          <w:szCs w:val="22"/>
        </w:rPr>
        <w:t>objednávky</w:t>
      </w:r>
      <w:r w:rsidR="006D6219" w:rsidRPr="00382A03">
        <w:rPr>
          <w:rFonts w:ascii="Arial Narrow" w:hAnsi="Arial Narrow"/>
          <w:sz w:val="22"/>
          <w:szCs w:val="22"/>
        </w:rPr>
        <w:t xml:space="preserve"> </w:t>
      </w:r>
      <w:r w:rsidR="000337FA" w:rsidRPr="00382A03">
        <w:rPr>
          <w:rFonts w:ascii="Arial Narrow" w:hAnsi="Arial Narrow"/>
          <w:sz w:val="22"/>
          <w:szCs w:val="22"/>
        </w:rPr>
        <w:t>Poskytovatelem</w:t>
      </w:r>
      <w:r w:rsidR="006D6219" w:rsidRPr="00382A03">
        <w:rPr>
          <w:rFonts w:ascii="Arial Narrow" w:hAnsi="Arial Narrow"/>
          <w:sz w:val="22"/>
          <w:szCs w:val="22"/>
        </w:rPr>
        <w:t xml:space="preserve"> bude </w:t>
      </w:r>
      <w:r w:rsidR="004A32FD" w:rsidRPr="00382A03">
        <w:rPr>
          <w:rFonts w:ascii="Arial Narrow" w:hAnsi="Arial Narrow"/>
          <w:sz w:val="22"/>
          <w:szCs w:val="22"/>
        </w:rPr>
        <w:t xml:space="preserve">mezi </w:t>
      </w:r>
      <w:r w:rsidR="000337FA" w:rsidRPr="00382A03">
        <w:rPr>
          <w:rFonts w:ascii="Arial Narrow" w:hAnsi="Arial Narrow"/>
          <w:sz w:val="22"/>
          <w:szCs w:val="22"/>
        </w:rPr>
        <w:t>Objednatelem</w:t>
      </w:r>
      <w:r w:rsidR="004A32FD" w:rsidRPr="00382A03">
        <w:rPr>
          <w:rFonts w:ascii="Arial Narrow" w:hAnsi="Arial Narrow"/>
          <w:sz w:val="22"/>
          <w:szCs w:val="22"/>
        </w:rPr>
        <w:t xml:space="preserve"> a </w:t>
      </w:r>
      <w:r w:rsidR="000337FA" w:rsidRPr="00382A03">
        <w:rPr>
          <w:rFonts w:ascii="Arial Narrow" w:hAnsi="Arial Narrow"/>
          <w:sz w:val="22"/>
          <w:szCs w:val="22"/>
        </w:rPr>
        <w:t>Poskytovatelem</w:t>
      </w:r>
      <w:r w:rsidR="004A32FD" w:rsidRPr="00382A03">
        <w:rPr>
          <w:rFonts w:ascii="Arial Narrow" w:hAnsi="Arial Narrow"/>
          <w:sz w:val="22"/>
          <w:szCs w:val="22"/>
        </w:rPr>
        <w:t xml:space="preserve"> uzav</w:t>
      </w:r>
      <w:r w:rsidR="006D6219" w:rsidRPr="00382A03">
        <w:rPr>
          <w:rFonts w:ascii="Arial Narrow" w:hAnsi="Arial Narrow"/>
          <w:sz w:val="22"/>
          <w:szCs w:val="22"/>
        </w:rPr>
        <w:t>řena</w:t>
      </w:r>
      <w:r w:rsidR="004A32FD" w:rsidRPr="00382A03">
        <w:rPr>
          <w:rFonts w:ascii="Arial Narrow" w:hAnsi="Arial Narrow"/>
          <w:sz w:val="22"/>
          <w:szCs w:val="22"/>
        </w:rPr>
        <w:t xml:space="preserve"> </w:t>
      </w:r>
      <w:r w:rsidR="00033EB5">
        <w:rPr>
          <w:rFonts w:ascii="Arial Narrow" w:hAnsi="Arial Narrow"/>
          <w:sz w:val="22"/>
          <w:szCs w:val="22"/>
        </w:rPr>
        <w:t>D</w:t>
      </w:r>
      <w:r w:rsidR="004A32FD" w:rsidRPr="00382A03">
        <w:rPr>
          <w:rFonts w:ascii="Arial Narrow" w:hAnsi="Arial Narrow"/>
          <w:sz w:val="22"/>
          <w:szCs w:val="22"/>
        </w:rPr>
        <w:t>ílčí smlouv</w:t>
      </w:r>
      <w:r w:rsidR="006D6219" w:rsidRPr="00382A03">
        <w:rPr>
          <w:rFonts w:ascii="Arial Narrow" w:hAnsi="Arial Narrow"/>
          <w:sz w:val="22"/>
          <w:szCs w:val="22"/>
        </w:rPr>
        <w:t>a</w:t>
      </w:r>
      <w:r w:rsidR="002F0F01" w:rsidRPr="00382A03">
        <w:rPr>
          <w:rFonts w:ascii="Arial Narrow" w:hAnsi="Arial Narrow"/>
          <w:sz w:val="22"/>
          <w:szCs w:val="22"/>
        </w:rPr>
        <w:t>.</w:t>
      </w:r>
      <w:r w:rsidR="003B774E">
        <w:rPr>
          <w:rFonts w:ascii="Arial Narrow" w:hAnsi="Arial Narrow"/>
          <w:sz w:val="22"/>
          <w:szCs w:val="22"/>
        </w:rPr>
        <w:t xml:space="preserve"> Poskytovatel</w:t>
      </w:r>
      <w:r w:rsidR="003B774E" w:rsidRPr="003B774E">
        <w:rPr>
          <w:rFonts w:ascii="Arial Narrow" w:hAnsi="Arial Narrow"/>
          <w:sz w:val="22"/>
          <w:szCs w:val="22"/>
        </w:rPr>
        <w:t xml:space="preserve"> potvrdí do 5 pracovních dnů přijetí objednávky. Pokud </w:t>
      </w:r>
      <w:r w:rsidR="003B774E">
        <w:rPr>
          <w:rFonts w:ascii="Arial Narrow" w:hAnsi="Arial Narrow"/>
          <w:sz w:val="22"/>
          <w:szCs w:val="22"/>
        </w:rPr>
        <w:t>Poskytovatel</w:t>
      </w:r>
      <w:r w:rsidR="003B774E" w:rsidRPr="003B774E">
        <w:rPr>
          <w:rFonts w:ascii="Arial Narrow" w:hAnsi="Arial Narrow"/>
          <w:sz w:val="22"/>
          <w:szCs w:val="22"/>
        </w:rPr>
        <w:t xml:space="preserve"> s objednávkou nesouhlasí, je povinen tuto skutečnost oznámit </w:t>
      </w:r>
      <w:r w:rsidR="003B774E">
        <w:rPr>
          <w:rFonts w:ascii="Arial Narrow" w:hAnsi="Arial Narrow"/>
          <w:sz w:val="22"/>
          <w:szCs w:val="22"/>
        </w:rPr>
        <w:t>O</w:t>
      </w:r>
      <w:r w:rsidR="003B774E" w:rsidRPr="003B774E">
        <w:rPr>
          <w:rFonts w:ascii="Arial Narrow" w:hAnsi="Arial Narrow"/>
          <w:sz w:val="22"/>
          <w:szCs w:val="22"/>
        </w:rPr>
        <w:t>bjednateli do 5 pracovních dnů od obdržení objednávky a v této lhůtě navrhnout a Objednateli zaslat změny, které po</w:t>
      </w:r>
      <w:r w:rsidR="003B774E">
        <w:rPr>
          <w:rFonts w:ascii="Arial Narrow" w:hAnsi="Arial Narrow"/>
          <w:sz w:val="22"/>
          <w:szCs w:val="22"/>
        </w:rPr>
        <w:t>važuje</w:t>
      </w:r>
      <w:r w:rsidR="003B774E" w:rsidRPr="003B774E">
        <w:rPr>
          <w:rFonts w:ascii="Arial Narrow" w:hAnsi="Arial Narrow"/>
          <w:sz w:val="22"/>
          <w:szCs w:val="22"/>
        </w:rPr>
        <w:t xml:space="preserve"> za nutné k tomu, aby objednávku mohl přijmout. Nebude-li objednávka potvrzena v uvedeném termínu, má se za to, že byla odmítnuta. </w:t>
      </w:r>
      <w:r w:rsidR="003B774E">
        <w:rPr>
          <w:rFonts w:ascii="Arial Narrow" w:hAnsi="Arial Narrow"/>
          <w:sz w:val="22"/>
          <w:szCs w:val="22"/>
        </w:rPr>
        <w:t>O</w:t>
      </w:r>
      <w:r w:rsidR="003B774E" w:rsidRPr="003B774E">
        <w:rPr>
          <w:rFonts w:ascii="Arial Narrow" w:hAnsi="Arial Narrow"/>
          <w:sz w:val="22"/>
          <w:szCs w:val="22"/>
        </w:rPr>
        <w:t xml:space="preserve">bjednávka potvrzená oběma Smluvními stranami je závazná pro obě Smluvní strany a představuje </w:t>
      </w:r>
      <w:r w:rsidR="00033EB5">
        <w:rPr>
          <w:rFonts w:ascii="Arial Narrow" w:hAnsi="Arial Narrow"/>
          <w:sz w:val="22"/>
          <w:szCs w:val="22"/>
        </w:rPr>
        <w:t>D</w:t>
      </w:r>
      <w:r w:rsidR="003B774E" w:rsidRPr="003B774E">
        <w:rPr>
          <w:rFonts w:ascii="Arial Narrow" w:hAnsi="Arial Narrow"/>
          <w:sz w:val="22"/>
          <w:szCs w:val="22"/>
        </w:rPr>
        <w:t xml:space="preserve">ílčí smlouvu k této </w:t>
      </w:r>
      <w:r w:rsidR="003B774E">
        <w:rPr>
          <w:rFonts w:ascii="Arial Narrow" w:hAnsi="Arial Narrow"/>
          <w:sz w:val="22"/>
          <w:szCs w:val="22"/>
        </w:rPr>
        <w:t>S</w:t>
      </w:r>
      <w:r w:rsidR="003B774E" w:rsidRPr="003B774E">
        <w:rPr>
          <w:rFonts w:ascii="Arial Narrow" w:hAnsi="Arial Narrow"/>
          <w:sz w:val="22"/>
          <w:szCs w:val="22"/>
        </w:rPr>
        <w:t xml:space="preserve">mlouvě. Nebude-li v takovéto </w:t>
      </w:r>
      <w:r w:rsidR="00033EB5">
        <w:rPr>
          <w:rFonts w:ascii="Arial Narrow" w:hAnsi="Arial Narrow"/>
          <w:sz w:val="22"/>
          <w:szCs w:val="22"/>
        </w:rPr>
        <w:t>D</w:t>
      </w:r>
      <w:r w:rsidR="003B774E" w:rsidRPr="003B774E">
        <w:rPr>
          <w:rFonts w:ascii="Arial Narrow" w:hAnsi="Arial Narrow"/>
          <w:sz w:val="22"/>
          <w:szCs w:val="22"/>
        </w:rPr>
        <w:t xml:space="preserve">ílčí smlouvě výslovně stanoveno jinak, řídí se taková </w:t>
      </w:r>
      <w:r w:rsidR="00033EB5">
        <w:rPr>
          <w:rFonts w:ascii="Arial Narrow" w:hAnsi="Arial Narrow"/>
          <w:sz w:val="22"/>
          <w:szCs w:val="22"/>
        </w:rPr>
        <w:t>D</w:t>
      </w:r>
      <w:r w:rsidR="003B774E" w:rsidRPr="003B774E">
        <w:rPr>
          <w:rFonts w:ascii="Arial Narrow" w:hAnsi="Arial Narrow"/>
          <w:sz w:val="22"/>
          <w:szCs w:val="22"/>
        </w:rPr>
        <w:t xml:space="preserve">ílčí smlouva ustanoveními této </w:t>
      </w:r>
      <w:r w:rsidR="003B774E">
        <w:rPr>
          <w:rFonts w:ascii="Arial Narrow" w:hAnsi="Arial Narrow"/>
          <w:sz w:val="22"/>
          <w:szCs w:val="22"/>
        </w:rPr>
        <w:t>S</w:t>
      </w:r>
      <w:r w:rsidR="003B774E" w:rsidRPr="003B774E">
        <w:rPr>
          <w:rFonts w:ascii="Arial Narrow" w:hAnsi="Arial Narrow"/>
          <w:sz w:val="22"/>
          <w:szCs w:val="22"/>
        </w:rPr>
        <w:t>mlouvy.</w:t>
      </w:r>
      <w:r w:rsidR="003B774E">
        <w:rPr>
          <w:rFonts w:ascii="Arial Narrow" w:hAnsi="Arial Narrow"/>
          <w:sz w:val="22"/>
          <w:szCs w:val="22"/>
        </w:rPr>
        <w:t xml:space="preserve"> Poskytovatel má právo odmítnout akceptovat objednávku taktéž v případě, že </w:t>
      </w:r>
      <w:r w:rsidR="00842481">
        <w:rPr>
          <w:rFonts w:ascii="Arial Narrow" w:hAnsi="Arial Narrow"/>
          <w:sz w:val="22"/>
          <w:szCs w:val="22"/>
        </w:rPr>
        <w:t xml:space="preserve">ze strany Objednatele nebyly vyrovnány veškeré splatné závazky související s plněním poskytovaným na základě této Smlouvy, resp. předchozích objednávek dle této Smlouvy. </w:t>
      </w:r>
      <w:r w:rsidR="003B774E">
        <w:rPr>
          <w:rFonts w:ascii="Arial Narrow" w:hAnsi="Arial Narrow"/>
          <w:sz w:val="22"/>
          <w:szCs w:val="22"/>
        </w:rPr>
        <w:t xml:space="preserve"> </w:t>
      </w:r>
    </w:p>
    <w:p w:rsidR="002F0F01" w:rsidRPr="00382A03" w:rsidRDefault="000A2383"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Formulace</w:t>
      </w:r>
      <w:r w:rsidR="00D50F52" w:rsidRPr="00382A03">
        <w:rPr>
          <w:rFonts w:ascii="Arial Narrow" w:hAnsi="Arial Narrow"/>
          <w:sz w:val="22"/>
          <w:szCs w:val="22"/>
        </w:rPr>
        <w:t xml:space="preserve"> uvedená</w:t>
      </w:r>
      <w:r w:rsidRPr="00382A03">
        <w:rPr>
          <w:rFonts w:ascii="Arial Narrow" w:hAnsi="Arial Narrow"/>
          <w:sz w:val="22"/>
          <w:szCs w:val="22"/>
        </w:rPr>
        <w:t xml:space="preserve"> v </w:t>
      </w:r>
      <w:r w:rsidR="00FF2022" w:rsidRPr="00382A03">
        <w:rPr>
          <w:rFonts w:ascii="Arial Narrow" w:hAnsi="Arial Narrow"/>
          <w:sz w:val="22"/>
          <w:szCs w:val="22"/>
        </w:rPr>
        <w:t>objednávkách</w:t>
      </w:r>
      <w:r w:rsidRPr="00382A03">
        <w:rPr>
          <w:rFonts w:ascii="Arial Narrow" w:hAnsi="Arial Narrow"/>
          <w:sz w:val="22"/>
          <w:szCs w:val="22"/>
        </w:rPr>
        <w:t xml:space="preserve"> dohodnutá </w:t>
      </w:r>
      <w:r w:rsidR="00BC6A5F" w:rsidRPr="00382A03">
        <w:rPr>
          <w:rFonts w:ascii="Arial Narrow" w:hAnsi="Arial Narrow"/>
          <w:sz w:val="22"/>
          <w:szCs w:val="22"/>
        </w:rPr>
        <w:t>S</w:t>
      </w:r>
      <w:r w:rsidRPr="00382A03">
        <w:rPr>
          <w:rFonts w:ascii="Arial Narrow" w:hAnsi="Arial Narrow"/>
          <w:sz w:val="22"/>
          <w:szCs w:val="22"/>
        </w:rPr>
        <w:t>mluvními stranami bude obsahovat</w:t>
      </w:r>
      <w:r w:rsidR="00D50F52" w:rsidRPr="00382A03">
        <w:rPr>
          <w:rFonts w:ascii="Arial Narrow" w:hAnsi="Arial Narrow"/>
          <w:sz w:val="22"/>
          <w:szCs w:val="22"/>
        </w:rPr>
        <w:t xml:space="preserve"> zejména:</w:t>
      </w:r>
    </w:p>
    <w:p w:rsidR="000A2383" w:rsidRPr="00382A03" w:rsidRDefault="000A2383" w:rsidP="00F3128E">
      <w:pPr>
        <w:pStyle w:val="Smlouva-Text1"/>
        <w:numPr>
          <w:ilvl w:val="2"/>
          <w:numId w:val="15"/>
        </w:numPr>
        <w:spacing w:before="0" w:line="240" w:lineRule="auto"/>
        <w:ind w:hanging="397"/>
        <w:jc w:val="both"/>
        <w:rPr>
          <w:rFonts w:ascii="Arial Narrow" w:hAnsi="Arial Narrow"/>
          <w:sz w:val="22"/>
          <w:szCs w:val="22"/>
        </w:rPr>
      </w:pPr>
      <w:r w:rsidRPr="00382A03">
        <w:rPr>
          <w:rFonts w:ascii="Arial Narrow" w:hAnsi="Arial Narrow"/>
          <w:sz w:val="22"/>
          <w:szCs w:val="22"/>
        </w:rPr>
        <w:t xml:space="preserve">evidenční číslo </w:t>
      </w:r>
      <w:r w:rsidR="00BC6A5F" w:rsidRPr="00382A03">
        <w:rPr>
          <w:rFonts w:ascii="Arial Narrow" w:hAnsi="Arial Narrow"/>
          <w:sz w:val="22"/>
          <w:szCs w:val="22"/>
        </w:rPr>
        <w:t>této Smlouvy</w:t>
      </w:r>
    </w:p>
    <w:p w:rsidR="000A2383" w:rsidRPr="00382A03" w:rsidRDefault="000A2383" w:rsidP="00F3128E">
      <w:pPr>
        <w:pStyle w:val="Smlouva-Text1"/>
        <w:numPr>
          <w:ilvl w:val="2"/>
          <w:numId w:val="15"/>
        </w:numPr>
        <w:spacing w:before="0" w:line="240" w:lineRule="auto"/>
        <w:ind w:hanging="397"/>
        <w:jc w:val="both"/>
        <w:rPr>
          <w:rFonts w:ascii="Arial Narrow" w:hAnsi="Arial Narrow"/>
          <w:sz w:val="22"/>
          <w:szCs w:val="22"/>
        </w:rPr>
      </w:pPr>
      <w:r w:rsidRPr="00382A03">
        <w:rPr>
          <w:rFonts w:ascii="Arial Narrow" w:hAnsi="Arial Narrow"/>
          <w:sz w:val="22"/>
          <w:szCs w:val="22"/>
        </w:rPr>
        <w:t>číslo objednávky</w:t>
      </w:r>
    </w:p>
    <w:p w:rsidR="000A2383" w:rsidRPr="00382A03" w:rsidRDefault="000A2383" w:rsidP="00F3128E">
      <w:pPr>
        <w:pStyle w:val="Smlouva-Text1"/>
        <w:numPr>
          <w:ilvl w:val="2"/>
          <w:numId w:val="15"/>
        </w:numPr>
        <w:spacing w:before="0" w:line="240" w:lineRule="auto"/>
        <w:ind w:hanging="397"/>
        <w:jc w:val="both"/>
        <w:rPr>
          <w:rFonts w:ascii="Arial Narrow" w:hAnsi="Arial Narrow"/>
          <w:sz w:val="22"/>
          <w:szCs w:val="22"/>
        </w:rPr>
      </w:pPr>
      <w:r w:rsidRPr="00382A03">
        <w:rPr>
          <w:rFonts w:ascii="Arial Narrow" w:hAnsi="Arial Narrow"/>
          <w:sz w:val="22"/>
          <w:szCs w:val="22"/>
        </w:rPr>
        <w:t>předmět plnění</w:t>
      </w:r>
    </w:p>
    <w:p w:rsidR="000A2383" w:rsidRPr="00382A03" w:rsidRDefault="000A2383" w:rsidP="00F3128E">
      <w:pPr>
        <w:pStyle w:val="Smlouva-Text1"/>
        <w:numPr>
          <w:ilvl w:val="2"/>
          <w:numId w:val="15"/>
        </w:numPr>
        <w:spacing w:before="0" w:line="240" w:lineRule="auto"/>
        <w:ind w:hanging="397"/>
        <w:jc w:val="both"/>
        <w:rPr>
          <w:rFonts w:ascii="Arial Narrow" w:hAnsi="Arial Narrow"/>
          <w:sz w:val="22"/>
          <w:szCs w:val="22"/>
        </w:rPr>
      </w:pPr>
      <w:r w:rsidRPr="00382A03">
        <w:rPr>
          <w:rFonts w:ascii="Arial Narrow" w:hAnsi="Arial Narrow"/>
          <w:sz w:val="22"/>
          <w:szCs w:val="22"/>
        </w:rPr>
        <w:t>časový harmonogram plnění</w:t>
      </w:r>
    </w:p>
    <w:p w:rsidR="000A2383" w:rsidRPr="00382A03" w:rsidRDefault="000A2383" w:rsidP="00F3128E">
      <w:pPr>
        <w:pStyle w:val="Smlouva-Text1"/>
        <w:numPr>
          <w:ilvl w:val="2"/>
          <w:numId w:val="15"/>
        </w:numPr>
        <w:spacing w:before="0" w:line="240" w:lineRule="auto"/>
        <w:ind w:hanging="397"/>
        <w:jc w:val="both"/>
        <w:rPr>
          <w:rFonts w:ascii="Arial Narrow" w:hAnsi="Arial Narrow"/>
          <w:sz w:val="22"/>
          <w:szCs w:val="22"/>
        </w:rPr>
      </w:pPr>
      <w:r w:rsidRPr="00382A03">
        <w:rPr>
          <w:rFonts w:ascii="Arial Narrow" w:hAnsi="Arial Narrow"/>
          <w:sz w:val="22"/>
          <w:szCs w:val="22"/>
        </w:rPr>
        <w:t>organizační část</w:t>
      </w:r>
    </w:p>
    <w:p w:rsidR="000A2383" w:rsidRPr="00382A03" w:rsidRDefault="000A2383" w:rsidP="00F3128E">
      <w:pPr>
        <w:pStyle w:val="Smlouva-Text1"/>
        <w:numPr>
          <w:ilvl w:val="2"/>
          <w:numId w:val="15"/>
        </w:numPr>
        <w:spacing w:before="0" w:line="240" w:lineRule="auto"/>
        <w:ind w:hanging="397"/>
        <w:jc w:val="both"/>
        <w:rPr>
          <w:rFonts w:ascii="Arial Narrow" w:hAnsi="Arial Narrow"/>
          <w:sz w:val="22"/>
          <w:szCs w:val="22"/>
        </w:rPr>
      </w:pPr>
      <w:r w:rsidRPr="00382A03">
        <w:rPr>
          <w:rFonts w:ascii="Arial Narrow" w:hAnsi="Arial Narrow"/>
          <w:sz w:val="22"/>
          <w:szCs w:val="22"/>
        </w:rPr>
        <w:t>cenu</w:t>
      </w:r>
    </w:p>
    <w:p w:rsidR="000A2383" w:rsidRPr="00382A03" w:rsidRDefault="00033EB5" w:rsidP="00F3128E">
      <w:pPr>
        <w:pStyle w:val="Smlouva-Text1"/>
        <w:tabs>
          <w:tab w:val="clear" w:pos="1106"/>
        </w:tabs>
        <w:spacing w:before="0" w:line="240" w:lineRule="auto"/>
        <w:ind w:left="567" w:hanging="567"/>
        <w:jc w:val="both"/>
        <w:rPr>
          <w:rFonts w:ascii="Arial Narrow" w:hAnsi="Arial Narrow"/>
          <w:sz w:val="22"/>
          <w:szCs w:val="22"/>
        </w:rPr>
      </w:pPr>
      <w:r w:rsidRPr="00FA4C81">
        <w:rPr>
          <w:rFonts w:ascii="Arial Narrow" w:hAnsi="Arial Narrow"/>
          <w:i/>
          <w:sz w:val="22"/>
          <w:szCs w:val="22"/>
        </w:rPr>
        <w:t>Úmyslně neobsazeno</w:t>
      </w:r>
    </w:p>
    <w:p w:rsidR="00EC3624" w:rsidRPr="00382A03" w:rsidRDefault="002B2A6D"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w:t>
      </w:r>
      <w:r w:rsidR="00EC3624" w:rsidRPr="00382A03">
        <w:rPr>
          <w:rFonts w:ascii="Arial Narrow" w:hAnsi="Arial Narrow"/>
          <w:sz w:val="22"/>
          <w:szCs w:val="22"/>
        </w:rPr>
        <w:t xml:space="preserve"> se zavazuje, že </w:t>
      </w:r>
      <w:r w:rsidR="00217D14">
        <w:rPr>
          <w:rFonts w:ascii="Arial Narrow" w:hAnsi="Arial Narrow"/>
          <w:sz w:val="22"/>
          <w:szCs w:val="22"/>
        </w:rPr>
        <w:t xml:space="preserve">Službu </w:t>
      </w:r>
      <w:r w:rsidR="00EC3624" w:rsidRPr="00382A03">
        <w:rPr>
          <w:rFonts w:ascii="Arial Narrow" w:hAnsi="Arial Narrow"/>
          <w:sz w:val="22"/>
          <w:szCs w:val="22"/>
        </w:rPr>
        <w:t xml:space="preserve">budou </w:t>
      </w:r>
      <w:r w:rsidR="00F23B16" w:rsidRPr="00382A03">
        <w:rPr>
          <w:rFonts w:ascii="Arial Narrow" w:hAnsi="Arial Narrow"/>
          <w:sz w:val="22"/>
          <w:szCs w:val="22"/>
        </w:rPr>
        <w:t>provádět</w:t>
      </w:r>
      <w:r w:rsidR="00EC3624" w:rsidRPr="00382A03">
        <w:rPr>
          <w:rFonts w:ascii="Arial Narrow" w:hAnsi="Arial Narrow"/>
          <w:sz w:val="22"/>
          <w:szCs w:val="22"/>
        </w:rPr>
        <w:t xml:space="preserve"> pracovníci, kteří mají potřebnou kvalifikaci a odbornou způsobilost pro jimi prováděný druh prací. </w:t>
      </w:r>
    </w:p>
    <w:p w:rsidR="00026AAE" w:rsidRPr="00382A03" w:rsidRDefault="001A04C1"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Smluvní strany ujednaly a souhlasí, že Objednatel nemá zájem na plnění pouze části předmětu plnění a je oprávněn převzít </w:t>
      </w:r>
      <w:r w:rsidR="00842481">
        <w:rPr>
          <w:rFonts w:ascii="Arial Narrow" w:hAnsi="Arial Narrow"/>
          <w:sz w:val="22"/>
          <w:szCs w:val="22"/>
        </w:rPr>
        <w:t>S</w:t>
      </w:r>
      <w:r w:rsidR="00842481" w:rsidRPr="00382A03">
        <w:rPr>
          <w:rFonts w:ascii="Arial Narrow" w:hAnsi="Arial Narrow"/>
          <w:sz w:val="22"/>
          <w:szCs w:val="22"/>
        </w:rPr>
        <w:t xml:space="preserve">lužbu </w:t>
      </w:r>
      <w:r w:rsidRPr="00382A03">
        <w:rPr>
          <w:rFonts w:ascii="Arial Narrow" w:hAnsi="Arial Narrow"/>
          <w:sz w:val="22"/>
          <w:szCs w:val="22"/>
        </w:rPr>
        <w:t>pouze v celém rozsahu dohodnutém na základě této Smlouvy či objednávky uzavřené dle této Smlouvy. Smluvní strany si dále sjednaly, že Objednatel není povinen přijmout jakékoli plnění dle této Smlouvy či dílčí smlouvy uzavřené dle této Smlouvy od třetí osoby, pokud se Smluvní strany nedohodnou jinak</w:t>
      </w:r>
      <w:r w:rsidR="00026AAE" w:rsidRPr="00382A03">
        <w:rPr>
          <w:rFonts w:ascii="Arial Narrow" w:hAnsi="Arial Narrow"/>
          <w:sz w:val="22"/>
          <w:szCs w:val="22"/>
        </w:rPr>
        <w:t>.</w:t>
      </w:r>
    </w:p>
    <w:p w:rsidR="00275528" w:rsidRPr="00382A03" w:rsidRDefault="00275528"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V jednotlivých potvrzených </w:t>
      </w:r>
      <w:r w:rsidR="00FF2022" w:rsidRPr="00382A03">
        <w:rPr>
          <w:rFonts w:ascii="Arial Narrow" w:hAnsi="Arial Narrow"/>
          <w:sz w:val="22"/>
          <w:szCs w:val="22"/>
        </w:rPr>
        <w:t>objednávkách</w:t>
      </w:r>
      <w:r w:rsidRPr="00382A03">
        <w:rPr>
          <w:rFonts w:ascii="Arial Narrow" w:hAnsi="Arial Narrow"/>
          <w:sz w:val="22"/>
          <w:szCs w:val="22"/>
        </w:rPr>
        <w:t xml:space="preserve"> již nebude uv</w:t>
      </w:r>
      <w:r w:rsidR="00026AAE" w:rsidRPr="00382A03">
        <w:rPr>
          <w:rFonts w:ascii="Arial Narrow" w:hAnsi="Arial Narrow"/>
          <w:sz w:val="22"/>
          <w:szCs w:val="22"/>
        </w:rPr>
        <w:t>áděna</w:t>
      </w:r>
      <w:r w:rsidRPr="00382A03">
        <w:rPr>
          <w:rFonts w:ascii="Arial Narrow" w:hAnsi="Arial Narrow"/>
          <w:sz w:val="22"/>
          <w:szCs w:val="22"/>
        </w:rPr>
        <w:t xml:space="preserve"> </w:t>
      </w:r>
      <w:r w:rsidR="009234B0" w:rsidRPr="00382A03">
        <w:rPr>
          <w:rFonts w:ascii="Arial Narrow" w:hAnsi="Arial Narrow"/>
          <w:sz w:val="22"/>
          <w:szCs w:val="22"/>
        </w:rPr>
        <w:t>povinnost</w:t>
      </w:r>
      <w:r w:rsidR="00BA0165" w:rsidRPr="00382A03">
        <w:rPr>
          <w:rFonts w:ascii="Arial Narrow" w:hAnsi="Arial Narrow"/>
          <w:sz w:val="22"/>
          <w:szCs w:val="22"/>
        </w:rPr>
        <w:t xml:space="preserve"> </w:t>
      </w:r>
      <w:r w:rsidR="00842481">
        <w:rPr>
          <w:rFonts w:ascii="Arial Narrow" w:hAnsi="Arial Narrow"/>
          <w:sz w:val="22"/>
          <w:szCs w:val="22"/>
        </w:rPr>
        <w:t>S</w:t>
      </w:r>
      <w:r w:rsidR="00842481" w:rsidRPr="00382A03">
        <w:rPr>
          <w:rFonts w:ascii="Arial Narrow" w:hAnsi="Arial Narrow"/>
          <w:sz w:val="22"/>
          <w:szCs w:val="22"/>
        </w:rPr>
        <w:t xml:space="preserve">lužbu </w:t>
      </w:r>
      <w:r w:rsidR="001A04C1" w:rsidRPr="00382A03">
        <w:rPr>
          <w:rFonts w:ascii="Arial Narrow" w:hAnsi="Arial Narrow"/>
          <w:sz w:val="22"/>
          <w:szCs w:val="22"/>
        </w:rPr>
        <w:t>převzít a</w:t>
      </w:r>
      <w:r w:rsidRPr="00382A03">
        <w:rPr>
          <w:rFonts w:ascii="Arial Narrow" w:hAnsi="Arial Narrow"/>
          <w:sz w:val="22"/>
          <w:szCs w:val="22"/>
        </w:rPr>
        <w:t xml:space="preserve"> </w:t>
      </w:r>
      <w:r w:rsidR="009234B0" w:rsidRPr="00382A03">
        <w:rPr>
          <w:rFonts w:ascii="Arial Narrow" w:hAnsi="Arial Narrow"/>
          <w:sz w:val="22"/>
          <w:szCs w:val="22"/>
        </w:rPr>
        <w:t>povinnost</w:t>
      </w:r>
      <w:r w:rsidRPr="00382A03">
        <w:rPr>
          <w:rFonts w:ascii="Arial Narrow" w:hAnsi="Arial Narrow"/>
          <w:sz w:val="22"/>
          <w:szCs w:val="22"/>
        </w:rPr>
        <w:t xml:space="preserve"> zaplatit. Tyto </w:t>
      </w:r>
      <w:r w:rsidR="009234B0" w:rsidRPr="00382A03">
        <w:rPr>
          <w:rFonts w:ascii="Arial Narrow" w:hAnsi="Arial Narrow"/>
          <w:sz w:val="22"/>
          <w:szCs w:val="22"/>
        </w:rPr>
        <w:t xml:space="preserve">povinnosti </w:t>
      </w:r>
      <w:r w:rsidRPr="00382A03">
        <w:rPr>
          <w:rFonts w:ascii="Arial Narrow" w:hAnsi="Arial Narrow"/>
          <w:sz w:val="22"/>
          <w:szCs w:val="22"/>
        </w:rPr>
        <w:t xml:space="preserve">(podstatné </w:t>
      </w:r>
      <w:r w:rsidR="002F0F01" w:rsidRPr="00382A03">
        <w:rPr>
          <w:rFonts w:ascii="Arial Narrow" w:hAnsi="Arial Narrow"/>
          <w:sz w:val="22"/>
          <w:szCs w:val="22"/>
        </w:rPr>
        <w:t>náležitosti</w:t>
      </w:r>
      <w:r w:rsidRPr="00382A03">
        <w:rPr>
          <w:rFonts w:ascii="Arial Narrow" w:hAnsi="Arial Narrow"/>
          <w:sz w:val="22"/>
          <w:szCs w:val="22"/>
        </w:rPr>
        <w:t xml:space="preserve"> </w:t>
      </w:r>
      <w:r w:rsidR="009234B0" w:rsidRPr="00382A03">
        <w:rPr>
          <w:rFonts w:ascii="Arial Narrow" w:hAnsi="Arial Narrow"/>
          <w:sz w:val="22"/>
          <w:szCs w:val="22"/>
        </w:rPr>
        <w:t xml:space="preserve">dílčích </w:t>
      </w:r>
      <w:r w:rsidRPr="00382A03">
        <w:rPr>
          <w:rFonts w:ascii="Arial Narrow" w:hAnsi="Arial Narrow"/>
          <w:sz w:val="22"/>
          <w:szCs w:val="22"/>
        </w:rPr>
        <w:t xml:space="preserve">smluv) jsou </w:t>
      </w:r>
      <w:r w:rsidR="002F0F01" w:rsidRPr="00382A03">
        <w:rPr>
          <w:rFonts w:ascii="Arial Narrow" w:hAnsi="Arial Narrow"/>
          <w:sz w:val="22"/>
          <w:szCs w:val="22"/>
        </w:rPr>
        <w:t>sjednány</w:t>
      </w:r>
      <w:r w:rsidRPr="00382A03">
        <w:rPr>
          <w:rFonts w:ascii="Arial Narrow" w:hAnsi="Arial Narrow"/>
          <w:sz w:val="22"/>
          <w:szCs w:val="22"/>
        </w:rPr>
        <w:t xml:space="preserve"> touto </w:t>
      </w:r>
      <w:r w:rsidR="002F0F01" w:rsidRPr="00382A03">
        <w:rPr>
          <w:rFonts w:ascii="Arial Narrow" w:hAnsi="Arial Narrow"/>
          <w:sz w:val="22"/>
          <w:szCs w:val="22"/>
        </w:rPr>
        <w:t>S</w:t>
      </w:r>
      <w:r w:rsidRPr="00382A03">
        <w:rPr>
          <w:rFonts w:ascii="Arial Narrow" w:hAnsi="Arial Narrow"/>
          <w:sz w:val="22"/>
          <w:szCs w:val="22"/>
        </w:rPr>
        <w:t xml:space="preserve">mlouvou a platí i pro jednotlivé </w:t>
      </w:r>
      <w:r w:rsidR="00FF2022" w:rsidRPr="00382A03">
        <w:rPr>
          <w:rFonts w:ascii="Arial Narrow" w:hAnsi="Arial Narrow"/>
          <w:sz w:val="22"/>
          <w:szCs w:val="22"/>
        </w:rPr>
        <w:t>objednávky</w:t>
      </w:r>
      <w:r w:rsidR="00413DA9" w:rsidRPr="00382A03">
        <w:rPr>
          <w:rFonts w:ascii="Arial Narrow" w:hAnsi="Arial Narrow"/>
          <w:sz w:val="22"/>
          <w:szCs w:val="22"/>
        </w:rPr>
        <w:t xml:space="preserve">, které budou vystaveny s odvoláním </w:t>
      </w:r>
      <w:r w:rsidR="00D50F52" w:rsidRPr="00382A03">
        <w:rPr>
          <w:rFonts w:ascii="Arial Narrow" w:hAnsi="Arial Narrow"/>
          <w:sz w:val="22"/>
          <w:szCs w:val="22"/>
        </w:rPr>
        <w:t>na</w:t>
      </w:r>
      <w:r w:rsidR="00413DA9" w:rsidRPr="00382A03">
        <w:rPr>
          <w:rFonts w:ascii="Arial Narrow" w:hAnsi="Arial Narrow"/>
          <w:sz w:val="22"/>
          <w:szCs w:val="22"/>
        </w:rPr>
        <w:t> t</w:t>
      </w:r>
      <w:r w:rsidR="00D50F52" w:rsidRPr="00382A03">
        <w:rPr>
          <w:rFonts w:ascii="Arial Narrow" w:hAnsi="Arial Narrow"/>
          <w:sz w:val="22"/>
          <w:szCs w:val="22"/>
        </w:rPr>
        <w:t>uto</w:t>
      </w:r>
      <w:r w:rsidR="00413DA9" w:rsidRPr="00382A03">
        <w:rPr>
          <w:rFonts w:ascii="Arial Narrow" w:hAnsi="Arial Narrow"/>
          <w:sz w:val="22"/>
          <w:szCs w:val="22"/>
        </w:rPr>
        <w:t xml:space="preserve"> </w:t>
      </w:r>
      <w:r w:rsidR="002F0F01" w:rsidRPr="00382A03">
        <w:rPr>
          <w:rFonts w:ascii="Arial Narrow" w:hAnsi="Arial Narrow"/>
          <w:sz w:val="22"/>
          <w:szCs w:val="22"/>
        </w:rPr>
        <w:t>S</w:t>
      </w:r>
      <w:r w:rsidR="00413DA9" w:rsidRPr="00382A03">
        <w:rPr>
          <w:rFonts w:ascii="Arial Narrow" w:hAnsi="Arial Narrow"/>
          <w:sz w:val="22"/>
          <w:szCs w:val="22"/>
        </w:rPr>
        <w:t>mlouv</w:t>
      </w:r>
      <w:r w:rsidR="00D50F52" w:rsidRPr="00382A03">
        <w:rPr>
          <w:rFonts w:ascii="Arial Narrow" w:hAnsi="Arial Narrow"/>
          <w:sz w:val="22"/>
          <w:szCs w:val="22"/>
        </w:rPr>
        <w:t>u</w:t>
      </w:r>
      <w:r w:rsidR="009234B0" w:rsidRPr="00382A03">
        <w:rPr>
          <w:rFonts w:ascii="Arial Narrow" w:hAnsi="Arial Narrow"/>
          <w:sz w:val="22"/>
          <w:szCs w:val="22"/>
        </w:rPr>
        <w:t>, resp. dílčí smlouvy vzniklé na jejich základě</w:t>
      </w:r>
      <w:r w:rsidRPr="00382A03">
        <w:rPr>
          <w:rFonts w:ascii="Arial Narrow" w:hAnsi="Arial Narrow"/>
          <w:sz w:val="22"/>
          <w:szCs w:val="22"/>
        </w:rPr>
        <w:t>.</w:t>
      </w:r>
    </w:p>
    <w:p w:rsidR="000823FE" w:rsidRPr="00382A03" w:rsidRDefault="000823FE" w:rsidP="00F3128E">
      <w:pPr>
        <w:pStyle w:val="Smlouva-Text1"/>
        <w:numPr>
          <w:ilvl w:val="0"/>
          <w:numId w:val="0"/>
        </w:numPr>
        <w:spacing w:before="0" w:line="240" w:lineRule="auto"/>
        <w:ind w:left="567"/>
        <w:jc w:val="both"/>
        <w:rPr>
          <w:rFonts w:ascii="Arial Narrow" w:hAnsi="Arial Narrow"/>
          <w:sz w:val="22"/>
          <w:szCs w:val="22"/>
        </w:rPr>
      </w:pPr>
    </w:p>
    <w:p w:rsidR="001A04C1" w:rsidRPr="00382A03" w:rsidRDefault="001A04C1" w:rsidP="00F3128E">
      <w:pPr>
        <w:pStyle w:val="Styl1"/>
        <w:numPr>
          <w:ilvl w:val="0"/>
          <w:numId w:val="17"/>
        </w:numPr>
        <w:shd w:val="clear" w:color="auto" w:fill="D9D9D9"/>
        <w:spacing w:after="0" w:line="240" w:lineRule="auto"/>
        <w:jc w:val="both"/>
        <w:rPr>
          <w:rFonts w:ascii="Arial Narrow" w:hAnsi="Arial Narrow"/>
          <w:spacing w:val="0"/>
          <w:szCs w:val="22"/>
          <w:u w:val="none"/>
        </w:rPr>
      </w:pPr>
      <w:bookmarkStart w:id="6" w:name="_Toc350343540"/>
      <w:bookmarkStart w:id="7" w:name="_Toc386544640"/>
      <w:r w:rsidRPr="00382A03">
        <w:rPr>
          <w:rFonts w:ascii="Arial Narrow" w:hAnsi="Arial Narrow"/>
          <w:spacing w:val="0"/>
          <w:szCs w:val="22"/>
          <w:u w:val="none"/>
        </w:rPr>
        <w:t xml:space="preserve">Cena </w:t>
      </w:r>
    </w:p>
    <w:p w:rsidR="00EA34D4" w:rsidRPr="00382A03" w:rsidRDefault="00EA34D4" w:rsidP="00F3128E">
      <w:pPr>
        <w:pStyle w:val="Odstavecseseznamem"/>
        <w:keepNext/>
        <w:numPr>
          <w:ilvl w:val="0"/>
          <w:numId w:val="4"/>
        </w:numPr>
        <w:spacing w:before="480" w:line="240" w:lineRule="auto"/>
        <w:jc w:val="both"/>
        <w:outlineLvl w:val="0"/>
        <w:rPr>
          <w:rFonts w:cs="Arial"/>
          <w:i/>
          <w:caps/>
          <w:vanish/>
          <w:spacing w:val="40"/>
          <w:kern w:val="300"/>
          <w:sz w:val="22"/>
          <w:szCs w:val="22"/>
        </w:rPr>
      </w:pPr>
    </w:p>
    <w:p w:rsidR="001A04C1" w:rsidRPr="00382A03" w:rsidRDefault="001A04C1"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Cena za každou jednotlivou </w:t>
      </w:r>
      <w:r w:rsidR="00215A3C">
        <w:rPr>
          <w:rFonts w:ascii="Arial Narrow" w:hAnsi="Arial Narrow"/>
          <w:sz w:val="22"/>
          <w:szCs w:val="22"/>
        </w:rPr>
        <w:t>S</w:t>
      </w:r>
      <w:r w:rsidR="00215A3C" w:rsidRPr="00382A03">
        <w:rPr>
          <w:rFonts w:ascii="Arial Narrow" w:hAnsi="Arial Narrow"/>
          <w:sz w:val="22"/>
          <w:szCs w:val="22"/>
        </w:rPr>
        <w:t xml:space="preserve">lužbu </w:t>
      </w:r>
      <w:r w:rsidRPr="00382A03">
        <w:rPr>
          <w:rFonts w:ascii="Arial Narrow" w:hAnsi="Arial Narrow"/>
          <w:sz w:val="22"/>
          <w:szCs w:val="22"/>
        </w:rPr>
        <w:t xml:space="preserve">podle požadavků stanovených jednotlivými </w:t>
      </w:r>
      <w:r w:rsidR="00FF2022" w:rsidRPr="00382A03">
        <w:rPr>
          <w:rFonts w:ascii="Arial Narrow" w:hAnsi="Arial Narrow"/>
          <w:sz w:val="22"/>
          <w:szCs w:val="22"/>
        </w:rPr>
        <w:t>objednávkami</w:t>
      </w:r>
      <w:r w:rsidRPr="00382A03">
        <w:rPr>
          <w:rFonts w:ascii="Arial Narrow" w:hAnsi="Arial Narrow"/>
          <w:sz w:val="22"/>
          <w:szCs w:val="22"/>
        </w:rPr>
        <w:t xml:space="preserve"> bude dohodnuta v závislosti na povaze a rozsahu sjednaného plnění</w:t>
      </w:r>
      <w:r w:rsidR="0023282F" w:rsidRPr="00382A03">
        <w:rPr>
          <w:rFonts w:ascii="Arial Narrow" w:hAnsi="Arial Narrow"/>
          <w:sz w:val="22"/>
          <w:szCs w:val="22"/>
        </w:rPr>
        <w:t xml:space="preserve">. </w:t>
      </w:r>
      <w:r w:rsidR="00215A3C">
        <w:rPr>
          <w:rFonts w:ascii="Arial Narrow" w:hAnsi="Arial Narrow"/>
          <w:sz w:val="22"/>
          <w:szCs w:val="22"/>
        </w:rPr>
        <w:t> Cena uvedená v oboustranně odsouhlasené objednávce</w:t>
      </w:r>
      <w:r w:rsidRPr="00382A03">
        <w:rPr>
          <w:rFonts w:ascii="Arial Narrow" w:hAnsi="Arial Narrow"/>
          <w:sz w:val="22"/>
          <w:szCs w:val="22"/>
        </w:rPr>
        <w:t xml:space="preserve"> </w:t>
      </w:r>
      <w:r w:rsidR="00215A3C" w:rsidRPr="00382A03">
        <w:rPr>
          <w:rFonts w:ascii="Arial Narrow" w:hAnsi="Arial Narrow"/>
          <w:sz w:val="22"/>
          <w:szCs w:val="22"/>
        </w:rPr>
        <w:t>zahrnuj</w:t>
      </w:r>
      <w:r w:rsidR="00215A3C">
        <w:rPr>
          <w:rFonts w:ascii="Arial Narrow" w:hAnsi="Arial Narrow"/>
          <w:sz w:val="22"/>
          <w:szCs w:val="22"/>
        </w:rPr>
        <w:t>e</w:t>
      </w:r>
      <w:r w:rsidR="00215A3C" w:rsidRPr="00382A03">
        <w:rPr>
          <w:rFonts w:ascii="Arial Narrow" w:hAnsi="Arial Narrow"/>
          <w:sz w:val="22"/>
          <w:szCs w:val="22"/>
        </w:rPr>
        <w:t xml:space="preserve"> </w:t>
      </w:r>
      <w:r w:rsidRPr="00382A03">
        <w:rPr>
          <w:rFonts w:ascii="Arial Narrow" w:hAnsi="Arial Narrow"/>
          <w:sz w:val="22"/>
          <w:szCs w:val="22"/>
        </w:rPr>
        <w:t xml:space="preserve">veškeré související náklady s plněním konkrétní Služby, např. dopravu do místa určení </w:t>
      </w:r>
      <w:r w:rsidR="008C736E" w:rsidRPr="00382A03">
        <w:rPr>
          <w:rFonts w:ascii="Arial Narrow" w:hAnsi="Arial Narrow"/>
          <w:sz w:val="22"/>
          <w:szCs w:val="22"/>
        </w:rPr>
        <w:t>a balení</w:t>
      </w:r>
      <w:r w:rsidR="00887221" w:rsidRPr="00382A03">
        <w:rPr>
          <w:rFonts w:ascii="Arial Narrow" w:hAnsi="Arial Narrow"/>
          <w:sz w:val="22"/>
          <w:szCs w:val="22"/>
        </w:rPr>
        <w:t xml:space="preserve"> </w:t>
      </w:r>
      <w:r w:rsidR="0023282F" w:rsidRPr="00382A03">
        <w:rPr>
          <w:rFonts w:ascii="Arial Narrow" w:hAnsi="Arial Narrow"/>
          <w:sz w:val="22"/>
          <w:szCs w:val="22"/>
        </w:rPr>
        <w:t>(dále jen „</w:t>
      </w:r>
      <w:r w:rsidR="0023282F" w:rsidRPr="00382A03">
        <w:rPr>
          <w:rFonts w:ascii="Arial Narrow" w:hAnsi="Arial Narrow"/>
          <w:b/>
          <w:sz w:val="22"/>
          <w:szCs w:val="22"/>
        </w:rPr>
        <w:t>Cena</w:t>
      </w:r>
      <w:r w:rsidR="0023282F" w:rsidRPr="00382A03">
        <w:rPr>
          <w:rFonts w:ascii="Arial Narrow" w:hAnsi="Arial Narrow"/>
          <w:sz w:val="22"/>
          <w:szCs w:val="22"/>
        </w:rPr>
        <w:t>“ nebo „</w:t>
      </w:r>
      <w:r w:rsidR="0023282F" w:rsidRPr="00382A03">
        <w:rPr>
          <w:rFonts w:ascii="Arial Narrow" w:hAnsi="Arial Narrow"/>
          <w:b/>
          <w:sz w:val="22"/>
          <w:szCs w:val="22"/>
        </w:rPr>
        <w:t>Ceny</w:t>
      </w:r>
      <w:r w:rsidR="0023282F" w:rsidRPr="00382A03">
        <w:rPr>
          <w:rFonts w:ascii="Arial Narrow" w:hAnsi="Arial Narrow"/>
          <w:sz w:val="22"/>
          <w:szCs w:val="22"/>
        </w:rPr>
        <w:t>“).</w:t>
      </w:r>
    </w:p>
    <w:p w:rsidR="001A04C1" w:rsidRPr="00382A03" w:rsidRDefault="001A04C1"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K Ceně bude účtována DPH platná v době uskutečnění zdanitelného plnění.</w:t>
      </w:r>
    </w:p>
    <w:p w:rsidR="00D01DE1" w:rsidRDefault="0040328F"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Zálohy nebudou vypláceny a Poskytovatel nemá právo na zaplacení části ceny Služby dle § 2610 odst. 2 a </w:t>
      </w:r>
      <w:r w:rsidR="0067127B">
        <w:rPr>
          <w:rFonts w:ascii="Arial Narrow" w:hAnsi="Arial Narrow"/>
          <w:sz w:val="22"/>
          <w:szCs w:val="22"/>
        </w:rPr>
        <w:t xml:space="preserve">      </w:t>
      </w:r>
    </w:p>
    <w:p w:rsidR="0040328F" w:rsidRPr="00382A03" w:rsidRDefault="0040328F" w:rsidP="00D01DE1">
      <w:pPr>
        <w:pStyle w:val="Smlouva-Text1"/>
        <w:numPr>
          <w:ilvl w:val="0"/>
          <w:numId w:val="0"/>
        </w:numPr>
        <w:spacing w:before="0" w:line="240" w:lineRule="auto"/>
        <w:ind w:left="567"/>
        <w:jc w:val="both"/>
        <w:rPr>
          <w:rFonts w:ascii="Arial Narrow" w:hAnsi="Arial Narrow"/>
          <w:sz w:val="22"/>
          <w:szCs w:val="22"/>
        </w:rPr>
      </w:pPr>
      <w:r w:rsidRPr="00382A03">
        <w:rPr>
          <w:rFonts w:ascii="Arial Narrow" w:hAnsi="Arial Narrow"/>
          <w:sz w:val="22"/>
          <w:szCs w:val="22"/>
        </w:rPr>
        <w:t>§ 2611 Občanského zákoníku, není-li mezi Smluvními stranami výslovně sjednáno jinak.</w:t>
      </w:r>
    </w:p>
    <w:p w:rsidR="000823FE" w:rsidRDefault="000823FE" w:rsidP="00F3128E">
      <w:pPr>
        <w:pStyle w:val="Smlouva-Text1"/>
        <w:numPr>
          <w:ilvl w:val="0"/>
          <w:numId w:val="0"/>
        </w:numPr>
        <w:spacing w:before="0" w:line="240" w:lineRule="auto"/>
        <w:ind w:left="567"/>
        <w:jc w:val="both"/>
        <w:rPr>
          <w:rFonts w:ascii="Arial Narrow" w:hAnsi="Arial Narrow"/>
          <w:sz w:val="22"/>
          <w:szCs w:val="22"/>
        </w:rPr>
      </w:pPr>
    </w:p>
    <w:p w:rsidR="00D01DE1" w:rsidRDefault="00D01DE1" w:rsidP="00F3128E">
      <w:pPr>
        <w:pStyle w:val="Smlouva-Text1"/>
        <w:numPr>
          <w:ilvl w:val="0"/>
          <w:numId w:val="0"/>
        </w:numPr>
        <w:spacing w:before="0" w:line="240" w:lineRule="auto"/>
        <w:ind w:left="567"/>
        <w:jc w:val="both"/>
        <w:rPr>
          <w:rFonts w:ascii="Arial Narrow" w:hAnsi="Arial Narrow"/>
          <w:sz w:val="22"/>
          <w:szCs w:val="22"/>
        </w:rPr>
      </w:pPr>
    </w:p>
    <w:p w:rsidR="00DC4C69" w:rsidRPr="00382A03" w:rsidRDefault="00DC4C69" w:rsidP="00F3128E">
      <w:pPr>
        <w:pStyle w:val="Smlouva-Text1"/>
        <w:numPr>
          <w:ilvl w:val="0"/>
          <w:numId w:val="0"/>
        </w:numPr>
        <w:spacing w:before="0" w:line="240" w:lineRule="auto"/>
        <w:ind w:left="567"/>
        <w:jc w:val="both"/>
        <w:rPr>
          <w:rFonts w:ascii="Arial Narrow" w:hAnsi="Arial Narrow"/>
          <w:sz w:val="22"/>
          <w:szCs w:val="22"/>
        </w:rPr>
      </w:pPr>
    </w:p>
    <w:p w:rsidR="000A2383" w:rsidRPr="00382A03" w:rsidRDefault="000A2383" w:rsidP="00F3128E">
      <w:pPr>
        <w:pStyle w:val="Styl1"/>
        <w:numPr>
          <w:ilvl w:val="0"/>
          <w:numId w:val="17"/>
        </w:numPr>
        <w:shd w:val="clear" w:color="auto" w:fill="D9D9D9"/>
        <w:spacing w:after="0" w:line="240" w:lineRule="auto"/>
        <w:jc w:val="both"/>
        <w:rPr>
          <w:rFonts w:ascii="Arial Narrow" w:hAnsi="Arial Narrow"/>
          <w:spacing w:val="0"/>
          <w:szCs w:val="22"/>
          <w:u w:val="none"/>
        </w:rPr>
      </w:pPr>
      <w:r w:rsidRPr="00382A03">
        <w:rPr>
          <w:rFonts w:ascii="Arial Narrow" w:hAnsi="Arial Narrow"/>
          <w:spacing w:val="0"/>
          <w:szCs w:val="22"/>
          <w:u w:val="none"/>
        </w:rPr>
        <w:lastRenderedPageBreak/>
        <w:t>Doba plnění</w:t>
      </w:r>
      <w:bookmarkEnd w:id="6"/>
      <w:bookmarkEnd w:id="7"/>
    </w:p>
    <w:p w:rsidR="00EA34D4" w:rsidRPr="00382A03" w:rsidRDefault="00EA34D4" w:rsidP="00F3128E">
      <w:pPr>
        <w:pStyle w:val="Odstavecseseznamem"/>
        <w:keepNext/>
        <w:numPr>
          <w:ilvl w:val="0"/>
          <w:numId w:val="4"/>
        </w:numPr>
        <w:spacing w:before="480" w:line="240" w:lineRule="auto"/>
        <w:jc w:val="both"/>
        <w:outlineLvl w:val="0"/>
        <w:rPr>
          <w:rFonts w:cs="Arial"/>
          <w:i/>
          <w:caps/>
          <w:vanish/>
          <w:spacing w:val="40"/>
          <w:kern w:val="300"/>
          <w:sz w:val="22"/>
          <w:szCs w:val="22"/>
        </w:rPr>
      </w:pPr>
    </w:p>
    <w:p w:rsidR="000A2383" w:rsidRPr="00382A03" w:rsidRDefault="000A2383"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Termín plnění bude </w:t>
      </w:r>
      <w:r w:rsidR="004E7B87" w:rsidRPr="00382A03">
        <w:rPr>
          <w:rFonts w:ascii="Arial Narrow" w:hAnsi="Arial Narrow"/>
          <w:sz w:val="22"/>
          <w:szCs w:val="22"/>
        </w:rPr>
        <w:t xml:space="preserve">pro provádění každé jednotlivé </w:t>
      </w:r>
      <w:r w:rsidR="002F0F01" w:rsidRPr="00382A03">
        <w:rPr>
          <w:rFonts w:ascii="Arial Narrow" w:hAnsi="Arial Narrow"/>
          <w:sz w:val="22"/>
          <w:szCs w:val="22"/>
        </w:rPr>
        <w:t>S</w:t>
      </w:r>
      <w:r w:rsidR="004E7B87" w:rsidRPr="00382A03">
        <w:rPr>
          <w:rFonts w:ascii="Arial Narrow" w:hAnsi="Arial Narrow"/>
          <w:sz w:val="22"/>
          <w:szCs w:val="22"/>
        </w:rPr>
        <w:t xml:space="preserve">lužby dle této </w:t>
      </w:r>
      <w:r w:rsidR="002F0F01" w:rsidRPr="00382A03">
        <w:rPr>
          <w:rFonts w:ascii="Arial Narrow" w:hAnsi="Arial Narrow"/>
          <w:sz w:val="22"/>
          <w:szCs w:val="22"/>
        </w:rPr>
        <w:t>S</w:t>
      </w:r>
      <w:r w:rsidR="004E7B87" w:rsidRPr="00382A03">
        <w:rPr>
          <w:rFonts w:ascii="Arial Narrow" w:hAnsi="Arial Narrow"/>
          <w:sz w:val="22"/>
          <w:szCs w:val="22"/>
        </w:rPr>
        <w:t xml:space="preserve">mlouvy </w:t>
      </w:r>
      <w:r w:rsidRPr="00382A03">
        <w:rPr>
          <w:rFonts w:ascii="Arial Narrow" w:hAnsi="Arial Narrow"/>
          <w:sz w:val="22"/>
          <w:szCs w:val="22"/>
        </w:rPr>
        <w:t xml:space="preserve">určen jednotlivými </w:t>
      </w:r>
      <w:r w:rsidR="00FF2022" w:rsidRPr="00382A03">
        <w:rPr>
          <w:rFonts w:ascii="Arial Narrow" w:hAnsi="Arial Narrow"/>
          <w:sz w:val="22"/>
          <w:szCs w:val="22"/>
        </w:rPr>
        <w:t>objednávkami</w:t>
      </w:r>
      <w:r w:rsidRPr="00382A03">
        <w:rPr>
          <w:rFonts w:ascii="Arial Narrow" w:hAnsi="Arial Narrow"/>
          <w:sz w:val="22"/>
          <w:szCs w:val="22"/>
        </w:rPr>
        <w:t xml:space="preserve">. V případě potřeby se </w:t>
      </w:r>
      <w:r w:rsidR="002F0F01" w:rsidRPr="00382A03">
        <w:rPr>
          <w:rFonts w:ascii="Arial Narrow" w:hAnsi="Arial Narrow"/>
          <w:sz w:val="22"/>
          <w:szCs w:val="22"/>
        </w:rPr>
        <w:t>S</w:t>
      </w:r>
      <w:r w:rsidR="004E7B87" w:rsidRPr="00382A03">
        <w:rPr>
          <w:rFonts w:ascii="Arial Narrow" w:hAnsi="Arial Narrow"/>
          <w:sz w:val="22"/>
          <w:szCs w:val="22"/>
        </w:rPr>
        <w:t xml:space="preserve">mluvní </w:t>
      </w:r>
      <w:r w:rsidRPr="00382A03">
        <w:rPr>
          <w:rFonts w:ascii="Arial Narrow" w:hAnsi="Arial Narrow"/>
          <w:sz w:val="22"/>
          <w:szCs w:val="22"/>
        </w:rPr>
        <w:t>strany zavazují sjednat časový harmonogram</w:t>
      </w:r>
      <w:r w:rsidR="008D4733" w:rsidRPr="00382A03">
        <w:rPr>
          <w:rFonts w:ascii="Arial Narrow" w:hAnsi="Arial Narrow"/>
          <w:sz w:val="22"/>
          <w:szCs w:val="22"/>
        </w:rPr>
        <w:t xml:space="preserve"> </w:t>
      </w:r>
      <w:r w:rsidRPr="00382A03">
        <w:rPr>
          <w:rFonts w:ascii="Arial Narrow" w:hAnsi="Arial Narrow"/>
          <w:sz w:val="22"/>
          <w:szCs w:val="22"/>
        </w:rPr>
        <w:t xml:space="preserve">plnění a v této souvislosti si </w:t>
      </w:r>
      <w:r w:rsidR="004E7B87" w:rsidRPr="00382A03">
        <w:rPr>
          <w:rFonts w:ascii="Arial Narrow" w:hAnsi="Arial Narrow"/>
          <w:sz w:val="22"/>
          <w:szCs w:val="22"/>
        </w:rPr>
        <w:t xml:space="preserve">navzájem </w:t>
      </w:r>
      <w:r w:rsidRPr="00382A03">
        <w:rPr>
          <w:rFonts w:ascii="Arial Narrow" w:hAnsi="Arial Narrow"/>
          <w:sz w:val="22"/>
          <w:szCs w:val="22"/>
        </w:rPr>
        <w:t xml:space="preserve">poskytnout </w:t>
      </w:r>
      <w:r w:rsidR="004E7B87" w:rsidRPr="00382A03">
        <w:rPr>
          <w:rFonts w:ascii="Arial Narrow" w:hAnsi="Arial Narrow"/>
          <w:sz w:val="22"/>
          <w:szCs w:val="22"/>
        </w:rPr>
        <w:t xml:space="preserve">nezbytnou </w:t>
      </w:r>
      <w:r w:rsidR="00026AAE" w:rsidRPr="00382A03">
        <w:rPr>
          <w:rFonts w:ascii="Arial Narrow" w:hAnsi="Arial Narrow"/>
          <w:sz w:val="22"/>
          <w:szCs w:val="22"/>
        </w:rPr>
        <w:t xml:space="preserve">součinnost, nebude-li takový časový harmonogram obsažen v samotné objednávce, která bude potvrzená </w:t>
      </w:r>
      <w:r w:rsidR="00FA3681" w:rsidRPr="00382A03">
        <w:rPr>
          <w:rFonts w:ascii="Arial Narrow" w:hAnsi="Arial Narrow"/>
          <w:sz w:val="22"/>
          <w:szCs w:val="22"/>
        </w:rPr>
        <w:t>Poskytovatel</w:t>
      </w:r>
      <w:r w:rsidR="00026AAE" w:rsidRPr="00382A03">
        <w:rPr>
          <w:rFonts w:ascii="Arial Narrow" w:hAnsi="Arial Narrow"/>
          <w:sz w:val="22"/>
          <w:szCs w:val="22"/>
        </w:rPr>
        <w:t>em, tj. v uzavřené dílčí smlouvě.</w:t>
      </w:r>
    </w:p>
    <w:p w:rsidR="007C6F3E" w:rsidRPr="00382A03" w:rsidRDefault="007C6F3E"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Služba bude považována za poskytnutou, pokud bude její výsledek dokončen a</w:t>
      </w:r>
      <w:r w:rsidR="00E11C51">
        <w:rPr>
          <w:rFonts w:ascii="Arial Narrow" w:hAnsi="Arial Narrow"/>
          <w:sz w:val="22"/>
          <w:szCs w:val="22"/>
        </w:rPr>
        <w:t xml:space="preserve"> řádně</w:t>
      </w:r>
      <w:r w:rsidRPr="00382A03">
        <w:rPr>
          <w:rFonts w:ascii="Arial Narrow" w:hAnsi="Arial Narrow"/>
          <w:sz w:val="22"/>
          <w:szCs w:val="22"/>
        </w:rPr>
        <w:t xml:space="preserve"> předán ve výše uvedených termínech s tím, že dokončení a předání bude osvědčeno zápisem o předání a převzetí výsledku Služby podepsaným odpovědnými zástupci </w:t>
      </w:r>
      <w:r w:rsidR="00E11C51">
        <w:rPr>
          <w:rFonts w:ascii="Arial Narrow" w:hAnsi="Arial Narrow"/>
          <w:sz w:val="22"/>
          <w:szCs w:val="22"/>
        </w:rPr>
        <w:t xml:space="preserve">obou </w:t>
      </w:r>
      <w:r w:rsidRPr="00382A03">
        <w:rPr>
          <w:rFonts w:ascii="Arial Narrow" w:hAnsi="Arial Narrow"/>
          <w:sz w:val="22"/>
          <w:szCs w:val="22"/>
        </w:rPr>
        <w:t>Smluvních stran (dále jen „</w:t>
      </w:r>
      <w:r w:rsidRPr="00382A03">
        <w:rPr>
          <w:rFonts w:ascii="Arial Narrow" w:hAnsi="Arial Narrow"/>
          <w:b/>
          <w:sz w:val="22"/>
          <w:szCs w:val="22"/>
        </w:rPr>
        <w:t>Předávací protokol</w:t>
      </w:r>
      <w:r w:rsidRPr="00382A03">
        <w:rPr>
          <w:rFonts w:ascii="Arial Narrow" w:hAnsi="Arial Narrow"/>
          <w:sz w:val="22"/>
          <w:szCs w:val="22"/>
        </w:rPr>
        <w:t>“). Objednatel má právo na konečné odsouhlasení Služby</w:t>
      </w:r>
      <w:r w:rsidR="00571228" w:rsidRPr="00382A03">
        <w:rPr>
          <w:rFonts w:ascii="Arial Narrow" w:hAnsi="Arial Narrow"/>
          <w:sz w:val="22"/>
          <w:szCs w:val="22"/>
        </w:rPr>
        <w:t>, a to ve lhůtě</w:t>
      </w:r>
      <w:r w:rsidRPr="00382A03">
        <w:rPr>
          <w:rFonts w:ascii="Arial Narrow" w:hAnsi="Arial Narrow"/>
          <w:sz w:val="22"/>
          <w:szCs w:val="22"/>
        </w:rPr>
        <w:t xml:space="preserve"> 7 pracovních dní.</w:t>
      </w:r>
    </w:p>
    <w:p w:rsidR="000823FE" w:rsidRPr="00382A03" w:rsidRDefault="000823FE" w:rsidP="00F3128E">
      <w:pPr>
        <w:pStyle w:val="Smlouva-Text1"/>
        <w:numPr>
          <w:ilvl w:val="0"/>
          <w:numId w:val="0"/>
        </w:numPr>
        <w:spacing w:before="0" w:line="240" w:lineRule="auto"/>
        <w:ind w:left="567"/>
        <w:jc w:val="both"/>
        <w:rPr>
          <w:rFonts w:ascii="Arial Narrow" w:hAnsi="Arial Narrow"/>
          <w:sz w:val="22"/>
          <w:szCs w:val="22"/>
        </w:rPr>
      </w:pPr>
    </w:p>
    <w:p w:rsidR="000A2383" w:rsidRPr="00382A03" w:rsidRDefault="000A2383" w:rsidP="00F3128E">
      <w:pPr>
        <w:pStyle w:val="Styl1"/>
        <w:numPr>
          <w:ilvl w:val="0"/>
          <w:numId w:val="17"/>
        </w:numPr>
        <w:shd w:val="clear" w:color="auto" w:fill="D9D9D9"/>
        <w:spacing w:after="0" w:line="240" w:lineRule="auto"/>
        <w:jc w:val="both"/>
        <w:rPr>
          <w:rFonts w:ascii="Arial Narrow" w:hAnsi="Arial Narrow"/>
          <w:spacing w:val="0"/>
          <w:szCs w:val="22"/>
          <w:u w:val="none"/>
        </w:rPr>
      </w:pPr>
      <w:bookmarkStart w:id="8" w:name="_Toc350343542"/>
      <w:bookmarkStart w:id="9" w:name="_Toc386544642"/>
      <w:r w:rsidRPr="00382A03">
        <w:rPr>
          <w:rFonts w:ascii="Arial Narrow" w:hAnsi="Arial Narrow"/>
          <w:spacing w:val="0"/>
          <w:szCs w:val="22"/>
          <w:u w:val="none"/>
        </w:rPr>
        <w:t>Platební podmínky</w:t>
      </w:r>
      <w:bookmarkEnd w:id="8"/>
      <w:bookmarkEnd w:id="9"/>
    </w:p>
    <w:p w:rsidR="00EA34D4" w:rsidRPr="00382A03" w:rsidRDefault="00EA34D4" w:rsidP="00F3128E">
      <w:pPr>
        <w:pStyle w:val="Odstavecseseznamem"/>
        <w:keepNext/>
        <w:numPr>
          <w:ilvl w:val="0"/>
          <w:numId w:val="4"/>
        </w:numPr>
        <w:spacing w:before="480" w:line="240" w:lineRule="auto"/>
        <w:jc w:val="both"/>
        <w:outlineLvl w:val="0"/>
        <w:rPr>
          <w:rFonts w:cs="Arial"/>
          <w:i/>
          <w:caps/>
          <w:vanish/>
          <w:spacing w:val="40"/>
          <w:kern w:val="300"/>
          <w:sz w:val="22"/>
          <w:szCs w:val="22"/>
        </w:rPr>
      </w:pPr>
    </w:p>
    <w:p w:rsidR="004E297F" w:rsidRPr="004E297F" w:rsidRDefault="004E297F" w:rsidP="00DC4C69">
      <w:pPr>
        <w:pStyle w:val="Smlouva-Text1"/>
        <w:tabs>
          <w:tab w:val="clear" w:pos="1106"/>
          <w:tab w:val="num" w:pos="709"/>
        </w:tabs>
        <w:spacing w:before="0"/>
        <w:ind w:left="709" w:hanging="709"/>
        <w:jc w:val="both"/>
        <w:rPr>
          <w:rFonts w:ascii="Arial Narrow" w:hAnsi="Arial Narrow"/>
          <w:sz w:val="22"/>
        </w:rPr>
      </w:pPr>
      <w:r w:rsidRPr="004E297F">
        <w:rPr>
          <w:rFonts w:ascii="Arial Narrow" w:hAnsi="Arial Narrow"/>
          <w:sz w:val="22"/>
        </w:rPr>
        <w:t>Veškeré finanční částky dle této Smlouvy budou hrazeny na základě daňového dokladu (dále jen „</w:t>
      </w:r>
      <w:r w:rsidRPr="00B810FD">
        <w:rPr>
          <w:rFonts w:ascii="Arial Narrow" w:hAnsi="Arial Narrow"/>
          <w:b/>
          <w:sz w:val="22"/>
        </w:rPr>
        <w:t>faktury</w:t>
      </w:r>
      <w:r w:rsidRPr="004E297F">
        <w:rPr>
          <w:rFonts w:ascii="Arial Narrow" w:hAnsi="Arial Narrow"/>
          <w:sz w:val="22"/>
        </w:rPr>
        <w:t>“) vyhotoveného s údaji dle platné legislativy. Kromě těchto údajů musí být faktura označena číslem objednávky Objednatele a musí k ní být připojeny veškeré podklady, na základě kterých byla vystavena a na základě kterých bude i zúčtována, zejm. předávací protokol, protokol o kompletnosti a úplnosti.</w:t>
      </w:r>
    </w:p>
    <w:p w:rsidR="004E297F" w:rsidRPr="004E297F" w:rsidRDefault="004E297F" w:rsidP="00F3128E">
      <w:pPr>
        <w:pStyle w:val="Smlouva-Text1"/>
        <w:tabs>
          <w:tab w:val="clear" w:pos="1106"/>
          <w:tab w:val="num" w:pos="709"/>
        </w:tabs>
        <w:spacing w:before="0"/>
        <w:ind w:left="709" w:hanging="709"/>
        <w:jc w:val="both"/>
        <w:rPr>
          <w:rFonts w:ascii="Arial Narrow" w:hAnsi="Arial Narrow"/>
          <w:sz w:val="22"/>
        </w:rPr>
      </w:pPr>
      <w:r w:rsidRPr="004E297F">
        <w:rPr>
          <w:rFonts w:ascii="Arial Narrow" w:hAnsi="Arial Narrow"/>
          <w:sz w:val="22"/>
        </w:rPr>
        <w:t xml:space="preserve">Poskytovatel je povinen odeslat řádně vyhotovenou fakturu do 3 dnů po jejím vystavení Objednateli na elektronickou adresu </w:t>
      </w:r>
      <w:hyperlink r:id="rId15" w:history="1">
        <w:r w:rsidR="007F680C" w:rsidRPr="003A2437">
          <w:rPr>
            <w:rStyle w:val="Hypertextovodkaz"/>
            <w:rFonts w:ascii="Arial Narrow" w:hAnsi="Arial Narrow"/>
            <w:sz w:val="22"/>
          </w:rPr>
          <w:t>faktury.spolana@orlenunipetrol.cz</w:t>
        </w:r>
      </w:hyperlink>
      <w:r w:rsidRPr="004E297F">
        <w:rPr>
          <w:rFonts w:ascii="Arial Narrow" w:hAnsi="Arial Narrow"/>
          <w:sz w:val="22"/>
        </w:rPr>
        <w:t>, a to výhradně ve formátu PDF. Z důvodu automatického zpracování dodavatelských faktur je třeba, aby celý daňový doklad včetně příloh daňového dokladu byl zaslán Poskytovatelem jako jeden PDF soubor. Takových PDF souborů pak může být posláno v jedné emailové zprávě více a každý z nich bude zpracován jako samostatný daňový doklad. Takto e-mailově zaslané faktury již nebudou ze strany Poskytovatele zasílány na jiné mailové adresy a ani nebudou zasílány v podobě papírové.</w:t>
      </w:r>
    </w:p>
    <w:p w:rsidR="004E297F" w:rsidRPr="004E297F" w:rsidRDefault="004E297F" w:rsidP="00F3128E">
      <w:pPr>
        <w:pStyle w:val="Smlouva-Text1"/>
        <w:tabs>
          <w:tab w:val="clear" w:pos="1106"/>
          <w:tab w:val="num" w:pos="709"/>
        </w:tabs>
        <w:spacing w:before="0"/>
        <w:ind w:left="709" w:hanging="709"/>
        <w:jc w:val="both"/>
        <w:rPr>
          <w:rFonts w:ascii="Arial Narrow" w:hAnsi="Arial Narrow"/>
          <w:sz w:val="22"/>
        </w:rPr>
      </w:pPr>
      <w:r w:rsidRPr="004E297F">
        <w:rPr>
          <w:rFonts w:ascii="Arial Narrow" w:hAnsi="Arial Narrow"/>
          <w:sz w:val="22"/>
        </w:rPr>
        <w:t xml:space="preserve">Smluvní strany se výslovně dohodly, že lhůta splatnosti pro oprávněně a řádně vystavené faktury Poskytovatele </w:t>
      </w:r>
      <w:r w:rsidRPr="00572CC8">
        <w:rPr>
          <w:rFonts w:ascii="Arial Narrow" w:hAnsi="Arial Narrow"/>
          <w:sz w:val="22"/>
        </w:rPr>
        <w:t>je</w:t>
      </w:r>
      <w:r w:rsidR="00E11C51" w:rsidRPr="00572CC8">
        <w:rPr>
          <w:rFonts w:ascii="Arial Narrow" w:hAnsi="Arial Narrow"/>
          <w:sz w:val="22"/>
        </w:rPr>
        <w:t xml:space="preserve"> </w:t>
      </w:r>
      <w:r w:rsidR="00687E62" w:rsidRPr="00572CC8">
        <w:rPr>
          <w:rFonts w:ascii="Arial Narrow" w:hAnsi="Arial Narrow"/>
          <w:sz w:val="22"/>
        </w:rPr>
        <w:t>6</w:t>
      </w:r>
      <w:r w:rsidR="00E11C51" w:rsidRPr="00572CC8">
        <w:rPr>
          <w:rFonts w:ascii="Arial Narrow" w:hAnsi="Arial Narrow"/>
          <w:sz w:val="22"/>
        </w:rPr>
        <w:t>0</w:t>
      </w:r>
      <w:r w:rsidR="0067127B" w:rsidRPr="00572CC8">
        <w:rPr>
          <w:rFonts w:ascii="Arial Narrow" w:hAnsi="Arial Narrow"/>
          <w:sz w:val="22"/>
        </w:rPr>
        <w:t xml:space="preserve"> </w:t>
      </w:r>
      <w:r w:rsidRPr="00572CC8">
        <w:rPr>
          <w:rFonts w:ascii="Arial Narrow" w:hAnsi="Arial Narrow"/>
          <w:sz w:val="22"/>
        </w:rPr>
        <w:t>kalendářních</w:t>
      </w:r>
      <w:r w:rsidRPr="004E297F">
        <w:rPr>
          <w:rFonts w:ascii="Arial Narrow" w:hAnsi="Arial Narrow"/>
          <w:sz w:val="22"/>
        </w:rPr>
        <w:t xml:space="preserve"> dnů ode dne jejich doručení Objednateli. Poskytovatel jako věřitel tímto výslovně prohlašuje, že nepovažuje dobu splatnosti určenou v předchozí větě vůči sobě za hrubě nespravedlivou ve smyslu § 1963 odst. 2</w:t>
      </w:r>
      <w:r w:rsidR="00E11C51">
        <w:rPr>
          <w:rFonts w:ascii="Arial Narrow" w:hAnsi="Arial Narrow"/>
          <w:sz w:val="22"/>
        </w:rPr>
        <w:t xml:space="preserve"> </w:t>
      </w:r>
      <w:r w:rsidRPr="004E297F">
        <w:rPr>
          <w:rFonts w:ascii="Arial Narrow" w:hAnsi="Arial Narrow"/>
          <w:sz w:val="22"/>
        </w:rPr>
        <w:t>občansk</w:t>
      </w:r>
      <w:r w:rsidR="00E11C51">
        <w:rPr>
          <w:rFonts w:ascii="Arial Narrow" w:hAnsi="Arial Narrow"/>
          <w:sz w:val="22"/>
        </w:rPr>
        <w:t>ého</w:t>
      </w:r>
      <w:r w:rsidRPr="004E297F">
        <w:rPr>
          <w:rFonts w:ascii="Arial Narrow" w:hAnsi="Arial Narrow"/>
          <w:sz w:val="22"/>
        </w:rPr>
        <w:t xml:space="preserve"> zákoník</w:t>
      </w:r>
      <w:r w:rsidR="00E11C51">
        <w:rPr>
          <w:rFonts w:ascii="Arial Narrow" w:hAnsi="Arial Narrow"/>
          <w:sz w:val="22"/>
        </w:rPr>
        <w:t>u</w:t>
      </w:r>
      <w:r w:rsidRPr="004E297F">
        <w:rPr>
          <w:rFonts w:ascii="Arial Narrow" w:hAnsi="Arial Narrow"/>
          <w:sz w:val="22"/>
        </w:rPr>
        <w:t xml:space="preserve">, a tedy že považuje toto ujednání za plně platné a závazné pro Smluvní strany. Připadne-li platební den na den pracovního volna nebo pracovního klidu, posouvá se termín splatnosti na nejbližší následující pracovní den po dni pracovního volna nebo pracovního klidu. Dnem zaplacení faktury se rozumí den, kdy byla fakturovaná částka </w:t>
      </w:r>
      <w:r w:rsidR="00215A3C">
        <w:rPr>
          <w:rFonts w:ascii="Arial Narrow" w:hAnsi="Arial Narrow"/>
          <w:sz w:val="22"/>
        </w:rPr>
        <w:t>připsána</w:t>
      </w:r>
      <w:r w:rsidR="00215A3C" w:rsidRPr="004E297F">
        <w:rPr>
          <w:rFonts w:ascii="Arial Narrow" w:hAnsi="Arial Narrow"/>
          <w:sz w:val="22"/>
        </w:rPr>
        <w:t xml:space="preserve"> </w:t>
      </w:r>
      <w:r w:rsidR="00215A3C">
        <w:rPr>
          <w:rFonts w:ascii="Arial Narrow" w:hAnsi="Arial Narrow"/>
          <w:sz w:val="22"/>
        </w:rPr>
        <w:t>na</w:t>
      </w:r>
      <w:r w:rsidR="00215A3C" w:rsidRPr="004E297F">
        <w:rPr>
          <w:rFonts w:ascii="Arial Narrow" w:hAnsi="Arial Narrow"/>
          <w:sz w:val="22"/>
        </w:rPr>
        <w:t xml:space="preserve"> </w:t>
      </w:r>
      <w:r w:rsidRPr="004E297F">
        <w:rPr>
          <w:rFonts w:ascii="Arial Narrow" w:hAnsi="Arial Narrow"/>
          <w:sz w:val="22"/>
        </w:rPr>
        <w:t>úč</w:t>
      </w:r>
      <w:r w:rsidR="00215A3C">
        <w:rPr>
          <w:rFonts w:ascii="Arial Narrow" w:hAnsi="Arial Narrow"/>
          <w:sz w:val="22"/>
        </w:rPr>
        <w:t>e</w:t>
      </w:r>
      <w:r w:rsidRPr="004E297F">
        <w:rPr>
          <w:rFonts w:ascii="Arial Narrow" w:hAnsi="Arial Narrow"/>
          <w:sz w:val="22"/>
        </w:rPr>
        <w:t>t Objednatele.</w:t>
      </w:r>
    </w:p>
    <w:p w:rsidR="004E297F" w:rsidRPr="004E297F" w:rsidRDefault="004E297F" w:rsidP="00F3128E">
      <w:pPr>
        <w:pStyle w:val="Smlouva-Text1"/>
        <w:tabs>
          <w:tab w:val="clear" w:pos="1106"/>
          <w:tab w:val="num" w:pos="709"/>
        </w:tabs>
        <w:spacing w:before="0"/>
        <w:ind w:left="709" w:hanging="709"/>
        <w:jc w:val="both"/>
        <w:rPr>
          <w:rFonts w:ascii="Arial Narrow" w:hAnsi="Arial Narrow"/>
          <w:sz w:val="22"/>
        </w:rPr>
      </w:pPr>
      <w:r w:rsidRPr="004E297F">
        <w:rPr>
          <w:rFonts w:ascii="Arial Narrow" w:hAnsi="Arial Narrow"/>
          <w:sz w:val="22"/>
        </w:rPr>
        <w:t xml:space="preserve">Nebude-li faktura obsahovat náležitosti dle odst. 6.1. shora, je Objednatel oprávněn fakturu vrátit Poskytovateli bez nároku na úhradu úroku z prodlení. Za oprávněně vrácenou fakturu vystaví Poskytovatel do </w:t>
      </w:r>
      <w:r w:rsidRPr="00572CC8">
        <w:rPr>
          <w:rFonts w:ascii="Arial Narrow" w:hAnsi="Arial Narrow"/>
          <w:sz w:val="22"/>
        </w:rPr>
        <w:t xml:space="preserve">15 dnů fakturu novou či zašle zpět fakturu opravenou a s novou lhůtou splatnosti tak, aby splatnost nově došlé faktury byla </w:t>
      </w:r>
      <w:r w:rsidR="00687E62" w:rsidRPr="00572CC8">
        <w:rPr>
          <w:rFonts w:ascii="Arial Narrow" w:hAnsi="Arial Narrow"/>
          <w:sz w:val="22"/>
        </w:rPr>
        <w:t>6</w:t>
      </w:r>
      <w:r w:rsidR="0081261F" w:rsidRPr="00572CC8">
        <w:rPr>
          <w:rFonts w:ascii="Arial Narrow" w:hAnsi="Arial Narrow"/>
          <w:sz w:val="22"/>
        </w:rPr>
        <w:t>0</w:t>
      </w:r>
      <w:r w:rsidRPr="00572CC8">
        <w:rPr>
          <w:rFonts w:ascii="Arial Narrow" w:hAnsi="Arial Narrow"/>
          <w:sz w:val="22"/>
        </w:rPr>
        <w:t xml:space="preserve"> kalendářních dnů ode dne jejího doručení Objednateli. Vrátí-li Objednatel fakturu neoprávněně</w:t>
      </w:r>
      <w:r w:rsidRPr="004E297F">
        <w:rPr>
          <w:rFonts w:ascii="Arial Narrow" w:hAnsi="Arial Narrow"/>
          <w:sz w:val="22"/>
        </w:rPr>
        <w:t>, zašle Poskytovatel do 3 dnů fakturu zpět s příslušným vysvětlením a původním termínem splatnosti.</w:t>
      </w:r>
    </w:p>
    <w:p w:rsidR="004E297F" w:rsidRPr="004E297F" w:rsidRDefault="004E297F" w:rsidP="00F3128E">
      <w:pPr>
        <w:pStyle w:val="Smlouva-Text1"/>
        <w:tabs>
          <w:tab w:val="clear" w:pos="1106"/>
          <w:tab w:val="num" w:pos="709"/>
        </w:tabs>
        <w:spacing w:before="0"/>
        <w:ind w:left="709" w:hanging="709"/>
        <w:jc w:val="both"/>
        <w:rPr>
          <w:rFonts w:ascii="Arial Narrow" w:hAnsi="Arial Narrow"/>
          <w:sz w:val="22"/>
        </w:rPr>
      </w:pPr>
      <w:r w:rsidRPr="004E297F">
        <w:rPr>
          <w:rFonts w:ascii="Arial Narrow" w:hAnsi="Arial Narrow"/>
          <w:sz w:val="22"/>
        </w:rPr>
        <w:t>Objednatel bude hradit veškeré finanční částky pouze na účet Poskytovatele zveřejněný správcem daně způsobem umožňujícím dálkový přístup a vedený poskytovatelem platebních služeb v tuzemsku. Poskytovatel je povinen sdělit Objednateli číslo účtu, které splňuje výše uvedená kritéria</w:t>
      </w:r>
      <w:r w:rsidR="00215A3C">
        <w:rPr>
          <w:rFonts w:ascii="Arial Narrow" w:hAnsi="Arial Narrow"/>
          <w:sz w:val="22"/>
        </w:rPr>
        <w:t>, přičemž účet uvedený v záhlaví této Smlouvy uvedenému kritériu vyhovuje</w:t>
      </w:r>
      <w:r w:rsidRPr="004E297F">
        <w:rPr>
          <w:rFonts w:ascii="Arial Narrow" w:hAnsi="Arial Narrow"/>
          <w:sz w:val="22"/>
        </w:rPr>
        <w:t>. Do doby oznámení čísla účtu, které odpovídá těmto kritériím, není Objednatel v prodlení s úhradou faktury.</w:t>
      </w:r>
    </w:p>
    <w:p w:rsidR="004E297F" w:rsidRPr="004E297F" w:rsidRDefault="004E297F" w:rsidP="00F3128E">
      <w:pPr>
        <w:pStyle w:val="Smlouva-Text1"/>
        <w:tabs>
          <w:tab w:val="clear" w:pos="1106"/>
          <w:tab w:val="num" w:pos="709"/>
        </w:tabs>
        <w:spacing w:before="0"/>
        <w:ind w:left="709" w:hanging="709"/>
        <w:jc w:val="both"/>
        <w:rPr>
          <w:rFonts w:ascii="Arial Narrow" w:hAnsi="Arial Narrow"/>
          <w:sz w:val="22"/>
        </w:rPr>
      </w:pPr>
      <w:r w:rsidRPr="004E297F">
        <w:rPr>
          <w:rFonts w:ascii="Arial Narrow" w:hAnsi="Arial Narrow"/>
          <w:sz w:val="22"/>
        </w:rPr>
        <w:t>Poskytovatel prohlašuje, že ke dni podpisu této Smlouvy není vůči němu správcem daně vydáno rozhodnutí o tom, že je nespolehlivým plátcem ve smyslu § 106a zákona č. 235/2004 Sb., o dani z přidané hodnoty (dále jen „</w:t>
      </w:r>
      <w:r w:rsidRPr="00687E62">
        <w:rPr>
          <w:rFonts w:ascii="Arial Narrow" w:hAnsi="Arial Narrow"/>
          <w:b/>
          <w:sz w:val="22"/>
        </w:rPr>
        <w:t>Zákon</w:t>
      </w:r>
      <w:r w:rsidRPr="004E297F">
        <w:rPr>
          <w:rFonts w:ascii="Arial Narrow" w:hAnsi="Arial Narrow"/>
          <w:sz w:val="22"/>
        </w:rPr>
        <w:t xml:space="preserve"> </w:t>
      </w:r>
      <w:r w:rsidRPr="00687E62">
        <w:rPr>
          <w:rFonts w:ascii="Arial Narrow" w:hAnsi="Arial Narrow"/>
          <w:b/>
          <w:sz w:val="22"/>
        </w:rPr>
        <w:t>o</w:t>
      </w:r>
      <w:r w:rsidRPr="004E297F">
        <w:rPr>
          <w:rFonts w:ascii="Arial Narrow" w:hAnsi="Arial Narrow"/>
          <w:sz w:val="22"/>
        </w:rPr>
        <w:t xml:space="preserve"> </w:t>
      </w:r>
      <w:r w:rsidRPr="00687E62">
        <w:rPr>
          <w:rFonts w:ascii="Arial Narrow" w:hAnsi="Arial Narrow"/>
          <w:b/>
          <w:sz w:val="22"/>
        </w:rPr>
        <w:t>DPH</w:t>
      </w:r>
      <w:r w:rsidRPr="004E297F">
        <w:rPr>
          <w:rFonts w:ascii="Arial Narrow" w:hAnsi="Arial Narrow"/>
          <w:sz w:val="22"/>
        </w:rPr>
        <w:t>“), že takové řízení není vůči němu zahájeno ani vedeno a že u něho nejsou dány podmínky pro zahájení takového řízení. V případě, že se Poskytovatel stane nespolehlivým plátcem ve smyslu Zákona o DPH, považuje se tento důvod za důvod k odstoupení od Smlouvy ze strany Objednatele. Faktury za již poskytnuté plnění dle Smlouvy budou hrazeny tak, že část faktur Poskytovatele odpovídající výši DPH bude uhrazena přímo na účet správce daně postupem dle § 109a Zákona o DPH; základ daně bude uhrazen na účet Poskytovatele.</w:t>
      </w:r>
    </w:p>
    <w:p w:rsidR="004E297F" w:rsidRDefault="004E297F" w:rsidP="00F3128E">
      <w:pPr>
        <w:pStyle w:val="Smlouva-Text1"/>
        <w:tabs>
          <w:tab w:val="clear" w:pos="1106"/>
          <w:tab w:val="num" w:pos="709"/>
        </w:tabs>
        <w:spacing w:before="0"/>
        <w:ind w:left="709" w:hanging="709"/>
        <w:jc w:val="both"/>
        <w:rPr>
          <w:rFonts w:ascii="Arial Narrow" w:hAnsi="Arial Narrow"/>
          <w:sz w:val="22"/>
        </w:rPr>
      </w:pPr>
      <w:r w:rsidRPr="004E297F">
        <w:rPr>
          <w:rFonts w:ascii="Arial Narrow" w:hAnsi="Arial Narrow"/>
          <w:sz w:val="22"/>
        </w:rPr>
        <w:t>V případě, že předmětem fakturace budou stavební a montážní práce podléhající režimu přenesení daňové povinnosti v souladu s ustanovením § 92e Zákona o DPH uvede Poskytovatel na faktuře spolu s číselným kódem klasifikace produkce CZ-CPA i upozornění, že výši DPH je povinen doplnit a přiznat Objednatel jako plátce, pro kterého bylo plnění uskutečněno (text na faktuře: „</w:t>
      </w:r>
      <w:r w:rsidRPr="003C23F1">
        <w:rPr>
          <w:rFonts w:ascii="Arial Narrow" w:hAnsi="Arial Narrow"/>
          <w:sz w:val="22"/>
        </w:rPr>
        <w:t>daň odvede zákazník</w:t>
      </w:r>
      <w:r w:rsidRPr="004E297F">
        <w:rPr>
          <w:rFonts w:ascii="Arial Narrow" w:hAnsi="Arial Narrow"/>
          <w:sz w:val="22"/>
        </w:rPr>
        <w:t>“).</w:t>
      </w:r>
    </w:p>
    <w:p w:rsidR="000823FE" w:rsidRPr="00382A03" w:rsidRDefault="000823FE" w:rsidP="00F3128E">
      <w:pPr>
        <w:pStyle w:val="Smlouva-Text1"/>
        <w:numPr>
          <w:ilvl w:val="0"/>
          <w:numId w:val="0"/>
        </w:numPr>
        <w:tabs>
          <w:tab w:val="num" w:pos="709"/>
        </w:tabs>
        <w:spacing w:before="0" w:line="240" w:lineRule="auto"/>
        <w:ind w:left="709" w:hanging="709"/>
        <w:jc w:val="both"/>
        <w:rPr>
          <w:rFonts w:ascii="Arial Narrow" w:hAnsi="Arial Narrow"/>
          <w:sz w:val="22"/>
          <w:szCs w:val="22"/>
        </w:rPr>
      </w:pPr>
    </w:p>
    <w:p w:rsidR="000A2383" w:rsidRPr="00382A03" w:rsidRDefault="000823FE" w:rsidP="00F3128E">
      <w:pPr>
        <w:pStyle w:val="Styl1"/>
        <w:numPr>
          <w:ilvl w:val="0"/>
          <w:numId w:val="17"/>
        </w:numPr>
        <w:shd w:val="clear" w:color="auto" w:fill="D9D9D9"/>
        <w:spacing w:after="0" w:line="240" w:lineRule="auto"/>
        <w:jc w:val="both"/>
        <w:rPr>
          <w:rFonts w:ascii="Arial Narrow" w:hAnsi="Arial Narrow"/>
          <w:spacing w:val="0"/>
          <w:szCs w:val="22"/>
          <w:u w:val="none"/>
        </w:rPr>
      </w:pPr>
      <w:bookmarkStart w:id="10" w:name="_Toc386544643"/>
      <w:r w:rsidRPr="00382A03">
        <w:rPr>
          <w:rFonts w:ascii="Arial Narrow" w:hAnsi="Arial Narrow"/>
          <w:spacing w:val="0"/>
          <w:szCs w:val="22"/>
          <w:u w:val="none"/>
        </w:rPr>
        <w:t>P</w:t>
      </w:r>
      <w:r w:rsidR="00026AAE" w:rsidRPr="00382A03">
        <w:rPr>
          <w:rFonts w:ascii="Arial Narrow" w:hAnsi="Arial Narrow"/>
          <w:spacing w:val="0"/>
          <w:szCs w:val="22"/>
          <w:u w:val="none"/>
        </w:rPr>
        <w:t>odmínky plnění smlouvy</w:t>
      </w:r>
      <w:bookmarkEnd w:id="10"/>
    </w:p>
    <w:p w:rsidR="00EA34D4" w:rsidRPr="00382A03" w:rsidRDefault="00EA34D4" w:rsidP="00F3128E">
      <w:pPr>
        <w:pStyle w:val="Odstavecseseznamem"/>
        <w:keepNext/>
        <w:numPr>
          <w:ilvl w:val="0"/>
          <w:numId w:val="4"/>
        </w:numPr>
        <w:spacing w:before="480" w:line="240" w:lineRule="auto"/>
        <w:jc w:val="both"/>
        <w:outlineLvl w:val="0"/>
        <w:rPr>
          <w:rFonts w:cs="Arial"/>
          <w:i/>
          <w:caps/>
          <w:vanish/>
          <w:spacing w:val="40"/>
          <w:kern w:val="300"/>
          <w:sz w:val="22"/>
          <w:szCs w:val="22"/>
        </w:rPr>
      </w:pPr>
    </w:p>
    <w:p w:rsidR="000A2383" w:rsidRPr="00382A03"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w:t>
      </w:r>
      <w:r w:rsidR="000A2383" w:rsidRPr="00382A03">
        <w:rPr>
          <w:rFonts w:ascii="Arial Narrow" w:hAnsi="Arial Narrow"/>
          <w:sz w:val="22"/>
          <w:szCs w:val="22"/>
        </w:rPr>
        <w:t xml:space="preserve"> se zavazuje respektovat a dodržovat pokyny </w:t>
      </w:r>
      <w:r w:rsidRPr="00382A03">
        <w:rPr>
          <w:rFonts w:ascii="Arial Narrow" w:hAnsi="Arial Narrow"/>
          <w:sz w:val="22"/>
          <w:szCs w:val="22"/>
        </w:rPr>
        <w:t>Objednatele</w:t>
      </w:r>
      <w:r w:rsidR="000A2383" w:rsidRPr="00382A03">
        <w:rPr>
          <w:rFonts w:ascii="Arial Narrow" w:hAnsi="Arial Narrow"/>
          <w:sz w:val="22"/>
          <w:szCs w:val="22"/>
        </w:rPr>
        <w:t>.</w:t>
      </w:r>
      <w:r w:rsidR="00B14CAE">
        <w:rPr>
          <w:rFonts w:ascii="Arial Narrow" w:hAnsi="Arial Narrow"/>
          <w:sz w:val="22"/>
          <w:szCs w:val="22"/>
        </w:rPr>
        <w:t xml:space="preserve"> Ust. §2594 Občanského zákoníku tímto není vyloučeno.    </w:t>
      </w:r>
    </w:p>
    <w:p w:rsidR="000A2383" w:rsidRPr="00382A03" w:rsidRDefault="00B14CAE" w:rsidP="00F3128E">
      <w:pPr>
        <w:pStyle w:val="Smlouva-Text1"/>
        <w:tabs>
          <w:tab w:val="clear" w:pos="1106"/>
        </w:tabs>
        <w:spacing w:before="0" w:line="240" w:lineRule="auto"/>
        <w:ind w:left="567" w:hanging="567"/>
        <w:jc w:val="both"/>
        <w:rPr>
          <w:rFonts w:ascii="Arial Narrow" w:hAnsi="Arial Narrow"/>
          <w:sz w:val="22"/>
          <w:szCs w:val="22"/>
        </w:rPr>
      </w:pPr>
      <w:bookmarkStart w:id="11" w:name="_Ref377639367"/>
      <w:r>
        <w:rPr>
          <w:rFonts w:ascii="Arial Narrow" w:hAnsi="Arial Narrow"/>
          <w:sz w:val="22"/>
          <w:szCs w:val="22"/>
        </w:rPr>
        <w:t>Smluvní strany</w:t>
      </w:r>
      <w:r w:rsidRPr="00382A03">
        <w:rPr>
          <w:rFonts w:ascii="Arial Narrow" w:hAnsi="Arial Narrow"/>
          <w:sz w:val="22"/>
          <w:szCs w:val="22"/>
        </w:rPr>
        <w:t xml:space="preserve"> </w:t>
      </w:r>
      <w:r w:rsidR="000A2383" w:rsidRPr="00382A03">
        <w:rPr>
          <w:rFonts w:ascii="Arial Narrow" w:hAnsi="Arial Narrow"/>
          <w:sz w:val="22"/>
          <w:szCs w:val="22"/>
        </w:rPr>
        <w:t xml:space="preserve">se </w:t>
      </w:r>
      <w:r w:rsidRPr="00382A03">
        <w:rPr>
          <w:rFonts w:ascii="Arial Narrow" w:hAnsi="Arial Narrow"/>
          <w:sz w:val="22"/>
          <w:szCs w:val="22"/>
        </w:rPr>
        <w:t>zavazuj</w:t>
      </w:r>
      <w:r>
        <w:rPr>
          <w:rFonts w:ascii="Arial Narrow" w:hAnsi="Arial Narrow"/>
          <w:sz w:val="22"/>
          <w:szCs w:val="22"/>
        </w:rPr>
        <w:t>í</w:t>
      </w:r>
      <w:r w:rsidRPr="00382A03">
        <w:rPr>
          <w:rFonts w:ascii="Arial Narrow" w:hAnsi="Arial Narrow"/>
          <w:sz w:val="22"/>
          <w:szCs w:val="22"/>
        </w:rPr>
        <w:t xml:space="preserve"> </w:t>
      </w:r>
      <w:r w:rsidR="000A2383" w:rsidRPr="00382A03">
        <w:rPr>
          <w:rFonts w:ascii="Arial Narrow" w:hAnsi="Arial Narrow"/>
          <w:sz w:val="22"/>
          <w:szCs w:val="22"/>
        </w:rPr>
        <w:t xml:space="preserve">udržovat veškeré informace zjištěné při plnění </w:t>
      </w:r>
      <w:r w:rsidR="00BC6A5F" w:rsidRPr="00382A03">
        <w:rPr>
          <w:rFonts w:ascii="Arial Narrow" w:hAnsi="Arial Narrow"/>
          <w:sz w:val="22"/>
          <w:szCs w:val="22"/>
        </w:rPr>
        <w:t>této Smlouvy</w:t>
      </w:r>
      <w:r w:rsidR="000A2383" w:rsidRPr="00382A03">
        <w:rPr>
          <w:rFonts w:ascii="Arial Narrow" w:hAnsi="Arial Narrow"/>
          <w:sz w:val="22"/>
          <w:szCs w:val="22"/>
        </w:rPr>
        <w:t xml:space="preserve"> v tajnosti, nezveřejňovat je ve vztahu ke třetím osobám s tím, že</w:t>
      </w:r>
      <w:r w:rsidR="00611026" w:rsidRPr="00382A03">
        <w:rPr>
          <w:rFonts w:ascii="Arial Narrow" w:hAnsi="Arial Narrow"/>
          <w:sz w:val="22"/>
          <w:szCs w:val="22"/>
        </w:rPr>
        <w:t>,</w:t>
      </w:r>
      <w:r w:rsidR="00861486" w:rsidRPr="00382A03">
        <w:rPr>
          <w:rFonts w:ascii="Arial Narrow" w:hAnsi="Arial Narrow"/>
          <w:sz w:val="22"/>
          <w:szCs w:val="22"/>
        </w:rPr>
        <w:t xml:space="preserve"> m</w:t>
      </w:r>
      <w:r w:rsidR="003B3A7D" w:rsidRPr="00382A03">
        <w:rPr>
          <w:rFonts w:ascii="Arial Narrow" w:hAnsi="Arial Narrow"/>
          <w:sz w:val="22"/>
          <w:szCs w:val="22"/>
        </w:rPr>
        <w:t>imo jiné</w:t>
      </w:r>
      <w:r w:rsidR="00611026" w:rsidRPr="00382A03">
        <w:rPr>
          <w:rFonts w:ascii="Arial Narrow" w:hAnsi="Arial Narrow"/>
          <w:sz w:val="22"/>
          <w:szCs w:val="22"/>
        </w:rPr>
        <w:t>,</w:t>
      </w:r>
      <w:r w:rsidR="000A2383" w:rsidRPr="00382A03">
        <w:rPr>
          <w:rFonts w:ascii="Arial Narrow" w:hAnsi="Arial Narrow"/>
          <w:sz w:val="22"/>
          <w:szCs w:val="22"/>
        </w:rPr>
        <w:t xml:space="preserve"> </w:t>
      </w:r>
      <w:r w:rsidRPr="00382A03">
        <w:rPr>
          <w:rFonts w:ascii="Arial Narrow" w:hAnsi="Arial Narrow"/>
          <w:sz w:val="22"/>
          <w:szCs w:val="22"/>
        </w:rPr>
        <w:t>bud</w:t>
      </w:r>
      <w:r>
        <w:rPr>
          <w:rFonts w:ascii="Arial Narrow" w:hAnsi="Arial Narrow"/>
          <w:sz w:val="22"/>
          <w:szCs w:val="22"/>
        </w:rPr>
        <w:t>ou</w:t>
      </w:r>
      <w:r w:rsidRPr="00382A03">
        <w:rPr>
          <w:rFonts w:ascii="Arial Narrow" w:hAnsi="Arial Narrow"/>
          <w:sz w:val="22"/>
          <w:szCs w:val="22"/>
        </w:rPr>
        <w:t xml:space="preserve"> </w:t>
      </w:r>
      <w:r w:rsidR="000A2383" w:rsidRPr="00382A03">
        <w:rPr>
          <w:rFonts w:ascii="Arial Narrow" w:hAnsi="Arial Narrow"/>
          <w:sz w:val="22"/>
          <w:szCs w:val="22"/>
        </w:rPr>
        <w:t>dbát</w:t>
      </w:r>
      <w:r w:rsidR="00861486" w:rsidRPr="00382A03">
        <w:rPr>
          <w:rFonts w:ascii="Arial Narrow" w:hAnsi="Arial Narrow"/>
          <w:sz w:val="22"/>
          <w:szCs w:val="22"/>
        </w:rPr>
        <w:t xml:space="preserve"> i</w:t>
      </w:r>
      <w:r w:rsidR="000A2383" w:rsidRPr="00382A03">
        <w:rPr>
          <w:rFonts w:ascii="Arial Narrow" w:hAnsi="Arial Narrow"/>
          <w:sz w:val="22"/>
          <w:szCs w:val="22"/>
        </w:rPr>
        <w:t xml:space="preserve"> o dobré jméno </w:t>
      </w:r>
      <w:r>
        <w:rPr>
          <w:rFonts w:ascii="Arial Narrow" w:hAnsi="Arial Narrow"/>
          <w:sz w:val="22"/>
          <w:szCs w:val="22"/>
        </w:rPr>
        <w:t>druhé Smluvní strany</w:t>
      </w:r>
      <w:r w:rsidR="000A2383" w:rsidRPr="00382A03">
        <w:rPr>
          <w:rFonts w:ascii="Arial Narrow" w:hAnsi="Arial Narrow"/>
          <w:sz w:val="22"/>
          <w:szCs w:val="22"/>
        </w:rPr>
        <w:t>.</w:t>
      </w:r>
      <w:bookmarkEnd w:id="11"/>
    </w:p>
    <w:p w:rsidR="000A2383" w:rsidRPr="00382A03"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lastRenderedPageBreak/>
        <w:t>Poskytovatel</w:t>
      </w:r>
      <w:r w:rsidR="000A2383" w:rsidRPr="00382A03">
        <w:rPr>
          <w:rFonts w:ascii="Arial Narrow" w:hAnsi="Arial Narrow"/>
          <w:sz w:val="22"/>
          <w:szCs w:val="22"/>
        </w:rPr>
        <w:t xml:space="preserve"> </w:t>
      </w:r>
      <w:r w:rsidR="007A16D4" w:rsidRPr="00382A03">
        <w:rPr>
          <w:rFonts w:ascii="Arial Narrow" w:hAnsi="Arial Narrow"/>
          <w:sz w:val="22"/>
          <w:szCs w:val="22"/>
        </w:rPr>
        <w:t>je povinen zajistit</w:t>
      </w:r>
      <w:r w:rsidR="003B3A7D" w:rsidRPr="00382A03">
        <w:rPr>
          <w:rFonts w:ascii="Arial Narrow" w:hAnsi="Arial Narrow"/>
          <w:sz w:val="22"/>
          <w:szCs w:val="22"/>
        </w:rPr>
        <w:t xml:space="preserve">, že </w:t>
      </w:r>
      <w:r w:rsidR="000A2383" w:rsidRPr="00382A03">
        <w:rPr>
          <w:rFonts w:ascii="Arial Narrow" w:hAnsi="Arial Narrow"/>
          <w:sz w:val="22"/>
          <w:szCs w:val="22"/>
        </w:rPr>
        <w:t xml:space="preserve">plnění předmětu </w:t>
      </w:r>
      <w:r w:rsidR="00381F62" w:rsidRPr="00382A03">
        <w:rPr>
          <w:rFonts w:ascii="Arial Narrow" w:hAnsi="Arial Narrow"/>
          <w:sz w:val="22"/>
          <w:szCs w:val="22"/>
        </w:rPr>
        <w:t>S</w:t>
      </w:r>
      <w:r w:rsidR="000A2383" w:rsidRPr="00382A03">
        <w:rPr>
          <w:rFonts w:ascii="Arial Narrow" w:hAnsi="Arial Narrow"/>
          <w:sz w:val="22"/>
          <w:szCs w:val="22"/>
        </w:rPr>
        <w:t>mlouvy</w:t>
      </w:r>
      <w:r w:rsidR="00861486" w:rsidRPr="00382A03">
        <w:rPr>
          <w:rFonts w:ascii="Arial Narrow" w:hAnsi="Arial Narrow"/>
          <w:sz w:val="22"/>
          <w:szCs w:val="22"/>
        </w:rPr>
        <w:t xml:space="preserve"> bude </w:t>
      </w:r>
      <w:r w:rsidR="000A2383" w:rsidRPr="00382A03">
        <w:rPr>
          <w:rFonts w:ascii="Arial Narrow" w:hAnsi="Arial Narrow"/>
          <w:sz w:val="22"/>
          <w:szCs w:val="22"/>
        </w:rPr>
        <w:t xml:space="preserve">v souladu </w:t>
      </w:r>
      <w:r w:rsidR="00026AAE" w:rsidRPr="00382A03">
        <w:rPr>
          <w:rFonts w:ascii="Arial Narrow" w:hAnsi="Arial Narrow"/>
          <w:sz w:val="22"/>
          <w:szCs w:val="22"/>
        </w:rPr>
        <w:t>s touto Smlouvou,</w:t>
      </w:r>
      <w:r w:rsidR="00861486" w:rsidRPr="00382A03">
        <w:rPr>
          <w:rFonts w:ascii="Arial Narrow" w:hAnsi="Arial Narrow"/>
          <w:sz w:val="22"/>
          <w:szCs w:val="22"/>
        </w:rPr>
        <w:t> </w:t>
      </w:r>
      <w:r w:rsidR="008F487E" w:rsidRPr="00382A03">
        <w:rPr>
          <w:rFonts w:ascii="Arial Narrow" w:hAnsi="Arial Narrow"/>
          <w:sz w:val="22"/>
          <w:szCs w:val="22"/>
        </w:rPr>
        <w:t xml:space="preserve">platnými a účinnými </w:t>
      </w:r>
      <w:r w:rsidR="00861486" w:rsidRPr="00382A03">
        <w:rPr>
          <w:rFonts w:ascii="Arial Narrow" w:hAnsi="Arial Narrow"/>
          <w:sz w:val="22"/>
          <w:szCs w:val="22"/>
        </w:rPr>
        <w:t>obecně závaznými</w:t>
      </w:r>
      <w:r w:rsidR="000A2383" w:rsidRPr="00382A03">
        <w:rPr>
          <w:rFonts w:ascii="Arial Narrow" w:hAnsi="Arial Narrow"/>
          <w:sz w:val="22"/>
          <w:szCs w:val="22"/>
        </w:rPr>
        <w:t xml:space="preserve"> právními předpisy</w:t>
      </w:r>
      <w:r w:rsidR="00861486" w:rsidRPr="00382A03">
        <w:rPr>
          <w:rFonts w:ascii="Arial Narrow" w:hAnsi="Arial Narrow"/>
          <w:sz w:val="22"/>
          <w:szCs w:val="22"/>
        </w:rPr>
        <w:t xml:space="preserve">, interními předpisy </w:t>
      </w:r>
      <w:r w:rsidRPr="00382A03">
        <w:rPr>
          <w:rFonts w:ascii="Arial Narrow" w:hAnsi="Arial Narrow"/>
          <w:sz w:val="22"/>
          <w:szCs w:val="22"/>
        </w:rPr>
        <w:t>Objednatele</w:t>
      </w:r>
      <w:r w:rsidR="00B14CAE">
        <w:rPr>
          <w:rFonts w:ascii="Arial Narrow" w:hAnsi="Arial Narrow"/>
          <w:sz w:val="22"/>
          <w:szCs w:val="22"/>
        </w:rPr>
        <w:t>, se kterými byl Poskytovatel prokazatelně seznámen</w:t>
      </w:r>
      <w:r w:rsidR="00026AAE" w:rsidRPr="00382A03">
        <w:rPr>
          <w:rFonts w:ascii="Arial Narrow" w:hAnsi="Arial Narrow"/>
          <w:sz w:val="22"/>
          <w:szCs w:val="22"/>
        </w:rPr>
        <w:t>, jeho pokyny a doporučeními a dalšími písemnými ujednáními Smluvních stran týkajícími se předmětu Smlouvy</w:t>
      </w:r>
      <w:r w:rsidR="00861486" w:rsidRPr="00382A03">
        <w:rPr>
          <w:rFonts w:ascii="Arial Narrow" w:hAnsi="Arial Narrow"/>
          <w:sz w:val="22"/>
          <w:szCs w:val="22"/>
        </w:rPr>
        <w:t xml:space="preserve">. </w:t>
      </w:r>
      <w:r w:rsidR="00B14CAE">
        <w:rPr>
          <w:rFonts w:ascii="Arial Narrow" w:hAnsi="Arial Narrow"/>
          <w:sz w:val="22"/>
          <w:szCs w:val="22"/>
        </w:rPr>
        <w:t>Ust. odst. 7.1 není tímto ujednáním dotčeno.</w:t>
      </w:r>
    </w:p>
    <w:p w:rsidR="000823CB" w:rsidRPr="00572CC8"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Objednatel</w:t>
      </w:r>
      <w:r w:rsidR="000823CB" w:rsidRPr="00382A03">
        <w:rPr>
          <w:rFonts w:ascii="Arial Narrow" w:hAnsi="Arial Narrow"/>
          <w:sz w:val="22"/>
          <w:szCs w:val="22"/>
        </w:rPr>
        <w:t xml:space="preserve"> se zavazuje poskytnout </w:t>
      </w:r>
      <w:r w:rsidR="00381F62" w:rsidRPr="00382A03">
        <w:rPr>
          <w:rFonts w:ascii="Arial Narrow" w:hAnsi="Arial Narrow"/>
          <w:sz w:val="22"/>
          <w:szCs w:val="22"/>
        </w:rPr>
        <w:t>Poskytovateli</w:t>
      </w:r>
      <w:r w:rsidR="000823CB" w:rsidRPr="00382A03">
        <w:rPr>
          <w:rFonts w:ascii="Arial Narrow" w:hAnsi="Arial Narrow"/>
          <w:sz w:val="22"/>
          <w:szCs w:val="22"/>
        </w:rPr>
        <w:t xml:space="preserve"> v souvislosti s plněním předmětu této </w:t>
      </w:r>
      <w:r w:rsidR="00381F62" w:rsidRPr="00382A03">
        <w:rPr>
          <w:rFonts w:ascii="Arial Narrow" w:hAnsi="Arial Narrow"/>
          <w:sz w:val="22"/>
          <w:szCs w:val="22"/>
        </w:rPr>
        <w:t>S</w:t>
      </w:r>
      <w:r w:rsidR="000823CB" w:rsidRPr="00382A03">
        <w:rPr>
          <w:rFonts w:ascii="Arial Narrow" w:hAnsi="Arial Narrow"/>
          <w:sz w:val="22"/>
          <w:szCs w:val="22"/>
        </w:rPr>
        <w:t xml:space="preserve">mlouvy a v míře nezbytné povolení vstupu do svých objektů pro pracovníky </w:t>
      </w:r>
      <w:r w:rsidRPr="00382A03">
        <w:rPr>
          <w:rFonts w:ascii="Arial Narrow" w:hAnsi="Arial Narrow"/>
          <w:sz w:val="22"/>
          <w:szCs w:val="22"/>
        </w:rPr>
        <w:t>Poskytovatele</w:t>
      </w:r>
      <w:r w:rsidR="000823CB" w:rsidRPr="00382A03">
        <w:rPr>
          <w:rFonts w:ascii="Arial Narrow" w:hAnsi="Arial Narrow"/>
          <w:sz w:val="22"/>
          <w:szCs w:val="22"/>
        </w:rPr>
        <w:t xml:space="preserve">. </w:t>
      </w:r>
    </w:p>
    <w:p w:rsidR="00FB3C77" w:rsidRPr="00572CC8" w:rsidRDefault="00FB3C77" w:rsidP="00F3128E">
      <w:pPr>
        <w:pStyle w:val="Smlouva-Text1"/>
        <w:tabs>
          <w:tab w:val="clear" w:pos="1106"/>
        </w:tabs>
        <w:spacing w:before="0" w:line="240" w:lineRule="auto"/>
        <w:ind w:left="567" w:hanging="567"/>
        <w:jc w:val="both"/>
        <w:rPr>
          <w:rFonts w:ascii="Arial Narrow" w:hAnsi="Arial Narrow"/>
          <w:sz w:val="22"/>
          <w:szCs w:val="22"/>
        </w:rPr>
      </w:pPr>
      <w:r w:rsidRPr="00572CC8">
        <w:rPr>
          <w:rFonts w:ascii="Arial Narrow" w:hAnsi="Arial Narrow"/>
          <w:sz w:val="22"/>
          <w:szCs w:val="22"/>
        </w:rPr>
        <w:t xml:space="preserve">Využití </w:t>
      </w:r>
      <w:r w:rsidR="004E5D30" w:rsidRPr="00572CC8">
        <w:rPr>
          <w:rFonts w:ascii="Arial Narrow" w:hAnsi="Arial Narrow"/>
          <w:sz w:val="22"/>
          <w:szCs w:val="22"/>
        </w:rPr>
        <w:t>S</w:t>
      </w:r>
      <w:r w:rsidRPr="00572CC8">
        <w:rPr>
          <w:rFonts w:ascii="Arial Narrow" w:hAnsi="Arial Narrow"/>
          <w:sz w:val="22"/>
          <w:szCs w:val="22"/>
        </w:rPr>
        <w:t xml:space="preserve">ubdodavatelů - </w:t>
      </w:r>
      <w:r w:rsidR="000337FA" w:rsidRPr="00572CC8">
        <w:rPr>
          <w:rFonts w:ascii="Arial Narrow" w:hAnsi="Arial Narrow"/>
          <w:sz w:val="22"/>
          <w:szCs w:val="22"/>
        </w:rPr>
        <w:t>Poskytovatel</w:t>
      </w:r>
      <w:r w:rsidRPr="00572CC8">
        <w:rPr>
          <w:rFonts w:ascii="Arial Narrow" w:hAnsi="Arial Narrow"/>
          <w:sz w:val="22"/>
          <w:szCs w:val="22"/>
        </w:rPr>
        <w:t xml:space="preserve"> může pro účely plnění předmětu této </w:t>
      </w:r>
      <w:r w:rsidR="00882A7E" w:rsidRPr="00572CC8">
        <w:rPr>
          <w:rFonts w:ascii="Arial Narrow" w:hAnsi="Arial Narrow"/>
          <w:sz w:val="22"/>
          <w:szCs w:val="22"/>
        </w:rPr>
        <w:t>S</w:t>
      </w:r>
      <w:r w:rsidRPr="00572CC8">
        <w:rPr>
          <w:rFonts w:ascii="Arial Narrow" w:hAnsi="Arial Narrow"/>
          <w:sz w:val="22"/>
          <w:szCs w:val="22"/>
        </w:rPr>
        <w:t xml:space="preserve">mlouvy, na které není dostatečně vybaven pracovní silou nebo výrobními prostředky, využít </w:t>
      </w:r>
      <w:r w:rsidR="004E5D30" w:rsidRPr="00572CC8">
        <w:rPr>
          <w:rFonts w:ascii="Arial Narrow" w:hAnsi="Arial Narrow"/>
          <w:sz w:val="22"/>
          <w:szCs w:val="22"/>
        </w:rPr>
        <w:t>S</w:t>
      </w:r>
      <w:r w:rsidRPr="00572CC8">
        <w:rPr>
          <w:rFonts w:ascii="Arial Narrow" w:hAnsi="Arial Narrow"/>
          <w:sz w:val="22"/>
          <w:szCs w:val="22"/>
        </w:rPr>
        <w:t xml:space="preserve">ubdodavatele </w:t>
      </w:r>
      <w:r w:rsidR="007A16D4" w:rsidRPr="00572CC8">
        <w:rPr>
          <w:rFonts w:ascii="Arial Narrow" w:hAnsi="Arial Narrow"/>
          <w:sz w:val="22"/>
          <w:szCs w:val="22"/>
        </w:rPr>
        <w:t xml:space="preserve">předem </w:t>
      </w:r>
      <w:r w:rsidRPr="00572CC8">
        <w:rPr>
          <w:rFonts w:ascii="Arial Narrow" w:hAnsi="Arial Narrow"/>
          <w:sz w:val="22"/>
          <w:szCs w:val="22"/>
        </w:rPr>
        <w:t xml:space="preserve">písemně schváleného </w:t>
      </w:r>
      <w:r w:rsidR="000337FA" w:rsidRPr="00572CC8">
        <w:rPr>
          <w:rFonts w:ascii="Arial Narrow" w:hAnsi="Arial Narrow"/>
          <w:sz w:val="22"/>
          <w:szCs w:val="22"/>
        </w:rPr>
        <w:t>Objednatelem</w:t>
      </w:r>
      <w:r w:rsidRPr="00572CC8">
        <w:rPr>
          <w:rFonts w:ascii="Arial Narrow" w:hAnsi="Arial Narrow"/>
          <w:sz w:val="22"/>
          <w:szCs w:val="22"/>
        </w:rPr>
        <w:t xml:space="preserve">. Pokud </w:t>
      </w:r>
      <w:r w:rsidR="004E5D30" w:rsidRPr="00572CC8">
        <w:rPr>
          <w:rFonts w:ascii="Arial Narrow" w:hAnsi="Arial Narrow"/>
          <w:sz w:val="22"/>
          <w:szCs w:val="22"/>
        </w:rPr>
        <w:t>S</w:t>
      </w:r>
      <w:r w:rsidRPr="00572CC8">
        <w:rPr>
          <w:rFonts w:ascii="Arial Narrow" w:hAnsi="Arial Narrow"/>
          <w:sz w:val="22"/>
          <w:szCs w:val="22"/>
        </w:rPr>
        <w:t xml:space="preserve">ubdodavatelé </w:t>
      </w:r>
      <w:r w:rsidR="000337FA" w:rsidRPr="00572CC8">
        <w:rPr>
          <w:rFonts w:ascii="Arial Narrow" w:hAnsi="Arial Narrow"/>
          <w:sz w:val="22"/>
          <w:szCs w:val="22"/>
        </w:rPr>
        <w:t>Poskytovatele</w:t>
      </w:r>
      <w:r w:rsidRPr="00572CC8">
        <w:rPr>
          <w:rFonts w:ascii="Arial Narrow" w:hAnsi="Arial Narrow"/>
          <w:sz w:val="22"/>
          <w:szCs w:val="22"/>
        </w:rPr>
        <w:t xml:space="preserve"> použijí další subdodavatele i tito musí být písemně schváleni </w:t>
      </w:r>
      <w:r w:rsidR="000337FA" w:rsidRPr="00572CC8">
        <w:rPr>
          <w:rFonts w:ascii="Arial Narrow" w:hAnsi="Arial Narrow"/>
          <w:sz w:val="22"/>
          <w:szCs w:val="22"/>
        </w:rPr>
        <w:t>Objednatelem</w:t>
      </w:r>
      <w:r w:rsidRPr="00572CC8">
        <w:rPr>
          <w:rFonts w:ascii="Arial Narrow" w:hAnsi="Arial Narrow"/>
          <w:sz w:val="22"/>
          <w:szCs w:val="22"/>
        </w:rPr>
        <w:t xml:space="preserve">. Použití </w:t>
      </w:r>
      <w:r w:rsidR="004E5D30" w:rsidRPr="00572CC8">
        <w:rPr>
          <w:rFonts w:ascii="Arial Narrow" w:hAnsi="Arial Narrow"/>
          <w:sz w:val="22"/>
          <w:szCs w:val="22"/>
        </w:rPr>
        <w:t>S</w:t>
      </w:r>
      <w:r w:rsidRPr="00572CC8">
        <w:rPr>
          <w:rFonts w:ascii="Arial Narrow" w:hAnsi="Arial Narrow"/>
          <w:sz w:val="22"/>
          <w:szCs w:val="22"/>
        </w:rPr>
        <w:t xml:space="preserve">ubdodavatelů neschválených </w:t>
      </w:r>
      <w:r w:rsidR="000337FA" w:rsidRPr="00572CC8">
        <w:rPr>
          <w:rFonts w:ascii="Arial Narrow" w:hAnsi="Arial Narrow"/>
          <w:sz w:val="22"/>
          <w:szCs w:val="22"/>
        </w:rPr>
        <w:t>Objednatelem</w:t>
      </w:r>
      <w:r w:rsidRPr="00572CC8">
        <w:rPr>
          <w:rFonts w:ascii="Arial Narrow" w:hAnsi="Arial Narrow"/>
          <w:sz w:val="22"/>
          <w:szCs w:val="22"/>
        </w:rPr>
        <w:t xml:space="preserve"> je nepřípustné a </w:t>
      </w:r>
      <w:r w:rsidR="007A16D4" w:rsidRPr="00572CC8">
        <w:rPr>
          <w:rFonts w:ascii="Arial Narrow" w:hAnsi="Arial Narrow"/>
          <w:sz w:val="22"/>
          <w:szCs w:val="22"/>
        </w:rPr>
        <w:t>je</w:t>
      </w:r>
      <w:r w:rsidRPr="00572CC8">
        <w:rPr>
          <w:rFonts w:ascii="Arial Narrow" w:hAnsi="Arial Narrow"/>
          <w:sz w:val="22"/>
          <w:szCs w:val="22"/>
        </w:rPr>
        <w:t xml:space="preserve"> důvodem k odstoupení od </w:t>
      </w:r>
      <w:r w:rsidR="00882A7E" w:rsidRPr="00572CC8">
        <w:rPr>
          <w:rFonts w:ascii="Arial Narrow" w:hAnsi="Arial Narrow"/>
          <w:sz w:val="22"/>
          <w:szCs w:val="22"/>
        </w:rPr>
        <w:t>S</w:t>
      </w:r>
      <w:r w:rsidRPr="00572CC8">
        <w:rPr>
          <w:rFonts w:ascii="Arial Narrow" w:hAnsi="Arial Narrow"/>
          <w:sz w:val="22"/>
          <w:szCs w:val="22"/>
        </w:rPr>
        <w:t>mlouvy</w:t>
      </w:r>
      <w:r w:rsidR="00F15209" w:rsidRPr="00572CC8">
        <w:rPr>
          <w:rFonts w:ascii="Arial Narrow" w:hAnsi="Arial Narrow"/>
          <w:sz w:val="22"/>
          <w:szCs w:val="22"/>
        </w:rPr>
        <w:t xml:space="preserve"> </w:t>
      </w:r>
      <w:r w:rsidR="000337FA" w:rsidRPr="00572CC8">
        <w:rPr>
          <w:rFonts w:ascii="Arial Narrow" w:hAnsi="Arial Narrow"/>
          <w:sz w:val="22"/>
          <w:szCs w:val="22"/>
        </w:rPr>
        <w:t>Objednatelem</w:t>
      </w:r>
      <w:r w:rsidRPr="00572CC8">
        <w:rPr>
          <w:rFonts w:ascii="Arial Narrow" w:hAnsi="Arial Narrow"/>
          <w:sz w:val="22"/>
          <w:szCs w:val="22"/>
        </w:rPr>
        <w:t xml:space="preserve">. Poskytnutí takového schválení v žádném směru nezprošťuje </w:t>
      </w:r>
      <w:r w:rsidR="000337FA" w:rsidRPr="00572CC8">
        <w:rPr>
          <w:rFonts w:ascii="Arial Narrow" w:hAnsi="Arial Narrow"/>
          <w:sz w:val="22"/>
          <w:szCs w:val="22"/>
        </w:rPr>
        <w:t>Poskytovatele</w:t>
      </w:r>
      <w:r w:rsidRPr="00572CC8">
        <w:rPr>
          <w:rFonts w:ascii="Arial Narrow" w:hAnsi="Arial Narrow"/>
          <w:sz w:val="22"/>
          <w:szCs w:val="22"/>
        </w:rPr>
        <w:t xml:space="preserve"> jeho smluvních </w:t>
      </w:r>
      <w:r w:rsidR="00C60830" w:rsidRPr="00572CC8">
        <w:rPr>
          <w:rFonts w:ascii="Arial Narrow" w:hAnsi="Arial Narrow"/>
          <w:sz w:val="22"/>
          <w:szCs w:val="22"/>
        </w:rPr>
        <w:t xml:space="preserve">povinností </w:t>
      </w:r>
      <w:r w:rsidRPr="00572CC8">
        <w:rPr>
          <w:rFonts w:ascii="Arial Narrow" w:hAnsi="Arial Narrow"/>
          <w:sz w:val="22"/>
          <w:szCs w:val="22"/>
        </w:rPr>
        <w:t xml:space="preserve">vyplývajících z této </w:t>
      </w:r>
      <w:r w:rsidR="00882A7E" w:rsidRPr="00572CC8">
        <w:rPr>
          <w:rFonts w:ascii="Arial Narrow" w:hAnsi="Arial Narrow"/>
          <w:sz w:val="22"/>
          <w:szCs w:val="22"/>
        </w:rPr>
        <w:t>S</w:t>
      </w:r>
      <w:r w:rsidRPr="00572CC8">
        <w:rPr>
          <w:rFonts w:ascii="Arial Narrow" w:hAnsi="Arial Narrow"/>
          <w:sz w:val="22"/>
          <w:szCs w:val="22"/>
        </w:rPr>
        <w:t>mlouvy</w:t>
      </w:r>
      <w:r w:rsidR="00F15209" w:rsidRPr="00572CC8">
        <w:rPr>
          <w:rFonts w:ascii="Arial Narrow" w:hAnsi="Arial Narrow"/>
          <w:sz w:val="22"/>
          <w:szCs w:val="22"/>
        </w:rPr>
        <w:t xml:space="preserve"> a </w:t>
      </w:r>
      <w:r w:rsidR="000337FA" w:rsidRPr="00572CC8">
        <w:rPr>
          <w:rFonts w:ascii="Arial Narrow" w:hAnsi="Arial Narrow"/>
          <w:sz w:val="22"/>
          <w:szCs w:val="22"/>
        </w:rPr>
        <w:t>Poskytovatel</w:t>
      </w:r>
      <w:r w:rsidR="00F15209" w:rsidRPr="00572CC8">
        <w:rPr>
          <w:rFonts w:ascii="Arial Narrow" w:hAnsi="Arial Narrow"/>
          <w:sz w:val="22"/>
          <w:szCs w:val="22"/>
        </w:rPr>
        <w:t xml:space="preserve"> odpovídá, jako by služby poskytoval sám</w:t>
      </w:r>
      <w:r w:rsidRPr="00572CC8">
        <w:rPr>
          <w:rFonts w:ascii="Arial Narrow" w:hAnsi="Arial Narrow"/>
          <w:sz w:val="22"/>
          <w:szCs w:val="22"/>
        </w:rPr>
        <w:t xml:space="preserve">.  </w:t>
      </w:r>
    </w:p>
    <w:p w:rsidR="00577A24" w:rsidRPr="00382A03" w:rsidRDefault="00577A24" w:rsidP="00F3128E">
      <w:pPr>
        <w:pStyle w:val="Smlouva-Text1"/>
        <w:tabs>
          <w:tab w:val="clear" w:pos="1106"/>
        </w:tabs>
        <w:spacing w:before="0" w:line="240" w:lineRule="auto"/>
        <w:ind w:left="567" w:hanging="567"/>
        <w:jc w:val="both"/>
        <w:rPr>
          <w:rFonts w:ascii="Arial Narrow" w:hAnsi="Arial Narrow"/>
          <w:sz w:val="22"/>
          <w:szCs w:val="22"/>
        </w:rPr>
      </w:pPr>
      <w:r w:rsidRPr="00572CC8">
        <w:rPr>
          <w:rFonts w:ascii="Arial Narrow" w:hAnsi="Arial Narrow"/>
          <w:sz w:val="22"/>
          <w:szCs w:val="22"/>
        </w:rPr>
        <w:t xml:space="preserve">Veškeré povinnosti </w:t>
      </w:r>
      <w:r w:rsidR="00381F62" w:rsidRPr="00572CC8">
        <w:rPr>
          <w:rFonts w:ascii="Arial Narrow" w:hAnsi="Arial Narrow"/>
          <w:sz w:val="22"/>
          <w:szCs w:val="22"/>
        </w:rPr>
        <w:t>vyplývající</w:t>
      </w:r>
      <w:r w:rsidRPr="00382A03">
        <w:rPr>
          <w:rFonts w:ascii="Arial Narrow" w:hAnsi="Arial Narrow"/>
          <w:sz w:val="22"/>
          <w:szCs w:val="22"/>
        </w:rPr>
        <w:t xml:space="preserve"> </w:t>
      </w:r>
      <w:r w:rsidR="00381F62" w:rsidRPr="00382A03">
        <w:rPr>
          <w:rFonts w:ascii="Arial Narrow" w:hAnsi="Arial Narrow"/>
          <w:sz w:val="22"/>
          <w:szCs w:val="22"/>
        </w:rPr>
        <w:t>Poskytovateli</w:t>
      </w:r>
      <w:r w:rsidRPr="00382A03">
        <w:rPr>
          <w:rFonts w:ascii="Arial Narrow" w:hAnsi="Arial Narrow"/>
          <w:sz w:val="22"/>
          <w:szCs w:val="22"/>
        </w:rPr>
        <w:t xml:space="preserve"> </w:t>
      </w:r>
      <w:r w:rsidR="004E5D30" w:rsidRPr="00382A03">
        <w:rPr>
          <w:rFonts w:ascii="Arial Narrow" w:hAnsi="Arial Narrow"/>
          <w:sz w:val="22"/>
          <w:szCs w:val="22"/>
        </w:rPr>
        <w:t xml:space="preserve">z této </w:t>
      </w:r>
      <w:r w:rsidR="00882A7E" w:rsidRPr="00382A03">
        <w:rPr>
          <w:rFonts w:ascii="Arial Narrow" w:hAnsi="Arial Narrow"/>
          <w:sz w:val="22"/>
          <w:szCs w:val="22"/>
        </w:rPr>
        <w:t>S</w:t>
      </w:r>
      <w:r w:rsidR="004E5D30" w:rsidRPr="00382A03">
        <w:rPr>
          <w:rFonts w:ascii="Arial Narrow" w:hAnsi="Arial Narrow"/>
          <w:sz w:val="22"/>
          <w:szCs w:val="22"/>
        </w:rPr>
        <w:t xml:space="preserve">mlouvy, </w:t>
      </w:r>
      <w:r w:rsidRPr="00382A03">
        <w:rPr>
          <w:rFonts w:ascii="Arial Narrow" w:hAnsi="Arial Narrow"/>
          <w:sz w:val="22"/>
          <w:szCs w:val="22"/>
        </w:rPr>
        <w:t xml:space="preserve">včetně požadavků vztahujících se na jeho zaměstnance podílející se na realizaci předmětu </w:t>
      </w:r>
      <w:r w:rsidR="00882A7E" w:rsidRPr="00382A03">
        <w:rPr>
          <w:rFonts w:ascii="Arial Narrow" w:hAnsi="Arial Narrow"/>
          <w:sz w:val="22"/>
          <w:szCs w:val="22"/>
        </w:rPr>
        <w:t>S</w:t>
      </w:r>
      <w:r w:rsidRPr="00382A03">
        <w:rPr>
          <w:rFonts w:ascii="Arial Narrow" w:hAnsi="Arial Narrow"/>
          <w:sz w:val="22"/>
          <w:szCs w:val="22"/>
        </w:rPr>
        <w:t xml:space="preserve">mlouvy, se tento zavazuje smluvně přenést na případné </w:t>
      </w:r>
      <w:r w:rsidR="00E4428E" w:rsidRPr="00382A03">
        <w:rPr>
          <w:rFonts w:ascii="Arial Narrow" w:hAnsi="Arial Narrow"/>
          <w:sz w:val="22"/>
          <w:szCs w:val="22"/>
        </w:rPr>
        <w:t>Subdodavatele</w:t>
      </w:r>
      <w:r w:rsidRPr="00382A03">
        <w:rPr>
          <w:rFonts w:ascii="Arial Narrow" w:hAnsi="Arial Narrow"/>
          <w:sz w:val="22"/>
          <w:szCs w:val="22"/>
        </w:rPr>
        <w:t xml:space="preserve">, případně zajistí, aby </w:t>
      </w:r>
      <w:r w:rsidR="00E4428E" w:rsidRPr="00382A03">
        <w:rPr>
          <w:rFonts w:ascii="Arial Narrow" w:hAnsi="Arial Narrow"/>
          <w:sz w:val="22"/>
          <w:szCs w:val="22"/>
        </w:rPr>
        <w:t>Subdodavatel</w:t>
      </w:r>
      <w:r w:rsidR="00AD799E" w:rsidRPr="00382A03">
        <w:rPr>
          <w:rFonts w:ascii="Arial Narrow" w:hAnsi="Arial Narrow"/>
          <w:sz w:val="22"/>
          <w:szCs w:val="22"/>
        </w:rPr>
        <w:t xml:space="preserve"> </w:t>
      </w:r>
      <w:r w:rsidRPr="00382A03">
        <w:rPr>
          <w:rFonts w:ascii="Arial Narrow" w:hAnsi="Arial Narrow"/>
          <w:sz w:val="22"/>
          <w:szCs w:val="22"/>
        </w:rPr>
        <w:t xml:space="preserve">tyto přenesl na případné další </w:t>
      </w:r>
      <w:r w:rsidR="00FA3681" w:rsidRPr="00382A03">
        <w:rPr>
          <w:rFonts w:ascii="Arial Narrow" w:hAnsi="Arial Narrow"/>
          <w:sz w:val="22"/>
          <w:szCs w:val="22"/>
        </w:rPr>
        <w:t>s</w:t>
      </w:r>
      <w:r w:rsidR="00E4428E" w:rsidRPr="00382A03">
        <w:rPr>
          <w:rFonts w:ascii="Arial Narrow" w:hAnsi="Arial Narrow"/>
          <w:sz w:val="22"/>
          <w:szCs w:val="22"/>
        </w:rPr>
        <w:t>ubdodavatele</w:t>
      </w:r>
      <w:r w:rsidRPr="00382A03">
        <w:rPr>
          <w:rFonts w:ascii="Arial Narrow" w:hAnsi="Arial Narrow"/>
          <w:sz w:val="22"/>
          <w:szCs w:val="22"/>
        </w:rPr>
        <w:t xml:space="preserve">. </w:t>
      </w:r>
      <w:r w:rsidR="000337FA" w:rsidRPr="00382A03">
        <w:rPr>
          <w:rFonts w:ascii="Arial Narrow" w:hAnsi="Arial Narrow"/>
          <w:sz w:val="22"/>
          <w:szCs w:val="22"/>
        </w:rPr>
        <w:t>Objednatel</w:t>
      </w:r>
      <w:r w:rsidRPr="00382A03">
        <w:rPr>
          <w:rFonts w:ascii="Arial Narrow" w:hAnsi="Arial Narrow"/>
          <w:sz w:val="22"/>
          <w:szCs w:val="22"/>
        </w:rPr>
        <w:t xml:space="preserve"> má právo kontroly nad plněním výše uvedených povinností</w:t>
      </w:r>
      <w:r w:rsidR="00275528" w:rsidRPr="00382A03">
        <w:rPr>
          <w:rFonts w:ascii="Arial Narrow" w:hAnsi="Arial Narrow"/>
          <w:sz w:val="22"/>
          <w:szCs w:val="22"/>
        </w:rPr>
        <w:t>.</w:t>
      </w:r>
    </w:p>
    <w:p w:rsidR="00275528"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w:t>
      </w:r>
      <w:r w:rsidR="00275528" w:rsidRPr="00382A03">
        <w:rPr>
          <w:rFonts w:ascii="Arial Narrow" w:hAnsi="Arial Narrow"/>
          <w:sz w:val="22"/>
          <w:szCs w:val="22"/>
        </w:rPr>
        <w:t xml:space="preserve"> nese plnou odpovědnost za práce svých </w:t>
      </w:r>
      <w:r w:rsidR="00E4428E" w:rsidRPr="00382A03">
        <w:rPr>
          <w:rFonts w:ascii="Arial Narrow" w:hAnsi="Arial Narrow"/>
          <w:sz w:val="22"/>
          <w:szCs w:val="22"/>
        </w:rPr>
        <w:t>Subdodavatel</w:t>
      </w:r>
      <w:r w:rsidR="00AD799E" w:rsidRPr="00382A03">
        <w:rPr>
          <w:rFonts w:ascii="Arial Narrow" w:hAnsi="Arial Narrow"/>
          <w:sz w:val="22"/>
          <w:szCs w:val="22"/>
        </w:rPr>
        <w:t xml:space="preserve">ů </w:t>
      </w:r>
      <w:r w:rsidR="00275528" w:rsidRPr="00382A03">
        <w:rPr>
          <w:rFonts w:ascii="Arial Narrow" w:hAnsi="Arial Narrow"/>
          <w:sz w:val="22"/>
          <w:szCs w:val="22"/>
        </w:rPr>
        <w:t xml:space="preserve">zúčastněných na </w:t>
      </w:r>
      <w:r w:rsidR="005315A5" w:rsidRPr="00382A03">
        <w:rPr>
          <w:rFonts w:ascii="Arial Narrow" w:hAnsi="Arial Narrow"/>
          <w:sz w:val="22"/>
          <w:szCs w:val="22"/>
        </w:rPr>
        <w:t xml:space="preserve">plnění předmětu </w:t>
      </w:r>
      <w:r w:rsidR="00BC6A5F" w:rsidRPr="00382A03">
        <w:rPr>
          <w:rFonts w:ascii="Arial Narrow" w:hAnsi="Arial Narrow"/>
          <w:sz w:val="22"/>
          <w:szCs w:val="22"/>
        </w:rPr>
        <w:t>S</w:t>
      </w:r>
      <w:r w:rsidR="005315A5" w:rsidRPr="00382A03">
        <w:rPr>
          <w:rFonts w:ascii="Arial Narrow" w:hAnsi="Arial Narrow"/>
          <w:sz w:val="22"/>
          <w:szCs w:val="22"/>
        </w:rPr>
        <w:t>mlouvy, a to</w:t>
      </w:r>
      <w:r w:rsidR="00275528" w:rsidRPr="00382A03">
        <w:rPr>
          <w:rFonts w:ascii="Arial Narrow" w:hAnsi="Arial Narrow"/>
          <w:sz w:val="22"/>
          <w:szCs w:val="22"/>
        </w:rPr>
        <w:t xml:space="preserve"> jak po stránce technické, tak po stránce dodržování bezpečnostních</w:t>
      </w:r>
      <w:r w:rsidR="00FB3C77" w:rsidRPr="00382A03">
        <w:rPr>
          <w:rFonts w:ascii="Arial Narrow" w:hAnsi="Arial Narrow"/>
          <w:sz w:val="22"/>
          <w:szCs w:val="22"/>
        </w:rPr>
        <w:t xml:space="preserve"> </w:t>
      </w:r>
      <w:r w:rsidR="00275528" w:rsidRPr="00382A03">
        <w:rPr>
          <w:rFonts w:ascii="Arial Narrow" w:hAnsi="Arial Narrow"/>
          <w:sz w:val="22"/>
          <w:szCs w:val="22"/>
        </w:rPr>
        <w:t xml:space="preserve">předpisů a dalších souvisejících předpisů. </w:t>
      </w:r>
    </w:p>
    <w:p w:rsidR="00137DF7" w:rsidRDefault="00137DF7" w:rsidP="00137DF7">
      <w:pPr>
        <w:pStyle w:val="Smlouva-Text1"/>
        <w:numPr>
          <w:ilvl w:val="0"/>
          <w:numId w:val="0"/>
        </w:numPr>
        <w:spacing w:before="0" w:line="240" w:lineRule="auto"/>
        <w:ind w:left="567"/>
        <w:jc w:val="both"/>
        <w:rPr>
          <w:rFonts w:ascii="Arial Narrow" w:hAnsi="Arial Narrow"/>
          <w:sz w:val="22"/>
          <w:szCs w:val="22"/>
        </w:rPr>
      </w:pPr>
    </w:p>
    <w:p w:rsidR="00137DF7" w:rsidRPr="00137DF7" w:rsidRDefault="00137DF7" w:rsidP="00137DF7">
      <w:pPr>
        <w:pStyle w:val="Smlouva-Text1"/>
        <w:tabs>
          <w:tab w:val="clear" w:pos="1106"/>
        </w:tabs>
        <w:spacing w:before="0" w:line="240" w:lineRule="auto"/>
        <w:ind w:left="567" w:hanging="567"/>
        <w:jc w:val="both"/>
        <w:rPr>
          <w:rFonts w:ascii="Arial Narrow" w:hAnsi="Arial Narrow"/>
          <w:b/>
          <w:sz w:val="22"/>
          <w:szCs w:val="22"/>
        </w:rPr>
      </w:pPr>
      <w:r w:rsidRPr="00137DF7">
        <w:rPr>
          <w:rFonts w:ascii="Arial Narrow" w:hAnsi="Arial Narrow"/>
          <w:b/>
          <w:sz w:val="22"/>
          <w:szCs w:val="22"/>
        </w:rPr>
        <w:t>Licenční ujednání</w:t>
      </w:r>
    </w:p>
    <w:p w:rsidR="00137DF7" w:rsidRPr="00137DF7" w:rsidRDefault="00137DF7" w:rsidP="00137DF7">
      <w:pPr>
        <w:numPr>
          <w:ilvl w:val="2"/>
          <w:numId w:val="4"/>
        </w:numPr>
        <w:spacing w:before="0" w:line="240" w:lineRule="auto"/>
        <w:jc w:val="both"/>
        <w:rPr>
          <w:rFonts w:ascii="Arial Narrow" w:hAnsi="Arial Narrow"/>
          <w:sz w:val="22"/>
          <w:szCs w:val="22"/>
        </w:rPr>
      </w:pPr>
      <w:r w:rsidRPr="00137DF7">
        <w:rPr>
          <w:rFonts w:ascii="Arial Narrow" w:hAnsi="Arial Narrow"/>
          <w:sz w:val="22"/>
          <w:szCs w:val="22"/>
        </w:rPr>
        <w:t xml:space="preserve">Vzhledem k tomu, že součástí plnění </w:t>
      </w:r>
      <w:r w:rsidR="006F4725">
        <w:rPr>
          <w:rFonts w:ascii="Arial Narrow" w:hAnsi="Arial Narrow"/>
          <w:sz w:val="22"/>
          <w:szCs w:val="22"/>
        </w:rPr>
        <w:t>Poskytovatele dle této S</w:t>
      </w:r>
      <w:r w:rsidRPr="00137DF7">
        <w:rPr>
          <w:rFonts w:ascii="Arial Narrow" w:hAnsi="Arial Narrow"/>
          <w:sz w:val="22"/>
          <w:szCs w:val="22"/>
        </w:rPr>
        <w:t>mlouvy je i plnění, které může naplňovat znaky autorského díla ve smyslu zákona č. 121/2000 Sb., o právu autorském, o právech souvisejících s právem autorským a o změně některých zákonů, či předmětu chráněného průmyslovým vlastnictvím (dále jen „předmět ochrany“), je k těmto součástem plnění poskytována licence za podm</w:t>
      </w:r>
      <w:r w:rsidR="006F4725">
        <w:rPr>
          <w:rFonts w:ascii="Arial Narrow" w:hAnsi="Arial Narrow"/>
          <w:sz w:val="22"/>
          <w:szCs w:val="22"/>
        </w:rPr>
        <w:t>ínek sjednaných v tomto článku S</w:t>
      </w:r>
      <w:r w:rsidRPr="00137DF7">
        <w:rPr>
          <w:rFonts w:ascii="Arial Narrow" w:hAnsi="Arial Narrow"/>
          <w:sz w:val="22"/>
          <w:szCs w:val="22"/>
        </w:rPr>
        <w:t>mlouvy.</w:t>
      </w:r>
    </w:p>
    <w:p w:rsidR="00137DF7" w:rsidRPr="00137DF7" w:rsidRDefault="006F4725" w:rsidP="00137DF7">
      <w:pPr>
        <w:numPr>
          <w:ilvl w:val="2"/>
          <w:numId w:val="4"/>
        </w:numPr>
        <w:spacing w:before="0" w:line="240" w:lineRule="auto"/>
        <w:jc w:val="both"/>
        <w:rPr>
          <w:rFonts w:ascii="Arial Narrow" w:hAnsi="Arial Narrow"/>
          <w:sz w:val="22"/>
          <w:szCs w:val="22"/>
        </w:rPr>
      </w:pPr>
      <w:r>
        <w:rPr>
          <w:rFonts w:ascii="Arial Narrow" w:hAnsi="Arial Narrow"/>
          <w:sz w:val="22"/>
          <w:szCs w:val="22"/>
        </w:rPr>
        <w:t xml:space="preserve">Poskytovatel </w:t>
      </w:r>
      <w:r w:rsidR="00137DF7" w:rsidRPr="00137DF7">
        <w:rPr>
          <w:rFonts w:ascii="Arial Narrow" w:hAnsi="Arial Narrow"/>
          <w:sz w:val="22"/>
          <w:szCs w:val="22"/>
        </w:rPr>
        <w:t>prohlašuje, že je oprávněn vykonávat svým jménem a na svůj účet majetková práva k předmětu ochrany a že je oprávněn k jeho</w:t>
      </w:r>
      <w:r>
        <w:rPr>
          <w:rFonts w:ascii="Arial Narrow" w:hAnsi="Arial Narrow"/>
          <w:sz w:val="22"/>
          <w:szCs w:val="22"/>
        </w:rPr>
        <w:t xml:space="preserve"> užití udělit O</w:t>
      </w:r>
      <w:r w:rsidR="00137DF7" w:rsidRPr="00137DF7">
        <w:rPr>
          <w:rFonts w:ascii="Arial Narrow" w:hAnsi="Arial Narrow"/>
          <w:sz w:val="22"/>
          <w:szCs w:val="22"/>
        </w:rPr>
        <w:t>bjednateli licenci.</w:t>
      </w:r>
    </w:p>
    <w:p w:rsidR="00137DF7" w:rsidRPr="00137DF7" w:rsidRDefault="006F4725" w:rsidP="00137DF7">
      <w:pPr>
        <w:numPr>
          <w:ilvl w:val="2"/>
          <w:numId w:val="4"/>
        </w:numPr>
        <w:spacing w:before="0" w:line="240" w:lineRule="auto"/>
        <w:jc w:val="both"/>
        <w:rPr>
          <w:rFonts w:ascii="Arial Narrow" w:hAnsi="Arial Narrow"/>
          <w:sz w:val="22"/>
          <w:szCs w:val="22"/>
        </w:rPr>
      </w:pPr>
      <w:r>
        <w:rPr>
          <w:rFonts w:ascii="Arial Narrow" w:hAnsi="Arial Narrow"/>
          <w:sz w:val="22"/>
          <w:szCs w:val="22"/>
        </w:rPr>
        <w:t>Poskytovatel poskytuje O</w:t>
      </w:r>
      <w:r w:rsidR="00137DF7" w:rsidRPr="00137DF7">
        <w:rPr>
          <w:rFonts w:ascii="Arial Narrow" w:hAnsi="Arial Narrow"/>
          <w:sz w:val="22"/>
          <w:szCs w:val="22"/>
        </w:rPr>
        <w:t>bjednateli nevýhradní oprávnění ke všem v úvahu přicházejícím způsobům užití předmětu ochrany a bez jakéhokoli omezení, a to zejména pokud jde o územní, časový nebo množstevní rozsah užití.</w:t>
      </w:r>
    </w:p>
    <w:p w:rsidR="00137DF7" w:rsidRPr="00137DF7" w:rsidRDefault="00137DF7" w:rsidP="00137DF7">
      <w:pPr>
        <w:numPr>
          <w:ilvl w:val="2"/>
          <w:numId w:val="4"/>
        </w:numPr>
        <w:spacing w:before="0" w:line="240" w:lineRule="auto"/>
        <w:jc w:val="both"/>
        <w:rPr>
          <w:rFonts w:ascii="Arial Narrow" w:hAnsi="Arial Narrow"/>
          <w:sz w:val="22"/>
          <w:szCs w:val="22"/>
        </w:rPr>
      </w:pPr>
      <w:r w:rsidRPr="00137DF7">
        <w:rPr>
          <w:rFonts w:ascii="Arial Narrow" w:hAnsi="Arial Narrow"/>
          <w:sz w:val="22"/>
          <w:szCs w:val="22"/>
        </w:rPr>
        <w:t xml:space="preserve">Odměna za poskytnutí této licence je zahrnuta v ceně plnění dle této </w:t>
      </w:r>
      <w:r w:rsidR="006F4725">
        <w:rPr>
          <w:rFonts w:ascii="Arial Narrow" w:hAnsi="Arial Narrow"/>
          <w:sz w:val="22"/>
          <w:szCs w:val="22"/>
        </w:rPr>
        <w:t>S</w:t>
      </w:r>
      <w:r w:rsidRPr="00137DF7">
        <w:rPr>
          <w:rFonts w:ascii="Arial Narrow" w:hAnsi="Arial Narrow"/>
          <w:sz w:val="22"/>
          <w:szCs w:val="22"/>
        </w:rPr>
        <w:t>mlouvy.</w:t>
      </w:r>
    </w:p>
    <w:p w:rsidR="00137DF7" w:rsidRPr="00137DF7" w:rsidRDefault="00137DF7" w:rsidP="00137DF7">
      <w:pPr>
        <w:numPr>
          <w:ilvl w:val="2"/>
          <w:numId w:val="4"/>
        </w:numPr>
        <w:spacing w:before="0" w:line="240" w:lineRule="auto"/>
        <w:jc w:val="both"/>
        <w:rPr>
          <w:rFonts w:ascii="Arial Narrow" w:hAnsi="Arial Narrow"/>
          <w:sz w:val="22"/>
          <w:szCs w:val="22"/>
        </w:rPr>
      </w:pPr>
      <w:r w:rsidRPr="00137DF7">
        <w:rPr>
          <w:rFonts w:ascii="Arial Narrow" w:hAnsi="Arial Narrow"/>
          <w:sz w:val="22"/>
          <w:szCs w:val="22"/>
        </w:rPr>
        <w:t xml:space="preserve">Objednatel je oprávněn práva tvořící součást licence zcela nebo zčásti jako podlicenci poskytnout třetí osobě. </w:t>
      </w:r>
    </w:p>
    <w:p w:rsidR="00137DF7" w:rsidRPr="00137DF7" w:rsidRDefault="00137DF7" w:rsidP="00137DF7">
      <w:pPr>
        <w:numPr>
          <w:ilvl w:val="2"/>
          <w:numId w:val="4"/>
        </w:numPr>
        <w:spacing w:before="0" w:line="240" w:lineRule="auto"/>
        <w:jc w:val="both"/>
        <w:rPr>
          <w:rFonts w:ascii="Arial Narrow" w:hAnsi="Arial Narrow"/>
          <w:sz w:val="22"/>
          <w:szCs w:val="22"/>
        </w:rPr>
      </w:pPr>
      <w:r w:rsidRPr="00137DF7">
        <w:rPr>
          <w:rFonts w:ascii="Arial Narrow" w:hAnsi="Arial Narrow"/>
          <w:sz w:val="22"/>
          <w:szCs w:val="22"/>
        </w:rPr>
        <w:t xml:space="preserve">Objednatel je oprávněn předmět ochrany upravit či jinak měnit, a to bez souhlasu </w:t>
      </w:r>
      <w:r w:rsidR="006F4725">
        <w:rPr>
          <w:rFonts w:ascii="Arial Narrow" w:hAnsi="Arial Narrow"/>
          <w:sz w:val="22"/>
          <w:szCs w:val="22"/>
        </w:rPr>
        <w:t>Poskytovatele</w:t>
      </w:r>
      <w:r w:rsidRPr="00137DF7">
        <w:rPr>
          <w:rFonts w:ascii="Arial Narrow" w:hAnsi="Arial Narrow"/>
          <w:sz w:val="22"/>
          <w:szCs w:val="22"/>
        </w:rPr>
        <w:t>.</w:t>
      </w:r>
    </w:p>
    <w:p w:rsidR="000823FE" w:rsidRPr="00382A03" w:rsidRDefault="000823FE" w:rsidP="00F3128E">
      <w:pPr>
        <w:pStyle w:val="Smlouva-Text1"/>
        <w:numPr>
          <w:ilvl w:val="0"/>
          <w:numId w:val="0"/>
        </w:numPr>
        <w:spacing w:before="0" w:line="240" w:lineRule="auto"/>
        <w:ind w:left="567"/>
        <w:jc w:val="both"/>
        <w:rPr>
          <w:rFonts w:ascii="Arial Narrow" w:hAnsi="Arial Narrow"/>
          <w:sz w:val="22"/>
          <w:szCs w:val="22"/>
        </w:rPr>
      </w:pPr>
    </w:p>
    <w:p w:rsidR="000A2383" w:rsidRPr="00382A03" w:rsidRDefault="000823FE" w:rsidP="00F3128E">
      <w:pPr>
        <w:pStyle w:val="Styl1"/>
        <w:numPr>
          <w:ilvl w:val="0"/>
          <w:numId w:val="17"/>
        </w:numPr>
        <w:shd w:val="clear" w:color="auto" w:fill="D9D9D9"/>
        <w:spacing w:after="0" w:line="240" w:lineRule="auto"/>
        <w:jc w:val="both"/>
        <w:rPr>
          <w:rFonts w:ascii="Arial Narrow" w:hAnsi="Arial Narrow"/>
          <w:i/>
          <w:szCs w:val="22"/>
        </w:rPr>
      </w:pPr>
      <w:bookmarkStart w:id="12" w:name="_Toc386544644"/>
      <w:r w:rsidRPr="00382A03">
        <w:rPr>
          <w:rFonts w:ascii="Arial Narrow" w:hAnsi="Arial Narrow"/>
          <w:spacing w:val="0"/>
          <w:szCs w:val="22"/>
          <w:u w:val="none"/>
        </w:rPr>
        <w:t>P</w:t>
      </w:r>
      <w:r w:rsidR="004E5D30" w:rsidRPr="00382A03">
        <w:rPr>
          <w:rFonts w:ascii="Arial Narrow" w:hAnsi="Arial Narrow"/>
          <w:spacing w:val="0"/>
          <w:szCs w:val="22"/>
          <w:u w:val="none"/>
        </w:rPr>
        <w:t>ráva z vadného plnění</w:t>
      </w:r>
      <w:bookmarkEnd w:id="12"/>
    </w:p>
    <w:p w:rsidR="00EA34D4" w:rsidRPr="00382A03" w:rsidRDefault="00EA34D4" w:rsidP="00F3128E">
      <w:pPr>
        <w:pStyle w:val="Odstavecseseznamem"/>
        <w:keepNext/>
        <w:numPr>
          <w:ilvl w:val="0"/>
          <w:numId w:val="4"/>
        </w:numPr>
        <w:spacing w:before="480" w:line="240" w:lineRule="auto"/>
        <w:jc w:val="both"/>
        <w:outlineLvl w:val="0"/>
        <w:rPr>
          <w:rFonts w:cs="Arial"/>
          <w:i/>
          <w:caps/>
          <w:vanish/>
          <w:spacing w:val="40"/>
          <w:kern w:val="300"/>
          <w:sz w:val="22"/>
          <w:szCs w:val="22"/>
        </w:rPr>
      </w:pPr>
    </w:p>
    <w:p w:rsidR="00882A7E" w:rsidRPr="00572CC8" w:rsidRDefault="00F6652E"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w:t>
      </w:r>
      <w:r w:rsidR="00882A7E" w:rsidRPr="00382A03">
        <w:rPr>
          <w:rFonts w:ascii="Arial Narrow" w:hAnsi="Arial Narrow"/>
          <w:sz w:val="22"/>
          <w:szCs w:val="22"/>
        </w:rPr>
        <w:t xml:space="preserve"> je povinen zajistit, že Služby budou provedeny podle podmínek této Smlouvy, v souladu s obecně závaznými právními předpisy, veškerými technickými normami vztahujícími se k předmětu Smlouvy a že jejich výsledek bude bez vad a bude mít vlastnosti v </w:t>
      </w:r>
      <w:r w:rsidR="00BC6A5F" w:rsidRPr="00382A03">
        <w:rPr>
          <w:rFonts w:ascii="Arial Narrow" w:hAnsi="Arial Narrow"/>
          <w:sz w:val="22"/>
          <w:szCs w:val="22"/>
        </w:rPr>
        <w:t>této Smlouvě</w:t>
      </w:r>
      <w:r w:rsidR="00882A7E" w:rsidRPr="00382A03">
        <w:rPr>
          <w:rFonts w:ascii="Arial Narrow" w:hAnsi="Arial Narrow"/>
          <w:sz w:val="22"/>
          <w:szCs w:val="22"/>
        </w:rPr>
        <w:t xml:space="preserve"> dohodnuté. </w:t>
      </w:r>
      <w:r w:rsidRPr="00382A03">
        <w:rPr>
          <w:rFonts w:ascii="Arial Narrow" w:hAnsi="Arial Narrow"/>
          <w:sz w:val="22"/>
          <w:szCs w:val="22"/>
        </w:rPr>
        <w:t>Poskytovatel</w:t>
      </w:r>
      <w:r w:rsidR="00882A7E" w:rsidRPr="00382A03">
        <w:rPr>
          <w:rFonts w:ascii="Arial Narrow" w:hAnsi="Arial Narrow"/>
          <w:sz w:val="22"/>
          <w:szCs w:val="22"/>
        </w:rPr>
        <w:t>e v žádném směru nezprošťuje jeho smluvních povinností vyplývajících z této Smlouvy skutečnost, že k poskytnutí Služeb nebo jejich částí použije třetí osoby, v</w:t>
      </w:r>
      <w:r w:rsidR="00882A7E" w:rsidRPr="00382A03" w:rsidDel="002E7B0A">
        <w:rPr>
          <w:rFonts w:ascii="Arial Narrow" w:hAnsi="Arial Narrow"/>
          <w:sz w:val="22"/>
          <w:szCs w:val="22"/>
        </w:rPr>
        <w:t xml:space="preserve"> </w:t>
      </w:r>
      <w:r w:rsidR="00882A7E" w:rsidRPr="00572CC8">
        <w:rPr>
          <w:rFonts w:ascii="Arial Narrow" w:hAnsi="Arial Narrow"/>
          <w:sz w:val="22"/>
          <w:szCs w:val="22"/>
        </w:rPr>
        <w:t xml:space="preserve">takovém případě </w:t>
      </w:r>
      <w:r w:rsidRPr="00572CC8">
        <w:rPr>
          <w:rFonts w:ascii="Arial Narrow" w:hAnsi="Arial Narrow"/>
          <w:sz w:val="22"/>
          <w:szCs w:val="22"/>
        </w:rPr>
        <w:t>Poskytovatel</w:t>
      </w:r>
      <w:r w:rsidR="00882A7E" w:rsidRPr="00572CC8">
        <w:rPr>
          <w:rFonts w:ascii="Arial Narrow" w:hAnsi="Arial Narrow"/>
          <w:sz w:val="22"/>
          <w:szCs w:val="22"/>
        </w:rPr>
        <w:t xml:space="preserve"> odpovídá, jako by Služby poskytoval sám.</w:t>
      </w:r>
    </w:p>
    <w:p w:rsidR="00882A7E" w:rsidRPr="00572CC8" w:rsidRDefault="00882A7E" w:rsidP="00F3128E">
      <w:pPr>
        <w:pStyle w:val="Smlouva-Text1"/>
        <w:tabs>
          <w:tab w:val="clear" w:pos="1106"/>
        </w:tabs>
        <w:spacing w:before="0" w:line="240" w:lineRule="auto"/>
        <w:ind w:left="567" w:hanging="567"/>
        <w:jc w:val="both"/>
        <w:rPr>
          <w:rFonts w:ascii="Arial Narrow" w:hAnsi="Arial Narrow"/>
          <w:sz w:val="22"/>
          <w:szCs w:val="22"/>
        </w:rPr>
      </w:pPr>
      <w:r w:rsidRPr="00572CC8">
        <w:rPr>
          <w:rFonts w:ascii="Arial Narrow" w:hAnsi="Arial Narrow"/>
          <w:sz w:val="22"/>
          <w:szCs w:val="22"/>
        </w:rPr>
        <w:t xml:space="preserve">Záruka poskytnutých Služeb </w:t>
      </w:r>
      <w:r w:rsidR="00A46029">
        <w:rPr>
          <w:rFonts w:ascii="Arial Narrow" w:hAnsi="Arial Narrow"/>
          <w:sz w:val="22"/>
          <w:szCs w:val="22"/>
        </w:rPr>
        <w:t>bude ujednána samostatně v dílčí smlouvě</w:t>
      </w:r>
      <w:r w:rsidRPr="00572CC8">
        <w:rPr>
          <w:rFonts w:ascii="Arial Narrow" w:hAnsi="Arial Narrow"/>
          <w:sz w:val="22"/>
          <w:szCs w:val="22"/>
        </w:rPr>
        <w:t>.</w:t>
      </w:r>
    </w:p>
    <w:p w:rsidR="001D2547" w:rsidRPr="00382A03"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572CC8">
        <w:rPr>
          <w:rFonts w:ascii="Arial Narrow" w:hAnsi="Arial Narrow"/>
          <w:sz w:val="22"/>
          <w:szCs w:val="22"/>
        </w:rPr>
        <w:t>Objednatel</w:t>
      </w:r>
      <w:r w:rsidR="000A2383" w:rsidRPr="00572CC8">
        <w:rPr>
          <w:rFonts w:ascii="Arial Narrow" w:hAnsi="Arial Narrow"/>
          <w:sz w:val="22"/>
          <w:szCs w:val="22"/>
        </w:rPr>
        <w:t xml:space="preserve"> je povinen </w:t>
      </w:r>
      <w:r w:rsidR="00FA3681" w:rsidRPr="00572CC8">
        <w:rPr>
          <w:rFonts w:ascii="Arial Narrow" w:hAnsi="Arial Narrow"/>
          <w:sz w:val="22"/>
          <w:szCs w:val="22"/>
        </w:rPr>
        <w:t>písemně oznámit (</w:t>
      </w:r>
      <w:r w:rsidR="000A2383" w:rsidRPr="00572CC8">
        <w:rPr>
          <w:rFonts w:ascii="Arial Narrow" w:hAnsi="Arial Narrow"/>
          <w:sz w:val="22"/>
          <w:szCs w:val="22"/>
        </w:rPr>
        <w:t>reklamovat</w:t>
      </w:r>
      <w:r w:rsidR="00FA3681" w:rsidRPr="00572CC8">
        <w:rPr>
          <w:rFonts w:ascii="Arial Narrow" w:hAnsi="Arial Narrow"/>
          <w:sz w:val="22"/>
          <w:szCs w:val="22"/>
        </w:rPr>
        <w:t>)</w:t>
      </w:r>
      <w:r w:rsidR="000A2383" w:rsidRPr="00572CC8">
        <w:rPr>
          <w:rFonts w:ascii="Arial Narrow" w:hAnsi="Arial Narrow"/>
          <w:sz w:val="22"/>
          <w:szCs w:val="22"/>
        </w:rPr>
        <w:t xml:space="preserve"> vady </w:t>
      </w:r>
      <w:r w:rsidR="00774A2B" w:rsidRPr="00572CC8">
        <w:rPr>
          <w:rFonts w:ascii="Arial Narrow" w:hAnsi="Arial Narrow"/>
          <w:sz w:val="22"/>
          <w:szCs w:val="22"/>
        </w:rPr>
        <w:t xml:space="preserve">poskytnutého </w:t>
      </w:r>
      <w:r w:rsidR="000A2383" w:rsidRPr="00572CC8">
        <w:rPr>
          <w:rFonts w:ascii="Arial Narrow" w:hAnsi="Arial Narrow"/>
          <w:sz w:val="22"/>
          <w:szCs w:val="22"/>
        </w:rPr>
        <w:t xml:space="preserve">plnění </w:t>
      </w:r>
      <w:r w:rsidR="00882A7E" w:rsidRPr="00572CC8">
        <w:rPr>
          <w:rFonts w:ascii="Arial Narrow" w:hAnsi="Arial Narrow"/>
          <w:sz w:val="22"/>
          <w:szCs w:val="22"/>
        </w:rPr>
        <w:t>Poskytovateli</w:t>
      </w:r>
      <w:r w:rsidR="00774A2B" w:rsidRPr="00572CC8">
        <w:rPr>
          <w:rFonts w:ascii="Arial Narrow" w:hAnsi="Arial Narrow"/>
          <w:sz w:val="22"/>
          <w:szCs w:val="22"/>
        </w:rPr>
        <w:t xml:space="preserve"> </w:t>
      </w:r>
      <w:r w:rsidR="000A2383" w:rsidRPr="00572CC8">
        <w:rPr>
          <w:rFonts w:ascii="Arial Narrow" w:hAnsi="Arial Narrow"/>
          <w:sz w:val="22"/>
          <w:szCs w:val="22"/>
        </w:rPr>
        <w:t xml:space="preserve">nejpozději do </w:t>
      </w:r>
      <w:r w:rsidR="00E11C51" w:rsidRPr="00572CC8">
        <w:rPr>
          <w:rFonts w:ascii="Arial Narrow" w:hAnsi="Arial Narrow"/>
          <w:sz w:val="22"/>
          <w:szCs w:val="22"/>
        </w:rPr>
        <w:t>9</w:t>
      </w:r>
      <w:r w:rsidR="00FA3681" w:rsidRPr="00572CC8">
        <w:rPr>
          <w:rFonts w:ascii="Arial Narrow" w:hAnsi="Arial Narrow"/>
          <w:sz w:val="22"/>
          <w:szCs w:val="22"/>
        </w:rPr>
        <w:t>0</w:t>
      </w:r>
      <w:r w:rsidR="000A2383" w:rsidRPr="00572CC8">
        <w:rPr>
          <w:rFonts w:ascii="Arial Narrow" w:hAnsi="Arial Narrow"/>
          <w:sz w:val="22"/>
          <w:szCs w:val="22"/>
        </w:rPr>
        <w:t xml:space="preserve"> dnů od jejich zjištění, nejdéle však do </w:t>
      </w:r>
      <w:r w:rsidR="003C5E7E" w:rsidRPr="00572CC8">
        <w:rPr>
          <w:rFonts w:ascii="Arial Narrow" w:hAnsi="Arial Narrow"/>
          <w:sz w:val="22"/>
          <w:szCs w:val="22"/>
        </w:rPr>
        <w:t xml:space="preserve">uplynutí </w:t>
      </w:r>
      <w:r w:rsidR="00774A2B" w:rsidRPr="00572CC8">
        <w:rPr>
          <w:rFonts w:ascii="Arial Narrow" w:hAnsi="Arial Narrow"/>
          <w:sz w:val="22"/>
          <w:szCs w:val="22"/>
        </w:rPr>
        <w:t>sjednané záruční</w:t>
      </w:r>
      <w:r w:rsidR="00774A2B" w:rsidRPr="00382A03">
        <w:rPr>
          <w:rFonts w:ascii="Arial Narrow" w:hAnsi="Arial Narrow"/>
          <w:sz w:val="22"/>
          <w:szCs w:val="22"/>
        </w:rPr>
        <w:t xml:space="preserve"> </w:t>
      </w:r>
      <w:r w:rsidR="002F1476" w:rsidRPr="00382A03">
        <w:rPr>
          <w:rFonts w:ascii="Arial Narrow" w:hAnsi="Arial Narrow"/>
          <w:sz w:val="22"/>
          <w:szCs w:val="22"/>
        </w:rPr>
        <w:t xml:space="preserve">doby. </w:t>
      </w:r>
    </w:p>
    <w:p w:rsidR="0023282F" w:rsidRPr="00B810FD" w:rsidRDefault="00F6652E" w:rsidP="00F3128E">
      <w:pPr>
        <w:pStyle w:val="Smlouva-Text1"/>
        <w:tabs>
          <w:tab w:val="clear" w:pos="1106"/>
        </w:tabs>
        <w:spacing w:before="0" w:line="240" w:lineRule="auto"/>
        <w:ind w:left="567" w:hanging="567"/>
        <w:jc w:val="both"/>
        <w:rPr>
          <w:rFonts w:ascii="Arial Narrow" w:hAnsi="Arial Narrow"/>
          <w:sz w:val="22"/>
          <w:szCs w:val="22"/>
        </w:rPr>
      </w:pPr>
      <w:bookmarkStart w:id="13" w:name="_Ref377631696"/>
      <w:r w:rsidRPr="00382A03">
        <w:rPr>
          <w:rFonts w:ascii="Arial Narrow" w:hAnsi="Arial Narrow"/>
          <w:sz w:val="22"/>
          <w:szCs w:val="22"/>
        </w:rPr>
        <w:t>Pro případ reklamovaných vad se Poskytovatel zavazuje takové vady bezplatně odstranit v nejkratší možné době odpovídající rozsahu</w:t>
      </w:r>
      <w:r w:rsidR="00A46029">
        <w:rPr>
          <w:rFonts w:ascii="Arial Narrow" w:hAnsi="Arial Narrow"/>
          <w:sz w:val="22"/>
          <w:szCs w:val="22"/>
        </w:rPr>
        <w:t xml:space="preserve"> a povaze</w:t>
      </w:r>
      <w:r w:rsidRPr="00382A03">
        <w:rPr>
          <w:rFonts w:ascii="Arial Narrow" w:hAnsi="Arial Narrow"/>
          <w:sz w:val="22"/>
          <w:szCs w:val="22"/>
        </w:rPr>
        <w:t xml:space="preserve"> vady, nejpozději však do </w:t>
      </w:r>
      <w:r w:rsidR="00A46029">
        <w:rPr>
          <w:rFonts w:ascii="Arial Narrow" w:hAnsi="Arial Narrow"/>
          <w:sz w:val="22"/>
          <w:szCs w:val="22"/>
        </w:rPr>
        <w:t>20</w:t>
      </w:r>
      <w:r w:rsidR="00A46029" w:rsidRPr="00382A03">
        <w:rPr>
          <w:rFonts w:ascii="Arial Narrow" w:hAnsi="Arial Narrow"/>
          <w:sz w:val="22"/>
          <w:szCs w:val="22"/>
        </w:rPr>
        <w:t xml:space="preserve"> </w:t>
      </w:r>
      <w:r w:rsidRPr="00382A03">
        <w:rPr>
          <w:rFonts w:ascii="Arial Narrow" w:hAnsi="Arial Narrow"/>
          <w:sz w:val="22"/>
          <w:szCs w:val="22"/>
        </w:rPr>
        <w:t>pracovních dnů, pokud Objednatel písemně neschválí pozdější termín. Toto ujednání nevylučuje jinou písemnou dohodu Objednatele a Poskytovatele.</w:t>
      </w:r>
      <w:r w:rsidR="0023282F" w:rsidRPr="00382A03">
        <w:rPr>
          <w:rFonts w:ascii="Arial Narrow" w:hAnsi="Arial Narrow"/>
          <w:sz w:val="22"/>
          <w:szCs w:val="22"/>
        </w:rPr>
        <w:t xml:space="preserve"> Smluvní strany se dohodly, že po dobu úplného vyřízení reklamace </w:t>
      </w:r>
      <w:r w:rsidR="00794807" w:rsidRPr="00382A03">
        <w:rPr>
          <w:rFonts w:ascii="Arial Narrow" w:hAnsi="Arial Narrow"/>
          <w:sz w:val="22"/>
          <w:szCs w:val="22"/>
        </w:rPr>
        <w:t>Poskytovatel</w:t>
      </w:r>
      <w:r w:rsidR="0023282F" w:rsidRPr="00382A03">
        <w:rPr>
          <w:rFonts w:ascii="Arial Narrow" w:hAnsi="Arial Narrow"/>
          <w:sz w:val="22"/>
          <w:szCs w:val="22"/>
        </w:rPr>
        <w:t xml:space="preserve">i nevzniká nárok na úroky z prodlení dle </w:t>
      </w:r>
      <w:r w:rsidR="0023282F" w:rsidRPr="00B810FD">
        <w:rPr>
          <w:rFonts w:ascii="Arial Narrow" w:hAnsi="Arial Narrow"/>
          <w:sz w:val="22"/>
          <w:szCs w:val="22"/>
        </w:rPr>
        <w:t xml:space="preserve">článku </w:t>
      </w:r>
      <w:r w:rsidR="0023282F" w:rsidRPr="00B810FD">
        <w:rPr>
          <w:rFonts w:ascii="Arial Narrow" w:hAnsi="Arial Narrow"/>
          <w:sz w:val="22"/>
          <w:szCs w:val="22"/>
        </w:rPr>
        <w:fldChar w:fldCharType="begin"/>
      </w:r>
      <w:r w:rsidR="0023282F" w:rsidRPr="00B810FD">
        <w:rPr>
          <w:rFonts w:ascii="Arial Narrow" w:hAnsi="Arial Narrow"/>
          <w:sz w:val="22"/>
          <w:szCs w:val="22"/>
        </w:rPr>
        <w:instrText xml:space="preserve"> REF _Ref399858680 \r \h </w:instrText>
      </w:r>
      <w:r w:rsidR="00BD7337" w:rsidRPr="00B810FD">
        <w:rPr>
          <w:rFonts w:ascii="Arial Narrow" w:hAnsi="Arial Narrow"/>
          <w:sz w:val="22"/>
          <w:szCs w:val="22"/>
        </w:rPr>
        <w:instrText xml:space="preserve"> \* MERGEFORMAT </w:instrText>
      </w:r>
      <w:r w:rsidR="0023282F" w:rsidRPr="00B810FD">
        <w:rPr>
          <w:rFonts w:ascii="Arial Narrow" w:hAnsi="Arial Narrow"/>
          <w:sz w:val="22"/>
          <w:szCs w:val="22"/>
        </w:rPr>
      </w:r>
      <w:r w:rsidR="0023282F" w:rsidRPr="00B810FD">
        <w:rPr>
          <w:rFonts w:ascii="Arial Narrow" w:hAnsi="Arial Narrow"/>
          <w:sz w:val="22"/>
          <w:szCs w:val="22"/>
        </w:rPr>
        <w:fldChar w:fldCharType="separate"/>
      </w:r>
      <w:r w:rsidR="009C20BB" w:rsidRPr="00B810FD">
        <w:rPr>
          <w:rFonts w:ascii="Arial Narrow" w:hAnsi="Arial Narrow"/>
          <w:sz w:val="22"/>
          <w:szCs w:val="22"/>
        </w:rPr>
        <w:t>12.1</w:t>
      </w:r>
      <w:r w:rsidR="0023282F" w:rsidRPr="00B810FD">
        <w:rPr>
          <w:rFonts w:ascii="Arial Narrow" w:hAnsi="Arial Narrow"/>
          <w:sz w:val="22"/>
          <w:szCs w:val="22"/>
        </w:rPr>
        <w:fldChar w:fldCharType="end"/>
      </w:r>
      <w:r w:rsidR="0023282F" w:rsidRPr="00B810FD">
        <w:rPr>
          <w:rFonts w:ascii="Arial Narrow" w:hAnsi="Arial Narrow"/>
          <w:sz w:val="22"/>
          <w:szCs w:val="22"/>
        </w:rPr>
        <w:t xml:space="preserve"> či jinou sankci. </w:t>
      </w:r>
    </w:p>
    <w:p w:rsidR="00F6652E" w:rsidRPr="00B810FD" w:rsidRDefault="000A2383" w:rsidP="00F3128E">
      <w:pPr>
        <w:pStyle w:val="Smlouva-Text1"/>
        <w:tabs>
          <w:tab w:val="clear" w:pos="1106"/>
        </w:tabs>
        <w:spacing w:before="0" w:line="240" w:lineRule="auto"/>
        <w:ind w:left="567" w:hanging="567"/>
        <w:jc w:val="both"/>
        <w:rPr>
          <w:rFonts w:ascii="Arial Narrow" w:hAnsi="Arial Narrow"/>
          <w:sz w:val="22"/>
          <w:szCs w:val="22"/>
        </w:rPr>
      </w:pPr>
      <w:r w:rsidRPr="00B810FD">
        <w:rPr>
          <w:rFonts w:ascii="Arial Narrow" w:hAnsi="Arial Narrow"/>
          <w:sz w:val="22"/>
          <w:szCs w:val="22"/>
        </w:rPr>
        <w:t xml:space="preserve">V případě, že reklamovaná vada není včas a řádně odstraněna, má </w:t>
      </w:r>
      <w:r w:rsidR="000337FA" w:rsidRPr="00B810FD">
        <w:rPr>
          <w:rFonts w:ascii="Arial Narrow" w:hAnsi="Arial Narrow"/>
          <w:sz w:val="22"/>
          <w:szCs w:val="22"/>
        </w:rPr>
        <w:t>Objednatel</w:t>
      </w:r>
      <w:r w:rsidRPr="00B810FD">
        <w:rPr>
          <w:rFonts w:ascii="Arial Narrow" w:hAnsi="Arial Narrow"/>
          <w:sz w:val="22"/>
          <w:szCs w:val="22"/>
        </w:rPr>
        <w:t xml:space="preserve"> právo na přiměřenou slevu z</w:t>
      </w:r>
      <w:r w:rsidR="00887221" w:rsidRPr="00B810FD">
        <w:rPr>
          <w:rFonts w:ascii="Arial Narrow" w:hAnsi="Arial Narrow"/>
          <w:sz w:val="22"/>
          <w:szCs w:val="22"/>
        </w:rPr>
        <w:t xml:space="preserve"> </w:t>
      </w:r>
      <w:r w:rsidR="00F6652E" w:rsidRPr="00B810FD">
        <w:rPr>
          <w:rFonts w:ascii="Arial Narrow" w:hAnsi="Arial Narrow"/>
          <w:sz w:val="22"/>
          <w:szCs w:val="22"/>
        </w:rPr>
        <w:t>C</w:t>
      </w:r>
      <w:r w:rsidRPr="00B810FD">
        <w:rPr>
          <w:rFonts w:ascii="Arial Narrow" w:hAnsi="Arial Narrow"/>
          <w:sz w:val="22"/>
          <w:szCs w:val="22"/>
        </w:rPr>
        <w:t>eny</w:t>
      </w:r>
      <w:r w:rsidR="00F6652E" w:rsidRPr="00B810FD">
        <w:rPr>
          <w:rFonts w:ascii="Arial Narrow" w:hAnsi="Arial Narrow"/>
          <w:sz w:val="22"/>
          <w:szCs w:val="22"/>
        </w:rPr>
        <w:t xml:space="preserve">. Sleva, respektive její uplatnění nemá žádný vliv na případnou náhradu </w:t>
      </w:r>
      <w:r w:rsidR="00E11C51" w:rsidRPr="00B810FD">
        <w:rPr>
          <w:rFonts w:ascii="Arial Narrow" w:hAnsi="Arial Narrow"/>
          <w:sz w:val="22"/>
          <w:szCs w:val="22"/>
        </w:rPr>
        <w:t>škody (</w:t>
      </w:r>
      <w:r w:rsidR="00F6652E" w:rsidRPr="00B810FD">
        <w:rPr>
          <w:rFonts w:ascii="Arial Narrow" w:hAnsi="Arial Narrow"/>
          <w:sz w:val="22"/>
          <w:szCs w:val="22"/>
        </w:rPr>
        <w:t>újmy</w:t>
      </w:r>
      <w:r w:rsidR="00E11C51" w:rsidRPr="00B810FD">
        <w:rPr>
          <w:rFonts w:ascii="Arial Narrow" w:hAnsi="Arial Narrow"/>
          <w:sz w:val="22"/>
          <w:szCs w:val="22"/>
        </w:rPr>
        <w:t>)</w:t>
      </w:r>
      <w:r w:rsidR="00FA3681" w:rsidRPr="00B810FD">
        <w:rPr>
          <w:rFonts w:ascii="Arial Narrow" w:hAnsi="Arial Narrow"/>
          <w:sz w:val="22"/>
          <w:szCs w:val="22"/>
        </w:rPr>
        <w:t>, a to včetně újmy nemajetkové</w:t>
      </w:r>
      <w:r w:rsidR="00E11C51" w:rsidRPr="00B810FD">
        <w:rPr>
          <w:rFonts w:ascii="Arial Narrow" w:hAnsi="Arial Narrow"/>
          <w:sz w:val="22"/>
          <w:szCs w:val="22"/>
        </w:rPr>
        <w:t>, újmy následné</w:t>
      </w:r>
      <w:r w:rsidR="00F6652E" w:rsidRPr="00B810FD">
        <w:rPr>
          <w:rFonts w:ascii="Arial Narrow" w:hAnsi="Arial Narrow"/>
          <w:sz w:val="22"/>
          <w:szCs w:val="22"/>
        </w:rPr>
        <w:t xml:space="preserve"> </w:t>
      </w:r>
      <w:r w:rsidR="000D554B" w:rsidRPr="00B810FD">
        <w:rPr>
          <w:rFonts w:ascii="Arial Narrow" w:hAnsi="Arial Narrow"/>
          <w:sz w:val="22"/>
          <w:szCs w:val="22"/>
        </w:rPr>
        <w:t>nebo smluvní pokuty.</w:t>
      </w:r>
    </w:p>
    <w:p w:rsidR="000A2383" w:rsidRPr="00B810FD" w:rsidRDefault="00F6652E" w:rsidP="00F3128E">
      <w:pPr>
        <w:pStyle w:val="Smlouva-Text1"/>
        <w:tabs>
          <w:tab w:val="clear" w:pos="1106"/>
        </w:tabs>
        <w:spacing w:before="0" w:line="240" w:lineRule="auto"/>
        <w:ind w:left="567" w:hanging="567"/>
        <w:jc w:val="both"/>
        <w:rPr>
          <w:rFonts w:ascii="Arial Narrow" w:hAnsi="Arial Narrow"/>
          <w:sz w:val="22"/>
          <w:szCs w:val="22"/>
        </w:rPr>
      </w:pPr>
      <w:r w:rsidRPr="00B810FD">
        <w:rPr>
          <w:rFonts w:ascii="Arial Narrow" w:hAnsi="Arial Narrow"/>
          <w:sz w:val="22"/>
          <w:szCs w:val="22"/>
        </w:rPr>
        <w:lastRenderedPageBreak/>
        <w:t>Při neodstranění vad v dohodnutém termínu si vyhrazuje Objednatel právo zadat odstranění vad jiné osobě s tím, že Poskytovatel je pak povinen</w:t>
      </w:r>
      <w:r w:rsidR="00E11C51" w:rsidRPr="00B810FD">
        <w:rPr>
          <w:rFonts w:ascii="Arial Narrow" w:hAnsi="Arial Narrow"/>
          <w:sz w:val="22"/>
          <w:szCs w:val="22"/>
        </w:rPr>
        <w:t xml:space="preserve"> bez zbytečného odkladu, nejpozději však do 10 pracovních dnů od obdržení vyúčtování,</w:t>
      </w:r>
      <w:r w:rsidRPr="00B810FD">
        <w:rPr>
          <w:rFonts w:ascii="Arial Narrow" w:hAnsi="Arial Narrow"/>
          <w:sz w:val="22"/>
          <w:szCs w:val="22"/>
        </w:rPr>
        <w:t xml:space="preserve"> Objednateli uhradit náklady na takové odstranění vad.</w:t>
      </w:r>
      <w:r w:rsidR="000A2383" w:rsidRPr="00B810FD">
        <w:rPr>
          <w:rFonts w:ascii="Arial Narrow" w:hAnsi="Arial Narrow"/>
          <w:sz w:val="22"/>
          <w:szCs w:val="22"/>
        </w:rPr>
        <w:t xml:space="preserve"> </w:t>
      </w:r>
      <w:bookmarkEnd w:id="13"/>
    </w:p>
    <w:p w:rsidR="000A2383" w:rsidRPr="00B810FD" w:rsidRDefault="00F6652E" w:rsidP="00F3128E">
      <w:pPr>
        <w:pStyle w:val="Smlouva-Text1"/>
        <w:tabs>
          <w:tab w:val="clear" w:pos="1106"/>
        </w:tabs>
        <w:spacing w:before="0" w:line="240" w:lineRule="auto"/>
        <w:ind w:left="567" w:hanging="567"/>
        <w:jc w:val="both"/>
        <w:rPr>
          <w:rFonts w:ascii="Arial Narrow" w:hAnsi="Arial Narrow"/>
          <w:sz w:val="22"/>
          <w:szCs w:val="22"/>
        </w:rPr>
      </w:pPr>
      <w:r w:rsidRPr="00B810FD">
        <w:rPr>
          <w:rFonts w:ascii="Arial Narrow" w:hAnsi="Arial Narrow"/>
          <w:sz w:val="22"/>
          <w:szCs w:val="22"/>
        </w:rPr>
        <w:t xml:space="preserve">Po dobu prodlení Objednatele se splněním povinností uvedených v </w:t>
      </w:r>
      <w:r w:rsidR="00BC6A5F" w:rsidRPr="00B810FD">
        <w:rPr>
          <w:rFonts w:ascii="Arial Narrow" w:hAnsi="Arial Narrow"/>
          <w:sz w:val="22"/>
          <w:szCs w:val="22"/>
        </w:rPr>
        <w:t>této Smlouvě</w:t>
      </w:r>
      <w:r w:rsidRPr="00B810FD">
        <w:rPr>
          <w:rFonts w:ascii="Arial Narrow" w:hAnsi="Arial Narrow"/>
          <w:sz w:val="22"/>
          <w:szCs w:val="22"/>
        </w:rPr>
        <w:t>, pokud způsobilo Poskytovateli zdržení, není Poskytovatel v prodlení a doba sjednaná pro předání výsledku Služby se o dobu prodlení Objednatele prodlužuje.</w:t>
      </w:r>
      <w:r w:rsidR="000A2383" w:rsidRPr="00B810FD">
        <w:rPr>
          <w:rFonts w:ascii="Arial Narrow" w:hAnsi="Arial Narrow"/>
          <w:sz w:val="22"/>
          <w:szCs w:val="22"/>
        </w:rPr>
        <w:t xml:space="preserve"> </w:t>
      </w:r>
    </w:p>
    <w:p w:rsidR="00B60382" w:rsidRPr="00382A03" w:rsidRDefault="00013389"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V případě, že </w:t>
      </w:r>
      <w:r w:rsidR="000337FA" w:rsidRPr="00382A03">
        <w:rPr>
          <w:rFonts w:ascii="Arial Narrow" w:hAnsi="Arial Narrow"/>
          <w:sz w:val="22"/>
          <w:szCs w:val="22"/>
        </w:rPr>
        <w:t>Poskytovatel</w:t>
      </w:r>
      <w:r w:rsidRPr="00382A03">
        <w:rPr>
          <w:rFonts w:ascii="Arial Narrow" w:hAnsi="Arial Narrow"/>
          <w:sz w:val="22"/>
          <w:szCs w:val="22"/>
        </w:rPr>
        <w:t xml:space="preserve"> neprovedl požadovaný předmět </w:t>
      </w:r>
      <w:r w:rsidR="00F6652E" w:rsidRPr="00382A03">
        <w:rPr>
          <w:rFonts w:ascii="Arial Narrow" w:hAnsi="Arial Narrow"/>
          <w:sz w:val="22"/>
          <w:szCs w:val="22"/>
        </w:rPr>
        <w:t>S</w:t>
      </w:r>
      <w:r w:rsidRPr="00382A03">
        <w:rPr>
          <w:rFonts w:ascii="Arial Narrow" w:hAnsi="Arial Narrow"/>
          <w:sz w:val="22"/>
          <w:szCs w:val="22"/>
        </w:rPr>
        <w:t xml:space="preserve">mlouvy nebo jeho část </w:t>
      </w:r>
      <w:r w:rsidR="00774A2B" w:rsidRPr="00382A03">
        <w:rPr>
          <w:rFonts w:ascii="Arial Narrow" w:hAnsi="Arial Narrow"/>
          <w:sz w:val="22"/>
          <w:szCs w:val="22"/>
        </w:rPr>
        <w:t>sjednan</w:t>
      </w:r>
      <w:r w:rsidR="002F1476" w:rsidRPr="00382A03">
        <w:rPr>
          <w:rFonts w:ascii="Arial Narrow" w:hAnsi="Arial Narrow"/>
          <w:sz w:val="22"/>
          <w:szCs w:val="22"/>
        </w:rPr>
        <w:t>ou</w:t>
      </w:r>
      <w:r w:rsidR="00774A2B" w:rsidRPr="00382A03">
        <w:rPr>
          <w:rFonts w:ascii="Arial Narrow" w:hAnsi="Arial Narrow"/>
          <w:sz w:val="22"/>
          <w:szCs w:val="22"/>
        </w:rPr>
        <w:t xml:space="preserve"> v souladu s touto </w:t>
      </w:r>
      <w:r w:rsidR="00F6652E" w:rsidRPr="00382A03">
        <w:rPr>
          <w:rFonts w:ascii="Arial Narrow" w:hAnsi="Arial Narrow"/>
          <w:sz w:val="22"/>
          <w:szCs w:val="22"/>
        </w:rPr>
        <w:t>S</w:t>
      </w:r>
      <w:r w:rsidR="00774A2B" w:rsidRPr="00382A03">
        <w:rPr>
          <w:rFonts w:ascii="Arial Narrow" w:hAnsi="Arial Narrow"/>
          <w:sz w:val="22"/>
          <w:szCs w:val="22"/>
        </w:rPr>
        <w:t xml:space="preserve">mlouvou, a to </w:t>
      </w:r>
      <w:r w:rsidRPr="00382A03">
        <w:rPr>
          <w:rFonts w:ascii="Arial Narrow" w:hAnsi="Arial Narrow"/>
          <w:sz w:val="22"/>
          <w:szCs w:val="22"/>
        </w:rPr>
        <w:t>ani v náhradním termínu</w:t>
      </w:r>
      <w:r w:rsidR="00345ED8" w:rsidRPr="00382A03">
        <w:rPr>
          <w:rFonts w:ascii="Arial Narrow" w:hAnsi="Arial Narrow"/>
          <w:sz w:val="22"/>
          <w:szCs w:val="22"/>
        </w:rPr>
        <w:t>,</w:t>
      </w:r>
      <w:r w:rsidRPr="00382A03">
        <w:rPr>
          <w:rFonts w:ascii="Arial Narrow" w:hAnsi="Arial Narrow"/>
          <w:sz w:val="22"/>
          <w:szCs w:val="22"/>
        </w:rPr>
        <w:t xml:space="preserve"> na kterém se </w:t>
      </w:r>
      <w:r w:rsidR="00F6652E" w:rsidRPr="00382A03">
        <w:rPr>
          <w:rFonts w:ascii="Arial Narrow" w:hAnsi="Arial Narrow"/>
          <w:sz w:val="22"/>
          <w:szCs w:val="22"/>
        </w:rPr>
        <w:t>S</w:t>
      </w:r>
      <w:r w:rsidRPr="00382A03">
        <w:rPr>
          <w:rFonts w:ascii="Arial Narrow" w:hAnsi="Arial Narrow"/>
          <w:sz w:val="22"/>
          <w:szCs w:val="22"/>
        </w:rPr>
        <w:t xml:space="preserve">mluvní strany písemně dohodly, </w:t>
      </w:r>
      <w:r w:rsidR="00B60382" w:rsidRPr="00382A03">
        <w:rPr>
          <w:rFonts w:ascii="Arial Narrow" w:hAnsi="Arial Narrow"/>
          <w:sz w:val="22"/>
          <w:szCs w:val="22"/>
        </w:rPr>
        <w:t xml:space="preserve">má </w:t>
      </w:r>
      <w:r w:rsidR="000337FA" w:rsidRPr="00382A03">
        <w:rPr>
          <w:rFonts w:ascii="Arial Narrow" w:hAnsi="Arial Narrow"/>
          <w:sz w:val="22"/>
          <w:szCs w:val="22"/>
        </w:rPr>
        <w:t>Objednatel</w:t>
      </w:r>
      <w:r w:rsidR="00B60382" w:rsidRPr="00382A03">
        <w:rPr>
          <w:rFonts w:ascii="Arial Narrow" w:hAnsi="Arial Narrow"/>
          <w:sz w:val="22"/>
          <w:szCs w:val="22"/>
        </w:rPr>
        <w:t xml:space="preserve"> vedle nároku na náhradu případné </w:t>
      </w:r>
      <w:r w:rsidR="003E736B" w:rsidRPr="00382A03">
        <w:rPr>
          <w:rFonts w:ascii="Arial Narrow" w:hAnsi="Arial Narrow"/>
          <w:sz w:val="22"/>
          <w:szCs w:val="22"/>
        </w:rPr>
        <w:t xml:space="preserve">újmy </w:t>
      </w:r>
      <w:r w:rsidR="00E11C51">
        <w:rPr>
          <w:rFonts w:ascii="Arial Narrow" w:hAnsi="Arial Narrow"/>
          <w:sz w:val="22"/>
          <w:szCs w:val="22"/>
        </w:rPr>
        <w:t xml:space="preserve">(přímé i nepřímé) </w:t>
      </w:r>
      <w:r w:rsidR="00B60382" w:rsidRPr="00382A03">
        <w:rPr>
          <w:rFonts w:ascii="Arial Narrow" w:hAnsi="Arial Narrow"/>
          <w:sz w:val="22"/>
          <w:szCs w:val="22"/>
        </w:rPr>
        <w:t xml:space="preserve">též nárok na zaplacení smluvní pokuty dle čl. </w:t>
      </w:r>
      <w:r w:rsidR="005A76C2" w:rsidRPr="00382A03">
        <w:rPr>
          <w:rFonts w:ascii="Arial Narrow" w:hAnsi="Arial Narrow"/>
          <w:sz w:val="22"/>
          <w:szCs w:val="22"/>
        </w:rPr>
        <w:fldChar w:fldCharType="begin"/>
      </w:r>
      <w:r w:rsidR="00B60382" w:rsidRPr="00382A03">
        <w:rPr>
          <w:rFonts w:ascii="Arial Narrow" w:hAnsi="Arial Narrow"/>
          <w:sz w:val="22"/>
          <w:szCs w:val="22"/>
        </w:rPr>
        <w:instrText xml:space="preserve"> REF _Ref350343982 \r \h </w:instrText>
      </w:r>
      <w:r w:rsidR="002303F2" w:rsidRPr="00382A03">
        <w:rPr>
          <w:rFonts w:ascii="Arial Narrow" w:hAnsi="Arial Narrow"/>
          <w:sz w:val="22"/>
          <w:szCs w:val="22"/>
        </w:rPr>
        <w:instrText xml:space="preserve"> \* MERGEFORMAT </w:instrText>
      </w:r>
      <w:r w:rsidR="005A76C2" w:rsidRPr="00382A03">
        <w:rPr>
          <w:rFonts w:ascii="Arial Narrow" w:hAnsi="Arial Narrow"/>
          <w:sz w:val="22"/>
          <w:szCs w:val="22"/>
        </w:rPr>
      </w:r>
      <w:r w:rsidR="005A76C2" w:rsidRPr="00382A03">
        <w:rPr>
          <w:rFonts w:ascii="Arial Narrow" w:hAnsi="Arial Narrow"/>
          <w:sz w:val="22"/>
          <w:szCs w:val="22"/>
        </w:rPr>
        <w:fldChar w:fldCharType="separate"/>
      </w:r>
      <w:r w:rsidR="009C20BB" w:rsidRPr="00382A03">
        <w:rPr>
          <w:rFonts w:ascii="Arial Narrow" w:hAnsi="Arial Narrow"/>
          <w:sz w:val="22"/>
          <w:szCs w:val="22"/>
        </w:rPr>
        <w:t>12</w:t>
      </w:r>
      <w:r w:rsidR="005A76C2" w:rsidRPr="00382A03">
        <w:rPr>
          <w:rFonts w:ascii="Arial Narrow" w:hAnsi="Arial Narrow"/>
          <w:sz w:val="22"/>
          <w:szCs w:val="22"/>
        </w:rPr>
        <w:fldChar w:fldCharType="end"/>
      </w:r>
      <w:r w:rsidR="00B60382" w:rsidRPr="00382A03">
        <w:rPr>
          <w:rFonts w:ascii="Arial Narrow" w:hAnsi="Arial Narrow"/>
          <w:sz w:val="22"/>
          <w:szCs w:val="22"/>
        </w:rPr>
        <w:t xml:space="preserve"> této </w:t>
      </w:r>
      <w:r w:rsidR="00F6652E" w:rsidRPr="00382A03">
        <w:rPr>
          <w:rFonts w:ascii="Arial Narrow" w:hAnsi="Arial Narrow"/>
          <w:sz w:val="22"/>
          <w:szCs w:val="22"/>
        </w:rPr>
        <w:t>S</w:t>
      </w:r>
      <w:r w:rsidR="00B60382" w:rsidRPr="00382A03">
        <w:rPr>
          <w:rFonts w:ascii="Arial Narrow" w:hAnsi="Arial Narrow"/>
          <w:sz w:val="22"/>
          <w:szCs w:val="22"/>
        </w:rPr>
        <w:t xml:space="preserve">mlouvy a dále má </w:t>
      </w:r>
      <w:r w:rsidR="000337FA" w:rsidRPr="00382A03">
        <w:rPr>
          <w:rFonts w:ascii="Arial Narrow" w:hAnsi="Arial Narrow"/>
          <w:sz w:val="22"/>
          <w:szCs w:val="22"/>
        </w:rPr>
        <w:t>Objednatel</w:t>
      </w:r>
      <w:r w:rsidR="00B60382" w:rsidRPr="00382A03">
        <w:rPr>
          <w:rFonts w:ascii="Arial Narrow" w:hAnsi="Arial Narrow"/>
          <w:sz w:val="22"/>
          <w:szCs w:val="22"/>
        </w:rPr>
        <w:t xml:space="preserve"> právo za podmínek upravených touto </w:t>
      </w:r>
      <w:r w:rsidR="00F6652E" w:rsidRPr="00382A03">
        <w:rPr>
          <w:rFonts w:ascii="Arial Narrow" w:hAnsi="Arial Narrow"/>
          <w:sz w:val="22"/>
          <w:szCs w:val="22"/>
        </w:rPr>
        <w:t>S</w:t>
      </w:r>
      <w:r w:rsidR="00B60382" w:rsidRPr="00382A03">
        <w:rPr>
          <w:rFonts w:ascii="Arial Narrow" w:hAnsi="Arial Narrow"/>
          <w:sz w:val="22"/>
          <w:szCs w:val="22"/>
        </w:rPr>
        <w:t xml:space="preserve">mlouvou od této odstoupit jak je uvedeno v čl. </w:t>
      </w:r>
      <w:r w:rsidR="005A76C2" w:rsidRPr="00382A03">
        <w:rPr>
          <w:rFonts w:ascii="Arial Narrow" w:hAnsi="Arial Narrow"/>
          <w:sz w:val="22"/>
          <w:szCs w:val="22"/>
        </w:rPr>
        <w:fldChar w:fldCharType="begin"/>
      </w:r>
      <w:r w:rsidR="00B60382" w:rsidRPr="00382A03">
        <w:rPr>
          <w:rFonts w:ascii="Arial Narrow" w:hAnsi="Arial Narrow"/>
          <w:sz w:val="22"/>
          <w:szCs w:val="22"/>
        </w:rPr>
        <w:instrText xml:space="preserve"> REF _Ref350342520 \r \h </w:instrText>
      </w:r>
      <w:r w:rsidR="002303F2" w:rsidRPr="00382A03">
        <w:rPr>
          <w:rFonts w:ascii="Arial Narrow" w:hAnsi="Arial Narrow"/>
          <w:sz w:val="22"/>
          <w:szCs w:val="22"/>
        </w:rPr>
        <w:instrText xml:space="preserve"> \* MERGEFORMAT </w:instrText>
      </w:r>
      <w:r w:rsidR="005A76C2" w:rsidRPr="00382A03">
        <w:rPr>
          <w:rFonts w:ascii="Arial Narrow" w:hAnsi="Arial Narrow"/>
          <w:sz w:val="22"/>
          <w:szCs w:val="22"/>
        </w:rPr>
      </w:r>
      <w:r w:rsidR="005A76C2" w:rsidRPr="00382A03">
        <w:rPr>
          <w:rFonts w:ascii="Arial Narrow" w:hAnsi="Arial Narrow"/>
          <w:sz w:val="22"/>
          <w:szCs w:val="22"/>
        </w:rPr>
        <w:fldChar w:fldCharType="separate"/>
      </w:r>
      <w:r w:rsidR="009C20BB" w:rsidRPr="00382A03">
        <w:rPr>
          <w:rFonts w:ascii="Arial Narrow" w:hAnsi="Arial Narrow"/>
          <w:sz w:val="22"/>
          <w:szCs w:val="22"/>
        </w:rPr>
        <w:t>14</w:t>
      </w:r>
      <w:r w:rsidR="005A76C2" w:rsidRPr="00382A03">
        <w:rPr>
          <w:rFonts w:ascii="Arial Narrow" w:hAnsi="Arial Narrow"/>
          <w:sz w:val="22"/>
          <w:szCs w:val="22"/>
        </w:rPr>
        <w:fldChar w:fldCharType="end"/>
      </w:r>
      <w:r w:rsidR="00B60382" w:rsidRPr="00382A03">
        <w:rPr>
          <w:rFonts w:ascii="Arial Narrow" w:hAnsi="Arial Narrow"/>
          <w:sz w:val="22"/>
          <w:szCs w:val="22"/>
        </w:rPr>
        <w:t xml:space="preserve"> této </w:t>
      </w:r>
      <w:r w:rsidR="00F6652E" w:rsidRPr="00382A03">
        <w:rPr>
          <w:rFonts w:ascii="Arial Narrow" w:hAnsi="Arial Narrow"/>
          <w:sz w:val="22"/>
          <w:szCs w:val="22"/>
        </w:rPr>
        <w:t>S</w:t>
      </w:r>
      <w:r w:rsidR="00B60382" w:rsidRPr="00382A03">
        <w:rPr>
          <w:rFonts w:ascii="Arial Narrow" w:hAnsi="Arial Narrow"/>
          <w:sz w:val="22"/>
          <w:szCs w:val="22"/>
        </w:rPr>
        <w:t>mlouvy</w:t>
      </w:r>
      <w:r w:rsidR="000F2524" w:rsidRPr="00382A03">
        <w:rPr>
          <w:rFonts w:ascii="Arial Narrow" w:hAnsi="Arial Narrow"/>
          <w:sz w:val="22"/>
          <w:szCs w:val="22"/>
        </w:rPr>
        <w:t>.</w:t>
      </w:r>
    </w:p>
    <w:p w:rsidR="000D554B" w:rsidRPr="00382A03" w:rsidRDefault="000D554B"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Právo z vadného plnění nevylučuje právo O</w:t>
      </w:r>
      <w:r w:rsidR="00F529D8" w:rsidRPr="00382A03">
        <w:rPr>
          <w:rFonts w:ascii="Arial Narrow" w:hAnsi="Arial Narrow"/>
          <w:sz w:val="22"/>
          <w:szCs w:val="22"/>
        </w:rPr>
        <w:t>bjednatele na náhradu újmy,</w:t>
      </w:r>
      <w:r w:rsidRPr="00382A03">
        <w:rPr>
          <w:rFonts w:ascii="Arial Narrow" w:hAnsi="Arial Narrow"/>
          <w:sz w:val="22"/>
          <w:szCs w:val="22"/>
        </w:rPr>
        <w:t xml:space="preserve"> kterou utrpí Objednatel v důsledku vadného plnění </w:t>
      </w:r>
      <w:r w:rsidR="00CA462C" w:rsidRPr="00382A03">
        <w:rPr>
          <w:rFonts w:ascii="Arial Narrow" w:hAnsi="Arial Narrow"/>
          <w:sz w:val="22"/>
          <w:szCs w:val="22"/>
        </w:rPr>
        <w:t>Poskytovatel</w:t>
      </w:r>
      <w:r w:rsidRPr="00382A03">
        <w:rPr>
          <w:rFonts w:ascii="Arial Narrow" w:hAnsi="Arial Narrow"/>
          <w:sz w:val="22"/>
          <w:szCs w:val="22"/>
        </w:rPr>
        <w:t xml:space="preserve">e. </w:t>
      </w:r>
    </w:p>
    <w:p w:rsidR="008B0279" w:rsidRPr="00382A03" w:rsidRDefault="008B0279" w:rsidP="008B0279">
      <w:pPr>
        <w:pStyle w:val="Smlouva-Text1"/>
        <w:numPr>
          <w:ilvl w:val="0"/>
          <w:numId w:val="0"/>
        </w:numPr>
        <w:spacing w:before="0" w:line="240" w:lineRule="auto"/>
        <w:ind w:left="567"/>
        <w:jc w:val="both"/>
        <w:rPr>
          <w:rFonts w:ascii="Arial Narrow" w:hAnsi="Arial Narrow"/>
          <w:sz w:val="22"/>
          <w:szCs w:val="22"/>
        </w:rPr>
      </w:pPr>
    </w:p>
    <w:p w:rsidR="008B0279" w:rsidRPr="00382A03" w:rsidRDefault="008B0279" w:rsidP="008B0279">
      <w:pPr>
        <w:pStyle w:val="Styl1"/>
        <w:numPr>
          <w:ilvl w:val="0"/>
          <w:numId w:val="17"/>
        </w:numPr>
        <w:shd w:val="clear" w:color="auto" w:fill="D9D9D9"/>
        <w:spacing w:after="0" w:line="240" w:lineRule="auto"/>
        <w:jc w:val="both"/>
        <w:rPr>
          <w:rFonts w:ascii="Arial Narrow" w:hAnsi="Arial Narrow"/>
          <w:spacing w:val="0"/>
          <w:szCs w:val="22"/>
          <w:u w:val="none"/>
        </w:rPr>
      </w:pPr>
      <w:bookmarkStart w:id="14" w:name="_Toc350343545"/>
      <w:bookmarkStart w:id="15" w:name="_Toc386544645"/>
      <w:r w:rsidRPr="00382A03">
        <w:rPr>
          <w:rFonts w:ascii="Arial Narrow" w:hAnsi="Arial Narrow"/>
          <w:spacing w:val="0"/>
          <w:szCs w:val="22"/>
          <w:u w:val="none"/>
        </w:rPr>
        <w:t>Bezpečnost práce, ochrana zdraví a požární ochrana</w:t>
      </w:r>
      <w:bookmarkEnd w:id="14"/>
      <w:bookmarkEnd w:id="15"/>
    </w:p>
    <w:p w:rsidR="008B0279" w:rsidRPr="00382A03" w:rsidRDefault="008B0279" w:rsidP="008B0279">
      <w:pPr>
        <w:pStyle w:val="Odstavecseseznamem"/>
        <w:keepNext/>
        <w:numPr>
          <w:ilvl w:val="0"/>
          <w:numId w:val="1"/>
        </w:numPr>
        <w:spacing w:before="480" w:line="240" w:lineRule="auto"/>
        <w:jc w:val="both"/>
        <w:outlineLvl w:val="0"/>
        <w:rPr>
          <w:rFonts w:cs="Arial"/>
          <w:i/>
          <w:caps/>
          <w:vanish/>
          <w:spacing w:val="40"/>
          <w:kern w:val="300"/>
          <w:sz w:val="22"/>
          <w:szCs w:val="22"/>
        </w:rPr>
      </w:pPr>
      <w:bookmarkStart w:id="16" w:name="_Toc350343546"/>
      <w:bookmarkStart w:id="17" w:name="_Toc386544646"/>
    </w:p>
    <w:p w:rsidR="008B0279" w:rsidRPr="00382A03" w:rsidRDefault="0097428E" w:rsidP="008B0279">
      <w:pPr>
        <w:pStyle w:val="Smlouva-Text1"/>
        <w:numPr>
          <w:ilvl w:val="1"/>
          <w:numId w:val="1"/>
        </w:numPr>
        <w:tabs>
          <w:tab w:val="clear" w:pos="1106"/>
        </w:tabs>
        <w:spacing w:before="0" w:line="240" w:lineRule="auto"/>
        <w:ind w:left="567" w:hanging="567"/>
        <w:jc w:val="both"/>
        <w:rPr>
          <w:rFonts w:ascii="Arial Narrow" w:hAnsi="Arial Narrow"/>
          <w:sz w:val="22"/>
          <w:szCs w:val="22"/>
        </w:rPr>
      </w:pPr>
      <w:r>
        <w:rPr>
          <w:rFonts w:ascii="Arial Narrow" w:hAnsi="Arial Narrow"/>
          <w:sz w:val="22"/>
          <w:szCs w:val="22"/>
        </w:rPr>
        <w:t xml:space="preserve">V případě poskytování Služeb v prostorách Objednatele, bude </w:t>
      </w:r>
      <w:r w:rsidR="008B0279" w:rsidRPr="00382A03">
        <w:rPr>
          <w:rFonts w:ascii="Arial Narrow" w:hAnsi="Arial Narrow"/>
          <w:sz w:val="22"/>
          <w:szCs w:val="22"/>
        </w:rPr>
        <w:t xml:space="preserve">Poskytovatel dodržovat v oblasti bezpečnosti a ochrany zdraví při práci, požární ochrany, prevence závažné havárie, bezpečnosti při přepravě nebezpečných věcí, ochrany areálu (dále jen bezpečnosti) a ochrany životního prostředí ustanovení obecně platných právních a ostatních předpisů a technických norem (ve SPOLANA s.r.o. jsou platné české technické normy pro </w:t>
      </w:r>
      <w:r w:rsidR="008B0279">
        <w:rPr>
          <w:rFonts w:ascii="Arial Narrow" w:hAnsi="Arial Narrow"/>
          <w:sz w:val="22"/>
          <w:szCs w:val="22"/>
        </w:rPr>
        <w:t>Poskytovatel</w:t>
      </w:r>
      <w:r w:rsidR="008B0279" w:rsidRPr="00382A03">
        <w:rPr>
          <w:rFonts w:ascii="Arial Narrow" w:hAnsi="Arial Narrow"/>
          <w:sz w:val="22"/>
          <w:szCs w:val="22"/>
        </w:rPr>
        <w:t xml:space="preserve">e závazné jako minimální technické požadavky při realizaci předmětu této </w:t>
      </w:r>
      <w:r>
        <w:rPr>
          <w:rFonts w:ascii="Arial Narrow" w:hAnsi="Arial Narrow"/>
          <w:sz w:val="22"/>
          <w:szCs w:val="22"/>
        </w:rPr>
        <w:t>S</w:t>
      </w:r>
      <w:r w:rsidRPr="00382A03">
        <w:rPr>
          <w:rFonts w:ascii="Arial Narrow" w:hAnsi="Arial Narrow"/>
          <w:sz w:val="22"/>
          <w:szCs w:val="22"/>
        </w:rPr>
        <w:t>mlouvy</w:t>
      </w:r>
      <w:r w:rsidR="008B0279" w:rsidRPr="00382A03">
        <w:rPr>
          <w:rFonts w:ascii="Arial Narrow" w:hAnsi="Arial Narrow"/>
          <w:sz w:val="22"/>
          <w:szCs w:val="22"/>
        </w:rPr>
        <w:t xml:space="preserve">) a závazných norem a informací uvedených na internetové adrese </w:t>
      </w:r>
      <w:hyperlink r:id="rId16" w:history="1">
        <w:r w:rsidR="008B0279" w:rsidRPr="00382A03">
          <w:rPr>
            <w:rStyle w:val="Hypertextovodkaz"/>
            <w:rFonts w:ascii="Arial Narrow" w:hAnsi="Arial Narrow"/>
            <w:sz w:val="22"/>
            <w:szCs w:val="22"/>
          </w:rPr>
          <w:t>https://www.spolana.cz/CZ/SluzbyAAreal/Stranky/Legislativa.aspx</w:t>
        </w:r>
      </w:hyperlink>
      <w:r w:rsidR="008B0279" w:rsidRPr="00382A03">
        <w:rPr>
          <w:rFonts w:ascii="Arial Narrow" w:hAnsi="Arial Narrow"/>
          <w:sz w:val="22"/>
          <w:szCs w:val="22"/>
        </w:rPr>
        <w:t xml:space="preserve">, blok „Služby a areál“, složka „Legislativa. Při nedodržování předpisů v uvedených oblastech odpovídá </w:t>
      </w:r>
      <w:r w:rsidR="008B0279">
        <w:rPr>
          <w:rFonts w:ascii="Arial Narrow" w:hAnsi="Arial Narrow"/>
          <w:sz w:val="22"/>
          <w:szCs w:val="22"/>
        </w:rPr>
        <w:t>Poskytovatel</w:t>
      </w:r>
      <w:r w:rsidR="008B0279" w:rsidRPr="00382A03">
        <w:rPr>
          <w:rFonts w:ascii="Arial Narrow" w:hAnsi="Arial Narrow"/>
          <w:sz w:val="22"/>
          <w:szCs w:val="22"/>
        </w:rPr>
        <w:t xml:space="preserve"> za vzniklou škodu v plném rozsahu.</w:t>
      </w:r>
    </w:p>
    <w:p w:rsidR="008B0279" w:rsidRPr="00382A03" w:rsidRDefault="008B0279" w:rsidP="008B0279">
      <w:pPr>
        <w:pStyle w:val="Smlouva-Text1"/>
        <w:numPr>
          <w:ilvl w:val="1"/>
          <w:numId w:val="1"/>
        </w:numPr>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 se zavazuje dodržovat ustanovení Přílohy č.</w:t>
      </w:r>
      <w:r w:rsidR="00157402">
        <w:rPr>
          <w:rFonts w:ascii="Arial Narrow" w:hAnsi="Arial Narrow"/>
          <w:sz w:val="22"/>
          <w:szCs w:val="22"/>
        </w:rPr>
        <w:t xml:space="preserve"> 1</w:t>
      </w:r>
      <w:r w:rsidRPr="00382A03">
        <w:rPr>
          <w:rFonts w:ascii="Arial Narrow" w:hAnsi="Arial Narrow"/>
          <w:sz w:val="22"/>
          <w:szCs w:val="22"/>
        </w:rPr>
        <w:t xml:space="preserve">, která tvoří nedílnou součást této </w:t>
      </w:r>
      <w:r w:rsidR="0097428E">
        <w:rPr>
          <w:rFonts w:ascii="Arial Narrow" w:hAnsi="Arial Narrow"/>
          <w:sz w:val="22"/>
          <w:szCs w:val="22"/>
        </w:rPr>
        <w:t>S</w:t>
      </w:r>
      <w:r w:rsidR="0097428E" w:rsidRPr="00382A03">
        <w:rPr>
          <w:rFonts w:ascii="Arial Narrow" w:hAnsi="Arial Narrow"/>
          <w:sz w:val="22"/>
          <w:szCs w:val="22"/>
        </w:rPr>
        <w:t>mlouvy</w:t>
      </w:r>
      <w:r w:rsidRPr="00382A03">
        <w:rPr>
          <w:rFonts w:ascii="Arial Narrow" w:hAnsi="Arial Narrow"/>
          <w:sz w:val="22"/>
          <w:szCs w:val="22"/>
        </w:rPr>
        <w:t>.</w:t>
      </w:r>
      <w:r w:rsidRPr="00382A03">
        <w:rPr>
          <w:rFonts w:ascii="Arial Narrow" w:hAnsi="Arial Narrow"/>
          <w:sz w:val="22"/>
          <w:szCs w:val="22"/>
        </w:rPr>
        <w:tab/>
      </w:r>
    </w:p>
    <w:p w:rsidR="008B0279" w:rsidRPr="00382A03" w:rsidRDefault="008B0279" w:rsidP="008B0279">
      <w:pPr>
        <w:pStyle w:val="Smlouva-Text1"/>
        <w:numPr>
          <w:ilvl w:val="1"/>
          <w:numId w:val="1"/>
        </w:numPr>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Poskytovatel prohlašuje, že má k dispozici relevantní směrnice </w:t>
      </w:r>
      <w:r>
        <w:rPr>
          <w:rFonts w:ascii="Arial Narrow" w:hAnsi="Arial Narrow"/>
          <w:sz w:val="22"/>
          <w:szCs w:val="22"/>
        </w:rPr>
        <w:t>O</w:t>
      </w:r>
      <w:r w:rsidRPr="00382A03">
        <w:rPr>
          <w:rFonts w:ascii="Arial Narrow" w:hAnsi="Arial Narrow"/>
          <w:sz w:val="22"/>
          <w:szCs w:val="22"/>
        </w:rPr>
        <w:t xml:space="preserve">bjednatele, a že mu byly </w:t>
      </w:r>
      <w:r>
        <w:rPr>
          <w:rFonts w:ascii="Arial Narrow" w:hAnsi="Arial Narrow"/>
          <w:sz w:val="22"/>
          <w:szCs w:val="22"/>
        </w:rPr>
        <w:t>O</w:t>
      </w:r>
      <w:r w:rsidRPr="00382A03">
        <w:rPr>
          <w:rFonts w:ascii="Arial Narrow" w:hAnsi="Arial Narrow"/>
          <w:sz w:val="22"/>
          <w:szCs w:val="22"/>
        </w:rPr>
        <w:t xml:space="preserve">bjednatelem poskytnuty veškeré potřebné informace týkající se BOZP a požární ochrany. Seznam směrnic je k dispozici na internetové adrese </w:t>
      </w:r>
      <w:hyperlink r:id="rId17" w:history="1">
        <w:r w:rsidRPr="00382A03">
          <w:rPr>
            <w:rStyle w:val="Hypertextovodkaz"/>
            <w:rFonts w:ascii="Arial Narrow" w:hAnsi="Arial Narrow"/>
            <w:sz w:val="22"/>
            <w:szCs w:val="22"/>
          </w:rPr>
          <w:t>https://www.spolana.cz/CZ/SluzbyAAreal/Stranky/Legislativa.aspx</w:t>
        </w:r>
      </w:hyperlink>
      <w:r w:rsidRPr="00382A03">
        <w:rPr>
          <w:rFonts w:ascii="Arial Narrow" w:hAnsi="Arial Narrow"/>
          <w:sz w:val="22"/>
          <w:szCs w:val="22"/>
        </w:rPr>
        <w:t>.</w:t>
      </w:r>
    </w:p>
    <w:p w:rsidR="008B0279" w:rsidRPr="00382A03" w:rsidRDefault="008B0279" w:rsidP="008B0279">
      <w:pPr>
        <w:pStyle w:val="Smlouva-Text1"/>
        <w:numPr>
          <w:ilvl w:val="1"/>
          <w:numId w:val="1"/>
        </w:numPr>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Zajištění požární ochrany se řídí platnými a účinnými obecně závaznými právními předpisy, zejména pak ustanoveními zákona č. 133/1985 Sb., o požární ochraně, v platném znění, a příslušnými prováděcími předpisy a dále vnitřními směrnicemi </w:t>
      </w:r>
      <w:r>
        <w:rPr>
          <w:rFonts w:ascii="Arial Narrow" w:hAnsi="Arial Narrow"/>
          <w:sz w:val="22"/>
          <w:szCs w:val="22"/>
        </w:rPr>
        <w:t>O</w:t>
      </w:r>
      <w:r w:rsidRPr="00382A03">
        <w:rPr>
          <w:rFonts w:ascii="Arial Narrow" w:hAnsi="Arial Narrow"/>
          <w:sz w:val="22"/>
          <w:szCs w:val="22"/>
        </w:rPr>
        <w:t>bjednatele, které je Poskytovatel povinen dodržovat a jsou pro něj závazné. Poskytovatel je povinen zajistit dodržování těchto předpisů a směrnic svými pracovníky i pracovníky svých subdodavatelů.</w:t>
      </w:r>
    </w:p>
    <w:p w:rsidR="008B0279" w:rsidRPr="00382A03" w:rsidRDefault="008B0279" w:rsidP="008B0279">
      <w:pPr>
        <w:pStyle w:val="Smlouva-Text1"/>
        <w:numPr>
          <w:ilvl w:val="1"/>
          <w:numId w:val="1"/>
        </w:numPr>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 prohlašuje, že mu nejsou známy žádné skutečnosti, které by bránily řádně a bez nebezpečí újmy na zdraví a na majetku realizovat předmět plnění.</w:t>
      </w:r>
    </w:p>
    <w:p w:rsidR="008B0279" w:rsidRPr="00382A03" w:rsidRDefault="008B0279" w:rsidP="008B0279">
      <w:pPr>
        <w:pStyle w:val="Smlouva-Text1"/>
        <w:numPr>
          <w:ilvl w:val="0"/>
          <w:numId w:val="0"/>
        </w:numPr>
        <w:spacing w:before="0" w:line="240" w:lineRule="auto"/>
        <w:ind w:left="567"/>
        <w:jc w:val="both"/>
        <w:rPr>
          <w:rFonts w:ascii="Arial Narrow" w:hAnsi="Arial Narrow"/>
          <w:sz w:val="22"/>
          <w:szCs w:val="22"/>
        </w:rPr>
      </w:pPr>
    </w:p>
    <w:p w:rsidR="00382A03" w:rsidRPr="00382A03" w:rsidRDefault="00382A03" w:rsidP="00CE5F38">
      <w:pPr>
        <w:pStyle w:val="Smlouva-Text1"/>
        <w:numPr>
          <w:ilvl w:val="0"/>
          <w:numId w:val="0"/>
        </w:numPr>
        <w:spacing w:before="0" w:line="240" w:lineRule="auto"/>
        <w:jc w:val="both"/>
        <w:rPr>
          <w:rFonts w:ascii="Arial Narrow" w:hAnsi="Arial Narrow"/>
          <w:sz w:val="22"/>
          <w:szCs w:val="22"/>
        </w:rPr>
      </w:pPr>
      <w:bookmarkStart w:id="18" w:name="_Toc144104619"/>
      <w:bookmarkStart w:id="19" w:name="_Toc144104624"/>
      <w:bookmarkEnd w:id="16"/>
      <w:bookmarkEnd w:id="17"/>
      <w:bookmarkEnd w:id="18"/>
      <w:bookmarkEnd w:id="19"/>
    </w:p>
    <w:p w:rsidR="000A2383" w:rsidRPr="00382A03" w:rsidRDefault="00382A03" w:rsidP="00F3128E">
      <w:pPr>
        <w:pStyle w:val="Styl1"/>
        <w:numPr>
          <w:ilvl w:val="0"/>
          <w:numId w:val="17"/>
        </w:numPr>
        <w:shd w:val="clear" w:color="auto" w:fill="D9D9D9"/>
        <w:spacing w:after="0" w:line="240" w:lineRule="auto"/>
        <w:jc w:val="both"/>
        <w:rPr>
          <w:rFonts w:ascii="Arial Narrow" w:hAnsi="Arial Narrow"/>
          <w:spacing w:val="0"/>
          <w:szCs w:val="22"/>
          <w:u w:val="none"/>
        </w:rPr>
      </w:pPr>
      <w:bookmarkStart w:id="20" w:name="_Toc386544647"/>
      <w:r w:rsidRPr="00382A03">
        <w:rPr>
          <w:rFonts w:ascii="Arial Narrow" w:hAnsi="Arial Narrow"/>
          <w:spacing w:val="0"/>
          <w:szCs w:val="22"/>
          <w:u w:val="none"/>
        </w:rPr>
        <w:t>P</w:t>
      </w:r>
      <w:r w:rsidR="00D25567" w:rsidRPr="00382A03">
        <w:rPr>
          <w:rFonts w:ascii="Arial Narrow" w:hAnsi="Arial Narrow"/>
          <w:spacing w:val="0"/>
          <w:szCs w:val="22"/>
          <w:u w:val="none"/>
        </w:rPr>
        <w:t>ráva a povinnosti smluvních stran</w:t>
      </w:r>
      <w:bookmarkEnd w:id="20"/>
    </w:p>
    <w:p w:rsidR="00EA34D4" w:rsidRPr="00382A03" w:rsidRDefault="00EA34D4" w:rsidP="00F3128E">
      <w:pPr>
        <w:pStyle w:val="Odstavecseseznamem"/>
        <w:keepNext/>
        <w:numPr>
          <w:ilvl w:val="0"/>
          <w:numId w:val="4"/>
        </w:numPr>
        <w:spacing w:before="480" w:line="240" w:lineRule="auto"/>
        <w:jc w:val="both"/>
        <w:outlineLvl w:val="0"/>
        <w:rPr>
          <w:rFonts w:cs="Arial"/>
          <w:i/>
          <w:caps/>
          <w:vanish/>
          <w:spacing w:val="40"/>
          <w:kern w:val="300"/>
          <w:sz w:val="22"/>
          <w:szCs w:val="22"/>
        </w:rPr>
      </w:pPr>
    </w:p>
    <w:p w:rsidR="000A2383" w:rsidRPr="00382A03"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w:t>
      </w:r>
      <w:r w:rsidR="000A2383" w:rsidRPr="00382A03">
        <w:rPr>
          <w:rFonts w:ascii="Arial Narrow" w:hAnsi="Arial Narrow"/>
          <w:sz w:val="22"/>
          <w:szCs w:val="22"/>
        </w:rPr>
        <w:t xml:space="preserve"> </w:t>
      </w:r>
      <w:r w:rsidR="00887485" w:rsidRPr="00382A03">
        <w:rPr>
          <w:rFonts w:ascii="Arial Narrow" w:hAnsi="Arial Narrow"/>
          <w:sz w:val="22"/>
          <w:szCs w:val="22"/>
        </w:rPr>
        <w:t xml:space="preserve">je povinen </w:t>
      </w:r>
      <w:r w:rsidR="000A2383" w:rsidRPr="00382A03">
        <w:rPr>
          <w:rFonts w:ascii="Arial Narrow" w:hAnsi="Arial Narrow"/>
          <w:sz w:val="22"/>
          <w:szCs w:val="22"/>
        </w:rPr>
        <w:t>za</w:t>
      </w:r>
      <w:r w:rsidR="00887485" w:rsidRPr="00382A03">
        <w:rPr>
          <w:rFonts w:ascii="Arial Narrow" w:hAnsi="Arial Narrow"/>
          <w:sz w:val="22"/>
          <w:szCs w:val="22"/>
        </w:rPr>
        <w:t>jistit</w:t>
      </w:r>
      <w:r w:rsidR="000A2383" w:rsidRPr="00382A03">
        <w:rPr>
          <w:rFonts w:ascii="Arial Narrow" w:hAnsi="Arial Narrow"/>
          <w:sz w:val="22"/>
          <w:szCs w:val="22"/>
        </w:rPr>
        <w:t xml:space="preserve"> kvalitu, všeobecnou a odbornou správnost poskytovaného plnění</w:t>
      </w:r>
      <w:r w:rsidR="00B810FD">
        <w:rPr>
          <w:rFonts w:ascii="Arial Narrow" w:hAnsi="Arial Narrow"/>
          <w:sz w:val="22"/>
          <w:szCs w:val="22"/>
        </w:rPr>
        <w:t>.</w:t>
      </w:r>
    </w:p>
    <w:p w:rsidR="000A2383" w:rsidRPr="00382A03"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w:t>
      </w:r>
      <w:r w:rsidR="000A2383" w:rsidRPr="00382A03">
        <w:rPr>
          <w:rFonts w:ascii="Arial Narrow" w:hAnsi="Arial Narrow"/>
          <w:sz w:val="22"/>
          <w:szCs w:val="22"/>
        </w:rPr>
        <w:t xml:space="preserve"> </w:t>
      </w:r>
      <w:r w:rsidR="00925CC4" w:rsidRPr="00382A03">
        <w:rPr>
          <w:rFonts w:ascii="Arial Narrow" w:hAnsi="Arial Narrow"/>
          <w:sz w:val="22"/>
          <w:szCs w:val="22"/>
        </w:rPr>
        <w:t xml:space="preserve">je povinen </w:t>
      </w:r>
      <w:r w:rsidR="000A2383" w:rsidRPr="00382A03">
        <w:rPr>
          <w:rFonts w:ascii="Arial Narrow" w:hAnsi="Arial Narrow"/>
          <w:sz w:val="22"/>
          <w:szCs w:val="22"/>
        </w:rPr>
        <w:t xml:space="preserve">dodržovat technické normy </w:t>
      </w:r>
      <w:r w:rsidRPr="00382A03">
        <w:rPr>
          <w:rFonts w:ascii="Arial Narrow" w:hAnsi="Arial Narrow"/>
          <w:sz w:val="22"/>
          <w:szCs w:val="22"/>
        </w:rPr>
        <w:t>Objednatele</w:t>
      </w:r>
      <w:r w:rsidR="00E4378E">
        <w:rPr>
          <w:rFonts w:ascii="Arial Narrow" w:hAnsi="Arial Narrow"/>
          <w:sz w:val="22"/>
          <w:szCs w:val="22"/>
        </w:rPr>
        <w:t>, se kterými byl prokazatelně seznámen</w:t>
      </w:r>
      <w:r w:rsidR="000A2383" w:rsidRPr="00382A03">
        <w:rPr>
          <w:rFonts w:ascii="Arial Narrow" w:hAnsi="Arial Narrow"/>
          <w:sz w:val="22"/>
          <w:szCs w:val="22"/>
        </w:rPr>
        <w:t xml:space="preserve"> a příslušné české</w:t>
      </w:r>
      <w:r w:rsidR="00887485" w:rsidRPr="00382A03">
        <w:rPr>
          <w:rFonts w:ascii="Arial Narrow" w:hAnsi="Arial Narrow"/>
          <w:sz w:val="22"/>
          <w:szCs w:val="22"/>
        </w:rPr>
        <w:t xml:space="preserve"> technické</w:t>
      </w:r>
      <w:r w:rsidR="000A2383" w:rsidRPr="00382A03">
        <w:rPr>
          <w:rFonts w:ascii="Arial Narrow" w:hAnsi="Arial Narrow"/>
          <w:sz w:val="22"/>
          <w:szCs w:val="22"/>
        </w:rPr>
        <w:t xml:space="preserve"> normy. V případě rozporu mezi normami bude použita ta z nich, která vyžaduje vyšší úroveň bezpečnosti nebo jakosti. Pokud bude </w:t>
      </w:r>
      <w:r w:rsidRPr="00382A03">
        <w:rPr>
          <w:rFonts w:ascii="Arial Narrow" w:hAnsi="Arial Narrow"/>
          <w:sz w:val="22"/>
          <w:szCs w:val="22"/>
        </w:rPr>
        <w:t>Poskytovatel</w:t>
      </w:r>
      <w:r w:rsidR="000A2383" w:rsidRPr="00382A03">
        <w:rPr>
          <w:rFonts w:ascii="Arial Narrow" w:hAnsi="Arial Narrow"/>
          <w:sz w:val="22"/>
          <w:szCs w:val="22"/>
        </w:rPr>
        <w:t xml:space="preserve"> na pochybách, vyžádá si</w:t>
      </w:r>
      <w:r w:rsidR="00EF7AEA" w:rsidRPr="00382A03">
        <w:rPr>
          <w:rFonts w:ascii="Arial Narrow" w:hAnsi="Arial Narrow"/>
          <w:sz w:val="22"/>
          <w:szCs w:val="22"/>
        </w:rPr>
        <w:t xml:space="preserve"> písemné </w:t>
      </w:r>
      <w:r w:rsidR="000A2383" w:rsidRPr="00382A03">
        <w:rPr>
          <w:rFonts w:ascii="Arial Narrow" w:hAnsi="Arial Narrow"/>
          <w:sz w:val="22"/>
          <w:szCs w:val="22"/>
        </w:rPr>
        <w:t xml:space="preserve">vyjádření </w:t>
      </w:r>
      <w:r w:rsidRPr="00382A03">
        <w:rPr>
          <w:rFonts w:ascii="Arial Narrow" w:hAnsi="Arial Narrow"/>
          <w:sz w:val="22"/>
          <w:szCs w:val="22"/>
        </w:rPr>
        <w:t>Objednatele</w:t>
      </w:r>
      <w:r w:rsidR="000A2383" w:rsidRPr="00382A03">
        <w:rPr>
          <w:rFonts w:ascii="Arial Narrow" w:hAnsi="Arial Narrow"/>
          <w:sz w:val="22"/>
          <w:szCs w:val="22"/>
        </w:rPr>
        <w:t>.</w:t>
      </w:r>
    </w:p>
    <w:p w:rsidR="000A2383" w:rsidRPr="00382A03"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w:t>
      </w:r>
      <w:r w:rsidR="000A2383" w:rsidRPr="00382A03">
        <w:rPr>
          <w:rFonts w:ascii="Arial Narrow" w:hAnsi="Arial Narrow"/>
          <w:sz w:val="22"/>
          <w:szCs w:val="22"/>
        </w:rPr>
        <w:t xml:space="preserve"> odpovídá za </w:t>
      </w:r>
      <w:r w:rsidR="00925CC4" w:rsidRPr="00382A03">
        <w:rPr>
          <w:rFonts w:ascii="Arial Narrow" w:hAnsi="Arial Narrow"/>
          <w:sz w:val="22"/>
          <w:szCs w:val="22"/>
        </w:rPr>
        <w:t xml:space="preserve">újmu </w:t>
      </w:r>
      <w:r w:rsidR="003167C9" w:rsidRPr="00382A03">
        <w:rPr>
          <w:rFonts w:ascii="Arial Narrow" w:hAnsi="Arial Narrow"/>
          <w:sz w:val="22"/>
          <w:szCs w:val="22"/>
        </w:rPr>
        <w:t xml:space="preserve">způsobenou </w:t>
      </w:r>
      <w:r w:rsidR="00F459E2" w:rsidRPr="00382A03">
        <w:rPr>
          <w:rFonts w:ascii="Arial Narrow" w:hAnsi="Arial Narrow"/>
          <w:sz w:val="22"/>
          <w:szCs w:val="22"/>
        </w:rPr>
        <w:t>Objednateli</w:t>
      </w:r>
      <w:r w:rsidR="000A2383" w:rsidRPr="00382A03">
        <w:rPr>
          <w:rFonts w:ascii="Arial Narrow" w:hAnsi="Arial Narrow"/>
          <w:sz w:val="22"/>
          <w:szCs w:val="22"/>
        </w:rPr>
        <w:t>, event. pracovníků</w:t>
      </w:r>
      <w:r w:rsidR="003167C9" w:rsidRPr="00382A03">
        <w:rPr>
          <w:rFonts w:ascii="Arial Narrow" w:hAnsi="Arial Narrow"/>
          <w:sz w:val="22"/>
          <w:szCs w:val="22"/>
        </w:rPr>
        <w:t>m</w:t>
      </w:r>
      <w:r w:rsidR="000A2383" w:rsidRPr="00382A03">
        <w:rPr>
          <w:rFonts w:ascii="Arial Narrow" w:hAnsi="Arial Narrow"/>
          <w:sz w:val="22"/>
          <w:szCs w:val="22"/>
        </w:rPr>
        <w:t xml:space="preserve"> a návštěvníků</w:t>
      </w:r>
      <w:r w:rsidR="003167C9" w:rsidRPr="00382A03">
        <w:rPr>
          <w:rFonts w:ascii="Arial Narrow" w:hAnsi="Arial Narrow"/>
          <w:sz w:val="22"/>
          <w:szCs w:val="22"/>
        </w:rPr>
        <w:t>m</w:t>
      </w:r>
      <w:r w:rsidR="000A2383" w:rsidRPr="00382A03">
        <w:rPr>
          <w:rFonts w:ascii="Arial Narrow" w:hAnsi="Arial Narrow"/>
          <w:sz w:val="22"/>
          <w:szCs w:val="22"/>
        </w:rPr>
        <w:t xml:space="preserve"> </w:t>
      </w:r>
      <w:r w:rsidRPr="00382A03">
        <w:rPr>
          <w:rFonts w:ascii="Arial Narrow" w:hAnsi="Arial Narrow"/>
          <w:sz w:val="22"/>
          <w:szCs w:val="22"/>
        </w:rPr>
        <w:t>Objednatele</w:t>
      </w:r>
      <w:r w:rsidR="000A2383" w:rsidRPr="00382A03">
        <w:rPr>
          <w:rFonts w:ascii="Arial Narrow" w:hAnsi="Arial Narrow"/>
          <w:sz w:val="22"/>
          <w:szCs w:val="22"/>
        </w:rPr>
        <w:t xml:space="preserve">, vzniklé jednáním pracovníků </w:t>
      </w:r>
      <w:r w:rsidRPr="00382A03">
        <w:rPr>
          <w:rFonts w:ascii="Arial Narrow" w:hAnsi="Arial Narrow"/>
          <w:sz w:val="22"/>
          <w:szCs w:val="22"/>
        </w:rPr>
        <w:t>Poskytovatele</w:t>
      </w:r>
      <w:r w:rsidR="000A2383" w:rsidRPr="00382A03">
        <w:rPr>
          <w:rFonts w:ascii="Arial Narrow" w:hAnsi="Arial Narrow"/>
          <w:sz w:val="22"/>
          <w:szCs w:val="22"/>
        </w:rPr>
        <w:t xml:space="preserve"> zejména pak porušením platných předpisů a norem pro realizaci </w:t>
      </w:r>
      <w:r w:rsidR="00F459E2" w:rsidRPr="00382A03">
        <w:rPr>
          <w:rFonts w:ascii="Arial Narrow" w:hAnsi="Arial Narrow"/>
          <w:sz w:val="22"/>
          <w:szCs w:val="22"/>
        </w:rPr>
        <w:t>S</w:t>
      </w:r>
      <w:r w:rsidR="008360E7" w:rsidRPr="00382A03">
        <w:rPr>
          <w:rFonts w:ascii="Arial Narrow" w:hAnsi="Arial Narrow"/>
          <w:sz w:val="22"/>
          <w:szCs w:val="22"/>
        </w:rPr>
        <w:t>lužby</w:t>
      </w:r>
      <w:r w:rsidR="000A2383" w:rsidRPr="00382A03">
        <w:rPr>
          <w:rFonts w:ascii="Arial Narrow" w:hAnsi="Arial Narrow"/>
          <w:sz w:val="22"/>
          <w:szCs w:val="22"/>
        </w:rPr>
        <w:t xml:space="preserve">, používáním materiálů, náhradních dílů, přístrojů a prostředků neodpovídajícím platným českým normám. </w:t>
      </w:r>
    </w:p>
    <w:p w:rsidR="000A2383" w:rsidRPr="00382A03" w:rsidRDefault="000337F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w:t>
      </w:r>
      <w:r w:rsidR="000A2383" w:rsidRPr="00382A03">
        <w:rPr>
          <w:rFonts w:ascii="Arial Narrow" w:hAnsi="Arial Narrow"/>
          <w:sz w:val="22"/>
          <w:szCs w:val="22"/>
        </w:rPr>
        <w:t xml:space="preserve"> odpovídá za dodržování vnitřních pokynů a směrnic </w:t>
      </w:r>
      <w:r w:rsidRPr="00382A03">
        <w:rPr>
          <w:rFonts w:ascii="Arial Narrow" w:hAnsi="Arial Narrow"/>
          <w:sz w:val="22"/>
          <w:szCs w:val="22"/>
        </w:rPr>
        <w:t>Objednatele</w:t>
      </w:r>
      <w:r w:rsidR="000A2383" w:rsidRPr="00382A03">
        <w:rPr>
          <w:rFonts w:ascii="Arial Narrow" w:hAnsi="Arial Narrow"/>
          <w:sz w:val="22"/>
          <w:szCs w:val="22"/>
        </w:rPr>
        <w:t xml:space="preserve"> určujících provozně technické a bezpečnostní podmínky pohybu pracovníků</w:t>
      </w:r>
      <w:r w:rsidR="00382A03" w:rsidRPr="00382A03">
        <w:rPr>
          <w:rFonts w:ascii="Arial Narrow" w:hAnsi="Arial Narrow"/>
          <w:sz w:val="22"/>
          <w:szCs w:val="22"/>
        </w:rPr>
        <w:t xml:space="preserve"> </w:t>
      </w:r>
      <w:r w:rsidR="000A2383" w:rsidRPr="00382A03">
        <w:rPr>
          <w:rFonts w:ascii="Arial Narrow" w:hAnsi="Arial Narrow"/>
          <w:sz w:val="22"/>
          <w:szCs w:val="22"/>
        </w:rPr>
        <w:t xml:space="preserve">v prostorách a zařízení </w:t>
      </w:r>
      <w:r w:rsidRPr="00382A03">
        <w:rPr>
          <w:rFonts w:ascii="Arial Narrow" w:hAnsi="Arial Narrow"/>
          <w:sz w:val="22"/>
          <w:szCs w:val="22"/>
        </w:rPr>
        <w:t>Objednatele</w:t>
      </w:r>
      <w:r w:rsidR="00EF7AEA" w:rsidRPr="00382A03">
        <w:rPr>
          <w:rFonts w:ascii="Arial Narrow" w:hAnsi="Arial Narrow"/>
          <w:sz w:val="22"/>
          <w:szCs w:val="22"/>
        </w:rPr>
        <w:t>, s nimiž byl pro tento účel seznámen nebo je má pro tento účel k dispozici.</w:t>
      </w: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r w:rsidRPr="00CE5F38">
        <w:rPr>
          <w:rFonts w:ascii="Arial Narrow" w:hAnsi="Arial Narrow"/>
          <w:sz w:val="22"/>
          <w:szCs w:val="22"/>
        </w:rPr>
        <w:t>Poskytovatel odpovídá za poskytnutí informací pověřeným pracovníkům Objednatele při zjištění závad v prostoru výkonu prací a Služeb.</w:t>
      </w: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r w:rsidRPr="00CE5F38">
        <w:rPr>
          <w:rFonts w:ascii="Arial Narrow" w:hAnsi="Arial Narrow"/>
          <w:sz w:val="22"/>
          <w:szCs w:val="22"/>
        </w:rPr>
        <w:t>Po ukončení poskytování Služby, případně její části, je Poskytovatel povinen příslušné užívané prostory vyklidit a předat do 5 dnů ve stavu odpovídajícím obvyklému opotřebení zpět Objednateli.</w:t>
      </w: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bookmarkStart w:id="21" w:name="_Ref350342967"/>
      <w:r w:rsidRPr="00CE5F38">
        <w:rPr>
          <w:rFonts w:ascii="Arial Narrow" w:hAnsi="Arial Narrow"/>
          <w:sz w:val="22"/>
          <w:szCs w:val="22"/>
        </w:rPr>
        <w:t xml:space="preserve">V případě, že Poskytovatel k účelu plnění předmětu této Smlouvy užije na pracovištích Objednatele svých zaměstnanců (týká se jak cizinců, tak občanů ČR), zavazuje se pro případ kontroly těchto zaměstnanců zajistit veškeré relevantní doklady (pracovní smlouvu, průkaz totožnosti a případně další doklady), jimiž lze bez prodlení </w:t>
      </w:r>
      <w:r w:rsidRPr="00CE5F38">
        <w:rPr>
          <w:rFonts w:ascii="Arial Narrow" w:hAnsi="Arial Narrow"/>
          <w:sz w:val="22"/>
          <w:szCs w:val="22"/>
        </w:rPr>
        <w:lastRenderedPageBreak/>
        <w:t>prokázat oprávněnost výkonu práce takových zaměstnanců. Současně Poskytovatel prohlašuje, že k předmětu plnění této Smlouvy užije v případě potřeby na pracovištích Objednatele pouze osoby, které podmínku oprávněnosti výkonu práce splňují</w:t>
      </w:r>
      <w:r w:rsidR="00E4378E">
        <w:rPr>
          <w:rFonts w:ascii="Arial Narrow" w:hAnsi="Arial Narrow"/>
          <w:sz w:val="22"/>
          <w:szCs w:val="22"/>
        </w:rPr>
        <w:t xml:space="preserve">. </w:t>
      </w:r>
      <w:bookmarkEnd w:id="21"/>
    </w:p>
    <w:p w:rsidR="00382A03" w:rsidRPr="00CE5F38" w:rsidRDefault="00382A03" w:rsidP="00CE5F38"/>
    <w:p w:rsidR="000A2383" w:rsidRPr="00382A03" w:rsidRDefault="000A2383" w:rsidP="00F3128E">
      <w:pPr>
        <w:pStyle w:val="Styl1"/>
        <w:numPr>
          <w:ilvl w:val="0"/>
          <w:numId w:val="17"/>
        </w:numPr>
        <w:shd w:val="clear" w:color="auto" w:fill="D9D9D9"/>
        <w:spacing w:after="0" w:line="240" w:lineRule="auto"/>
        <w:jc w:val="both"/>
        <w:rPr>
          <w:rFonts w:ascii="Arial Narrow" w:hAnsi="Arial Narrow"/>
          <w:spacing w:val="0"/>
          <w:szCs w:val="22"/>
          <w:u w:val="none"/>
        </w:rPr>
      </w:pPr>
      <w:bookmarkStart w:id="22" w:name="_Ref350343981"/>
      <w:bookmarkStart w:id="23" w:name="_Ref350343982"/>
      <w:bookmarkStart w:id="24" w:name="_Toc350343548"/>
      <w:bookmarkStart w:id="25" w:name="_Toc386544648"/>
      <w:r w:rsidRPr="00382A03">
        <w:rPr>
          <w:rFonts w:ascii="Arial Narrow" w:hAnsi="Arial Narrow"/>
          <w:spacing w:val="0"/>
          <w:szCs w:val="22"/>
          <w:u w:val="none"/>
        </w:rPr>
        <w:t>Sankce</w:t>
      </w:r>
      <w:r w:rsidR="00013389" w:rsidRPr="00382A03">
        <w:rPr>
          <w:rFonts w:ascii="Arial Narrow" w:hAnsi="Arial Narrow"/>
          <w:spacing w:val="0"/>
          <w:szCs w:val="22"/>
          <w:u w:val="none"/>
        </w:rPr>
        <w:t xml:space="preserve"> a smluvní pokuty</w:t>
      </w:r>
      <w:bookmarkEnd w:id="22"/>
      <w:bookmarkEnd w:id="23"/>
      <w:bookmarkEnd w:id="24"/>
      <w:bookmarkEnd w:id="25"/>
    </w:p>
    <w:p w:rsidR="006316DE" w:rsidRPr="00382A03" w:rsidRDefault="006316DE" w:rsidP="00F3128E">
      <w:pPr>
        <w:pStyle w:val="Odstavecseseznamem"/>
        <w:keepNext/>
        <w:numPr>
          <w:ilvl w:val="0"/>
          <w:numId w:val="4"/>
        </w:numPr>
        <w:spacing w:before="480" w:line="240" w:lineRule="auto"/>
        <w:jc w:val="both"/>
        <w:outlineLvl w:val="0"/>
        <w:rPr>
          <w:rFonts w:cs="Arial"/>
          <w:i/>
          <w:caps/>
          <w:vanish/>
          <w:spacing w:val="40"/>
          <w:kern w:val="300"/>
          <w:sz w:val="22"/>
          <w:szCs w:val="22"/>
        </w:rPr>
      </w:pPr>
      <w:bookmarkStart w:id="26" w:name="_Ref399858680"/>
    </w:p>
    <w:p w:rsidR="0079301C" w:rsidRPr="00382A03" w:rsidRDefault="0079301C"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Pro případ prodlení s placením jednotlivých </w:t>
      </w:r>
      <w:r w:rsidR="00925CC4" w:rsidRPr="00382A03">
        <w:rPr>
          <w:rFonts w:ascii="Arial Narrow" w:hAnsi="Arial Narrow"/>
          <w:sz w:val="22"/>
          <w:szCs w:val="22"/>
        </w:rPr>
        <w:t>F</w:t>
      </w:r>
      <w:r w:rsidRPr="00382A03">
        <w:rPr>
          <w:rFonts w:ascii="Arial Narrow" w:hAnsi="Arial Narrow"/>
          <w:sz w:val="22"/>
          <w:szCs w:val="22"/>
        </w:rPr>
        <w:t xml:space="preserve">aktur bude </w:t>
      </w:r>
      <w:r w:rsidR="000337FA" w:rsidRPr="00382A03">
        <w:rPr>
          <w:rFonts w:ascii="Arial Narrow" w:hAnsi="Arial Narrow"/>
          <w:sz w:val="22"/>
          <w:szCs w:val="22"/>
        </w:rPr>
        <w:t>Objednatel</w:t>
      </w:r>
      <w:r w:rsidRPr="00382A03">
        <w:rPr>
          <w:rFonts w:ascii="Arial Narrow" w:hAnsi="Arial Narrow"/>
          <w:sz w:val="22"/>
          <w:szCs w:val="22"/>
        </w:rPr>
        <w:t xml:space="preserve"> povinen uhradit </w:t>
      </w:r>
      <w:r w:rsidR="006D79D6" w:rsidRPr="00382A03">
        <w:rPr>
          <w:rFonts w:ascii="Arial Narrow" w:hAnsi="Arial Narrow"/>
          <w:sz w:val="22"/>
          <w:szCs w:val="22"/>
        </w:rPr>
        <w:t>Poskytovateli</w:t>
      </w:r>
      <w:r w:rsidRPr="00382A03">
        <w:rPr>
          <w:rFonts w:ascii="Arial Narrow" w:hAnsi="Arial Narrow"/>
          <w:sz w:val="22"/>
          <w:szCs w:val="22"/>
        </w:rPr>
        <w:t xml:space="preserve"> </w:t>
      </w:r>
      <w:r w:rsidR="00CB3893">
        <w:rPr>
          <w:rFonts w:ascii="Arial Narrow" w:hAnsi="Arial Narrow"/>
          <w:sz w:val="22"/>
          <w:szCs w:val="22"/>
        </w:rPr>
        <w:t xml:space="preserve">zákonný </w:t>
      </w:r>
      <w:r w:rsidRPr="00382A03">
        <w:rPr>
          <w:rFonts w:ascii="Arial Narrow" w:hAnsi="Arial Narrow"/>
          <w:sz w:val="22"/>
          <w:szCs w:val="22"/>
        </w:rPr>
        <w:t xml:space="preserve">úrok z prodlení za každý i započatý den po </w:t>
      </w:r>
      <w:r w:rsidR="00A84D86" w:rsidRPr="00382A03">
        <w:rPr>
          <w:rFonts w:ascii="Arial Narrow" w:hAnsi="Arial Narrow"/>
          <w:sz w:val="22"/>
          <w:szCs w:val="22"/>
        </w:rPr>
        <w:t xml:space="preserve">uplynutí doby </w:t>
      </w:r>
      <w:r w:rsidRPr="00382A03">
        <w:rPr>
          <w:rFonts w:ascii="Arial Narrow" w:hAnsi="Arial Narrow"/>
          <w:sz w:val="22"/>
          <w:szCs w:val="22"/>
        </w:rPr>
        <w:t>splatnosti.</w:t>
      </w:r>
      <w:bookmarkEnd w:id="26"/>
      <w:r w:rsidRPr="00382A03">
        <w:rPr>
          <w:rFonts w:ascii="Arial Narrow" w:hAnsi="Arial Narrow"/>
          <w:sz w:val="22"/>
          <w:szCs w:val="22"/>
        </w:rPr>
        <w:t xml:space="preserve"> </w:t>
      </w:r>
      <w:r w:rsidR="0023282F" w:rsidRPr="00382A03">
        <w:rPr>
          <w:rFonts w:ascii="Arial Narrow" w:hAnsi="Arial Narrow"/>
          <w:sz w:val="22"/>
          <w:szCs w:val="22"/>
        </w:rPr>
        <w:t xml:space="preserve">Smluvní strany se dohodly, že po dobu úplného </w:t>
      </w:r>
      <w:r w:rsidR="00CB3893">
        <w:rPr>
          <w:rFonts w:ascii="Arial Narrow" w:hAnsi="Arial Narrow"/>
          <w:sz w:val="22"/>
          <w:szCs w:val="22"/>
        </w:rPr>
        <w:t xml:space="preserve">kladného </w:t>
      </w:r>
      <w:r w:rsidR="0023282F" w:rsidRPr="00382A03">
        <w:rPr>
          <w:rFonts w:ascii="Arial Narrow" w:hAnsi="Arial Narrow"/>
          <w:sz w:val="22"/>
          <w:szCs w:val="22"/>
        </w:rPr>
        <w:t xml:space="preserve">vyřízení reklamace </w:t>
      </w:r>
      <w:r w:rsidR="008152EA" w:rsidRPr="00382A03">
        <w:rPr>
          <w:rFonts w:ascii="Arial Narrow" w:hAnsi="Arial Narrow"/>
          <w:sz w:val="22"/>
          <w:szCs w:val="22"/>
        </w:rPr>
        <w:t>Poskytovateli</w:t>
      </w:r>
      <w:r w:rsidR="0023282F" w:rsidRPr="00382A03">
        <w:rPr>
          <w:rFonts w:ascii="Arial Narrow" w:hAnsi="Arial Narrow"/>
          <w:sz w:val="22"/>
          <w:szCs w:val="22"/>
        </w:rPr>
        <w:t xml:space="preserve"> nevzniká nárok na úroky z</w:t>
      </w:r>
      <w:r w:rsidR="00887221" w:rsidRPr="00382A03">
        <w:rPr>
          <w:rFonts w:ascii="Arial Narrow" w:hAnsi="Arial Narrow"/>
          <w:sz w:val="22"/>
          <w:szCs w:val="22"/>
        </w:rPr>
        <w:t> </w:t>
      </w:r>
      <w:r w:rsidR="0023282F" w:rsidRPr="00382A03">
        <w:rPr>
          <w:rFonts w:ascii="Arial Narrow" w:hAnsi="Arial Narrow"/>
          <w:sz w:val="22"/>
          <w:szCs w:val="22"/>
        </w:rPr>
        <w:t>prodlení dle tohoto článku či jinou sankci.</w:t>
      </w:r>
    </w:p>
    <w:p w:rsidR="00D804BA" w:rsidRPr="00382A03" w:rsidRDefault="0079301C"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Při nedodržení sjednaného termínu </w:t>
      </w:r>
      <w:r w:rsidR="005812BF" w:rsidRPr="00382A03">
        <w:rPr>
          <w:rFonts w:ascii="Arial Narrow" w:hAnsi="Arial Narrow"/>
          <w:sz w:val="22"/>
          <w:szCs w:val="22"/>
        </w:rPr>
        <w:t xml:space="preserve">poskytnutí </w:t>
      </w:r>
      <w:r w:rsidR="006D79D6" w:rsidRPr="00382A03">
        <w:rPr>
          <w:rFonts w:ascii="Arial Narrow" w:hAnsi="Arial Narrow"/>
          <w:sz w:val="22"/>
          <w:szCs w:val="22"/>
        </w:rPr>
        <w:t>S</w:t>
      </w:r>
      <w:r w:rsidR="008B44ED" w:rsidRPr="00382A03">
        <w:rPr>
          <w:rFonts w:ascii="Arial Narrow" w:hAnsi="Arial Narrow"/>
          <w:sz w:val="22"/>
          <w:szCs w:val="22"/>
        </w:rPr>
        <w:t xml:space="preserve">lužby </w:t>
      </w:r>
      <w:r w:rsidRPr="00382A03">
        <w:rPr>
          <w:rFonts w:ascii="Arial Narrow" w:hAnsi="Arial Narrow"/>
          <w:sz w:val="22"/>
          <w:szCs w:val="22"/>
        </w:rPr>
        <w:t xml:space="preserve">nebo </w:t>
      </w:r>
      <w:r w:rsidR="008B44ED" w:rsidRPr="00382A03">
        <w:rPr>
          <w:rFonts w:ascii="Arial Narrow" w:hAnsi="Arial Narrow"/>
          <w:sz w:val="22"/>
          <w:szCs w:val="22"/>
        </w:rPr>
        <w:t xml:space="preserve">její </w:t>
      </w:r>
      <w:r w:rsidRPr="00382A03">
        <w:rPr>
          <w:rFonts w:ascii="Arial Narrow" w:hAnsi="Arial Narrow"/>
          <w:sz w:val="22"/>
          <w:szCs w:val="22"/>
        </w:rPr>
        <w:t xml:space="preserve">části vzniká </w:t>
      </w:r>
      <w:r w:rsidR="006D79D6" w:rsidRPr="00382A03">
        <w:rPr>
          <w:rFonts w:ascii="Arial Narrow" w:hAnsi="Arial Narrow"/>
          <w:sz w:val="22"/>
          <w:szCs w:val="22"/>
        </w:rPr>
        <w:t>Objednateli</w:t>
      </w:r>
      <w:r w:rsidRPr="00382A03">
        <w:rPr>
          <w:rFonts w:ascii="Arial Narrow" w:hAnsi="Arial Narrow"/>
          <w:sz w:val="22"/>
          <w:szCs w:val="22"/>
        </w:rPr>
        <w:t xml:space="preserve"> nárok na smluvní pokutu ve výši </w:t>
      </w:r>
      <w:r w:rsidR="00F57127" w:rsidRPr="00382A03">
        <w:rPr>
          <w:rFonts w:ascii="Arial Narrow" w:hAnsi="Arial Narrow"/>
          <w:sz w:val="22"/>
          <w:szCs w:val="22"/>
        </w:rPr>
        <w:t>dvacet pět setin procenta (0,</w:t>
      </w:r>
      <w:r w:rsidR="00094E28" w:rsidRPr="00382A03">
        <w:rPr>
          <w:rFonts w:ascii="Arial Narrow" w:hAnsi="Arial Narrow"/>
          <w:sz w:val="22"/>
          <w:szCs w:val="22"/>
        </w:rPr>
        <w:t>0</w:t>
      </w:r>
      <w:r w:rsidR="00F57127" w:rsidRPr="00382A03">
        <w:rPr>
          <w:rFonts w:ascii="Arial Narrow" w:hAnsi="Arial Narrow"/>
          <w:sz w:val="22"/>
          <w:szCs w:val="22"/>
        </w:rPr>
        <w:t>25%)</w:t>
      </w:r>
      <w:r w:rsidR="00887221" w:rsidRPr="00382A03">
        <w:rPr>
          <w:rFonts w:ascii="Arial Narrow" w:hAnsi="Arial Narrow"/>
          <w:sz w:val="22"/>
          <w:szCs w:val="22"/>
        </w:rPr>
        <w:t xml:space="preserve"> </w:t>
      </w:r>
      <w:r w:rsidRPr="00382A03">
        <w:rPr>
          <w:rFonts w:ascii="Arial Narrow" w:hAnsi="Arial Narrow"/>
          <w:sz w:val="22"/>
          <w:szCs w:val="22"/>
        </w:rPr>
        <w:t>za každý i</w:t>
      </w:r>
      <w:r w:rsidR="00A84D86" w:rsidRPr="00382A03">
        <w:rPr>
          <w:rFonts w:ascii="Arial Narrow" w:hAnsi="Arial Narrow"/>
          <w:sz w:val="22"/>
          <w:szCs w:val="22"/>
        </w:rPr>
        <w:t> </w:t>
      </w:r>
      <w:r w:rsidR="006D79D6" w:rsidRPr="00382A03">
        <w:rPr>
          <w:rFonts w:ascii="Arial Narrow" w:hAnsi="Arial Narrow"/>
          <w:sz w:val="22"/>
          <w:szCs w:val="22"/>
        </w:rPr>
        <w:t>započatý den prodlení z</w:t>
      </w:r>
      <w:r w:rsidRPr="00382A03">
        <w:rPr>
          <w:rFonts w:ascii="Arial Narrow" w:hAnsi="Arial Narrow"/>
          <w:sz w:val="22"/>
          <w:szCs w:val="22"/>
        </w:rPr>
        <w:t xml:space="preserve"> </w:t>
      </w:r>
      <w:r w:rsidR="006D79D6" w:rsidRPr="00382A03">
        <w:rPr>
          <w:rFonts w:ascii="Arial Narrow" w:hAnsi="Arial Narrow"/>
          <w:sz w:val="22"/>
          <w:szCs w:val="22"/>
        </w:rPr>
        <w:t>C</w:t>
      </w:r>
      <w:r w:rsidRPr="00382A03">
        <w:rPr>
          <w:rFonts w:ascii="Arial Narrow" w:hAnsi="Arial Narrow"/>
          <w:sz w:val="22"/>
          <w:szCs w:val="22"/>
        </w:rPr>
        <w:t xml:space="preserve">eny za </w:t>
      </w:r>
      <w:r w:rsidR="006D79D6" w:rsidRPr="00382A03">
        <w:rPr>
          <w:rFonts w:ascii="Arial Narrow" w:hAnsi="Arial Narrow"/>
          <w:sz w:val="22"/>
          <w:szCs w:val="22"/>
        </w:rPr>
        <w:t>S</w:t>
      </w:r>
      <w:r w:rsidR="00AF2D2D" w:rsidRPr="00382A03">
        <w:rPr>
          <w:rFonts w:ascii="Arial Narrow" w:hAnsi="Arial Narrow"/>
          <w:sz w:val="22"/>
          <w:szCs w:val="22"/>
        </w:rPr>
        <w:t>lužb</w:t>
      </w:r>
      <w:r w:rsidR="008B44ED" w:rsidRPr="00382A03">
        <w:rPr>
          <w:rFonts w:ascii="Arial Narrow" w:hAnsi="Arial Narrow"/>
          <w:sz w:val="22"/>
          <w:szCs w:val="22"/>
        </w:rPr>
        <w:t>u</w:t>
      </w:r>
      <w:r w:rsidRPr="00382A03">
        <w:rPr>
          <w:rFonts w:ascii="Arial Narrow" w:hAnsi="Arial Narrow"/>
          <w:sz w:val="22"/>
          <w:szCs w:val="22"/>
        </w:rPr>
        <w:t xml:space="preserve"> nebo je</w:t>
      </w:r>
      <w:r w:rsidR="008B44ED" w:rsidRPr="00382A03">
        <w:rPr>
          <w:rFonts w:ascii="Arial Narrow" w:hAnsi="Arial Narrow"/>
          <w:sz w:val="22"/>
          <w:szCs w:val="22"/>
        </w:rPr>
        <w:t>jí</w:t>
      </w:r>
      <w:r w:rsidR="006D79D6" w:rsidRPr="00382A03">
        <w:rPr>
          <w:rFonts w:ascii="Arial Narrow" w:hAnsi="Arial Narrow"/>
          <w:sz w:val="22"/>
          <w:szCs w:val="22"/>
        </w:rPr>
        <w:t xml:space="preserve"> část</w:t>
      </w:r>
      <w:r w:rsidR="00D804BA" w:rsidRPr="00382A03">
        <w:rPr>
          <w:rFonts w:ascii="Arial Narrow" w:hAnsi="Arial Narrow"/>
          <w:sz w:val="22"/>
          <w:szCs w:val="22"/>
        </w:rPr>
        <w:t>i.</w:t>
      </w:r>
    </w:p>
    <w:p w:rsidR="00644C45" w:rsidRPr="00382A03" w:rsidRDefault="00644C45"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Smluvní strany sjednávají, že za porušení sjednané povinnosti mlčenlivosti </w:t>
      </w:r>
      <w:r w:rsidR="007F422B" w:rsidRPr="00382A03">
        <w:rPr>
          <w:rFonts w:ascii="Arial Narrow" w:hAnsi="Arial Narrow"/>
          <w:sz w:val="22"/>
          <w:szCs w:val="22"/>
        </w:rPr>
        <w:t xml:space="preserve">dle této </w:t>
      </w:r>
      <w:r w:rsidR="006D79D6" w:rsidRPr="00382A03">
        <w:rPr>
          <w:rFonts w:ascii="Arial Narrow" w:hAnsi="Arial Narrow"/>
          <w:sz w:val="22"/>
          <w:szCs w:val="22"/>
        </w:rPr>
        <w:t>S</w:t>
      </w:r>
      <w:r w:rsidR="007F422B" w:rsidRPr="00382A03">
        <w:rPr>
          <w:rFonts w:ascii="Arial Narrow" w:hAnsi="Arial Narrow"/>
          <w:sz w:val="22"/>
          <w:szCs w:val="22"/>
        </w:rPr>
        <w:t xml:space="preserve">mlouvy </w:t>
      </w:r>
      <w:r w:rsidRPr="00382A03">
        <w:rPr>
          <w:rFonts w:ascii="Arial Narrow" w:hAnsi="Arial Narrow"/>
          <w:sz w:val="22"/>
          <w:szCs w:val="22"/>
        </w:rPr>
        <w:t>je</w:t>
      </w:r>
      <w:r w:rsidR="00D25567" w:rsidRPr="00382A03">
        <w:rPr>
          <w:rFonts w:ascii="Arial Narrow" w:hAnsi="Arial Narrow"/>
          <w:sz w:val="22"/>
          <w:szCs w:val="22"/>
        </w:rPr>
        <w:t xml:space="preserve"> Smluvní</w:t>
      </w:r>
      <w:r w:rsidRPr="00382A03">
        <w:rPr>
          <w:rFonts w:ascii="Arial Narrow" w:hAnsi="Arial Narrow"/>
          <w:sz w:val="22"/>
          <w:szCs w:val="22"/>
        </w:rPr>
        <w:t xml:space="preserve"> strana, která se takového porušení dopustila, povinna zaplatit druhé </w:t>
      </w:r>
      <w:r w:rsidR="00CA462C" w:rsidRPr="00382A03">
        <w:rPr>
          <w:rFonts w:ascii="Arial Narrow" w:hAnsi="Arial Narrow"/>
          <w:sz w:val="22"/>
          <w:szCs w:val="22"/>
        </w:rPr>
        <w:t>S</w:t>
      </w:r>
      <w:r w:rsidRPr="00382A03">
        <w:rPr>
          <w:rFonts w:ascii="Arial Narrow" w:hAnsi="Arial Narrow"/>
          <w:sz w:val="22"/>
          <w:szCs w:val="22"/>
        </w:rPr>
        <w:t xml:space="preserve">mluvní straně smluvní pokutu ve </w:t>
      </w:r>
      <w:r w:rsidRPr="00DD51B1">
        <w:rPr>
          <w:rFonts w:ascii="Arial Narrow" w:hAnsi="Arial Narrow"/>
          <w:sz w:val="22"/>
          <w:szCs w:val="22"/>
        </w:rPr>
        <w:t>výši</w:t>
      </w:r>
      <w:r w:rsidR="00CA462C" w:rsidRPr="00DD51B1">
        <w:rPr>
          <w:rFonts w:ascii="Arial Narrow" w:hAnsi="Arial Narrow"/>
          <w:sz w:val="22"/>
          <w:szCs w:val="22"/>
        </w:rPr>
        <w:t xml:space="preserve"> </w:t>
      </w:r>
      <w:r w:rsidR="00CB3893">
        <w:rPr>
          <w:rFonts w:ascii="Arial Narrow" w:hAnsi="Arial Narrow"/>
          <w:sz w:val="22"/>
          <w:szCs w:val="22"/>
        </w:rPr>
        <w:t>5</w:t>
      </w:r>
      <w:r w:rsidR="00CB3893" w:rsidRPr="00DD51B1">
        <w:rPr>
          <w:rFonts w:ascii="Arial Narrow" w:hAnsi="Arial Narrow"/>
          <w:sz w:val="22"/>
          <w:szCs w:val="22"/>
        </w:rPr>
        <w:t>0</w:t>
      </w:r>
      <w:r w:rsidR="003C5C8B" w:rsidRPr="00DD51B1">
        <w:rPr>
          <w:rFonts w:ascii="Arial Narrow" w:hAnsi="Arial Narrow"/>
          <w:sz w:val="22"/>
          <w:szCs w:val="22"/>
        </w:rPr>
        <w:t>.000,-</w:t>
      </w:r>
      <w:r w:rsidR="00CA462C" w:rsidRPr="00382A03">
        <w:rPr>
          <w:rFonts w:ascii="Arial Narrow" w:hAnsi="Arial Narrow"/>
          <w:sz w:val="22"/>
          <w:szCs w:val="22"/>
        </w:rPr>
        <w:t xml:space="preserve"> </w:t>
      </w:r>
      <w:r w:rsidRPr="00382A03">
        <w:rPr>
          <w:rFonts w:ascii="Arial Narrow" w:hAnsi="Arial Narrow"/>
          <w:sz w:val="22"/>
          <w:szCs w:val="22"/>
        </w:rPr>
        <w:t>Kč za každé takové porušení.</w:t>
      </w:r>
    </w:p>
    <w:p w:rsidR="00644C45" w:rsidRDefault="00A84D86"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Ujednání ani ú</w:t>
      </w:r>
      <w:r w:rsidR="00644C45" w:rsidRPr="00382A03">
        <w:rPr>
          <w:rFonts w:ascii="Arial Narrow" w:hAnsi="Arial Narrow"/>
          <w:sz w:val="22"/>
          <w:szCs w:val="22"/>
        </w:rPr>
        <w:t xml:space="preserve">hrada </w:t>
      </w:r>
      <w:r w:rsidRPr="00382A03">
        <w:rPr>
          <w:rFonts w:ascii="Arial Narrow" w:hAnsi="Arial Narrow"/>
          <w:sz w:val="22"/>
          <w:szCs w:val="22"/>
        </w:rPr>
        <w:t xml:space="preserve">výše uvedených </w:t>
      </w:r>
      <w:r w:rsidR="00644C45" w:rsidRPr="00382A03">
        <w:rPr>
          <w:rFonts w:ascii="Arial Narrow" w:hAnsi="Arial Narrow"/>
          <w:sz w:val="22"/>
          <w:szCs w:val="22"/>
        </w:rPr>
        <w:t xml:space="preserve">smluvních pokut nemá vliv na </w:t>
      </w:r>
      <w:r w:rsidRPr="00382A03">
        <w:rPr>
          <w:rFonts w:ascii="Arial Narrow" w:hAnsi="Arial Narrow"/>
          <w:sz w:val="22"/>
          <w:szCs w:val="22"/>
        </w:rPr>
        <w:t xml:space="preserve">právo </w:t>
      </w:r>
      <w:r w:rsidR="000337FA" w:rsidRPr="00382A03">
        <w:rPr>
          <w:rFonts w:ascii="Arial Narrow" w:hAnsi="Arial Narrow"/>
          <w:sz w:val="22"/>
          <w:szCs w:val="22"/>
        </w:rPr>
        <w:t>Objednatele</w:t>
      </w:r>
      <w:r w:rsidR="00644C45" w:rsidRPr="00382A03">
        <w:rPr>
          <w:rFonts w:ascii="Arial Narrow" w:hAnsi="Arial Narrow"/>
          <w:sz w:val="22"/>
          <w:szCs w:val="22"/>
        </w:rPr>
        <w:t xml:space="preserve"> uplatnit případný nárok na náhradu </w:t>
      </w:r>
      <w:r w:rsidR="00CB7389" w:rsidRPr="00382A03">
        <w:rPr>
          <w:rFonts w:ascii="Arial Narrow" w:hAnsi="Arial Narrow"/>
          <w:sz w:val="22"/>
          <w:szCs w:val="22"/>
        </w:rPr>
        <w:t xml:space="preserve">újmy </w:t>
      </w:r>
      <w:r w:rsidR="00644C45" w:rsidRPr="00382A03">
        <w:rPr>
          <w:rFonts w:ascii="Arial Narrow" w:hAnsi="Arial Narrow"/>
          <w:sz w:val="22"/>
          <w:szCs w:val="22"/>
        </w:rPr>
        <w:t xml:space="preserve">vzniklé z porušení </w:t>
      </w:r>
      <w:r w:rsidRPr="00382A03">
        <w:rPr>
          <w:rFonts w:ascii="Arial Narrow" w:hAnsi="Arial Narrow"/>
          <w:sz w:val="22"/>
          <w:szCs w:val="22"/>
        </w:rPr>
        <w:t xml:space="preserve">povinnosti utvrzené smluvní pokutou </w:t>
      </w:r>
      <w:r w:rsidR="00644C45" w:rsidRPr="00382A03">
        <w:rPr>
          <w:rFonts w:ascii="Arial Narrow" w:hAnsi="Arial Narrow"/>
          <w:sz w:val="22"/>
          <w:szCs w:val="22"/>
        </w:rPr>
        <w:t xml:space="preserve">či </w:t>
      </w:r>
      <w:r w:rsidR="00634DB4" w:rsidRPr="00382A03">
        <w:rPr>
          <w:rFonts w:ascii="Arial Narrow" w:hAnsi="Arial Narrow"/>
          <w:sz w:val="22"/>
          <w:szCs w:val="22"/>
        </w:rPr>
        <w:t xml:space="preserve">právo </w:t>
      </w:r>
      <w:r w:rsidR="000337FA" w:rsidRPr="00382A03">
        <w:rPr>
          <w:rFonts w:ascii="Arial Narrow" w:hAnsi="Arial Narrow"/>
          <w:sz w:val="22"/>
          <w:szCs w:val="22"/>
        </w:rPr>
        <w:t>Objednatele</w:t>
      </w:r>
      <w:r w:rsidRPr="00382A03">
        <w:rPr>
          <w:rFonts w:ascii="Arial Narrow" w:hAnsi="Arial Narrow"/>
          <w:sz w:val="22"/>
          <w:szCs w:val="22"/>
        </w:rPr>
        <w:t xml:space="preserve"> </w:t>
      </w:r>
      <w:r w:rsidR="00644C45" w:rsidRPr="00382A03">
        <w:rPr>
          <w:rFonts w:ascii="Arial Narrow" w:hAnsi="Arial Narrow"/>
          <w:sz w:val="22"/>
          <w:szCs w:val="22"/>
        </w:rPr>
        <w:t xml:space="preserve">od </w:t>
      </w:r>
      <w:r w:rsidR="00BC6A5F" w:rsidRPr="00382A03">
        <w:rPr>
          <w:rFonts w:ascii="Arial Narrow" w:hAnsi="Arial Narrow"/>
          <w:sz w:val="22"/>
          <w:szCs w:val="22"/>
        </w:rPr>
        <w:t>této Smlouvy</w:t>
      </w:r>
      <w:r w:rsidR="00644C45" w:rsidRPr="00382A03">
        <w:rPr>
          <w:rFonts w:ascii="Arial Narrow" w:hAnsi="Arial Narrow"/>
          <w:sz w:val="22"/>
          <w:szCs w:val="22"/>
        </w:rPr>
        <w:t xml:space="preserve"> odstoupit.</w:t>
      </w: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r w:rsidRPr="00CE5F38">
        <w:rPr>
          <w:rFonts w:ascii="Arial Narrow" w:hAnsi="Arial Narrow"/>
          <w:sz w:val="22"/>
          <w:szCs w:val="22"/>
        </w:rPr>
        <w:t>Poskytovatel se zavazuje v plné výši uhradit Objednateli sankce, které byly Objednateli uloženy příslušným orgánem veřejné moci, pokud porušení povinnosti, jež bylo důvodem k uložení sankce, způsobil Poskytovatel nebo jeho subdodavatel.</w:t>
      </w:r>
    </w:p>
    <w:p w:rsidR="00382A03" w:rsidRDefault="00382A03" w:rsidP="00864C80">
      <w:pPr>
        <w:pStyle w:val="Smlouva-Text1"/>
        <w:numPr>
          <w:ilvl w:val="0"/>
          <w:numId w:val="0"/>
        </w:numPr>
        <w:spacing w:before="0" w:line="240" w:lineRule="auto"/>
        <w:jc w:val="both"/>
        <w:rPr>
          <w:rFonts w:ascii="Arial Narrow" w:hAnsi="Arial Narrow"/>
          <w:sz w:val="22"/>
          <w:szCs w:val="22"/>
        </w:rPr>
      </w:pPr>
    </w:p>
    <w:p w:rsidR="00864C80" w:rsidRPr="00382A03" w:rsidRDefault="00864C80" w:rsidP="00864C80">
      <w:pPr>
        <w:pStyle w:val="Styl1"/>
        <w:numPr>
          <w:ilvl w:val="0"/>
          <w:numId w:val="17"/>
        </w:numPr>
        <w:shd w:val="clear" w:color="auto" w:fill="D9D9D9"/>
        <w:spacing w:after="0" w:line="240" w:lineRule="auto"/>
        <w:jc w:val="both"/>
        <w:rPr>
          <w:rFonts w:ascii="Arial Narrow" w:hAnsi="Arial Narrow"/>
          <w:spacing w:val="0"/>
          <w:szCs w:val="22"/>
          <w:u w:val="none"/>
        </w:rPr>
      </w:pPr>
      <w:bookmarkStart w:id="27" w:name="_Ref350342520"/>
      <w:bookmarkStart w:id="28" w:name="_Toc350343550"/>
      <w:bookmarkStart w:id="29" w:name="_Toc386544650"/>
      <w:r w:rsidRPr="00382A03">
        <w:rPr>
          <w:rFonts w:ascii="Arial Narrow" w:hAnsi="Arial Narrow"/>
          <w:spacing w:val="0"/>
          <w:szCs w:val="22"/>
          <w:u w:val="none"/>
        </w:rPr>
        <w:t>Odstoupení a vypovězení smlouvy</w:t>
      </w:r>
      <w:bookmarkEnd w:id="27"/>
      <w:bookmarkEnd w:id="28"/>
      <w:bookmarkEnd w:id="29"/>
    </w:p>
    <w:p w:rsidR="006316DE" w:rsidRPr="00382A03" w:rsidRDefault="006316DE" w:rsidP="00F3128E">
      <w:pPr>
        <w:pStyle w:val="Odstavecseseznamem"/>
        <w:keepNext/>
        <w:numPr>
          <w:ilvl w:val="0"/>
          <w:numId w:val="4"/>
        </w:numPr>
        <w:spacing w:before="480" w:line="240" w:lineRule="auto"/>
        <w:jc w:val="both"/>
        <w:outlineLvl w:val="0"/>
        <w:rPr>
          <w:rFonts w:cs="Arial"/>
          <w:i/>
          <w:caps/>
          <w:vanish/>
          <w:spacing w:val="40"/>
          <w:kern w:val="300"/>
          <w:sz w:val="22"/>
          <w:szCs w:val="22"/>
        </w:rPr>
      </w:pPr>
      <w:bookmarkStart w:id="30" w:name="_Toc143065204"/>
      <w:bookmarkStart w:id="31" w:name="_Toc144104642"/>
      <w:bookmarkStart w:id="32" w:name="_Ref378017726"/>
      <w:bookmarkEnd w:id="30"/>
      <w:bookmarkEnd w:id="31"/>
    </w:p>
    <w:p w:rsidR="007F422B" w:rsidRPr="00382A03" w:rsidRDefault="00F529D8"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Objednatel je oprávněn</w:t>
      </w:r>
      <w:r w:rsidR="007F422B" w:rsidRPr="00382A03">
        <w:rPr>
          <w:rFonts w:ascii="Arial Narrow" w:hAnsi="Arial Narrow"/>
          <w:sz w:val="22"/>
          <w:szCs w:val="22"/>
        </w:rPr>
        <w:t xml:space="preserve"> o</w:t>
      </w:r>
      <w:r w:rsidR="004464FF" w:rsidRPr="00382A03">
        <w:rPr>
          <w:rFonts w:ascii="Arial Narrow" w:hAnsi="Arial Narrow"/>
          <w:sz w:val="22"/>
          <w:szCs w:val="22"/>
        </w:rPr>
        <w:t xml:space="preserve">d této </w:t>
      </w:r>
      <w:r w:rsidR="00CA462C" w:rsidRPr="00382A03">
        <w:rPr>
          <w:rFonts w:ascii="Arial Narrow" w:hAnsi="Arial Narrow"/>
          <w:sz w:val="22"/>
          <w:szCs w:val="22"/>
        </w:rPr>
        <w:t>S</w:t>
      </w:r>
      <w:r w:rsidR="004464FF" w:rsidRPr="00382A03">
        <w:rPr>
          <w:rFonts w:ascii="Arial Narrow" w:hAnsi="Arial Narrow"/>
          <w:sz w:val="22"/>
          <w:szCs w:val="22"/>
        </w:rPr>
        <w:t xml:space="preserve">mlouvy odstoupit </w:t>
      </w:r>
      <w:r w:rsidR="007F422B" w:rsidRPr="00382A03">
        <w:rPr>
          <w:rFonts w:ascii="Arial Narrow" w:hAnsi="Arial Narrow"/>
          <w:sz w:val="22"/>
          <w:szCs w:val="22"/>
        </w:rPr>
        <w:t xml:space="preserve">v souladu s ustanoveními </w:t>
      </w:r>
      <w:r w:rsidR="00C86015">
        <w:rPr>
          <w:rFonts w:ascii="Arial Narrow" w:hAnsi="Arial Narrow"/>
          <w:sz w:val="22"/>
          <w:szCs w:val="22"/>
        </w:rPr>
        <w:t>o</w:t>
      </w:r>
      <w:r w:rsidR="007F422B" w:rsidRPr="00382A03">
        <w:rPr>
          <w:rFonts w:ascii="Arial Narrow" w:hAnsi="Arial Narrow"/>
          <w:sz w:val="22"/>
          <w:szCs w:val="22"/>
        </w:rPr>
        <w:t xml:space="preserve">bčanského zákoníku </w:t>
      </w:r>
      <w:r w:rsidR="004464FF" w:rsidRPr="00382A03">
        <w:rPr>
          <w:rFonts w:ascii="Arial Narrow" w:hAnsi="Arial Narrow"/>
          <w:sz w:val="22"/>
          <w:szCs w:val="22"/>
        </w:rPr>
        <w:t>při podstatné</w:t>
      </w:r>
      <w:r w:rsidR="007F422B" w:rsidRPr="00382A03">
        <w:rPr>
          <w:rFonts w:ascii="Arial Narrow" w:hAnsi="Arial Narrow"/>
          <w:sz w:val="22"/>
          <w:szCs w:val="22"/>
        </w:rPr>
        <w:t>m</w:t>
      </w:r>
      <w:r w:rsidR="004464FF" w:rsidRPr="00382A03">
        <w:rPr>
          <w:rFonts w:ascii="Arial Narrow" w:hAnsi="Arial Narrow"/>
          <w:sz w:val="22"/>
          <w:szCs w:val="22"/>
        </w:rPr>
        <w:t xml:space="preserve"> </w:t>
      </w:r>
      <w:r w:rsidR="007F422B" w:rsidRPr="00382A03">
        <w:rPr>
          <w:rFonts w:ascii="Arial Narrow" w:hAnsi="Arial Narrow"/>
          <w:sz w:val="22"/>
          <w:szCs w:val="22"/>
        </w:rPr>
        <w:t xml:space="preserve">porušení této </w:t>
      </w:r>
      <w:r w:rsidR="00CA462C" w:rsidRPr="00382A03">
        <w:rPr>
          <w:rFonts w:ascii="Arial Narrow" w:hAnsi="Arial Narrow"/>
          <w:sz w:val="22"/>
          <w:szCs w:val="22"/>
        </w:rPr>
        <w:t>S</w:t>
      </w:r>
      <w:r w:rsidR="007F422B" w:rsidRPr="00382A03">
        <w:rPr>
          <w:rFonts w:ascii="Arial Narrow" w:hAnsi="Arial Narrow"/>
          <w:sz w:val="22"/>
          <w:szCs w:val="22"/>
        </w:rPr>
        <w:t>mlouvy</w:t>
      </w:r>
      <w:r w:rsidRPr="00382A03">
        <w:rPr>
          <w:rFonts w:ascii="Arial Narrow" w:hAnsi="Arial Narrow"/>
          <w:sz w:val="22"/>
          <w:szCs w:val="22"/>
        </w:rPr>
        <w:t xml:space="preserve"> Poskytovatelem</w:t>
      </w:r>
      <w:r w:rsidR="004464FF" w:rsidRPr="00382A03">
        <w:rPr>
          <w:rFonts w:ascii="Arial Narrow" w:hAnsi="Arial Narrow"/>
          <w:sz w:val="22"/>
          <w:szCs w:val="22"/>
        </w:rPr>
        <w:t>.</w:t>
      </w:r>
      <w:r w:rsidRPr="00382A03">
        <w:rPr>
          <w:rFonts w:ascii="Arial Narrow" w:hAnsi="Arial Narrow"/>
          <w:sz w:val="22"/>
          <w:szCs w:val="22"/>
        </w:rPr>
        <w:t xml:space="preserve"> Poskytovatel je oprávněn od této Smlouvy odstoupit v souladu s ustanoveními </w:t>
      </w:r>
      <w:r w:rsidR="00C86015">
        <w:rPr>
          <w:rFonts w:ascii="Arial Narrow" w:hAnsi="Arial Narrow"/>
          <w:sz w:val="22"/>
          <w:szCs w:val="22"/>
        </w:rPr>
        <w:t>o</w:t>
      </w:r>
      <w:r w:rsidRPr="00382A03">
        <w:rPr>
          <w:rFonts w:ascii="Arial Narrow" w:hAnsi="Arial Narrow"/>
          <w:sz w:val="22"/>
          <w:szCs w:val="22"/>
        </w:rPr>
        <w:t>bčanského zákoníku při podstatném porušení této Smlouvy Objednatelem.</w:t>
      </w:r>
      <w:bookmarkEnd w:id="32"/>
    </w:p>
    <w:p w:rsidR="007801DE" w:rsidRPr="00382A03" w:rsidRDefault="007801DE" w:rsidP="00AA427A">
      <w:pPr>
        <w:pStyle w:val="Smlouva-Text1"/>
        <w:numPr>
          <w:ilvl w:val="2"/>
          <w:numId w:val="4"/>
        </w:numPr>
        <w:tabs>
          <w:tab w:val="clear" w:pos="1531"/>
        </w:tabs>
        <w:spacing w:before="0" w:line="240" w:lineRule="auto"/>
        <w:ind w:left="1276" w:hanging="709"/>
        <w:jc w:val="both"/>
        <w:rPr>
          <w:rFonts w:ascii="Arial Narrow" w:hAnsi="Arial Narrow"/>
          <w:sz w:val="22"/>
          <w:szCs w:val="22"/>
        </w:rPr>
      </w:pPr>
      <w:r w:rsidRPr="00382A03">
        <w:rPr>
          <w:rFonts w:ascii="Arial Narrow" w:hAnsi="Arial Narrow"/>
          <w:sz w:val="22"/>
          <w:szCs w:val="22"/>
        </w:rPr>
        <w:t xml:space="preserve">Smluvní strana je oprávněna odstoupit od této Smlouvy též v případě, že druhá </w:t>
      </w:r>
      <w:r w:rsidR="00485BC5">
        <w:rPr>
          <w:rFonts w:ascii="Arial Narrow" w:hAnsi="Arial Narrow"/>
          <w:sz w:val="22"/>
          <w:szCs w:val="22"/>
        </w:rPr>
        <w:t>S</w:t>
      </w:r>
      <w:r w:rsidRPr="00382A03">
        <w:rPr>
          <w:rFonts w:ascii="Arial Narrow" w:hAnsi="Arial Narrow"/>
          <w:sz w:val="22"/>
          <w:szCs w:val="22"/>
        </w:rPr>
        <w:t>mluvní strana podá insolvenční návrh jako dlužník ve smyslu § 98 zákona č. 182/2006 Sb., o úpadku a způsobech jeho řešení (insolvenční zákon), ve znění pozdějších předpisů (dále jen "</w:t>
      </w:r>
      <w:r w:rsidRPr="00AA427A">
        <w:rPr>
          <w:rFonts w:ascii="Arial Narrow" w:hAnsi="Arial Narrow"/>
          <w:sz w:val="22"/>
          <w:szCs w:val="22"/>
        </w:rPr>
        <w:t>insolvenční</w:t>
      </w:r>
      <w:r w:rsidRPr="00382A03">
        <w:rPr>
          <w:rFonts w:ascii="Arial Narrow" w:hAnsi="Arial Narrow"/>
          <w:sz w:val="22"/>
          <w:szCs w:val="22"/>
        </w:rPr>
        <w:t xml:space="preserve"> </w:t>
      </w:r>
      <w:r w:rsidRPr="00AA427A">
        <w:rPr>
          <w:rFonts w:ascii="Arial Narrow" w:hAnsi="Arial Narrow"/>
          <w:sz w:val="22"/>
          <w:szCs w:val="22"/>
        </w:rPr>
        <w:t>zákon</w:t>
      </w:r>
      <w:r w:rsidRPr="00382A03">
        <w:rPr>
          <w:rFonts w:ascii="Arial Narrow" w:hAnsi="Arial Narrow"/>
          <w:sz w:val="22"/>
          <w:szCs w:val="22"/>
        </w:rPr>
        <w:t xml:space="preserve">"); insolvenční soud nerozhodne o insolvenčním návrhu na druhou </w:t>
      </w:r>
      <w:r w:rsidR="00485BC5">
        <w:rPr>
          <w:rFonts w:ascii="Arial Narrow" w:hAnsi="Arial Narrow"/>
          <w:sz w:val="22"/>
          <w:szCs w:val="22"/>
        </w:rPr>
        <w:t>S</w:t>
      </w:r>
      <w:r w:rsidRPr="00382A03">
        <w:rPr>
          <w:rFonts w:ascii="Arial Narrow" w:hAnsi="Arial Narrow"/>
          <w:sz w:val="22"/>
          <w:szCs w:val="22"/>
        </w:rPr>
        <w:t xml:space="preserve">mluvní stranu do 3 měsíců od zahájení insolvenčního řízení; insolvenční soud vydá rozhodnutí o úpadku druhé </w:t>
      </w:r>
      <w:r w:rsidR="00485BC5">
        <w:rPr>
          <w:rFonts w:ascii="Arial Narrow" w:hAnsi="Arial Narrow"/>
          <w:sz w:val="22"/>
          <w:szCs w:val="22"/>
        </w:rPr>
        <w:t>S</w:t>
      </w:r>
      <w:r w:rsidRPr="00382A03">
        <w:rPr>
          <w:rFonts w:ascii="Arial Narrow" w:hAnsi="Arial Narrow"/>
          <w:sz w:val="22"/>
          <w:szCs w:val="22"/>
        </w:rPr>
        <w:t xml:space="preserve">mluvní strany ve smyslu § 136 insolvenčního zákona; insolvenční soud prohlásí konkurs na majetek druhé </w:t>
      </w:r>
      <w:r w:rsidR="00485BC5">
        <w:rPr>
          <w:rFonts w:ascii="Arial Narrow" w:hAnsi="Arial Narrow"/>
          <w:sz w:val="22"/>
          <w:szCs w:val="22"/>
        </w:rPr>
        <w:t>S</w:t>
      </w:r>
      <w:r w:rsidRPr="00382A03">
        <w:rPr>
          <w:rFonts w:ascii="Arial Narrow" w:hAnsi="Arial Narrow"/>
          <w:sz w:val="22"/>
          <w:szCs w:val="22"/>
        </w:rPr>
        <w:t xml:space="preserve">mluvní strany; nebo je přijato rozhodnutí o povinném nebo dobrovolném zrušení druhé </w:t>
      </w:r>
      <w:r w:rsidR="00485BC5">
        <w:rPr>
          <w:rFonts w:ascii="Arial Narrow" w:hAnsi="Arial Narrow"/>
          <w:sz w:val="22"/>
          <w:szCs w:val="22"/>
        </w:rPr>
        <w:t>S</w:t>
      </w:r>
      <w:r w:rsidRPr="00382A03">
        <w:rPr>
          <w:rFonts w:ascii="Arial Narrow" w:hAnsi="Arial Narrow"/>
          <w:sz w:val="22"/>
          <w:szCs w:val="22"/>
        </w:rPr>
        <w:t>mluvní strany (vyjma případů přeměn společnosti).</w:t>
      </w:r>
    </w:p>
    <w:p w:rsidR="004464FF" w:rsidRDefault="00CF5B08" w:rsidP="00F3128E">
      <w:pPr>
        <w:pStyle w:val="Smlouva-Text1"/>
        <w:tabs>
          <w:tab w:val="clear" w:pos="1106"/>
        </w:tabs>
        <w:spacing w:before="0" w:line="240" w:lineRule="auto"/>
        <w:ind w:left="567" w:hanging="567"/>
        <w:jc w:val="both"/>
        <w:rPr>
          <w:rFonts w:ascii="Arial Narrow" w:hAnsi="Arial Narrow"/>
          <w:sz w:val="22"/>
          <w:szCs w:val="22"/>
        </w:rPr>
      </w:pPr>
      <w:bookmarkStart w:id="33" w:name="_Ref377640730"/>
      <w:r w:rsidRPr="00382A03">
        <w:rPr>
          <w:rFonts w:ascii="Arial Narrow" w:hAnsi="Arial Narrow"/>
          <w:sz w:val="22"/>
          <w:szCs w:val="22"/>
        </w:rPr>
        <w:t>Smluvní strany se dohodly, že z</w:t>
      </w:r>
      <w:r w:rsidR="004464FF" w:rsidRPr="00382A03">
        <w:rPr>
          <w:rFonts w:ascii="Arial Narrow" w:hAnsi="Arial Narrow"/>
          <w:sz w:val="22"/>
          <w:szCs w:val="22"/>
        </w:rPr>
        <w:t xml:space="preserve">a podstatné porušení </w:t>
      </w:r>
      <w:r w:rsidRPr="00382A03">
        <w:rPr>
          <w:rFonts w:ascii="Arial Narrow" w:hAnsi="Arial Narrow"/>
          <w:sz w:val="22"/>
          <w:szCs w:val="22"/>
        </w:rPr>
        <w:t xml:space="preserve">této </w:t>
      </w:r>
      <w:r w:rsidR="00CA462C" w:rsidRPr="00382A03">
        <w:rPr>
          <w:rFonts w:ascii="Arial Narrow" w:hAnsi="Arial Narrow"/>
          <w:sz w:val="22"/>
          <w:szCs w:val="22"/>
        </w:rPr>
        <w:t>S</w:t>
      </w:r>
      <w:r w:rsidRPr="00382A03">
        <w:rPr>
          <w:rFonts w:ascii="Arial Narrow" w:hAnsi="Arial Narrow"/>
          <w:sz w:val="22"/>
          <w:szCs w:val="22"/>
        </w:rPr>
        <w:t xml:space="preserve">mlouvy </w:t>
      </w:r>
      <w:r w:rsidR="004464FF" w:rsidRPr="00382A03">
        <w:rPr>
          <w:rFonts w:ascii="Arial Narrow" w:hAnsi="Arial Narrow"/>
          <w:sz w:val="22"/>
          <w:szCs w:val="22"/>
        </w:rPr>
        <w:t xml:space="preserve">ze strany </w:t>
      </w:r>
      <w:r w:rsidR="000337FA" w:rsidRPr="00382A03">
        <w:rPr>
          <w:rFonts w:ascii="Arial Narrow" w:hAnsi="Arial Narrow"/>
          <w:sz w:val="22"/>
          <w:szCs w:val="22"/>
        </w:rPr>
        <w:t>Objednatele</w:t>
      </w:r>
      <w:r w:rsidR="004464FF" w:rsidRPr="00382A03">
        <w:rPr>
          <w:rFonts w:ascii="Arial Narrow" w:hAnsi="Arial Narrow"/>
          <w:sz w:val="22"/>
          <w:szCs w:val="22"/>
        </w:rPr>
        <w:t xml:space="preserve"> bude považováno zejména opakované prodlení s placením </w:t>
      </w:r>
      <w:r w:rsidR="00CA462C" w:rsidRPr="00382A03">
        <w:rPr>
          <w:rFonts w:ascii="Arial Narrow" w:hAnsi="Arial Narrow"/>
          <w:sz w:val="22"/>
          <w:szCs w:val="22"/>
        </w:rPr>
        <w:t>Ceny</w:t>
      </w:r>
      <w:r w:rsidR="004464FF" w:rsidRPr="00382A03">
        <w:rPr>
          <w:rFonts w:ascii="Arial Narrow" w:hAnsi="Arial Narrow"/>
          <w:sz w:val="22"/>
          <w:szCs w:val="22"/>
        </w:rPr>
        <w:t xml:space="preserve"> nebo její části</w:t>
      </w:r>
      <w:r w:rsidR="00CA462C" w:rsidRPr="00382A03">
        <w:rPr>
          <w:rFonts w:ascii="Arial Narrow" w:hAnsi="Arial Narrow"/>
          <w:sz w:val="22"/>
          <w:szCs w:val="22"/>
        </w:rPr>
        <w:t>, ačkoliv byl na takové prodlení již písemně upozorněn</w:t>
      </w:r>
      <w:r w:rsidR="004464FF" w:rsidRPr="00382A03">
        <w:rPr>
          <w:rFonts w:ascii="Arial Narrow" w:hAnsi="Arial Narrow"/>
          <w:sz w:val="22"/>
          <w:szCs w:val="22"/>
        </w:rPr>
        <w:t xml:space="preserve">. Za podstatné porušení </w:t>
      </w:r>
      <w:r w:rsidRPr="00382A03">
        <w:rPr>
          <w:rFonts w:ascii="Arial Narrow" w:hAnsi="Arial Narrow"/>
          <w:sz w:val="22"/>
          <w:szCs w:val="22"/>
        </w:rPr>
        <w:t xml:space="preserve">této </w:t>
      </w:r>
      <w:r w:rsidR="00CA462C" w:rsidRPr="00382A03">
        <w:rPr>
          <w:rFonts w:ascii="Arial Narrow" w:hAnsi="Arial Narrow"/>
          <w:sz w:val="22"/>
          <w:szCs w:val="22"/>
        </w:rPr>
        <w:t>S</w:t>
      </w:r>
      <w:r w:rsidRPr="00382A03">
        <w:rPr>
          <w:rFonts w:ascii="Arial Narrow" w:hAnsi="Arial Narrow"/>
          <w:sz w:val="22"/>
          <w:szCs w:val="22"/>
        </w:rPr>
        <w:t xml:space="preserve">mlouvy </w:t>
      </w:r>
      <w:r w:rsidR="004464FF" w:rsidRPr="00382A03">
        <w:rPr>
          <w:rFonts w:ascii="Arial Narrow" w:hAnsi="Arial Narrow"/>
          <w:sz w:val="22"/>
          <w:szCs w:val="22"/>
        </w:rPr>
        <w:t xml:space="preserve">ze strany </w:t>
      </w:r>
      <w:r w:rsidR="000337FA" w:rsidRPr="00382A03">
        <w:rPr>
          <w:rFonts w:ascii="Arial Narrow" w:hAnsi="Arial Narrow"/>
          <w:sz w:val="22"/>
          <w:szCs w:val="22"/>
        </w:rPr>
        <w:t>Poskytovatele</w:t>
      </w:r>
      <w:r w:rsidR="004464FF" w:rsidRPr="00382A03">
        <w:rPr>
          <w:rFonts w:ascii="Arial Narrow" w:hAnsi="Arial Narrow"/>
          <w:sz w:val="22"/>
          <w:szCs w:val="22"/>
        </w:rPr>
        <w:t xml:space="preserve"> bude zejména považováno opakované poskytování nekvalitních </w:t>
      </w:r>
      <w:r w:rsidR="00CA462C" w:rsidRPr="00382A03">
        <w:rPr>
          <w:rFonts w:ascii="Arial Narrow" w:hAnsi="Arial Narrow"/>
          <w:sz w:val="22"/>
          <w:szCs w:val="22"/>
        </w:rPr>
        <w:t>S</w:t>
      </w:r>
      <w:r w:rsidR="004464FF" w:rsidRPr="00382A03">
        <w:rPr>
          <w:rFonts w:ascii="Arial Narrow" w:hAnsi="Arial Narrow"/>
          <w:sz w:val="22"/>
          <w:szCs w:val="22"/>
        </w:rPr>
        <w:t xml:space="preserve">lužeb a prací, na které byl </w:t>
      </w:r>
      <w:r w:rsidR="000337FA" w:rsidRPr="00382A03">
        <w:rPr>
          <w:rFonts w:ascii="Arial Narrow" w:hAnsi="Arial Narrow"/>
          <w:sz w:val="22"/>
          <w:szCs w:val="22"/>
        </w:rPr>
        <w:t>Poskytovatel</w:t>
      </w:r>
      <w:r w:rsidR="004464FF" w:rsidRPr="00382A03">
        <w:rPr>
          <w:rFonts w:ascii="Arial Narrow" w:hAnsi="Arial Narrow"/>
          <w:sz w:val="22"/>
          <w:szCs w:val="22"/>
        </w:rPr>
        <w:t xml:space="preserve"> již písemně upozorněn.</w:t>
      </w:r>
      <w:bookmarkEnd w:id="33"/>
    </w:p>
    <w:p w:rsidR="00AA427A" w:rsidRPr="00AA427A" w:rsidRDefault="00AA427A" w:rsidP="00AA427A">
      <w:pPr>
        <w:pStyle w:val="Smlouva-Text1"/>
        <w:tabs>
          <w:tab w:val="clear" w:pos="1106"/>
        </w:tabs>
        <w:spacing w:before="0" w:line="240" w:lineRule="auto"/>
        <w:ind w:left="567" w:hanging="567"/>
        <w:jc w:val="both"/>
        <w:rPr>
          <w:rFonts w:ascii="Arial Narrow" w:hAnsi="Arial Narrow"/>
          <w:sz w:val="22"/>
          <w:szCs w:val="22"/>
        </w:rPr>
      </w:pPr>
      <w:bookmarkStart w:id="34" w:name="_Ref377634452"/>
      <w:r w:rsidRPr="00AA427A">
        <w:rPr>
          <w:rFonts w:ascii="Arial Narrow" w:hAnsi="Arial Narrow"/>
          <w:sz w:val="22"/>
          <w:szCs w:val="22"/>
        </w:rPr>
        <w:t>Objednatel má právo od této Smlouvy odstoupit v těch případech, které explicitně uvádí tato Smlouva.</w:t>
      </w:r>
      <w:bookmarkEnd w:id="34"/>
    </w:p>
    <w:p w:rsidR="00CA462C" w:rsidRPr="00382A03" w:rsidRDefault="009F55A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Za stejných podmínek </w:t>
      </w:r>
      <w:r w:rsidR="00A87E12" w:rsidRPr="00382A03">
        <w:rPr>
          <w:rFonts w:ascii="Arial Narrow" w:hAnsi="Arial Narrow"/>
          <w:sz w:val="22"/>
          <w:szCs w:val="22"/>
        </w:rPr>
        <w:t xml:space="preserve">uvedených v čl. </w:t>
      </w:r>
      <w:r w:rsidR="00887485" w:rsidRPr="00382A03">
        <w:rPr>
          <w:rFonts w:ascii="Arial Narrow" w:hAnsi="Arial Narrow"/>
          <w:sz w:val="22"/>
          <w:szCs w:val="22"/>
        </w:rPr>
        <w:t xml:space="preserve"> </w:t>
      </w:r>
      <w:r w:rsidR="005A76C2" w:rsidRPr="00382A03">
        <w:rPr>
          <w:rFonts w:ascii="Arial Narrow" w:hAnsi="Arial Narrow"/>
          <w:sz w:val="22"/>
          <w:szCs w:val="22"/>
        </w:rPr>
        <w:fldChar w:fldCharType="begin"/>
      </w:r>
      <w:r w:rsidR="00887485" w:rsidRPr="00382A03">
        <w:rPr>
          <w:rFonts w:ascii="Arial Narrow" w:hAnsi="Arial Narrow"/>
          <w:sz w:val="22"/>
          <w:szCs w:val="22"/>
        </w:rPr>
        <w:instrText xml:space="preserve"> REF _Ref378017726 \r \h </w:instrText>
      </w:r>
      <w:r w:rsidR="002303F2" w:rsidRPr="00382A03">
        <w:rPr>
          <w:rFonts w:ascii="Arial Narrow" w:hAnsi="Arial Narrow"/>
          <w:sz w:val="22"/>
          <w:szCs w:val="22"/>
        </w:rPr>
        <w:instrText xml:space="preserve"> \* MERGEFORMAT </w:instrText>
      </w:r>
      <w:r w:rsidR="005A76C2" w:rsidRPr="00382A03">
        <w:rPr>
          <w:rFonts w:ascii="Arial Narrow" w:hAnsi="Arial Narrow"/>
          <w:sz w:val="22"/>
          <w:szCs w:val="22"/>
        </w:rPr>
      </w:r>
      <w:r w:rsidR="005A76C2" w:rsidRPr="00382A03">
        <w:rPr>
          <w:rFonts w:ascii="Arial Narrow" w:hAnsi="Arial Narrow"/>
          <w:sz w:val="22"/>
          <w:szCs w:val="22"/>
        </w:rPr>
        <w:fldChar w:fldCharType="separate"/>
      </w:r>
      <w:r w:rsidR="009C20BB" w:rsidRPr="00382A03">
        <w:rPr>
          <w:rFonts w:ascii="Arial Narrow" w:hAnsi="Arial Narrow"/>
          <w:sz w:val="22"/>
          <w:szCs w:val="22"/>
        </w:rPr>
        <w:t>14.1</w:t>
      </w:r>
      <w:r w:rsidR="005A76C2" w:rsidRPr="00382A03">
        <w:rPr>
          <w:rFonts w:ascii="Arial Narrow" w:hAnsi="Arial Narrow"/>
          <w:sz w:val="22"/>
          <w:szCs w:val="22"/>
        </w:rPr>
        <w:fldChar w:fldCharType="end"/>
      </w:r>
      <w:r w:rsidR="00887485" w:rsidRPr="00382A03">
        <w:rPr>
          <w:rFonts w:ascii="Arial Narrow" w:hAnsi="Arial Narrow"/>
          <w:sz w:val="22"/>
          <w:szCs w:val="22"/>
        </w:rPr>
        <w:t xml:space="preserve"> </w:t>
      </w:r>
      <w:r w:rsidR="00A87E12" w:rsidRPr="00382A03">
        <w:rPr>
          <w:rFonts w:ascii="Arial Narrow" w:hAnsi="Arial Narrow"/>
          <w:sz w:val="22"/>
          <w:szCs w:val="22"/>
        </w:rPr>
        <w:t xml:space="preserve">a </w:t>
      </w:r>
      <w:r w:rsidR="005A76C2" w:rsidRPr="00382A03">
        <w:rPr>
          <w:rFonts w:ascii="Arial Narrow" w:hAnsi="Arial Narrow"/>
          <w:sz w:val="22"/>
          <w:szCs w:val="22"/>
        </w:rPr>
        <w:fldChar w:fldCharType="begin"/>
      </w:r>
      <w:r w:rsidR="00A87E12" w:rsidRPr="00382A03">
        <w:rPr>
          <w:rFonts w:ascii="Arial Narrow" w:hAnsi="Arial Narrow"/>
          <w:sz w:val="22"/>
          <w:szCs w:val="22"/>
        </w:rPr>
        <w:instrText xml:space="preserve"> REF _Ref377634452 \r \h </w:instrText>
      </w:r>
      <w:r w:rsidR="002303F2" w:rsidRPr="00382A03">
        <w:rPr>
          <w:rFonts w:ascii="Arial Narrow" w:hAnsi="Arial Narrow"/>
          <w:sz w:val="22"/>
          <w:szCs w:val="22"/>
        </w:rPr>
        <w:instrText xml:space="preserve"> \* MERGEFORMAT </w:instrText>
      </w:r>
      <w:r w:rsidR="005A76C2" w:rsidRPr="00382A03">
        <w:rPr>
          <w:rFonts w:ascii="Arial Narrow" w:hAnsi="Arial Narrow"/>
          <w:sz w:val="22"/>
          <w:szCs w:val="22"/>
        </w:rPr>
      </w:r>
      <w:r w:rsidR="005A76C2" w:rsidRPr="00382A03">
        <w:rPr>
          <w:rFonts w:ascii="Arial Narrow" w:hAnsi="Arial Narrow"/>
          <w:sz w:val="22"/>
          <w:szCs w:val="22"/>
        </w:rPr>
        <w:fldChar w:fldCharType="separate"/>
      </w:r>
      <w:r w:rsidR="009C20BB" w:rsidRPr="00382A03">
        <w:rPr>
          <w:rFonts w:ascii="Arial Narrow" w:hAnsi="Arial Narrow"/>
          <w:sz w:val="22"/>
          <w:szCs w:val="22"/>
        </w:rPr>
        <w:t>14.3</w:t>
      </w:r>
      <w:r w:rsidR="005A76C2" w:rsidRPr="00382A03">
        <w:rPr>
          <w:rFonts w:ascii="Arial Narrow" w:hAnsi="Arial Narrow"/>
          <w:sz w:val="22"/>
          <w:szCs w:val="22"/>
        </w:rPr>
        <w:fldChar w:fldCharType="end"/>
      </w:r>
      <w:r w:rsidR="00A87E12" w:rsidRPr="00382A03">
        <w:rPr>
          <w:rFonts w:ascii="Arial Narrow" w:hAnsi="Arial Narrow"/>
          <w:sz w:val="22"/>
          <w:szCs w:val="22"/>
        </w:rPr>
        <w:t xml:space="preserve"> </w:t>
      </w:r>
      <w:r w:rsidRPr="00382A03">
        <w:rPr>
          <w:rFonts w:ascii="Arial Narrow" w:hAnsi="Arial Narrow"/>
          <w:sz w:val="22"/>
          <w:szCs w:val="22"/>
        </w:rPr>
        <w:t xml:space="preserve">může </w:t>
      </w:r>
      <w:r w:rsidR="00887485" w:rsidRPr="00382A03">
        <w:rPr>
          <w:rFonts w:ascii="Arial Narrow" w:hAnsi="Arial Narrow"/>
          <w:sz w:val="22"/>
          <w:szCs w:val="22"/>
        </w:rPr>
        <w:t xml:space="preserve">příslušná </w:t>
      </w:r>
      <w:r w:rsidR="00CA462C" w:rsidRPr="00382A03">
        <w:rPr>
          <w:rFonts w:ascii="Arial Narrow" w:hAnsi="Arial Narrow"/>
          <w:sz w:val="22"/>
          <w:szCs w:val="22"/>
        </w:rPr>
        <w:t>S</w:t>
      </w:r>
      <w:r w:rsidRPr="00382A03">
        <w:rPr>
          <w:rFonts w:ascii="Arial Narrow" w:hAnsi="Arial Narrow"/>
          <w:sz w:val="22"/>
          <w:szCs w:val="22"/>
        </w:rPr>
        <w:t>mluvní strana odstoupit od jednotlivé</w:t>
      </w:r>
      <w:r w:rsidR="00464B09" w:rsidRPr="00382A03">
        <w:rPr>
          <w:rFonts w:ascii="Arial Narrow" w:hAnsi="Arial Narrow"/>
          <w:sz w:val="22"/>
          <w:szCs w:val="22"/>
        </w:rPr>
        <w:t xml:space="preserve"> dílčí smlouvy, tj.</w:t>
      </w:r>
      <w:r w:rsidRPr="00382A03">
        <w:rPr>
          <w:rFonts w:ascii="Arial Narrow" w:hAnsi="Arial Narrow"/>
          <w:sz w:val="22"/>
          <w:szCs w:val="22"/>
        </w:rPr>
        <w:t xml:space="preserve"> plnění sjednaného na základě této </w:t>
      </w:r>
      <w:r w:rsidR="00CA462C" w:rsidRPr="00382A03">
        <w:rPr>
          <w:rFonts w:ascii="Arial Narrow" w:hAnsi="Arial Narrow"/>
          <w:sz w:val="22"/>
          <w:szCs w:val="22"/>
        </w:rPr>
        <w:t>S</w:t>
      </w:r>
      <w:r w:rsidRPr="00382A03">
        <w:rPr>
          <w:rFonts w:ascii="Arial Narrow" w:hAnsi="Arial Narrow"/>
          <w:sz w:val="22"/>
          <w:szCs w:val="22"/>
        </w:rPr>
        <w:t>mlouvy formou objednávky.</w:t>
      </w:r>
    </w:p>
    <w:p w:rsidR="009F55AA" w:rsidRPr="00382A03" w:rsidRDefault="009F55A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Ve všech případech odstoupení od </w:t>
      </w:r>
      <w:r w:rsidR="00BC6A5F" w:rsidRPr="00382A03">
        <w:rPr>
          <w:rFonts w:ascii="Arial Narrow" w:hAnsi="Arial Narrow"/>
          <w:sz w:val="22"/>
          <w:szCs w:val="22"/>
        </w:rPr>
        <w:t>S</w:t>
      </w:r>
      <w:r w:rsidRPr="00382A03">
        <w:rPr>
          <w:rFonts w:ascii="Arial Narrow" w:hAnsi="Arial Narrow"/>
          <w:sz w:val="22"/>
          <w:szCs w:val="22"/>
        </w:rPr>
        <w:t>mlouvy</w:t>
      </w:r>
      <w:r w:rsidR="00D25567" w:rsidRPr="00382A03">
        <w:rPr>
          <w:rFonts w:ascii="Arial Narrow" w:hAnsi="Arial Narrow"/>
          <w:sz w:val="22"/>
          <w:szCs w:val="22"/>
        </w:rPr>
        <w:t xml:space="preserve"> nebo dílčí smlouvy</w:t>
      </w:r>
      <w:r w:rsidRPr="00382A03">
        <w:rPr>
          <w:rFonts w:ascii="Arial Narrow" w:hAnsi="Arial Narrow"/>
          <w:sz w:val="22"/>
          <w:szCs w:val="22"/>
        </w:rPr>
        <w:t xml:space="preserve"> jsou strany povinny </w:t>
      </w:r>
      <w:r w:rsidR="00A87E12" w:rsidRPr="00382A03">
        <w:rPr>
          <w:rFonts w:ascii="Arial Narrow" w:hAnsi="Arial Narrow"/>
          <w:sz w:val="22"/>
          <w:szCs w:val="22"/>
        </w:rPr>
        <w:t xml:space="preserve">v souladu s ustanoveními </w:t>
      </w:r>
      <w:r w:rsidR="00FE5185" w:rsidRPr="00382A03">
        <w:rPr>
          <w:rFonts w:ascii="Arial Narrow" w:hAnsi="Arial Narrow"/>
          <w:sz w:val="22"/>
          <w:szCs w:val="22"/>
        </w:rPr>
        <w:t>O</w:t>
      </w:r>
      <w:r w:rsidR="00A87E12" w:rsidRPr="00382A03">
        <w:rPr>
          <w:rFonts w:ascii="Arial Narrow" w:hAnsi="Arial Narrow"/>
          <w:sz w:val="22"/>
          <w:szCs w:val="22"/>
        </w:rPr>
        <w:t xml:space="preserve">bčanského zákoníku </w:t>
      </w:r>
      <w:r w:rsidRPr="00382A03">
        <w:rPr>
          <w:rFonts w:ascii="Arial Narrow" w:hAnsi="Arial Narrow"/>
          <w:sz w:val="22"/>
          <w:szCs w:val="22"/>
        </w:rPr>
        <w:t>vy</w:t>
      </w:r>
      <w:r w:rsidR="00C60830" w:rsidRPr="00382A03">
        <w:rPr>
          <w:rFonts w:ascii="Arial Narrow" w:hAnsi="Arial Narrow"/>
          <w:sz w:val="22"/>
          <w:szCs w:val="22"/>
        </w:rPr>
        <w:t>pořádat</w:t>
      </w:r>
      <w:r w:rsidRPr="00382A03">
        <w:rPr>
          <w:rFonts w:ascii="Arial Narrow" w:hAnsi="Arial Narrow"/>
          <w:sz w:val="22"/>
          <w:szCs w:val="22"/>
        </w:rPr>
        <w:t xml:space="preserve"> vzájemné </w:t>
      </w:r>
      <w:r w:rsidR="00C60830" w:rsidRPr="00382A03">
        <w:rPr>
          <w:rFonts w:ascii="Arial Narrow" w:hAnsi="Arial Narrow"/>
          <w:sz w:val="22"/>
          <w:szCs w:val="22"/>
        </w:rPr>
        <w:t>povinnosti</w:t>
      </w:r>
      <w:r w:rsidRPr="00382A03">
        <w:rPr>
          <w:rFonts w:ascii="Arial Narrow" w:hAnsi="Arial Narrow"/>
          <w:sz w:val="22"/>
          <w:szCs w:val="22"/>
        </w:rPr>
        <w:t xml:space="preserve">, a to zejména finanční apod. vzniklé z plnění realizovaných na základě </w:t>
      </w:r>
      <w:r w:rsidR="00BC6A5F" w:rsidRPr="00382A03">
        <w:rPr>
          <w:rFonts w:ascii="Arial Narrow" w:hAnsi="Arial Narrow"/>
          <w:sz w:val="22"/>
          <w:szCs w:val="22"/>
        </w:rPr>
        <w:t>této Smlouvy</w:t>
      </w:r>
      <w:r w:rsidR="00D25567" w:rsidRPr="00382A03">
        <w:rPr>
          <w:rFonts w:ascii="Arial Narrow" w:hAnsi="Arial Narrow"/>
          <w:sz w:val="22"/>
          <w:szCs w:val="22"/>
        </w:rPr>
        <w:t xml:space="preserve"> nebo dílčí smlouvy</w:t>
      </w:r>
      <w:r w:rsidRPr="00382A03">
        <w:rPr>
          <w:rFonts w:ascii="Arial Narrow" w:hAnsi="Arial Narrow"/>
          <w:sz w:val="22"/>
          <w:szCs w:val="22"/>
        </w:rPr>
        <w:t xml:space="preserve"> před okamžikem odstoupení.</w:t>
      </w:r>
    </w:p>
    <w:p w:rsidR="003637B2" w:rsidRPr="00382A03" w:rsidRDefault="003637B2"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Smluvní strany se dohodly na vyloučení použití § 1978 odst. 2 </w:t>
      </w:r>
      <w:r w:rsidR="00C86015">
        <w:rPr>
          <w:rFonts w:ascii="Arial Narrow" w:hAnsi="Arial Narrow"/>
          <w:sz w:val="22"/>
          <w:szCs w:val="22"/>
        </w:rPr>
        <w:t>o</w:t>
      </w:r>
      <w:r w:rsidRPr="00382A03">
        <w:rPr>
          <w:rFonts w:ascii="Arial Narrow" w:hAnsi="Arial Narrow"/>
          <w:sz w:val="22"/>
          <w:szCs w:val="22"/>
        </w:rPr>
        <w:t xml:space="preserve">bčanského zákoníku, který stanoví, že marné uplynutí dodatečné lhůty má za následek odstoupení od </w:t>
      </w:r>
      <w:r w:rsidR="00BC6A5F" w:rsidRPr="00382A03">
        <w:rPr>
          <w:rFonts w:ascii="Arial Narrow" w:hAnsi="Arial Narrow"/>
          <w:sz w:val="22"/>
          <w:szCs w:val="22"/>
        </w:rPr>
        <w:t>této Smlouvy</w:t>
      </w:r>
      <w:r w:rsidRPr="00382A03">
        <w:rPr>
          <w:rFonts w:ascii="Arial Narrow" w:hAnsi="Arial Narrow"/>
          <w:sz w:val="22"/>
          <w:szCs w:val="22"/>
        </w:rPr>
        <w:t xml:space="preserve"> nebo dílčí smlouvy bez dalšího.</w:t>
      </w:r>
    </w:p>
    <w:p w:rsidR="003637B2" w:rsidRPr="00382A03" w:rsidRDefault="003637B2"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Smluvní strany se dohodly, že ukončením této </w:t>
      </w:r>
      <w:r w:rsidR="00CA462C" w:rsidRPr="00382A03">
        <w:rPr>
          <w:rFonts w:ascii="Arial Narrow" w:hAnsi="Arial Narrow"/>
          <w:sz w:val="22"/>
          <w:szCs w:val="22"/>
        </w:rPr>
        <w:t>S</w:t>
      </w:r>
      <w:r w:rsidRPr="00382A03">
        <w:rPr>
          <w:rFonts w:ascii="Arial Narrow" w:hAnsi="Arial Narrow"/>
          <w:sz w:val="22"/>
          <w:szCs w:val="22"/>
        </w:rPr>
        <w:t xml:space="preserve">mlouvy nezanikají, pokud </w:t>
      </w:r>
      <w:r w:rsidR="004B2ACE" w:rsidRPr="00382A03">
        <w:rPr>
          <w:rFonts w:ascii="Arial Narrow" w:hAnsi="Arial Narrow"/>
          <w:sz w:val="22"/>
          <w:szCs w:val="22"/>
        </w:rPr>
        <w:t xml:space="preserve">odstupující </w:t>
      </w:r>
      <w:r w:rsidR="005E25BB" w:rsidRPr="00382A03">
        <w:rPr>
          <w:rFonts w:ascii="Arial Narrow" w:hAnsi="Arial Narrow"/>
          <w:sz w:val="22"/>
          <w:szCs w:val="22"/>
        </w:rPr>
        <w:t xml:space="preserve">Smluvní </w:t>
      </w:r>
      <w:r w:rsidR="004B2ACE" w:rsidRPr="00382A03">
        <w:rPr>
          <w:rFonts w:ascii="Arial Narrow" w:hAnsi="Arial Narrow"/>
          <w:sz w:val="22"/>
          <w:szCs w:val="22"/>
        </w:rPr>
        <w:t>strana nestanoví jinak</w:t>
      </w:r>
      <w:r w:rsidRPr="00382A03">
        <w:rPr>
          <w:rFonts w:ascii="Arial Narrow" w:hAnsi="Arial Narrow"/>
          <w:sz w:val="22"/>
          <w:szCs w:val="22"/>
        </w:rPr>
        <w:t xml:space="preserve">, práva a povinnosti </w:t>
      </w:r>
      <w:r w:rsidR="005E25BB" w:rsidRPr="00382A03">
        <w:rPr>
          <w:rFonts w:ascii="Arial Narrow" w:hAnsi="Arial Narrow"/>
          <w:sz w:val="22"/>
          <w:szCs w:val="22"/>
        </w:rPr>
        <w:t xml:space="preserve">Smluvních </w:t>
      </w:r>
      <w:r w:rsidRPr="00382A03">
        <w:rPr>
          <w:rFonts w:ascii="Arial Narrow" w:hAnsi="Arial Narrow"/>
          <w:sz w:val="22"/>
          <w:szCs w:val="22"/>
        </w:rPr>
        <w:t xml:space="preserve">stran vzniklých jim na základě </w:t>
      </w:r>
      <w:r w:rsidR="004B2ACE" w:rsidRPr="00382A03">
        <w:rPr>
          <w:rFonts w:ascii="Arial Narrow" w:hAnsi="Arial Narrow"/>
          <w:sz w:val="22"/>
          <w:szCs w:val="22"/>
        </w:rPr>
        <w:t xml:space="preserve">dosud nesplněných </w:t>
      </w:r>
      <w:r w:rsidRPr="00382A03">
        <w:rPr>
          <w:rFonts w:ascii="Arial Narrow" w:hAnsi="Arial Narrow"/>
          <w:sz w:val="22"/>
          <w:szCs w:val="22"/>
        </w:rPr>
        <w:t xml:space="preserve">dílčích smluv uzavřených mezi </w:t>
      </w:r>
      <w:r w:rsidR="00CA462C" w:rsidRPr="00382A03">
        <w:rPr>
          <w:rFonts w:ascii="Arial Narrow" w:hAnsi="Arial Narrow"/>
          <w:sz w:val="22"/>
          <w:szCs w:val="22"/>
        </w:rPr>
        <w:t>S</w:t>
      </w:r>
      <w:r w:rsidRPr="00382A03">
        <w:rPr>
          <w:rFonts w:ascii="Arial Narrow" w:hAnsi="Arial Narrow"/>
          <w:sz w:val="22"/>
          <w:szCs w:val="22"/>
        </w:rPr>
        <w:t xml:space="preserve">mluvními stranami přede dnem ukončení této </w:t>
      </w:r>
      <w:r w:rsidR="00CA462C" w:rsidRPr="00382A03">
        <w:rPr>
          <w:rFonts w:ascii="Arial Narrow" w:hAnsi="Arial Narrow"/>
          <w:sz w:val="22"/>
          <w:szCs w:val="22"/>
        </w:rPr>
        <w:t>S</w:t>
      </w:r>
      <w:r w:rsidRPr="00382A03">
        <w:rPr>
          <w:rFonts w:ascii="Arial Narrow" w:hAnsi="Arial Narrow"/>
          <w:sz w:val="22"/>
          <w:szCs w:val="22"/>
        </w:rPr>
        <w:t xml:space="preserve">mlouvy a že ukončení jakékoli dílčí smlouvy </w:t>
      </w:r>
      <w:r w:rsidR="004B2ACE" w:rsidRPr="00382A03">
        <w:rPr>
          <w:rFonts w:ascii="Arial Narrow" w:hAnsi="Arial Narrow"/>
          <w:sz w:val="22"/>
          <w:szCs w:val="22"/>
        </w:rPr>
        <w:t>uzavřené</w:t>
      </w:r>
      <w:r w:rsidRPr="00382A03">
        <w:rPr>
          <w:rFonts w:ascii="Arial Narrow" w:hAnsi="Arial Narrow"/>
          <w:sz w:val="22"/>
          <w:szCs w:val="22"/>
        </w:rPr>
        <w:t xml:space="preserve"> na základě této </w:t>
      </w:r>
      <w:r w:rsidR="00CA462C" w:rsidRPr="00382A03">
        <w:rPr>
          <w:rFonts w:ascii="Arial Narrow" w:hAnsi="Arial Narrow"/>
          <w:sz w:val="22"/>
          <w:szCs w:val="22"/>
        </w:rPr>
        <w:t>S</w:t>
      </w:r>
      <w:r w:rsidRPr="00382A03">
        <w:rPr>
          <w:rFonts w:ascii="Arial Narrow" w:hAnsi="Arial Narrow"/>
          <w:sz w:val="22"/>
          <w:szCs w:val="22"/>
        </w:rPr>
        <w:t xml:space="preserve">mlouvy nemá na platnost a účinnost této </w:t>
      </w:r>
      <w:r w:rsidR="00CA462C" w:rsidRPr="00382A03">
        <w:rPr>
          <w:rFonts w:ascii="Arial Narrow" w:hAnsi="Arial Narrow"/>
          <w:sz w:val="22"/>
          <w:szCs w:val="22"/>
        </w:rPr>
        <w:t>S</w:t>
      </w:r>
      <w:r w:rsidRPr="00382A03">
        <w:rPr>
          <w:rFonts w:ascii="Arial Narrow" w:hAnsi="Arial Narrow"/>
          <w:sz w:val="22"/>
          <w:szCs w:val="22"/>
        </w:rPr>
        <w:t>mlouvy nebo jakékoli jiné dílčí smlouvy žádný vliv.</w:t>
      </w:r>
    </w:p>
    <w:p w:rsidR="00526AE0" w:rsidRPr="00382A03" w:rsidRDefault="00A87E12"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Smluvní strany jsou oprávněny </w:t>
      </w:r>
      <w:r w:rsidR="00CA462C" w:rsidRPr="00382A03">
        <w:rPr>
          <w:rFonts w:ascii="Arial Narrow" w:hAnsi="Arial Narrow"/>
          <w:sz w:val="22"/>
          <w:szCs w:val="22"/>
        </w:rPr>
        <w:t>S</w:t>
      </w:r>
      <w:r w:rsidR="00526AE0" w:rsidRPr="00382A03">
        <w:rPr>
          <w:rFonts w:ascii="Arial Narrow" w:hAnsi="Arial Narrow"/>
          <w:sz w:val="22"/>
          <w:szCs w:val="22"/>
        </w:rPr>
        <w:t>mlouv</w:t>
      </w:r>
      <w:r w:rsidR="00EE7AC1" w:rsidRPr="00382A03">
        <w:rPr>
          <w:rFonts w:ascii="Arial Narrow" w:hAnsi="Arial Narrow"/>
          <w:sz w:val="22"/>
          <w:szCs w:val="22"/>
        </w:rPr>
        <w:t>u</w:t>
      </w:r>
      <w:r w:rsidR="00526AE0" w:rsidRPr="00382A03">
        <w:rPr>
          <w:rFonts w:ascii="Arial Narrow" w:hAnsi="Arial Narrow"/>
          <w:sz w:val="22"/>
          <w:szCs w:val="22"/>
        </w:rPr>
        <w:t xml:space="preserve"> vypovědět bez udání důvodu s výpovědní </w:t>
      </w:r>
      <w:r w:rsidRPr="00382A03">
        <w:rPr>
          <w:rFonts w:ascii="Arial Narrow" w:hAnsi="Arial Narrow"/>
          <w:sz w:val="22"/>
          <w:szCs w:val="22"/>
        </w:rPr>
        <w:t xml:space="preserve">dobou </w:t>
      </w:r>
      <w:r w:rsidR="00526AE0" w:rsidRPr="00382A03">
        <w:rPr>
          <w:rFonts w:ascii="Arial Narrow" w:hAnsi="Arial Narrow"/>
          <w:sz w:val="22"/>
          <w:szCs w:val="22"/>
        </w:rPr>
        <w:t xml:space="preserve">tři (3) </w:t>
      </w:r>
      <w:r w:rsidR="00C86015">
        <w:rPr>
          <w:rFonts w:ascii="Arial Narrow" w:hAnsi="Arial Narrow"/>
          <w:sz w:val="22"/>
          <w:szCs w:val="22"/>
        </w:rPr>
        <w:t xml:space="preserve">kalendářní </w:t>
      </w:r>
      <w:r w:rsidR="00526AE0" w:rsidRPr="00382A03">
        <w:rPr>
          <w:rFonts w:ascii="Arial Narrow" w:hAnsi="Arial Narrow"/>
          <w:sz w:val="22"/>
          <w:szCs w:val="22"/>
        </w:rPr>
        <w:t xml:space="preserve">měsíce. Výpovědní </w:t>
      </w:r>
      <w:r w:rsidRPr="00382A03">
        <w:rPr>
          <w:rFonts w:ascii="Arial Narrow" w:hAnsi="Arial Narrow"/>
          <w:sz w:val="22"/>
          <w:szCs w:val="22"/>
        </w:rPr>
        <w:t xml:space="preserve">doba </w:t>
      </w:r>
      <w:r w:rsidR="00526AE0" w:rsidRPr="00382A03">
        <w:rPr>
          <w:rFonts w:ascii="Arial Narrow" w:hAnsi="Arial Narrow"/>
          <w:sz w:val="22"/>
          <w:szCs w:val="22"/>
        </w:rPr>
        <w:t xml:space="preserve">počíná běžet od prvého dne měsíce následujícího po doručení písemné výpovědi druhé </w:t>
      </w:r>
      <w:r w:rsidR="00CA462C" w:rsidRPr="00382A03">
        <w:rPr>
          <w:rFonts w:ascii="Arial Narrow" w:hAnsi="Arial Narrow"/>
          <w:sz w:val="22"/>
          <w:szCs w:val="22"/>
        </w:rPr>
        <w:t>S</w:t>
      </w:r>
      <w:r w:rsidR="00526AE0" w:rsidRPr="00382A03">
        <w:rPr>
          <w:rFonts w:ascii="Arial Narrow" w:hAnsi="Arial Narrow"/>
          <w:sz w:val="22"/>
          <w:szCs w:val="22"/>
        </w:rPr>
        <w:t xml:space="preserve">mluvní straně. Pro případ využití možnosti tuto </w:t>
      </w:r>
      <w:r w:rsidR="00CA462C" w:rsidRPr="00382A03">
        <w:rPr>
          <w:rFonts w:ascii="Arial Narrow" w:hAnsi="Arial Narrow"/>
          <w:sz w:val="22"/>
          <w:szCs w:val="22"/>
        </w:rPr>
        <w:t>S</w:t>
      </w:r>
      <w:r w:rsidR="00526AE0" w:rsidRPr="00382A03">
        <w:rPr>
          <w:rFonts w:ascii="Arial Narrow" w:hAnsi="Arial Narrow"/>
          <w:sz w:val="22"/>
          <w:szCs w:val="22"/>
        </w:rPr>
        <w:t xml:space="preserve">mlouvu vypovědět </w:t>
      </w:r>
      <w:r w:rsidR="00BC6A5F" w:rsidRPr="00382A03">
        <w:rPr>
          <w:rFonts w:ascii="Arial Narrow" w:hAnsi="Arial Narrow"/>
          <w:sz w:val="22"/>
          <w:szCs w:val="22"/>
        </w:rPr>
        <w:t>Smluvní strany</w:t>
      </w:r>
      <w:r w:rsidR="00526AE0" w:rsidRPr="00382A03">
        <w:rPr>
          <w:rFonts w:ascii="Arial Narrow" w:hAnsi="Arial Narrow"/>
          <w:sz w:val="22"/>
          <w:szCs w:val="22"/>
        </w:rPr>
        <w:t xml:space="preserve"> sjednávají, že </w:t>
      </w:r>
      <w:r w:rsidR="00CA462C" w:rsidRPr="00382A03">
        <w:rPr>
          <w:rFonts w:ascii="Arial Narrow" w:hAnsi="Arial Narrow"/>
          <w:sz w:val="22"/>
          <w:szCs w:val="22"/>
        </w:rPr>
        <w:t>S</w:t>
      </w:r>
      <w:r w:rsidR="00526AE0" w:rsidRPr="00382A03">
        <w:rPr>
          <w:rFonts w:ascii="Arial Narrow" w:hAnsi="Arial Narrow"/>
          <w:sz w:val="22"/>
          <w:szCs w:val="22"/>
        </w:rPr>
        <w:t xml:space="preserve">lužba nebo její části, započaté před podáním výpovědi této </w:t>
      </w:r>
      <w:r w:rsidR="00CA462C" w:rsidRPr="00382A03">
        <w:rPr>
          <w:rFonts w:ascii="Arial Narrow" w:hAnsi="Arial Narrow"/>
          <w:sz w:val="22"/>
          <w:szCs w:val="22"/>
        </w:rPr>
        <w:t>S</w:t>
      </w:r>
      <w:r w:rsidR="00526AE0" w:rsidRPr="00382A03">
        <w:rPr>
          <w:rFonts w:ascii="Arial Narrow" w:hAnsi="Arial Narrow"/>
          <w:sz w:val="22"/>
          <w:szCs w:val="22"/>
        </w:rPr>
        <w:t xml:space="preserve">mlouvy, bude dokončena v souladu a za podmínek sjednaných touto </w:t>
      </w:r>
      <w:r w:rsidR="00CA462C" w:rsidRPr="00382A03">
        <w:rPr>
          <w:rFonts w:ascii="Arial Narrow" w:hAnsi="Arial Narrow"/>
          <w:sz w:val="22"/>
          <w:szCs w:val="22"/>
        </w:rPr>
        <w:t>S</w:t>
      </w:r>
      <w:r w:rsidR="00526AE0" w:rsidRPr="00382A03">
        <w:rPr>
          <w:rFonts w:ascii="Arial Narrow" w:hAnsi="Arial Narrow"/>
          <w:sz w:val="22"/>
          <w:szCs w:val="22"/>
        </w:rPr>
        <w:t>mlouvou</w:t>
      </w:r>
      <w:r w:rsidR="006C36D1">
        <w:rPr>
          <w:rFonts w:ascii="Arial Narrow" w:hAnsi="Arial Narrow"/>
          <w:sz w:val="22"/>
          <w:szCs w:val="22"/>
        </w:rPr>
        <w:t xml:space="preserve"> resp. dílčí smlouvou</w:t>
      </w:r>
      <w:r w:rsidR="00526AE0" w:rsidRPr="00382A03">
        <w:rPr>
          <w:rFonts w:ascii="Arial Narrow" w:hAnsi="Arial Narrow"/>
          <w:sz w:val="22"/>
          <w:szCs w:val="22"/>
        </w:rPr>
        <w:t>.</w:t>
      </w:r>
    </w:p>
    <w:p w:rsidR="00382A03" w:rsidRDefault="00382A03" w:rsidP="00864C80">
      <w:pPr>
        <w:pStyle w:val="Smlouva-Text1"/>
        <w:numPr>
          <w:ilvl w:val="0"/>
          <w:numId w:val="0"/>
        </w:numPr>
        <w:spacing w:before="0" w:line="240" w:lineRule="auto"/>
        <w:jc w:val="both"/>
        <w:rPr>
          <w:rFonts w:ascii="Arial Narrow" w:hAnsi="Arial Narrow"/>
          <w:sz w:val="22"/>
          <w:szCs w:val="22"/>
        </w:rPr>
      </w:pPr>
    </w:p>
    <w:p w:rsidR="00864C80" w:rsidRDefault="00864C80" w:rsidP="00864C80">
      <w:pPr>
        <w:pStyle w:val="Smlouva-Text1"/>
        <w:numPr>
          <w:ilvl w:val="0"/>
          <w:numId w:val="0"/>
        </w:numPr>
        <w:spacing w:before="0" w:line="240" w:lineRule="auto"/>
        <w:jc w:val="both"/>
        <w:rPr>
          <w:rFonts w:ascii="Arial Narrow" w:hAnsi="Arial Narrow"/>
          <w:sz w:val="22"/>
          <w:szCs w:val="22"/>
        </w:rPr>
      </w:pPr>
    </w:p>
    <w:p w:rsidR="00864C80" w:rsidRPr="00B810FD" w:rsidRDefault="00864C80" w:rsidP="00864C80">
      <w:pPr>
        <w:pStyle w:val="Styl1"/>
        <w:numPr>
          <w:ilvl w:val="0"/>
          <w:numId w:val="17"/>
        </w:numPr>
        <w:shd w:val="clear" w:color="auto" w:fill="D9D9D9"/>
        <w:spacing w:after="0" w:line="240" w:lineRule="auto"/>
        <w:jc w:val="both"/>
        <w:rPr>
          <w:rFonts w:ascii="Arial Narrow" w:hAnsi="Arial Narrow"/>
          <w:spacing w:val="0"/>
          <w:szCs w:val="22"/>
          <w:u w:val="none"/>
        </w:rPr>
      </w:pPr>
      <w:bookmarkStart w:id="35" w:name="_Toc382919880"/>
      <w:bookmarkStart w:id="36" w:name="_Toc386544652"/>
      <w:r>
        <w:rPr>
          <w:rFonts w:ascii="Arial Narrow" w:hAnsi="Arial Narrow"/>
          <w:spacing w:val="0"/>
          <w:szCs w:val="22"/>
          <w:u w:val="none"/>
        </w:rPr>
        <w:t>Pojištění o</w:t>
      </w:r>
      <w:r w:rsidRPr="00B810FD">
        <w:rPr>
          <w:rFonts w:ascii="Arial Narrow" w:hAnsi="Arial Narrow"/>
          <w:spacing w:val="0"/>
          <w:szCs w:val="22"/>
          <w:u w:val="none"/>
        </w:rPr>
        <w:t>dpovědnost</w:t>
      </w:r>
      <w:r>
        <w:rPr>
          <w:rFonts w:ascii="Arial Narrow" w:hAnsi="Arial Narrow"/>
          <w:spacing w:val="0"/>
          <w:szCs w:val="22"/>
          <w:u w:val="none"/>
        </w:rPr>
        <w:t>i</w:t>
      </w:r>
      <w:r w:rsidRPr="00B810FD">
        <w:rPr>
          <w:rFonts w:ascii="Arial Narrow" w:hAnsi="Arial Narrow"/>
          <w:spacing w:val="0"/>
          <w:szCs w:val="22"/>
          <w:u w:val="none"/>
        </w:rPr>
        <w:t xml:space="preserve"> </w:t>
      </w:r>
      <w:bookmarkEnd w:id="35"/>
      <w:bookmarkEnd w:id="36"/>
      <w:r w:rsidRPr="00B810FD">
        <w:rPr>
          <w:rFonts w:ascii="Arial Narrow" w:hAnsi="Arial Narrow"/>
          <w:spacing w:val="0"/>
          <w:szCs w:val="22"/>
          <w:u w:val="none"/>
        </w:rPr>
        <w:t>za škod</w:t>
      </w:r>
      <w:r>
        <w:rPr>
          <w:rFonts w:ascii="Arial Narrow" w:hAnsi="Arial Narrow"/>
          <w:spacing w:val="0"/>
          <w:szCs w:val="22"/>
          <w:u w:val="none"/>
        </w:rPr>
        <w:t>y</w:t>
      </w:r>
    </w:p>
    <w:p w:rsidR="006316DE" w:rsidRPr="00382A03" w:rsidRDefault="006316DE" w:rsidP="00F3128E">
      <w:pPr>
        <w:pStyle w:val="Odstavecseseznamem"/>
        <w:keepNext/>
        <w:numPr>
          <w:ilvl w:val="0"/>
          <w:numId w:val="4"/>
        </w:numPr>
        <w:spacing w:before="480" w:line="240" w:lineRule="auto"/>
        <w:jc w:val="both"/>
        <w:outlineLvl w:val="0"/>
        <w:rPr>
          <w:rFonts w:cs="Arial"/>
          <w:i/>
          <w:caps/>
          <w:vanish/>
          <w:spacing w:val="40"/>
          <w:kern w:val="300"/>
          <w:sz w:val="22"/>
          <w:szCs w:val="22"/>
        </w:rPr>
      </w:pP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r w:rsidRPr="00CE5F38">
        <w:rPr>
          <w:rFonts w:ascii="Arial Narrow" w:hAnsi="Arial Narrow"/>
          <w:sz w:val="22"/>
          <w:szCs w:val="22"/>
        </w:rPr>
        <w:t>Poskytovatel odpovídá za újmy způsobené Objednateli nebo třetí osobě v důsledku provádění díla. V případě vzniku újmy, způsobené Poskytovatelem při provádění díla, nese náklady na odstranění Poskytovatel. O újmách bude Poskytovatel Objednatele informovat a provede opatření k odstranění vzniklé újmy bez zbytečného odkladu.</w:t>
      </w: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r w:rsidRPr="00CE5F38">
        <w:rPr>
          <w:rFonts w:ascii="Arial Narrow" w:hAnsi="Arial Narrow"/>
          <w:sz w:val="22"/>
          <w:szCs w:val="22"/>
        </w:rPr>
        <w:t>Poskytovatel je povinen pojistit fyzické osoby, které pro něj budou pracovat z titulu uzavření této smlouvy pro případ jejich tělesné újmy nebo smrti, které vznikly v souvislosti s plněním závazků Poskytovatele dle této smlouvy.</w:t>
      </w: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r w:rsidRPr="00CE5F38">
        <w:rPr>
          <w:rFonts w:ascii="Arial Narrow" w:hAnsi="Arial Narrow"/>
          <w:sz w:val="22"/>
          <w:szCs w:val="22"/>
        </w:rPr>
        <w:t xml:space="preserve">Poskytovatel prohlašuje, že má uzavřenou pojistnou smlouvou na pojištění odpovědnosti za škodu, včetně následných finančních škod, pod číslem </w:t>
      </w:r>
      <w:r w:rsidR="007F6904">
        <w:rPr>
          <w:rFonts w:ascii="Arial Narrow" w:hAnsi="Arial Narrow"/>
          <w:sz w:val="22"/>
          <w:szCs w:val="22"/>
        </w:rPr>
        <w:t>2736326993</w:t>
      </w:r>
      <w:r w:rsidRPr="00CE5F38">
        <w:rPr>
          <w:rFonts w:ascii="Arial Narrow" w:hAnsi="Arial Narrow"/>
          <w:sz w:val="22"/>
          <w:szCs w:val="22"/>
        </w:rPr>
        <w:t xml:space="preserve"> s limitem pojistného plnění ve výši </w:t>
      </w:r>
      <w:r w:rsidR="007F6904">
        <w:rPr>
          <w:rFonts w:ascii="Arial Narrow" w:hAnsi="Arial Narrow"/>
          <w:sz w:val="22"/>
          <w:szCs w:val="22"/>
        </w:rPr>
        <w:t>25.000.000</w:t>
      </w:r>
      <w:r w:rsidRPr="00CE5F38">
        <w:rPr>
          <w:rFonts w:ascii="Arial Narrow" w:hAnsi="Arial Narrow"/>
          <w:sz w:val="22"/>
          <w:szCs w:val="22"/>
        </w:rPr>
        <w:t xml:space="preserve"> u pojišťovny: </w:t>
      </w:r>
      <w:r w:rsidR="007F6904">
        <w:rPr>
          <w:rFonts w:ascii="Arial Narrow" w:hAnsi="Arial Narrow"/>
          <w:sz w:val="22"/>
          <w:szCs w:val="22"/>
        </w:rPr>
        <w:t>UNIQA pojišťovna a.s.</w:t>
      </w:r>
      <w:r w:rsidRPr="00CE5F38">
        <w:rPr>
          <w:rFonts w:ascii="Arial Narrow" w:hAnsi="Arial Narrow"/>
          <w:sz w:val="22"/>
          <w:szCs w:val="22"/>
        </w:rPr>
        <w:t xml:space="preserve"> Certifikát o pojistném krytí k pojistné smlouvě předložil Poskytovatel Objednateli před podpisem smlouvy a tvoří součást této smlouvy jako její příloha č. </w:t>
      </w:r>
      <w:r w:rsidR="007F6904">
        <w:rPr>
          <w:rFonts w:ascii="Arial Narrow" w:hAnsi="Arial Narrow"/>
          <w:sz w:val="22"/>
          <w:szCs w:val="22"/>
        </w:rPr>
        <w:t>2</w:t>
      </w:r>
      <w:r w:rsidRPr="00CE5F38">
        <w:rPr>
          <w:rFonts w:ascii="Arial Narrow" w:hAnsi="Arial Narrow"/>
          <w:sz w:val="22"/>
          <w:szCs w:val="22"/>
        </w:rPr>
        <w:t>.</w:t>
      </w: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r w:rsidRPr="00CE5F38">
        <w:rPr>
          <w:rFonts w:ascii="Arial Narrow" w:hAnsi="Arial Narrow"/>
          <w:sz w:val="22"/>
          <w:szCs w:val="22"/>
        </w:rPr>
        <w:t>Poskytovatel je povinen připravit pro Objednatele veškerou dokumentaci nezbytnou pro uplatnění pojistných nároků a naopak.  Poskytovatel nesmí bez předchozího písemného souhlasu Objednatele poskytnout pojistiteli žádné úlevy ani kompromisy ani žádnou dokumentaci k pojistným událostem. Veškeré finanční prostředky získané z pojištění, kde je Objednatel osobou oprávněnou k pojistnému plnění, budou vyplaceny přímo na účet Objednatele.</w:t>
      </w: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r w:rsidRPr="00CE5F38">
        <w:rPr>
          <w:rFonts w:ascii="Arial Narrow" w:hAnsi="Arial Narrow"/>
          <w:sz w:val="22"/>
          <w:szCs w:val="22"/>
        </w:rPr>
        <w:t>Poskytovatel je povinen odškodnit Objednatele za ztrátu, kterou utrpí v důsledku toho, že nemůže uplatnit odškodnění v rámci pojistné smlouvy podle tohoto článku 16 v důsledku zkreslení, nezveřejnění, nedostatku řádné péče nebo porušení jakéhokoli prohlášení, podmínky nebo záruky obsažené v příslušné pojistné smlouvě, které jsou úmyslné nebo záměrné, nebo představují úmyslný čin nebo opomenutí. Plnění z pojistných smluv není započítáno do výše maximální náhrady škody.</w:t>
      </w:r>
    </w:p>
    <w:p w:rsidR="00CE5F38" w:rsidRPr="00CE5F38" w:rsidRDefault="00CE5F38" w:rsidP="00CE5F38">
      <w:pPr>
        <w:pStyle w:val="Smlouva-Text1"/>
        <w:tabs>
          <w:tab w:val="clear" w:pos="1106"/>
        </w:tabs>
        <w:spacing w:before="0" w:line="240" w:lineRule="auto"/>
        <w:ind w:left="567" w:hanging="567"/>
        <w:jc w:val="both"/>
        <w:rPr>
          <w:rFonts w:ascii="Arial Narrow" w:hAnsi="Arial Narrow"/>
          <w:sz w:val="22"/>
          <w:szCs w:val="22"/>
        </w:rPr>
      </w:pPr>
      <w:r w:rsidRPr="00CE5F38">
        <w:rPr>
          <w:rFonts w:ascii="Arial Narrow" w:hAnsi="Arial Narrow"/>
          <w:sz w:val="22"/>
          <w:szCs w:val="22"/>
        </w:rPr>
        <w:t>V případě, že platnost pojistné smlouvy skončí v průběhu platnosti a účinnosti této smlouvy, je Poskytovatel povinen uzavřít pojistnou smlouvu novou a předložit Objednateli tuto platnou pojistnou smlouvu na e-mailovou adresu osoby oprávněné jednat ve věcech smluvních dle odstavce 1.1 této smlouvy. Pojistná smlouva musí být platná po celou dobu trvání realizace Předmětu Díla.</w:t>
      </w:r>
    </w:p>
    <w:p w:rsidR="00382A03" w:rsidRPr="00382A03" w:rsidRDefault="00382A03" w:rsidP="00CE5F38">
      <w:pPr>
        <w:pStyle w:val="Smlouva-Text1"/>
        <w:numPr>
          <w:ilvl w:val="0"/>
          <w:numId w:val="0"/>
        </w:numPr>
        <w:spacing w:before="0" w:line="240" w:lineRule="auto"/>
        <w:jc w:val="both"/>
        <w:rPr>
          <w:rFonts w:ascii="Arial Narrow" w:hAnsi="Arial Narrow"/>
          <w:sz w:val="22"/>
          <w:szCs w:val="22"/>
        </w:rPr>
      </w:pPr>
    </w:p>
    <w:p w:rsidR="000A2383" w:rsidRPr="00382A03" w:rsidRDefault="000A2383" w:rsidP="00F3128E">
      <w:pPr>
        <w:pStyle w:val="Styl1"/>
        <w:numPr>
          <w:ilvl w:val="0"/>
          <w:numId w:val="17"/>
        </w:numPr>
        <w:shd w:val="clear" w:color="auto" w:fill="D9D9D9"/>
        <w:spacing w:after="0" w:line="240" w:lineRule="auto"/>
        <w:jc w:val="both"/>
        <w:rPr>
          <w:rFonts w:ascii="Arial Narrow" w:hAnsi="Arial Narrow"/>
          <w:spacing w:val="0"/>
          <w:szCs w:val="22"/>
          <w:u w:val="none"/>
        </w:rPr>
      </w:pPr>
      <w:bookmarkStart w:id="37" w:name="_Toc144104644"/>
      <w:bookmarkStart w:id="38" w:name="_Toc350343552"/>
      <w:bookmarkStart w:id="39" w:name="_Toc386544653"/>
      <w:bookmarkEnd w:id="37"/>
      <w:r w:rsidRPr="00382A03">
        <w:rPr>
          <w:rFonts w:ascii="Arial Narrow" w:hAnsi="Arial Narrow"/>
          <w:spacing w:val="0"/>
          <w:szCs w:val="22"/>
          <w:u w:val="none"/>
        </w:rPr>
        <w:t>Vyšší moc</w:t>
      </w:r>
      <w:bookmarkEnd w:id="38"/>
      <w:bookmarkEnd w:id="39"/>
    </w:p>
    <w:p w:rsidR="006316DE" w:rsidRPr="00382A03" w:rsidRDefault="006316DE" w:rsidP="00F3128E">
      <w:pPr>
        <w:pStyle w:val="Odstavecseseznamem"/>
        <w:keepNext/>
        <w:numPr>
          <w:ilvl w:val="0"/>
          <w:numId w:val="4"/>
        </w:numPr>
        <w:spacing w:before="480" w:line="240" w:lineRule="auto"/>
        <w:jc w:val="both"/>
        <w:outlineLvl w:val="0"/>
        <w:rPr>
          <w:rFonts w:cs="Arial"/>
          <w:i/>
          <w:caps/>
          <w:vanish/>
          <w:spacing w:val="40"/>
          <w:kern w:val="300"/>
          <w:sz w:val="22"/>
          <w:szCs w:val="22"/>
        </w:rPr>
      </w:pPr>
      <w:bookmarkStart w:id="40" w:name="_Toc378070601"/>
    </w:p>
    <w:p w:rsidR="00A01370" w:rsidRPr="00382A03" w:rsidRDefault="00A01370"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Vyšší mocí se pro účely této Smlouvy rozumí v souladu s § 2913 odst. 2 </w:t>
      </w:r>
      <w:r w:rsidR="00C86015">
        <w:rPr>
          <w:rFonts w:ascii="Arial Narrow" w:hAnsi="Arial Narrow"/>
          <w:sz w:val="22"/>
          <w:szCs w:val="22"/>
        </w:rPr>
        <w:t>o</w:t>
      </w:r>
      <w:r w:rsidRPr="00382A03">
        <w:rPr>
          <w:rFonts w:ascii="Arial Narrow" w:hAnsi="Arial Narrow"/>
          <w:sz w:val="22"/>
          <w:szCs w:val="22"/>
        </w:rPr>
        <w:t xml:space="preserve">bčanského zákoníku okolnosti, kterými se prokáže, že ve splnění povinnosti ze Smlouvy dočasně nebo trvale zabránila mimořádná nepředvídatelná a nepřekonatelná překážka vzniklá nezávisle na vůli Smluvní strany, a to zejména, nikoli však výlučně živelné události, embarga na vývoz či dovoz, ozbrojené konflikty, války, změna politické situace, neočekávané skutečnosti, které způsobí neplánovanou odstávku některé z rafinerií Objednatele, náhlá nedostupnost primárních surovin nezbytných pro rafinaci surové ropy a dále pak stávka, která vylučuje nebo nepřiměřeně ztěžuje výkon práv a povinností z této Smlouvy, nebo jakákoli jiná podobná příčina, událost, či skutečnost. Povinnost k náhradě újmy nevylučuje překážka, která vznikla teprve v době, kdy povinná Smluvní strana byla v prodlení s plněním své povinnosti, nebo vznikla z jejich hospodářských poměrů. Pokud tato vyšší moc netrvá déle než šest (6) měsíců tj. 180 dní, prodlužuje se plnění povinností o dobu trvání této vyšší moci. V případě trvání vyšší moci déle než šest (6) měsíců tj. 180 dní, je nutné řešit vzniklou situaci vzájemnou dohodou mezi Smluvními stranami. </w:t>
      </w:r>
    </w:p>
    <w:p w:rsidR="00A01370" w:rsidRDefault="00A01370"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Nastane-li situace vyšší moci na straně </w:t>
      </w:r>
      <w:r w:rsidR="00794807" w:rsidRPr="00382A03">
        <w:rPr>
          <w:rFonts w:ascii="Arial Narrow" w:hAnsi="Arial Narrow"/>
          <w:sz w:val="22"/>
          <w:szCs w:val="22"/>
        </w:rPr>
        <w:t>Poskytovatel</w:t>
      </w:r>
      <w:r w:rsidRPr="00382A03">
        <w:rPr>
          <w:rFonts w:ascii="Arial Narrow" w:hAnsi="Arial Narrow"/>
          <w:sz w:val="22"/>
          <w:szCs w:val="22"/>
        </w:rPr>
        <w:t xml:space="preserve">e, uvědomí </w:t>
      </w:r>
      <w:r w:rsidR="00794807" w:rsidRPr="00382A03">
        <w:rPr>
          <w:rFonts w:ascii="Arial Narrow" w:hAnsi="Arial Narrow"/>
          <w:sz w:val="22"/>
          <w:szCs w:val="22"/>
        </w:rPr>
        <w:t>Poskytovatel</w:t>
      </w:r>
      <w:r w:rsidRPr="00382A03">
        <w:rPr>
          <w:rFonts w:ascii="Arial Narrow" w:hAnsi="Arial Narrow"/>
          <w:sz w:val="22"/>
          <w:szCs w:val="22"/>
        </w:rPr>
        <w:t xml:space="preserve"> okamžitě Objednatele písemně o takovém stavu a jeho příčině a rovněž o jeho skončení. Jestliže Objednatel neuvede písemně jinak, </w:t>
      </w:r>
      <w:r w:rsidR="00794807" w:rsidRPr="00382A03">
        <w:rPr>
          <w:rFonts w:ascii="Arial Narrow" w:hAnsi="Arial Narrow"/>
          <w:sz w:val="22"/>
          <w:szCs w:val="22"/>
        </w:rPr>
        <w:t>Poskytovatel</w:t>
      </w:r>
      <w:r w:rsidRPr="00382A03">
        <w:rPr>
          <w:rFonts w:ascii="Arial Narrow" w:hAnsi="Arial Narrow"/>
          <w:sz w:val="22"/>
          <w:szCs w:val="22"/>
        </w:rPr>
        <w:t xml:space="preserve"> pokračuje v plnění svých povinností podle Smlouvy, dokud je to rozumně praktické a musí hledat všechny rozumné alternativní prostředky pro plnění Smlouvy, kterým nebrání událost vyšší moci. V případě, že okolnosti vyšší moci zasáhnou na straně Objednatele, bude postupováno obdobně.</w:t>
      </w:r>
    </w:p>
    <w:p w:rsidR="00382A03" w:rsidRPr="00382A03" w:rsidRDefault="00382A03" w:rsidP="00F3128E">
      <w:pPr>
        <w:pStyle w:val="Smlouva-Text1"/>
        <w:numPr>
          <w:ilvl w:val="0"/>
          <w:numId w:val="0"/>
        </w:numPr>
        <w:spacing w:before="0" w:line="240" w:lineRule="auto"/>
        <w:ind w:left="567"/>
        <w:jc w:val="both"/>
        <w:rPr>
          <w:rFonts w:ascii="Arial Narrow" w:hAnsi="Arial Narrow"/>
          <w:sz w:val="22"/>
          <w:szCs w:val="22"/>
        </w:rPr>
      </w:pPr>
    </w:p>
    <w:p w:rsidR="00464B09" w:rsidRPr="00382A03" w:rsidRDefault="00382A03" w:rsidP="00F3128E">
      <w:pPr>
        <w:pStyle w:val="Styl1"/>
        <w:numPr>
          <w:ilvl w:val="0"/>
          <w:numId w:val="17"/>
        </w:numPr>
        <w:shd w:val="clear" w:color="auto" w:fill="D9D9D9"/>
        <w:spacing w:after="0" w:line="240" w:lineRule="auto"/>
        <w:jc w:val="both"/>
        <w:rPr>
          <w:rFonts w:ascii="Arial Narrow" w:hAnsi="Arial Narrow"/>
          <w:spacing w:val="0"/>
          <w:szCs w:val="22"/>
          <w:u w:val="none"/>
        </w:rPr>
      </w:pPr>
      <w:bookmarkStart w:id="41" w:name="_Toc386544654"/>
      <w:r w:rsidRPr="00382A03">
        <w:rPr>
          <w:rFonts w:ascii="Arial Narrow" w:hAnsi="Arial Narrow"/>
          <w:spacing w:val="0"/>
          <w:szCs w:val="22"/>
          <w:u w:val="none"/>
        </w:rPr>
        <w:t>S</w:t>
      </w:r>
      <w:r w:rsidR="00464B09" w:rsidRPr="00382A03">
        <w:rPr>
          <w:rFonts w:ascii="Arial Narrow" w:hAnsi="Arial Narrow"/>
          <w:spacing w:val="0"/>
          <w:szCs w:val="22"/>
          <w:u w:val="none"/>
        </w:rPr>
        <w:t>polečná ustanovení</w:t>
      </w:r>
      <w:bookmarkEnd w:id="40"/>
      <w:bookmarkEnd w:id="41"/>
    </w:p>
    <w:p w:rsidR="006316DE" w:rsidRPr="00382A03" w:rsidRDefault="006316DE" w:rsidP="00F3128E">
      <w:pPr>
        <w:pStyle w:val="Odstavecseseznamem"/>
        <w:keepNext/>
        <w:numPr>
          <w:ilvl w:val="0"/>
          <w:numId w:val="4"/>
        </w:numPr>
        <w:spacing w:before="480" w:line="240" w:lineRule="auto"/>
        <w:jc w:val="both"/>
        <w:outlineLvl w:val="0"/>
        <w:rPr>
          <w:rFonts w:cs="Arial"/>
          <w:i/>
          <w:caps/>
          <w:vanish/>
          <w:spacing w:val="40"/>
          <w:kern w:val="300"/>
          <w:sz w:val="22"/>
          <w:szCs w:val="22"/>
        </w:rPr>
      </w:pPr>
    </w:p>
    <w:p w:rsidR="00464B09" w:rsidRPr="00382A03" w:rsidRDefault="00464B09"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Smluvní strany vylučují použití § 1740 odst. 3 </w:t>
      </w:r>
      <w:r w:rsidR="00C86015">
        <w:rPr>
          <w:rFonts w:ascii="Arial Narrow" w:hAnsi="Arial Narrow"/>
          <w:sz w:val="22"/>
          <w:szCs w:val="22"/>
        </w:rPr>
        <w:t>o</w:t>
      </w:r>
      <w:r w:rsidRPr="00382A03">
        <w:rPr>
          <w:rFonts w:ascii="Arial Narrow" w:hAnsi="Arial Narrow"/>
          <w:sz w:val="22"/>
          <w:szCs w:val="22"/>
        </w:rPr>
        <w:t>bčanského zákoníku, které stanoví, že tato Smlouva je uzavřena i tehdy, kdy nedojde k úplné shodě projevů vůle Smluvních stran.</w:t>
      </w:r>
    </w:p>
    <w:p w:rsidR="00464B09" w:rsidRPr="00382A03" w:rsidRDefault="00464B09"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Poskytovatel potvrzuje, že všechny doložky obsažené v </w:t>
      </w:r>
      <w:r w:rsidR="00BC6A5F" w:rsidRPr="00382A03">
        <w:rPr>
          <w:rFonts w:ascii="Arial Narrow" w:hAnsi="Arial Narrow"/>
          <w:sz w:val="22"/>
          <w:szCs w:val="22"/>
        </w:rPr>
        <w:t>této Smlouvě</w:t>
      </w:r>
      <w:r w:rsidRPr="00382A03">
        <w:rPr>
          <w:rFonts w:ascii="Arial Narrow" w:hAnsi="Arial Narrow"/>
          <w:sz w:val="22"/>
          <w:szCs w:val="22"/>
        </w:rPr>
        <w:t xml:space="preserve"> jsou mu srozumitelné, nejsou pro něj nevýhodné a Smlouva se neodchyluje od obvyklých podmínek ujednávaných v obdobných případech. Smluvní strany se dohodly, že pro smluvní vztahy založené touto Smlouvou se nepoužijí ustanovení § 1799 a § 1800 </w:t>
      </w:r>
      <w:r w:rsidR="00C86015">
        <w:rPr>
          <w:rFonts w:ascii="Arial Narrow" w:hAnsi="Arial Narrow"/>
          <w:sz w:val="22"/>
          <w:szCs w:val="22"/>
        </w:rPr>
        <w:t>o</w:t>
      </w:r>
      <w:r w:rsidRPr="00382A03">
        <w:rPr>
          <w:rFonts w:ascii="Arial Narrow" w:hAnsi="Arial Narrow"/>
          <w:sz w:val="22"/>
          <w:szCs w:val="22"/>
        </w:rPr>
        <w:t>bčanského zákoníku, která upravují odkazy na obchodní podmínky ve formulářových smlouvách, definují nesrozumitelné nebo zvláště nevýhodné doložky a podmínky jejich platnosti.</w:t>
      </w:r>
    </w:p>
    <w:p w:rsidR="00464B09" w:rsidRPr="00382A03" w:rsidRDefault="00464B09"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lastRenderedPageBreak/>
        <w:t xml:space="preserve">V případě, že se kterékoli ustanovení této Smlouvy stane neúčinným nebo nevymahatelným, nebo bude </w:t>
      </w:r>
      <w:r w:rsidR="001774F6" w:rsidRPr="00382A03">
        <w:rPr>
          <w:rFonts w:ascii="Arial Narrow" w:hAnsi="Arial Narrow"/>
          <w:sz w:val="22"/>
          <w:szCs w:val="22"/>
        </w:rPr>
        <w:t>zdánlivé, zbývající ustanovení této Smlouvy zůstávají v platnosti. Za takovýchto okolností Smluvní strany takové neúčinné, nevymahatelné nebo zdánlivé ustanovení nahradí ustanovením, které bude co možná nejblíže odpovídat ekonomickému účelu takového neúčinného, nevymahatelného nebo zdánlivého ustanovení.</w:t>
      </w:r>
    </w:p>
    <w:p w:rsidR="00382A03" w:rsidRPr="00382A03" w:rsidRDefault="00382A03" w:rsidP="00F3128E">
      <w:pPr>
        <w:pStyle w:val="Smlouva-Text1"/>
        <w:numPr>
          <w:ilvl w:val="0"/>
          <w:numId w:val="0"/>
        </w:numPr>
        <w:spacing w:before="0" w:line="240" w:lineRule="auto"/>
        <w:ind w:left="567"/>
        <w:jc w:val="both"/>
        <w:rPr>
          <w:rFonts w:ascii="Arial Narrow" w:hAnsi="Arial Narrow"/>
          <w:sz w:val="22"/>
          <w:szCs w:val="22"/>
        </w:rPr>
      </w:pPr>
    </w:p>
    <w:p w:rsidR="006316DE" w:rsidRPr="00382A03" w:rsidRDefault="006316DE" w:rsidP="00F3128E">
      <w:pPr>
        <w:pStyle w:val="Odstavecseseznamem"/>
        <w:keepNext/>
        <w:numPr>
          <w:ilvl w:val="0"/>
          <w:numId w:val="4"/>
        </w:numPr>
        <w:spacing w:before="480" w:line="240" w:lineRule="auto"/>
        <w:jc w:val="both"/>
        <w:outlineLvl w:val="0"/>
        <w:rPr>
          <w:rFonts w:cs="Arial"/>
          <w:i/>
          <w:caps/>
          <w:vanish/>
          <w:spacing w:val="40"/>
          <w:kern w:val="300"/>
          <w:sz w:val="22"/>
          <w:szCs w:val="22"/>
        </w:rPr>
      </w:pPr>
      <w:bookmarkStart w:id="42" w:name="_Toc143065230"/>
      <w:bookmarkStart w:id="43" w:name="_Toc144104669"/>
      <w:bookmarkStart w:id="44" w:name="_Toc350343553"/>
      <w:bookmarkStart w:id="45" w:name="_Toc386544655"/>
      <w:bookmarkEnd w:id="42"/>
      <w:bookmarkEnd w:id="43"/>
    </w:p>
    <w:p w:rsidR="000A2383" w:rsidRPr="00382A03" w:rsidRDefault="000A2383" w:rsidP="00F3128E">
      <w:pPr>
        <w:pStyle w:val="Styl1"/>
        <w:numPr>
          <w:ilvl w:val="0"/>
          <w:numId w:val="17"/>
        </w:numPr>
        <w:shd w:val="clear" w:color="auto" w:fill="D9D9D9"/>
        <w:spacing w:after="0" w:line="240" w:lineRule="auto"/>
        <w:jc w:val="both"/>
        <w:rPr>
          <w:rFonts w:ascii="Arial Narrow" w:hAnsi="Arial Narrow"/>
          <w:i/>
          <w:szCs w:val="22"/>
        </w:rPr>
      </w:pPr>
      <w:r w:rsidRPr="00382A03">
        <w:rPr>
          <w:rFonts w:ascii="Arial Narrow" w:hAnsi="Arial Narrow"/>
          <w:spacing w:val="0"/>
          <w:szCs w:val="22"/>
          <w:u w:val="none"/>
        </w:rPr>
        <w:t>Závěrečná ustanovení</w:t>
      </w:r>
      <w:bookmarkEnd w:id="44"/>
      <w:bookmarkEnd w:id="45"/>
      <w:r w:rsidRPr="00382A03">
        <w:rPr>
          <w:rFonts w:ascii="Arial Narrow" w:hAnsi="Arial Narrow"/>
          <w:i/>
          <w:szCs w:val="22"/>
        </w:rPr>
        <w:t xml:space="preserve">  </w:t>
      </w:r>
    </w:p>
    <w:p w:rsidR="006316DE" w:rsidRPr="00896DFF" w:rsidRDefault="006316DE" w:rsidP="00896DFF">
      <w:pPr>
        <w:keepNext/>
        <w:spacing w:before="480" w:line="240" w:lineRule="auto"/>
        <w:jc w:val="both"/>
        <w:outlineLvl w:val="0"/>
        <w:rPr>
          <w:rFonts w:cs="Arial"/>
          <w:i/>
          <w:caps/>
          <w:vanish/>
          <w:spacing w:val="40"/>
          <w:kern w:val="300"/>
          <w:sz w:val="22"/>
          <w:szCs w:val="22"/>
        </w:rPr>
      </w:pPr>
    </w:p>
    <w:p w:rsidR="000A2383" w:rsidRPr="00382A03" w:rsidRDefault="00464B09"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Smluvní </w:t>
      </w:r>
      <w:r w:rsidR="000A2383" w:rsidRPr="00382A03">
        <w:rPr>
          <w:rFonts w:ascii="Arial Narrow" w:hAnsi="Arial Narrow"/>
          <w:sz w:val="22"/>
          <w:szCs w:val="22"/>
        </w:rPr>
        <w:t xml:space="preserve">strany se zavazují v průběhu </w:t>
      </w:r>
      <w:r w:rsidR="00D070D3" w:rsidRPr="00382A03">
        <w:rPr>
          <w:rFonts w:ascii="Arial Narrow" w:hAnsi="Arial Narrow"/>
          <w:sz w:val="22"/>
          <w:szCs w:val="22"/>
        </w:rPr>
        <w:t>účinnosti této</w:t>
      </w:r>
      <w:r w:rsidR="000A2383" w:rsidRPr="00382A03">
        <w:rPr>
          <w:rFonts w:ascii="Arial Narrow" w:hAnsi="Arial Narrow"/>
          <w:sz w:val="22"/>
          <w:szCs w:val="22"/>
        </w:rPr>
        <w:t xml:space="preserve"> </w:t>
      </w:r>
      <w:r w:rsidRPr="00382A03">
        <w:rPr>
          <w:rFonts w:ascii="Arial Narrow" w:hAnsi="Arial Narrow"/>
          <w:sz w:val="22"/>
          <w:szCs w:val="22"/>
        </w:rPr>
        <w:t>S</w:t>
      </w:r>
      <w:r w:rsidR="000A2383" w:rsidRPr="00382A03">
        <w:rPr>
          <w:rFonts w:ascii="Arial Narrow" w:hAnsi="Arial Narrow"/>
          <w:sz w:val="22"/>
          <w:szCs w:val="22"/>
        </w:rPr>
        <w:t xml:space="preserve">mlouvy spolupracovat při realizaci jejího předmětu plnění. K tomu účelu </w:t>
      </w:r>
      <w:r w:rsidR="00526AE0" w:rsidRPr="00382A03">
        <w:rPr>
          <w:rFonts w:ascii="Arial Narrow" w:hAnsi="Arial Narrow"/>
          <w:sz w:val="22"/>
          <w:szCs w:val="22"/>
        </w:rPr>
        <w:t xml:space="preserve">jsou </w:t>
      </w:r>
      <w:r w:rsidR="00C40C77" w:rsidRPr="00382A03">
        <w:rPr>
          <w:rFonts w:ascii="Arial Narrow" w:hAnsi="Arial Narrow"/>
          <w:sz w:val="22"/>
          <w:szCs w:val="22"/>
        </w:rPr>
        <w:t xml:space="preserve">v čl. </w:t>
      </w:r>
      <w:r w:rsidR="00297EB6" w:rsidRPr="00382A03">
        <w:rPr>
          <w:rFonts w:ascii="Arial Narrow" w:hAnsi="Arial Narrow"/>
          <w:sz w:val="22"/>
          <w:szCs w:val="22"/>
        </w:rPr>
        <w:t>2.5.</w:t>
      </w:r>
      <w:r w:rsidR="00C40C77" w:rsidRPr="00382A03">
        <w:rPr>
          <w:rFonts w:ascii="Arial Narrow" w:hAnsi="Arial Narrow"/>
          <w:sz w:val="22"/>
          <w:szCs w:val="22"/>
        </w:rPr>
        <w:t xml:space="preserve"> </w:t>
      </w:r>
      <w:r w:rsidR="00BC6A5F" w:rsidRPr="00382A03">
        <w:rPr>
          <w:rFonts w:ascii="Arial Narrow" w:hAnsi="Arial Narrow"/>
          <w:sz w:val="22"/>
          <w:szCs w:val="22"/>
        </w:rPr>
        <w:t>této Smlouvy</w:t>
      </w:r>
      <w:r w:rsidR="00C40C77" w:rsidRPr="00382A03">
        <w:rPr>
          <w:rFonts w:ascii="Arial Narrow" w:hAnsi="Arial Narrow"/>
          <w:sz w:val="22"/>
          <w:szCs w:val="22"/>
        </w:rPr>
        <w:t xml:space="preserve"> </w:t>
      </w:r>
      <w:r w:rsidR="000A2383" w:rsidRPr="00382A03">
        <w:rPr>
          <w:rFonts w:ascii="Arial Narrow" w:hAnsi="Arial Narrow"/>
          <w:sz w:val="22"/>
          <w:szCs w:val="22"/>
        </w:rPr>
        <w:t>urč</w:t>
      </w:r>
      <w:r w:rsidR="00526AE0" w:rsidRPr="00382A03">
        <w:rPr>
          <w:rFonts w:ascii="Arial Narrow" w:hAnsi="Arial Narrow"/>
          <w:sz w:val="22"/>
          <w:szCs w:val="22"/>
        </w:rPr>
        <w:t>eny</w:t>
      </w:r>
      <w:r w:rsidR="000A2383" w:rsidRPr="00382A03">
        <w:rPr>
          <w:rFonts w:ascii="Arial Narrow" w:hAnsi="Arial Narrow"/>
          <w:sz w:val="22"/>
          <w:szCs w:val="22"/>
        </w:rPr>
        <w:t xml:space="preserve"> osoby odpovědné za řešení a vyřizování běžných záležitostí vyplývajících ze vzájemné součinnosti</w:t>
      </w:r>
      <w:r w:rsidR="00526AE0" w:rsidRPr="00382A03">
        <w:rPr>
          <w:rFonts w:ascii="Arial Narrow" w:hAnsi="Arial Narrow"/>
          <w:sz w:val="22"/>
          <w:szCs w:val="22"/>
        </w:rPr>
        <w:t>.</w:t>
      </w:r>
    </w:p>
    <w:p w:rsidR="00526AE0" w:rsidRPr="00382A03" w:rsidRDefault="00526AE0"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Postoupení práv - K postoupení </w:t>
      </w:r>
      <w:r w:rsidR="00076F6A" w:rsidRPr="00382A03">
        <w:rPr>
          <w:rFonts w:ascii="Arial Narrow" w:hAnsi="Arial Narrow"/>
          <w:sz w:val="22"/>
          <w:szCs w:val="22"/>
        </w:rPr>
        <w:t xml:space="preserve">pohledávek </w:t>
      </w:r>
      <w:r w:rsidRPr="00382A03">
        <w:rPr>
          <w:rFonts w:ascii="Arial Narrow" w:hAnsi="Arial Narrow"/>
          <w:sz w:val="22"/>
          <w:szCs w:val="22"/>
        </w:rPr>
        <w:t xml:space="preserve">a </w:t>
      </w:r>
      <w:r w:rsidR="00076F6A" w:rsidRPr="00382A03">
        <w:rPr>
          <w:rFonts w:ascii="Arial Narrow" w:hAnsi="Arial Narrow"/>
          <w:sz w:val="22"/>
          <w:szCs w:val="22"/>
        </w:rPr>
        <w:t xml:space="preserve">převzetí </w:t>
      </w:r>
      <w:r w:rsidRPr="00382A03">
        <w:rPr>
          <w:rFonts w:ascii="Arial Narrow" w:hAnsi="Arial Narrow"/>
          <w:sz w:val="22"/>
          <w:szCs w:val="22"/>
        </w:rPr>
        <w:t xml:space="preserve">povinností z této </w:t>
      </w:r>
      <w:r w:rsidR="00464B09" w:rsidRPr="00382A03">
        <w:rPr>
          <w:rFonts w:ascii="Arial Narrow" w:hAnsi="Arial Narrow"/>
          <w:sz w:val="22"/>
          <w:szCs w:val="22"/>
        </w:rPr>
        <w:t>S</w:t>
      </w:r>
      <w:r w:rsidRPr="00382A03">
        <w:rPr>
          <w:rFonts w:ascii="Arial Narrow" w:hAnsi="Arial Narrow"/>
          <w:sz w:val="22"/>
          <w:szCs w:val="22"/>
        </w:rPr>
        <w:t xml:space="preserve">mlouvy </w:t>
      </w:r>
      <w:r w:rsidR="00C40C77" w:rsidRPr="00382A03">
        <w:rPr>
          <w:rFonts w:ascii="Arial Narrow" w:hAnsi="Arial Narrow"/>
          <w:sz w:val="22"/>
          <w:szCs w:val="22"/>
        </w:rPr>
        <w:t>třetí osob</w:t>
      </w:r>
      <w:r w:rsidR="00076F6A" w:rsidRPr="00382A03">
        <w:rPr>
          <w:rFonts w:ascii="Arial Narrow" w:hAnsi="Arial Narrow"/>
          <w:sz w:val="22"/>
          <w:szCs w:val="22"/>
        </w:rPr>
        <w:t>ou</w:t>
      </w:r>
      <w:r w:rsidR="00C40C77" w:rsidRPr="00382A03">
        <w:rPr>
          <w:rFonts w:ascii="Arial Narrow" w:hAnsi="Arial Narrow"/>
          <w:sz w:val="22"/>
          <w:szCs w:val="22"/>
        </w:rPr>
        <w:t xml:space="preserve"> stejně jako k postoupení celé </w:t>
      </w:r>
      <w:r w:rsidR="00695052" w:rsidRPr="00382A03">
        <w:rPr>
          <w:rFonts w:ascii="Arial Narrow" w:hAnsi="Arial Narrow"/>
          <w:sz w:val="22"/>
          <w:szCs w:val="22"/>
        </w:rPr>
        <w:t>S</w:t>
      </w:r>
      <w:r w:rsidR="00C40C77" w:rsidRPr="00382A03">
        <w:rPr>
          <w:rFonts w:ascii="Arial Narrow" w:hAnsi="Arial Narrow"/>
          <w:sz w:val="22"/>
          <w:szCs w:val="22"/>
        </w:rPr>
        <w:t>mlouvy, popř. jakékoli dílčí smlouvy,</w:t>
      </w:r>
      <w:r w:rsidR="00A50887" w:rsidRPr="00382A03">
        <w:rPr>
          <w:rFonts w:ascii="Arial Narrow" w:hAnsi="Arial Narrow"/>
          <w:sz w:val="22"/>
          <w:szCs w:val="22"/>
        </w:rPr>
        <w:t xml:space="preserve"> </w:t>
      </w:r>
      <w:r w:rsidR="007801DE" w:rsidRPr="00382A03">
        <w:rPr>
          <w:rFonts w:ascii="Arial Narrow" w:hAnsi="Arial Narrow"/>
          <w:sz w:val="22"/>
          <w:szCs w:val="22"/>
        </w:rPr>
        <w:t>taktéž k zastavení pohledávek</w:t>
      </w:r>
      <w:r w:rsidR="00C40C77" w:rsidRPr="00382A03">
        <w:rPr>
          <w:rFonts w:ascii="Arial Narrow" w:hAnsi="Arial Narrow"/>
          <w:sz w:val="22"/>
          <w:szCs w:val="22"/>
        </w:rPr>
        <w:t xml:space="preserve"> </w:t>
      </w:r>
      <w:r w:rsidRPr="00382A03">
        <w:rPr>
          <w:rFonts w:ascii="Arial Narrow" w:hAnsi="Arial Narrow"/>
          <w:sz w:val="22"/>
          <w:szCs w:val="22"/>
        </w:rPr>
        <w:t xml:space="preserve">může dojít, pouze po </w:t>
      </w:r>
      <w:r w:rsidR="00C40C77" w:rsidRPr="00382A03">
        <w:rPr>
          <w:rFonts w:ascii="Arial Narrow" w:hAnsi="Arial Narrow"/>
          <w:sz w:val="22"/>
          <w:szCs w:val="22"/>
        </w:rPr>
        <w:t xml:space="preserve">předešlé </w:t>
      </w:r>
      <w:r w:rsidRPr="00382A03">
        <w:rPr>
          <w:rFonts w:ascii="Arial Narrow" w:hAnsi="Arial Narrow"/>
          <w:sz w:val="22"/>
          <w:szCs w:val="22"/>
        </w:rPr>
        <w:t xml:space="preserve">vzájemné písemné dohodě </w:t>
      </w:r>
      <w:r w:rsidR="00695052" w:rsidRPr="00382A03">
        <w:rPr>
          <w:rFonts w:ascii="Arial Narrow" w:hAnsi="Arial Narrow"/>
          <w:sz w:val="22"/>
          <w:szCs w:val="22"/>
        </w:rPr>
        <w:t>S</w:t>
      </w:r>
      <w:r w:rsidRPr="00382A03">
        <w:rPr>
          <w:rFonts w:ascii="Arial Narrow" w:hAnsi="Arial Narrow"/>
          <w:sz w:val="22"/>
          <w:szCs w:val="22"/>
        </w:rPr>
        <w:t>mluvních stran.</w:t>
      </w:r>
    </w:p>
    <w:p w:rsidR="0037618C" w:rsidRPr="00382A03" w:rsidRDefault="00C40C77"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Tato </w:t>
      </w:r>
      <w:r w:rsidR="00695052" w:rsidRPr="00382A03">
        <w:rPr>
          <w:rFonts w:ascii="Arial Narrow" w:hAnsi="Arial Narrow"/>
          <w:sz w:val="22"/>
          <w:szCs w:val="22"/>
        </w:rPr>
        <w:t>S</w:t>
      </w:r>
      <w:r w:rsidRPr="00382A03">
        <w:rPr>
          <w:rFonts w:ascii="Arial Narrow" w:hAnsi="Arial Narrow"/>
          <w:sz w:val="22"/>
          <w:szCs w:val="22"/>
        </w:rPr>
        <w:t>mlouva</w:t>
      </w:r>
      <w:r w:rsidR="00076F6A" w:rsidRPr="00382A03">
        <w:rPr>
          <w:rFonts w:ascii="Arial Narrow" w:hAnsi="Arial Narrow"/>
          <w:sz w:val="22"/>
          <w:szCs w:val="22"/>
        </w:rPr>
        <w:t xml:space="preserve"> a všechny dílčí smlouvy</w:t>
      </w:r>
      <w:r w:rsidR="0000618A" w:rsidRPr="00382A03">
        <w:rPr>
          <w:rFonts w:ascii="Arial Narrow" w:hAnsi="Arial Narrow"/>
          <w:sz w:val="22"/>
          <w:szCs w:val="22"/>
        </w:rPr>
        <w:t xml:space="preserve"> resp. objednávky</w:t>
      </w:r>
      <w:r w:rsidR="00076F6A" w:rsidRPr="00382A03">
        <w:rPr>
          <w:rFonts w:ascii="Arial Narrow" w:hAnsi="Arial Narrow"/>
          <w:sz w:val="22"/>
          <w:szCs w:val="22"/>
        </w:rPr>
        <w:t>,</w:t>
      </w:r>
      <w:r w:rsidR="0037618C" w:rsidRPr="00382A03">
        <w:rPr>
          <w:rFonts w:ascii="Arial Narrow" w:hAnsi="Arial Narrow"/>
          <w:sz w:val="22"/>
          <w:szCs w:val="22"/>
        </w:rPr>
        <w:t xml:space="preserve"> nebo požadavky</w:t>
      </w:r>
      <w:r w:rsidRPr="00382A03">
        <w:rPr>
          <w:rFonts w:ascii="Arial Narrow" w:hAnsi="Arial Narrow"/>
          <w:sz w:val="22"/>
          <w:szCs w:val="22"/>
        </w:rPr>
        <w:t xml:space="preserve"> stejně jako další vztahy z této </w:t>
      </w:r>
      <w:r w:rsidR="00695052" w:rsidRPr="00382A03">
        <w:rPr>
          <w:rFonts w:ascii="Arial Narrow" w:hAnsi="Arial Narrow"/>
          <w:sz w:val="22"/>
          <w:szCs w:val="22"/>
        </w:rPr>
        <w:t>S</w:t>
      </w:r>
      <w:r w:rsidR="0037618C" w:rsidRPr="00382A03">
        <w:rPr>
          <w:rFonts w:ascii="Arial Narrow" w:hAnsi="Arial Narrow"/>
          <w:sz w:val="22"/>
          <w:szCs w:val="22"/>
        </w:rPr>
        <w:t xml:space="preserve">mlouvy vyplývající </w:t>
      </w:r>
      <w:r w:rsidRPr="00382A03">
        <w:rPr>
          <w:rFonts w:ascii="Arial Narrow" w:hAnsi="Arial Narrow"/>
          <w:sz w:val="22"/>
          <w:szCs w:val="22"/>
        </w:rPr>
        <w:t xml:space="preserve">řídí </w:t>
      </w:r>
      <w:r w:rsidR="0037618C" w:rsidRPr="00382A03">
        <w:rPr>
          <w:rFonts w:ascii="Arial Narrow" w:hAnsi="Arial Narrow"/>
          <w:sz w:val="22"/>
          <w:szCs w:val="22"/>
        </w:rPr>
        <w:t>právním řádem České republiky, zejména zákonem č. 89/2012 Sb., občanský zákoník, ve znění pozdějších předpisů.</w:t>
      </w:r>
    </w:p>
    <w:p w:rsidR="00C40C77" w:rsidRPr="00382A03" w:rsidRDefault="00C40C77"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Smluvní strany se dohodly, že obchodní zvyklosti nemají přednost před žádným</w:t>
      </w:r>
      <w:r w:rsidR="00076F6A" w:rsidRPr="00382A03">
        <w:rPr>
          <w:rFonts w:ascii="Arial Narrow" w:hAnsi="Arial Narrow"/>
          <w:sz w:val="22"/>
          <w:szCs w:val="22"/>
        </w:rPr>
        <w:t>i</w:t>
      </w:r>
      <w:r w:rsidRPr="00382A03">
        <w:rPr>
          <w:rFonts w:ascii="Arial Narrow" w:hAnsi="Arial Narrow"/>
          <w:sz w:val="22"/>
          <w:szCs w:val="22"/>
        </w:rPr>
        <w:t xml:space="preserve"> ustanovením</w:t>
      </w:r>
      <w:r w:rsidR="00076F6A" w:rsidRPr="00382A03">
        <w:rPr>
          <w:rFonts w:ascii="Arial Narrow" w:hAnsi="Arial Narrow"/>
          <w:sz w:val="22"/>
          <w:szCs w:val="22"/>
        </w:rPr>
        <w:t>i</w:t>
      </w:r>
      <w:r w:rsidRPr="00382A03">
        <w:rPr>
          <w:rFonts w:ascii="Arial Narrow" w:hAnsi="Arial Narrow"/>
          <w:sz w:val="22"/>
          <w:szCs w:val="22"/>
        </w:rPr>
        <w:t xml:space="preserve"> zákona, a to ani před ustanovením</w:t>
      </w:r>
      <w:r w:rsidR="00076F6A" w:rsidRPr="00382A03">
        <w:rPr>
          <w:rFonts w:ascii="Arial Narrow" w:hAnsi="Arial Narrow"/>
          <w:sz w:val="22"/>
          <w:szCs w:val="22"/>
        </w:rPr>
        <w:t>i</w:t>
      </w:r>
      <w:r w:rsidRPr="00382A03">
        <w:rPr>
          <w:rFonts w:ascii="Arial Narrow" w:hAnsi="Arial Narrow"/>
          <w:sz w:val="22"/>
          <w:szCs w:val="22"/>
        </w:rPr>
        <w:t xml:space="preserve"> zákona, jež nem</w:t>
      </w:r>
      <w:r w:rsidR="008E34F8" w:rsidRPr="00382A03">
        <w:rPr>
          <w:rFonts w:ascii="Arial Narrow" w:hAnsi="Arial Narrow"/>
          <w:sz w:val="22"/>
          <w:szCs w:val="22"/>
        </w:rPr>
        <w:t>ají</w:t>
      </w:r>
      <w:r w:rsidRPr="00382A03">
        <w:rPr>
          <w:rFonts w:ascii="Arial Narrow" w:hAnsi="Arial Narrow"/>
          <w:sz w:val="22"/>
          <w:szCs w:val="22"/>
        </w:rPr>
        <w:t xml:space="preserve"> donucující účinky.</w:t>
      </w:r>
    </w:p>
    <w:p w:rsidR="00526AE0" w:rsidRPr="00382A03" w:rsidRDefault="00C40C77"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Smluvní strany se zavazují vyřešit jakýkoli spor vzniklý na základě této </w:t>
      </w:r>
      <w:r w:rsidR="00695052" w:rsidRPr="00382A03">
        <w:rPr>
          <w:rFonts w:ascii="Arial Narrow" w:hAnsi="Arial Narrow"/>
          <w:sz w:val="22"/>
          <w:szCs w:val="22"/>
        </w:rPr>
        <w:t>S</w:t>
      </w:r>
      <w:r w:rsidRPr="00382A03">
        <w:rPr>
          <w:rFonts w:ascii="Arial Narrow" w:hAnsi="Arial Narrow"/>
          <w:sz w:val="22"/>
          <w:szCs w:val="22"/>
        </w:rPr>
        <w:t xml:space="preserve">mlouvy smírnou cestou. Nebudou-li však takový spor </w:t>
      </w:r>
      <w:r w:rsidR="00695052" w:rsidRPr="00382A03">
        <w:rPr>
          <w:rFonts w:ascii="Arial Narrow" w:hAnsi="Arial Narrow"/>
          <w:sz w:val="22"/>
          <w:szCs w:val="22"/>
        </w:rPr>
        <w:t>S</w:t>
      </w:r>
      <w:r w:rsidRPr="00382A03">
        <w:rPr>
          <w:rFonts w:ascii="Arial Narrow" w:hAnsi="Arial Narrow"/>
          <w:sz w:val="22"/>
          <w:szCs w:val="22"/>
        </w:rPr>
        <w:t xml:space="preserve">mluvní strany schopny vyřešit smírnou cestou do třiceti (30) dnů, je kterákoli ze </w:t>
      </w:r>
      <w:r w:rsidR="00BC6A5F" w:rsidRPr="00382A03">
        <w:rPr>
          <w:rFonts w:ascii="Arial Narrow" w:hAnsi="Arial Narrow"/>
          <w:sz w:val="22"/>
          <w:szCs w:val="22"/>
        </w:rPr>
        <w:t>S</w:t>
      </w:r>
      <w:r w:rsidRPr="00382A03">
        <w:rPr>
          <w:rFonts w:ascii="Arial Narrow" w:hAnsi="Arial Narrow"/>
          <w:sz w:val="22"/>
          <w:szCs w:val="22"/>
        </w:rPr>
        <w:t xml:space="preserve">mluvních stran oprávněna postupovat </w:t>
      </w:r>
      <w:r w:rsidR="003C23F1">
        <w:rPr>
          <w:rFonts w:ascii="Arial Narrow" w:hAnsi="Arial Narrow"/>
          <w:sz w:val="22"/>
          <w:szCs w:val="22"/>
        </w:rPr>
        <w:t xml:space="preserve">a hájit své práva tak, jak to umožnuje český právní řád, zejména obrátit se </w:t>
      </w:r>
      <w:r w:rsidR="00DE59FD">
        <w:rPr>
          <w:rFonts w:ascii="Arial Narrow" w:hAnsi="Arial Narrow"/>
          <w:sz w:val="22"/>
          <w:szCs w:val="22"/>
        </w:rPr>
        <w:t xml:space="preserve"> na obecný </w:t>
      </w:r>
      <w:r w:rsidR="003C23F1">
        <w:rPr>
          <w:rFonts w:ascii="Arial Narrow" w:hAnsi="Arial Narrow"/>
          <w:sz w:val="22"/>
          <w:szCs w:val="22"/>
        </w:rPr>
        <w:t>soud.</w:t>
      </w:r>
    </w:p>
    <w:p w:rsidR="0000618A" w:rsidRPr="00382A03" w:rsidRDefault="006B29CA"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Smlouva vstupuje v platnost a nabývá účinnosti dnem jejího uzavření, tj. dnem podpisu Smlouvy oběma smluvními stranami a je sjednána na dobu do </w:t>
      </w:r>
      <w:r w:rsidR="00217D14">
        <w:rPr>
          <w:rFonts w:ascii="Arial Narrow" w:hAnsi="Arial Narrow"/>
          <w:sz w:val="22"/>
          <w:szCs w:val="22"/>
        </w:rPr>
        <w:t>31.</w:t>
      </w:r>
      <w:r w:rsidR="004C15BB">
        <w:rPr>
          <w:rFonts w:ascii="Arial Narrow" w:hAnsi="Arial Narrow"/>
          <w:sz w:val="22"/>
          <w:szCs w:val="22"/>
        </w:rPr>
        <w:t>12</w:t>
      </w:r>
      <w:r w:rsidR="00217D14">
        <w:rPr>
          <w:rFonts w:ascii="Arial Narrow" w:hAnsi="Arial Narrow"/>
          <w:sz w:val="22"/>
          <w:szCs w:val="22"/>
        </w:rPr>
        <w:t>.</w:t>
      </w:r>
      <w:r w:rsidR="004C15BB">
        <w:rPr>
          <w:rFonts w:ascii="Arial Narrow" w:hAnsi="Arial Narrow"/>
          <w:sz w:val="22"/>
          <w:szCs w:val="22"/>
        </w:rPr>
        <w:t>2027</w:t>
      </w:r>
      <w:r w:rsidRPr="00382A03">
        <w:rPr>
          <w:rFonts w:ascii="Arial Narrow" w:hAnsi="Arial Narrow"/>
          <w:sz w:val="22"/>
          <w:szCs w:val="22"/>
        </w:rPr>
        <w:t xml:space="preserve">. </w:t>
      </w:r>
    </w:p>
    <w:p w:rsidR="008E34F8" w:rsidRDefault="008E34F8"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Tato </w:t>
      </w:r>
      <w:r w:rsidR="00695052" w:rsidRPr="00382A03">
        <w:rPr>
          <w:rFonts w:ascii="Arial Narrow" w:hAnsi="Arial Narrow"/>
          <w:sz w:val="22"/>
          <w:szCs w:val="22"/>
        </w:rPr>
        <w:t>S</w:t>
      </w:r>
      <w:r w:rsidRPr="00382A03">
        <w:rPr>
          <w:rFonts w:ascii="Arial Narrow" w:hAnsi="Arial Narrow"/>
          <w:sz w:val="22"/>
          <w:szCs w:val="22"/>
        </w:rPr>
        <w:t xml:space="preserve">mlouva může být měněna nebo zrušena pouze písemně, a to v případě změn </w:t>
      </w:r>
      <w:r w:rsidR="00695052" w:rsidRPr="00382A03">
        <w:rPr>
          <w:rFonts w:ascii="Arial Narrow" w:hAnsi="Arial Narrow"/>
          <w:sz w:val="22"/>
          <w:szCs w:val="22"/>
        </w:rPr>
        <w:t>S</w:t>
      </w:r>
      <w:r w:rsidRPr="00382A03">
        <w:rPr>
          <w:rFonts w:ascii="Arial Narrow" w:hAnsi="Arial Narrow"/>
          <w:sz w:val="22"/>
          <w:szCs w:val="22"/>
        </w:rPr>
        <w:t xml:space="preserve">mlouvy vzestupně číslovanými dodatky, které musí být podepsány oběma </w:t>
      </w:r>
      <w:r w:rsidR="00695052" w:rsidRPr="00382A03">
        <w:rPr>
          <w:rFonts w:ascii="Arial Narrow" w:hAnsi="Arial Narrow"/>
          <w:sz w:val="22"/>
          <w:szCs w:val="22"/>
        </w:rPr>
        <w:t>S</w:t>
      </w:r>
      <w:r w:rsidRPr="00382A03">
        <w:rPr>
          <w:rFonts w:ascii="Arial Narrow" w:hAnsi="Arial Narrow"/>
          <w:sz w:val="22"/>
          <w:szCs w:val="22"/>
        </w:rPr>
        <w:t>mluvními stranami.</w:t>
      </w:r>
      <w:r w:rsidR="00571228" w:rsidRPr="00382A03">
        <w:rPr>
          <w:rFonts w:ascii="Arial Narrow" w:hAnsi="Arial Narrow"/>
          <w:sz w:val="22"/>
          <w:szCs w:val="22"/>
        </w:rPr>
        <w:t xml:space="preserve"> V případě rozporů mezi obsahem těla této Smlouvy a jejích příloh má přednost obsah těla této Smlouvy.</w:t>
      </w:r>
      <w:r w:rsidR="00D22CED" w:rsidRPr="00382A03">
        <w:rPr>
          <w:rFonts w:ascii="Arial Narrow" w:hAnsi="Arial Narrow"/>
          <w:sz w:val="22"/>
          <w:szCs w:val="22"/>
        </w:rPr>
        <w:t xml:space="preserve"> V případě, že některé ustanovení dílčí smlouvy</w:t>
      </w:r>
      <w:r w:rsidR="0000618A" w:rsidRPr="00382A03">
        <w:rPr>
          <w:rFonts w:ascii="Arial Narrow" w:hAnsi="Arial Narrow"/>
          <w:sz w:val="22"/>
          <w:szCs w:val="22"/>
        </w:rPr>
        <w:t xml:space="preserve"> resp. objednávky</w:t>
      </w:r>
      <w:r w:rsidR="00D22CED" w:rsidRPr="00382A03">
        <w:rPr>
          <w:rFonts w:ascii="Arial Narrow" w:hAnsi="Arial Narrow"/>
          <w:sz w:val="22"/>
          <w:szCs w:val="22"/>
        </w:rPr>
        <w:t xml:space="preserve"> bude v rozporu s ustanovením této Smlouvy, sjednaly si Smluvní strany, že znění dílčí smlouvy</w:t>
      </w:r>
      <w:r w:rsidR="0000618A" w:rsidRPr="00382A03">
        <w:rPr>
          <w:rFonts w:ascii="Arial Narrow" w:hAnsi="Arial Narrow"/>
          <w:sz w:val="22"/>
          <w:szCs w:val="22"/>
        </w:rPr>
        <w:t xml:space="preserve"> resp. objednávky</w:t>
      </w:r>
      <w:r w:rsidR="00D22CED" w:rsidRPr="00382A03">
        <w:rPr>
          <w:rFonts w:ascii="Arial Narrow" w:hAnsi="Arial Narrow"/>
          <w:sz w:val="22"/>
          <w:szCs w:val="22"/>
        </w:rPr>
        <w:t xml:space="preserve"> bude mít v rozsahu odlišném od této Smlouvy přednost.</w:t>
      </w:r>
    </w:p>
    <w:p w:rsidR="00FD483A" w:rsidRPr="00382A03" w:rsidRDefault="00695052" w:rsidP="00F3128E">
      <w:pPr>
        <w:pStyle w:val="Smlouva-Text1"/>
        <w:tabs>
          <w:tab w:val="clear" w:pos="1106"/>
        </w:tabs>
        <w:spacing w:before="0" w:line="240" w:lineRule="auto"/>
        <w:ind w:left="567" w:hanging="567"/>
        <w:jc w:val="both"/>
        <w:rPr>
          <w:rFonts w:ascii="Arial Narrow" w:hAnsi="Arial Narrow"/>
          <w:sz w:val="22"/>
          <w:szCs w:val="22"/>
        </w:rPr>
      </w:pPr>
      <w:r w:rsidRPr="00382A03">
        <w:rPr>
          <w:rFonts w:ascii="Arial Narrow" w:hAnsi="Arial Narrow"/>
          <w:sz w:val="22"/>
          <w:szCs w:val="22"/>
        </w:rPr>
        <w:t xml:space="preserve">Tato Smlouva je vyhotovena v českém jazyce ve </w:t>
      </w:r>
      <w:r w:rsidR="003C5C8B" w:rsidRPr="00382A03">
        <w:rPr>
          <w:rFonts w:ascii="Arial Narrow" w:hAnsi="Arial Narrow"/>
          <w:sz w:val="22"/>
          <w:szCs w:val="22"/>
        </w:rPr>
        <w:t>4</w:t>
      </w:r>
      <w:r w:rsidRPr="00382A03">
        <w:rPr>
          <w:rFonts w:ascii="Arial Narrow" w:hAnsi="Arial Narrow"/>
          <w:sz w:val="22"/>
          <w:szCs w:val="22"/>
        </w:rPr>
        <w:t xml:space="preserve"> stejnopisech s hodnotou originálu, z nichž každá Smluvní strana obdrží </w:t>
      </w:r>
      <w:r w:rsidR="003C5C8B" w:rsidRPr="00382A03">
        <w:rPr>
          <w:rFonts w:ascii="Arial Narrow" w:hAnsi="Arial Narrow"/>
          <w:sz w:val="22"/>
          <w:szCs w:val="22"/>
        </w:rPr>
        <w:t>2</w:t>
      </w:r>
      <w:r w:rsidRPr="00382A03">
        <w:rPr>
          <w:rFonts w:ascii="Arial Narrow" w:hAnsi="Arial Narrow"/>
          <w:sz w:val="22"/>
          <w:szCs w:val="22"/>
        </w:rPr>
        <w:t xml:space="preserve"> vyhotovení.</w:t>
      </w:r>
    </w:p>
    <w:p w:rsidR="004D645B" w:rsidRPr="00572CC8" w:rsidRDefault="00526AE0" w:rsidP="00F3128E">
      <w:pPr>
        <w:pStyle w:val="Smlouva-Text1"/>
        <w:tabs>
          <w:tab w:val="clear" w:pos="1106"/>
        </w:tabs>
        <w:spacing w:before="0" w:line="240" w:lineRule="auto"/>
        <w:ind w:left="567" w:hanging="567"/>
        <w:jc w:val="both"/>
        <w:rPr>
          <w:rFonts w:ascii="Arial Narrow" w:hAnsi="Arial Narrow"/>
          <w:sz w:val="22"/>
          <w:szCs w:val="22"/>
        </w:rPr>
      </w:pPr>
      <w:r w:rsidRPr="00572CC8">
        <w:rPr>
          <w:rFonts w:ascii="Arial Narrow" w:hAnsi="Arial Narrow"/>
          <w:sz w:val="22"/>
          <w:szCs w:val="22"/>
        </w:rPr>
        <w:t xml:space="preserve">Nedílnou součástí </w:t>
      </w:r>
      <w:r w:rsidR="00BC6A5F" w:rsidRPr="00572CC8">
        <w:rPr>
          <w:rFonts w:ascii="Arial Narrow" w:hAnsi="Arial Narrow"/>
          <w:sz w:val="22"/>
          <w:szCs w:val="22"/>
        </w:rPr>
        <w:t>S</w:t>
      </w:r>
      <w:r w:rsidRPr="00572CC8">
        <w:rPr>
          <w:rFonts w:ascii="Arial Narrow" w:hAnsi="Arial Narrow"/>
          <w:sz w:val="22"/>
          <w:szCs w:val="22"/>
        </w:rPr>
        <w:t>mlouvy jsou tyto přílohy:</w:t>
      </w:r>
    </w:p>
    <w:p w:rsidR="00CE5F38" w:rsidRPr="00382A03" w:rsidRDefault="00CE5F38" w:rsidP="00CE5F38">
      <w:pPr>
        <w:pStyle w:val="Smlouva-Text1"/>
        <w:numPr>
          <w:ilvl w:val="0"/>
          <w:numId w:val="0"/>
        </w:numPr>
        <w:spacing w:before="0" w:line="240" w:lineRule="auto"/>
        <w:ind w:left="1843" w:hanging="1276"/>
        <w:jc w:val="both"/>
        <w:rPr>
          <w:rFonts w:ascii="Arial Narrow" w:hAnsi="Arial Narrow"/>
          <w:sz w:val="22"/>
          <w:szCs w:val="22"/>
        </w:rPr>
      </w:pPr>
      <w:r>
        <w:rPr>
          <w:rFonts w:ascii="Arial Narrow" w:hAnsi="Arial Narrow"/>
          <w:sz w:val="22"/>
          <w:szCs w:val="22"/>
        </w:rPr>
        <w:t xml:space="preserve">Příloha č. </w:t>
      </w:r>
      <w:r w:rsidR="00DB17C4">
        <w:rPr>
          <w:rFonts w:ascii="Arial Narrow" w:hAnsi="Arial Narrow"/>
          <w:sz w:val="22"/>
          <w:szCs w:val="22"/>
        </w:rPr>
        <w:t>1</w:t>
      </w:r>
      <w:r>
        <w:rPr>
          <w:rFonts w:ascii="Arial Narrow" w:hAnsi="Arial Narrow"/>
          <w:sz w:val="22"/>
          <w:szCs w:val="22"/>
        </w:rPr>
        <w:t>:</w:t>
      </w:r>
      <w:r>
        <w:rPr>
          <w:rFonts w:ascii="Arial Narrow" w:hAnsi="Arial Narrow"/>
          <w:sz w:val="22"/>
          <w:szCs w:val="22"/>
        </w:rPr>
        <w:tab/>
      </w:r>
      <w:r w:rsidRPr="00382A03">
        <w:rPr>
          <w:rFonts w:ascii="Arial Narrow" w:hAnsi="Arial Narrow"/>
          <w:sz w:val="22"/>
          <w:szCs w:val="22"/>
        </w:rPr>
        <w:t>Bezpečnost (Bezpečnost práce, och</w:t>
      </w:r>
      <w:r>
        <w:rPr>
          <w:rFonts w:ascii="Arial Narrow" w:hAnsi="Arial Narrow"/>
          <w:sz w:val="22"/>
          <w:szCs w:val="22"/>
        </w:rPr>
        <w:t xml:space="preserve">rana zdraví, požární ochrana, </w:t>
      </w:r>
      <w:r w:rsidRPr="00382A03">
        <w:rPr>
          <w:rFonts w:ascii="Arial Narrow" w:hAnsi="Arial Narrow"/>
          <w:sz w:val="22"/>
          <w:szCs w:val="22"/>
        </w:rPr>
        <w:t>prevence závažné havárie, přeprava nebezpečných věcí, ochrana areálu) a ochrana životního prostředí</w:t>
      </w:r>
    </w:p>
    <w:p w:rsidR="00CE5F38" w:rsidRDefault="00CE5F38" w:rsidP="00CE5F38">
      <w:pPr>
        <w:pStyle w:val="Smlouva-Text1"/>
        <w:numPr>
          <w:ilvl w:val="0"/>
          <w:numId w:val="0"/>
        </w:numPr>
        <w:spacing w:before="0" w:line="240" w:lineRule="auto"/>
        <w:ind w:left="1843" w:hanging="1276"/>
        <w:jc w:val="both"/>
        <w:rPr>
          <w:rFonts w:ascii="Arial Narrow" w:hAnsi="Arial Narrow"/>
          <w:sz w:val="22"/>
          <w:szCs w:val="22"/>
        </w:rPr>
      </w:pPr>
      <w:r w:rsidRPr="00382A03">
        <w:rPr>
          <w:rFonts w:ascii="Arial Narrow" w:hAnsi="Arial Narrow"/>
          <w:sz w:val="22"/>
          <w:szCs w:val="22"/>
        </w:rPr>
        <w:t xml:space="preserve">Příloha č. </w:t>
      </w:r>
      <w:r w:rsidR="00DB17C4">
        <w:rPr>
          <w:rFonts w:ascii="Arial Narrow" w:hAnsi="Arial Narrow"/>
          <w:sz w:val="22"/>
          <w:szCs w:val="22"/>
        </w:rPr>
        <w:t>2</w:t>
      </w:r>
      <w:r w:rsidRPr="00382A03">
        <w:rPr>
          <w:rFonts w:ascii="Arial Narrow" w:hAnsi="Arial Narrow"/>
          <w:sz w:val="22"/>
          <w:szCs w:val="22"/>
        </w:rPr>
        <w:t>:</w:t>
      </w:r>
      <w:r>
        <w:rPr>
          <w:rFonts w:ascii="Arial Narrow" w:hAnsi="Arial Narrow"/>
          <w:sz w:val="22"/>
          <w:szCs w:val="22"/>
        </w:rPr>
        <w:tab/>
      </w:r>
      <w:r w:rsidRPr="00382A03">
        <w:rPr>
          <w:rFonts w:ascii="Arial Narrow" w:hAnsi="Arial Narrow"/>
          <w:sz w:val="22"/>
          <w:szCs w:val="22"/>
        </w:rPr>
        <w:t>Kopie pojistné smlouvy Poskytovatele</w:t>
      </w:r>
    </w:p>
    <w:p w:rsidR="00CE5F38" w:rsidRDefault="00CE5F38" w:rsidP="00F3128E">
      <w:pPr>
        <w:pStyle w:val="Smlouva-Text1"/>
        <w:numPr>
          <w:ilvl w:val="0"/>
          <w:numId w:val="0"/>
        </w:numPr>
        <w:spacing w:before="0" w:line="240" w:lineRule="auto"/>
        <w:ind w:left="1843" w:hanging="1276"/>
        <w:jc w:val="both"/>
        <w:rPr>
          <w:rFonts w:ascii="Arial Narrow" w:hAnsi="Arial Narrow"/>
          <w:sz w:val="22"/>
          <w:szCs w:val="22"/>
        </w:rPr>
      </w:pPr>
    </w:p>
    <w:p w:rsidR="001774F6" w:rsidRPr="00382A03" w:rsidRDefault="00382A03" w:rsidP="00F3128E">
      <w:pPr>
        <w:pStyle w:val="Smlouva-Text1"/>
        <w:numPr>
          <w:ilvl w:val="0"/>
          <w:numId w:val="0"/>
        </w:numPr>
        <w:spacing w:before="0" w:line="240" w:lineRule="auto"/>
        <w:ind w:left="1843" w:hanging="1276"/>
        <w:jc w:val="both"/>
        <w:rPr>
          <w:rFonts w:ascii="Arial Narrow" w:hAnsi="Arial Narrow"/>
          <w:sz w:val="22"/>
          <w:szCs w:val="22"/>
        </w:rPr>
      </w:pPr>
      <w:r w:rsidRPr="00382A03">
        <w:rPr>
          <w:rFonts w:ascii="Arial Narrow" w:hAnsi="Arial Narrow"/>
          <w:sz w:val="22"/>
          <w:szCs w:val="22"/>
        </w:rPr>
        <w:t>P</w:t>
      </w:r>
      <w:r w:rsidR="00A77406">
        <w:rPr>
          <w:rFonts w:ascii="Arial Narrow" w:hAnsi="Arial Narrow"/>
          <w:sz w:val="22"/>
          <w:szCs w:val="22"/>
        </w:rPr>
        <w:t xml:space="preserve">říloha č. </w:t>
      </w:r>
      <w:r w:rsidR="00DB17C4">
        <w:rPr>
          <w:rFonts w:ascii="Arial Narrow" w:hAnsi="Arial Narrow"/>
          <w:sz w:val="22"/>
          <w:szCs w:val="22"/>
        </w:rPr>
        <w:t>3</w:t>
      </w:r>
      <w:r w:rsidR="00A77406">
        <w:rPr>
          <w:rFonts w:ascii="Arial Narrow" w:hAnsi="Arial Narrow"/>
          <w:sz w:val="22"/>
          <w:szCs w:val="22"/>
        </w:rPr>
        <w:t>:</w:t>
      </w:r>
      <w:r w:rsidR="00A77406">
        <w:rPr>
          <w:rFonts w:ascii="Arial Narrow" w:hAnsi="Arial Narrow"/>
          <w:sz w:val="22"/>
          <w:szCs w:val="22"/>
        </w:rPr>
        <w:tab/>
      </w:r>
      <w:r w:rsidR="00507DCB">
        <w:rPr>
          <w:rFonts w:ascii="Arial Narrow" w:hAnsi="Arial Narrow"/>
          <w:sz w:val="22"/>
          <w:szCs w:val="22"/>
        </w:rPr>
        <w:t>Korporátní doložka</w:t>
      </w:r>
    </w:p>
    <w:p w:rsidR="001774F6" w:rsidRDefault="001774F6" w:rsidP="00F3128E">
      <w:pPr>
        <w:pStyle w:val="Smlouva-Text1"/>
        <w:numPr>
          <w:ilvl w:val="0"/>
          <w:numId w:val="0"/>
        </w:numPr>
        <w:spacing w:before="0" w:line="240" w:lineRule="auto"/>
        <w:ind w:left="426"/>
        <w:jc w:val="both"/>
        <w:rPr>
          <w:rFonts w:ascii="Arial Narrow" w:hAnsi="Arial Narrow" w:cs="Arial"/>
          <w:sz w:val="22"/>
          <w:szCs w:val="22"/>
        </w:rPr>
      </w:pPr>
    </w:p>
    <w:p w:rsidR="001774F6" w:rsidRDefault="001774F6" w:rsidP="00F3128E">
      <w:pPr>
        <w:pStyle w:val="Smlouva-Text1"/>
        <w:numPr>
          <w:ilvl w:val="0"/>
          <w:numId w:val="0"/>
        </w:numPr>
        <w:spacing w:before="0" w:line="240" w:lineRule="auto"/>
        <w:ind w:left="426"/>
        <w:jc w:val="both"/>
      </w:pPr>
    </w:p>
    <w:p w:rsidR="00C86015" w:rsidRDefault="00C86015" w:rsidP="00F3128E">
      <w:pPr>
        <w:pStyle w:val="Smlouva-Text1"/>
        <w:numPr>
          <w:ilvl w:val="0"/>
          <w:numId w:val="0"/>
        </w:numPr>
        <w:spacing w:before="0" w:line="240" w:lineRule="auto"/>
        <w:ind w:left="426"/>
        <w:jc w:val="both"/>
      </w:pPr>
    </w:p>
    <w:p w:rsidR="00C86015" w:rsidRDefault="00C86015" w:rsidP="00F3128E">
      <w:pPr>
        <w:pStyle w:val="Smlouva-Text1"/>
        <w:numPr>
          <w:ilvl w:val="0"/>
          <w:numId w:val="0"/>
        </w:numPr>
        <w:spacing w:before="0" w:line="240" w:lineRule="auto"/>
        <w:ind w:left="426"/>
        <w:jc w:val="both"/>
      </w:pPr>
    </w:p>
    <w:p w:rsidR="00C86015" w:rsidRDefault="00C86015" w:rsidP="00F3128E">
      <w:pPr>
        <w:pStyle w:val="Smlouva-Text1"/>
        <w:numPr>
          <w:ilvl w:val="0"/>
          <w:numId w:val="0"/>
        </w:numPr>
        <w:spacing w:before="0" w:line="240" w:lineRule="auto"/>
        <w:ind w:left="426"/>
        <w:jc w:val="both"/>
      </w:pPr>
    </w:p>
    <w:p w:rsidR="001774F6" w:rsidRDefault="001774F6" w:rsidP="00F3128E">
      <w:pPr>
        <w:pStyle w:val="Smlouva-Text1"/>
        <w:numPr>
          <w:ilvl w:val="0"/>
          <w:numId w:val="0"/>
        </w:numPr>
        <w:spacing w:before="0" w:line="240" w:lineRule="auto"/>
        <w:ind w:left="426"/>
        <w:jc w:val="both"/>
      </w:pPr>
    </w:p>
    <w:p w:rsidR="00572CC8" w:rsidRDefault="00572CC8">
      <w:pPr>
        <w:spacing w:before="0" w:line="240" w:lineRule="auto"/>
        <w:rPr>
          <w:rFonts w:ascii="Arial Narrow" w:hAnsi="Arial Narrow"/>
          <w:b/>
          <w:sz w:val="22"/>
          <w:szCs w:val="22"/>
        </w:rPr>
      </w:pPr>
      <w:r>
        <w:rPr>
          <w:rFonts w:ascii="Arial Narrow" w:hAnsi="Arial Narrow"/>
          <w:b/>
          <w:sz w:val="22"/>
          <w:szCs w:val="22"/>
        </w:rPr>
        <w:br w:type="page"/>
      </w:r>
    </w:p>
    <w:p w:rsidR="006316DE" w:rsidRPr="00382A03" w:rsidRDefault="006316DE" w:rsidP="00F3128E">
      <w:pPr>
        <w:pStyle w:val="Smlouva-Text1"/>
        <w:numPr>
          <w:ilvl w:val="0"/>
          <w:numId w:val="0"/>
        </w:numPr>
        <w:spacing w:before="0" w:line="240" w:lineRule="auto"/>
        <w:ind w:left="426"/>
        <w:jc w:val="both"/>
        <w:rPr>
          <w:rFonts w:ascii="Arial Narrow" w:hAnsi="Arial Narrow"/>
          <w:b/>
          <w:sz w:val="22"/>
          <w:szCs w:val="22"/>
        </w:rPr>
      </w:pPr>
      <w:r w:rsidRPr="00382A03">
        <w:rPr>
          <w:rFonts w:ascii="Arial Narrow" w:hAnsi="Arial Narrow"/>
          <w:b/>
          <w:sz w:val="22"/>
          <w:szCs w:val="22"/>
        </w:rPr>
        <w:lastRenderedPageBreak/>
        <w:t>PODPISOVÁ STRANA</w:t>
      </w:r>
    </w:p>
    <w:p w:rsidR="006316DE" w:rsidRPr="00382A03" w:rsidRDefault="006316DE" w:rsidP="00F3128E">
      <w:pPr>
        <w:spacing w:before="0" w:line="240" w:lineRule="auto"/>
        <w:jc w:val="both"/>
        <w:rPr>
          <w:rFonts w:ascii="Arial Narrow" w:hAnsi="Arial Narrow"/>
          <w:sz w:val="22"/>
          <w:szCs w:val="22"/>
        </w:rPr>
      </w:pPr>
      <w:r w:rsidRPr="00382A03">
        <w:rPr>
          <w:rFonts w:ascii="Arial Narrow" w:hAnsi="Arial Narrow"/>
          <w:sz w:val="22"/>
          <w:szCs w:val="22"/>
        </w:rPr>
        <w:t xml:space="preserve">Svým podpisem obě </w:t>
      </w:r>
      <w:r w:rsidR="00A77406">
        <w:rPr>
          <w:rFonts w:ascii="Arial Narrow" w:hAnsi="Arial Narrow"/>
          <w:sz w:val="22"/>
          <w:szCs w:val="22"/>
        </w:rPr>
        <w:t>S</w:t>
      </w:r>
      <w:r w:rsidRPr="00382A03">
        <w:rPr>
          <w:rFonts w:ascii="Arial Narrow" w:hAnsi="Arial Narrow"/>
          <w:sz w:val="22"/>
          <w:szCs w:val="22"/>
        </w:rPr>
        <w:t>mluvní strany stvrzují, že se seznámily s celým obsahem Smlouvy včetně jejích příloh a nemají pochybnosti o výkladu jejího znění a uznávají ji na základě svobodné vůle.</w:t>
      </w:r>
    </w:p>
    <w:p w:rsidR="006316DE" w:rsidRPr="00382A03" w:rsidRDefault="006316DE" w:rsidP="00F3128E">
      <w:pPr>
        <w:tabs>
          <w:tab w:val="left" w:pos="2880"/>
        </w:tabs>
        <w:spacing w:before="0" w:line="240" w:lineRule="auto"/>
        <w:ind w:left="1259"/>
        <w:jc w:val="both"/>
        <w:rPr>
          <w:rFonts w:ascii="Arial Narrow" w:hAnsi="Arial Narrow"/>
          <w:sz w:val="22"/>
          <w:szCs w:val="22"/>
        </w:rPr>
      </w:pPr>
    </w:p>
    <w:p w:rsidR="006316DE" w:rsidRPr="00382A03" w:rsidRDefault="006316DE" w:rsidP="00F3128E">
      <w:pPr>
        <w:tabs>
          <w:tab w:val="left" w:pos="2880"/>
        </w:tabs>
        <w:spacing w:before="0" w:line="240" w:lineRule="auto"/>
        <w:ind w:left="1259"/>
        <w:jc w:val="both"/>
        <w:rPr>
          <w:rFonts w:ascii="Arial Narrow" w:hAnsi="Arial Narrow"/>
          <w:sz w:val="22"/>
          <w:szCs w:val="22"/>
        </w:rPr>
      </w:pPr>
    </w:p>
    <w:tbl>
      <w:tblPr>
        <w:tblW w:w="9322" w:type="dxa"/>
        <w:tblLook w:val="04A0" w:firstRow="1" w:lastRow="0" w:firstColumn="1" w:lastColumn="0" w:noHBand="0" w:noVBand="1"/>
      </w:tblPr>
      <w:tblGrid>
        <w:gridCol w:w="4605"/>
        <w:gridCol w:w="4717"/>
      </w:tblGrid>
      <w:tr w:rsidR="006316DE" w:rsidRPr="00382A03" w:rsidTr="001774F6">
        <w:tc>
          <w:tcPr>
            <w:tcW w:w="4605" w:type="dxa"/>
            <w:shd w:val="clear" w:color="auto" w:fill="auto"/>
          </w:tcPr>
          <w:p w:rsidR="006316DE" w:rsidRPr="002D171C" w:rsidRDefault="006316DE" w:rsidP="00F3128E">
            <w:pPr>
              <w:spacing w:before="0" w:line="240" w:lineRule="auto"/>
              <w:jc w:val="both"/>
              <w:rPr>
                <w:rFonts w:ascii="Arial Narrow" w:hAnsi="Arial Narrow"/>
                <w:sz w:val="22"/>
                <w:szCs w:val="22"/>
              </w:rPr>
            </w:pPr>
            <w:r w:rsidRPr="002D171C">
              <w:rPr>
                <w:rFonts w:ascii="Arial Narrow" w:hAnsi="Arial Narrow"/>
                <w:sz w:val="22"/>
                <w:szCs w:val="22"/>
              </w:rPr>
              <w:t>Místo: Neratovice</w:t>
            </w:r>
          </w:p>
          <w:p w:rsidR="006316DE" w:rsidRPr="002D171C" w:rsidRDefault="006316DE" w:rsidP="00F3128E">
            <w:pPr>
              <w:tabs>
                <w:tab w:val="center" w:pos="2214"/>
              </w:tabs>
              <w:spacing w:before="0" w:line="240" w:lineRule="auto"/>
              <w:jc w:val="both"/>
              <w:rPr>
                <w:rFonts w:ascii="Arial Narrow" w:hAnsi="Arial Narrow"/>
                <w:b/>
                <w:sz w:val="22"/>
                <w:szCs w:val="22"/>
              </w:rPr>
            </w:pPr>
            <w:r w:rsidRPr="002D171C">
              <w:rPr>
                <w:rFonts w:ascii="Arial Narrow" w:hAnsi="Arial Narrow"/>
                <w:sz w:val="22"/>
                <w:szCs w:val="22"/>
              </w:rPr>
              <w:t>Datum: ………………………..</w:t>
            </w:r>
          </w:p>
          <w:p w:rsidR="006316DE" w:rsidRPr="002D171C" w:rsidRDefault="006316DE" w:rsidP="00F3128E">
            <w:pPr>
              <w:tabs>
                <w:tab w:val="center" w:pos="2214"/>
              </w:tabs>
              <w:spacing w:before="0" w:line="240" w:lineRule="auto"/>
              <w:jc w:val="both"/>
              <w:rPr>
                <w:rFonts w:ascii="Arial Narrow" w:hAnsi="Arial Narrow"/>
                <w:sz w:val="22"/>
                <w:szCs w:val="22"/>
              </w:rPr>
            </w:pPr>
          </w:p>
          <w:p w:rsidR="006316DE" w:rsidRPr="002D171C" w:rsidRDefault="006316DE" w:rsidP="00F3128E">
            <w:pPr>
              <w:tabs>
                <w:tab w:val="center" w:pos="2214"/>
              </w:tabs>
              <w:spacing w:before="0" w:line="240" w:lineRule="auto"/>
              <w:jc w:val="both"/>
              <w:rPr>
                <w:rFonts w:ascii="Arial Narrow" w:hAnsi="Arial Narrow"/>
                <w:sz w:val="22"/>
                <w:szCs w:val="22"/>
              </w:rPr>
            </w:pPr>
          </w:p>
        </w:tc>
        <w:tc>
          <w:tcPr>
            <w:tcW w:w="4717" w:type="dxa"/>
            <w:shd w:val="clear" w:color="auto" w:fill="auto"/>
          </w:tcPr>
          <w:p w:rsidR="006316DE" w:rsidRPr="002D171C" w:rsidRDefault="006316DE" w:rsidP="00F3128E">
            <w:pPr>
              <w:tabs>
                <w:tab w:val="left" w:pos="3585"/>
              </w:tabs>
              <w:spacing w:before="0" w:line="240" w:lineRule="auto"/>
              <w:jc w:val="both"/>
              <w:rPr>
                <w:rFonts w:ascii="Arial Narrow" w:hAnsi="Arial Narrow"/>
                <w:sz w:val="22"/>
                <w:szCs w:val="22"/>
              </w:rPr>
            </w:pPr>
            <w:r w:rsidRPr="002D171C">
              <w:rPr>
                <w:rFonts w:ascii="Arial Narrow" w:hAnsi="Arial Narrow"/>
                <w:sz w:val="22"/>
                <w:szCs w:val="22"/>
              </w:rPr>
              <w:t xml:space="preserve">Místo: </w:t>
            </w:r>
            <w:r w:rsidR="00EC3060">
              <w:rPr>
                <w:rFonts w:ascii="Arial Narrow" w:hAnsi="Arial Narrow"/>
                <w:sz w:val="22"/>
                <w:szCs w:val="22"/>
              </w:rPr>
              <w:t>Praha</w:t>
            </w:r>
            <w:r w:rsidR="004C15BB">
              <w:rPr>
                <w:rFonts w:ascii="Arial Narrow" w:hAnsi="Arial Narrow"/>
                <w:sz w:val="22"/>
                <w:szCs w:val="22"/>
              </w:rPr>
              <w:tab/>
            </w:r>
          </w:p>
          <w:p w:rsidR="006316DE" w:rsidRPr="002D171C" w:rsidRDefault="006316DE" w:rsidP="00F3128E">
            <w:pPr>
              <w:tabs>
                <w:tab w:val="center" w:pos="2214"/>
              </w:tabs>
              <w:spacing w:before="0" w:line="240" w:lineRule="auto"/>
              <w:jc w:val="both"/>
              <w:rPr>
                <w:rFonts w:ascii="Arial Narrow" w:hAnsi="Arial Narrow"/>
                <w:b/>
                <w:sz w:val="22"/>
                <w:szCs w:val="22"/>
              </w:rPr>
            </w:pPr>
            <w:r w:rsidRPr="002D171C">
              <w:rPr>
                <w:rFonts w:ascii="Arial Narrow" w:hAnsi="Arial Narrow"/>
                <w:sz w:val="22"/>
                <w:szCs w:val="22"/>
              </w:rPr>
              <w:t>Datum: ………………………..</w:t>
            </w:r>
          </w:p>
          <w:p w:rsidR="006316DE" w:rsidRPr="002D171C" w:rsidRDefault="006316DE" w:rsidP="00F3128E">
            <w:pPr>
              <w:spacing w:before="0" w:line="240" w:lineRule="auto"/>
              <w:jc w:val="both"/>
              <w:rPr>
                <w:rFonts w:ascii="Arial Narrow" w:hAnsi="Arial Narrow"/>
                <w:sz w:val="22"/>
                <w:szCs w:val="22"/>
              </w:rPr>
            </w:pPr>
          </w:p>
        </w:tc>
      </w:tr>
      <w:tr w:rsidR="006316DE" w:rsidRPr="00382A03" w:rsidTr="001774F6">
        <w:trPr>
          <w:trHeight w:val="398"/>
        </w:trPr>
        <w:tc>
          <w:tcPr>
            <w:tcW w:w="4605" w:type="dxa"/>
            <w:shd w:val="clear" w:color="auto" w:fill="auto"/>
          </w:tcPr>
          <w:p w:rsidR="006316DE" w:rsidRPr="002D171C" w:rsidRDefault="006316DE" w:rsidP="00F3128E">
            <w:pPr>
              <w:tabs>
                <w:tab w:val="center" w:pos="2214"/>
              </w:tabs>
              <w:spacing w:before="0" w:line="240" w:lineRule="auto"/>
              <w:jc w:val="both"/>
              <w:rPr>
                <w:rFonts w:ascii="Arial Narrow" w:hAnsi="Arial Narrow"/>
                <w:b/>
                <w:sz w:val="22"/>
                <w:szCs w:val="22"/>
              </w:rPr>
            </w:pPr>
            <w:r w:rsidRPr="002D171C">
              <w:rPr>
                <w:rFonts w:ascii="Arial Narrow" w:hAnsi="Arial Narrow"/>
                <w:b/>
                <w:sz w:val="22"/>
                <w:szCs w:val="22"/>
              </w:rPr>
              <w:t>Za Objednatele:</w:t>
            </w:r>
          </w:p>
        </w:tc>
        <w:tc>
          <w:tcPr>
            <w:tcW w:w="4717" w:type="dxa"/>
            <w:shd w:val="clear" w:color="auto" w:fill="auto"/>
          </w:tcPr>
          <w:p w:rsidR="006316DE" w:rsidRPr="002D171C" w:rsidRDefault="006316DE" w:rsidP="00F3128E">
            <w:pPr>
              <w:tabs>
                <w:tab w:val="center" w:pos="2214"/>
              </w:tabs>
              <w:spacing w:before="0" w:line="240" w:lineRule="auto"/>
              <w:jc w:val="both"/>
              <w:rPr>
                <w:rFonts w:ascii="Arial Narrow" w:hAnsi="Arial Narrow"/>
                <w:sz w:val="22"/>
                <w:szCs w:val="22"/>
              </w:rPr>
            </w:pPr>
            <w:r w:rsidRPr="002D171C">
              <w:rPr>
                <w:rFonts w:ascii="Arial Narrow" w:hAnsi="Arial Narrow"/>
                <w:b/>
                <w:sz w:val="22"/>
                <w:szCs w:val="22"/>
              </w:rPr>
              <w:t>Za Poskytovatele:</w:t>
            </w:r>
          </w:p>
          <w:p w:rsidR="006316DE" w:rsidRPr="002D171C" w:rsidRDefault="006316DE" w:rsidP="00F3128E">
            <w:pPr>
              <w:spacing w:before="0" w:line="240" w:lineRule="auto"/>
              <w:jc w:val="both"/>
              <w:rPr>
                <w:rFonts w:ascii="Arial Narrow" w:hAnsi="Arial Narrow"/>
                <w:sz w:val="22"/>
                <w:szCs w:val="22"/>
              </w:rPr>
            </w:pPr>
          </w:p>
        </w:tc>
      </w:tr>
      <w:tr w:rsidR="006316DE" w:rsidRPr="00382A03" w:rsidTr="001774F6">
        <w:tc>
          <w:tcPr>
            <w:tcW w:w="4605" w:type="dxa"/>
            <w:shd w:val="clear" w:color="auto" w:fill="auto"/>
          </w:tcPr>
          <w:p w:rsidR="006316DE" w:rsidRPr="0050136E" w:rsidRDefault="006316DE" w:rsidP="00F3128E">
            <w:pPr>
              <w:spacing w:before="0" w:line="240" w:lineRule="auto"/>
              <w:jc w:val="both"/>
              <w:rPr>
                <w:rFonts w:ascii="Arial Narrow" w:hAnsi="Arial Narrow"/>
                <w:sz w:val="22"/>
                <w:szCs w:val="22"/>
              </w:rPr>
            </w:pPr>
          </w:p>
          <w:p w:rsidR="006316DE" w:rsidRPr="0050136E" w:rsidRDefault="006316DE" w:rsidP="00F3128E">
            <w:pPr>
              <w:spacing w:before="0" w:line="240" w:lineRule="auto"/>
              <w:jc w:val="both"/>
              <w:rPr>
                <w:rFonts w:ascii="Arial Narrow" w:hAnsi="Arial Narrow"/>
                <w:sz w:val="22"/>
                <w:szCs w:val="22"/>
              </w:rPr>
            </w:pPr>
          </w:p>
          <w:p w:rsidR="006316DE" w:rsidRPr="0050136E" w:rsidRDefault="006316DE" w:rsidP="00F3128E">
            <w:pPr>
              <w:spacing w:before="0" w:line="240" w:lineRule="auto"/>
              <w:jc w:val="both"/>
              <w:rPr>
                <w:rFonts w:ascii="Arial Narrow" w:hAnsi="Arial Narrow"/>
                <w:sz w:val="22"/>
                <w:szCs w:val="22"/>
              </w:rPr>
            </w:pPr>
          </w:p>
          <w:p w:rsidR="006316DE" w:rsidRPr="0050136E" w:rsidRDefault="006316DE" w:rsidP="00F3128E">
            <w:pPr>
              <w:spacing w:before="0" w:line="240" w:lineRule="auto"/>
              <w:jc w:val="both"/>
              <w:rPr>
                <w:rFonts w:ascii="Arial Narrow" w:hAnsi="Arial Narrow"/>
                <w:sz w:val="22"/>
                <w:szCs w:val="22"/>
              </w:rPr>
            </w:pPr>
          </w:p>
          <w:p w:rsidR="006316DE" w:rsidRPr="0050136E" w:rsidRDefault="006316DE" w:rsidP="00F3128E">
            <w:pPr>
              <w:spacing w:before="0" w:line="240" w:lineRule="auto"/>
              <w:jc w:val="both"/>
              <w:rPr>
                <w:rFonts w:ascii="Arial Narrow" w:hAnsi="Arial Narrow"/>
                <w:sz w:val="22"/>
                <w:szCs w:val="22"/>
              </w:rPr>
            </w:pPr>
            <w:r w:rsidRPr="0050136E">
              <w:rPr>
                <w:rFonts w:ascii="Arial Narrow" w:hAnsi="Arial Narrow"/>
                <w:sz w:val="22"/>
                <w:szCs w:val="22"/>
              </w:rPr>
              <w:t>……………………………………………….</w:t>
            </w:r>
          </w:p>
          <w:p w:rsidR="006316DE" w:rsidRPr="0050136E" w:rsidRDefault="006316DE" w:rsidP="00F3128E">
            <w:pPr>
              <w:spacing w:before="0" w:line="240" w:lineRule="auto"/>
              <w:jc w:val="both"/>
              <w:rPr>
                <w:rFonts w:ascii="Arial Narrow" w:hAnsi="Arial Narrow"/>
                <w:sz w:val="22"/>
                <w:szCs w:val="22"/>
              </w:rPr>
            </w:pPr>
            <w:r w:rsidRPr="0050136E">
              <w:rPr>
                <w:rFonts w:ascii="Arial Narrow" w:hAnsi="Arial Narrow"/>
                <w:sz w:val="22"/>
                <w:szCs w:val="22"/>
              </w:rPr>
              <w:t>SPOLANA s.r.o.</w:t>
            </w:r>
          </w:p>
          <w:p w:rsidR="001774F6" w:rsidRPr="00DC4C69" w:rsidRDefault="00B10CE0" w:rsidP="00F3128E">
            <w:pPr>
              <w:tabs>
                <w:tab w:val="left" w:pos="4962"/>
              </w:tabs>
              <w:spacing w:before="0" w:line="240" w:lineRule="auto"/>
              <w:jc w:val="both"/>
              <w:rPr>
                <w:rFonts w:ascii="Arial Narrow" w:hAnsi="Arial Narrow"/>
                <w:sz w:val="22"/>
                <w:szCs w:val="22"/>
              </w:rPr>
            </w:pPr>
            <w:r>
              <w:rPr>
                <w:rFonts w:ascii="Arial Narrow" w:hAnsi="Arial Narrow"/>
                <w:sz w:val="22"/>
                <w:szCs w:val="22"/>
              </w:rPr>
              <w:t>xxxxxxxxxxxxxxx</w:t>
            </w:r>
            <w:r w:rsidR="006316DE" w:rsidRPr="00DC4C69">
              <w:rPr>
                <w:rFonts w:ascii="Arial Narrow" w:hAnsi="Arial Narrow"/>
                <w:sz w:val="22"/>
                <w:szCs w:val="22"/>
              </w:rPr>
              <w:t xml:space="preserve"> </w:t>
            </w:r>
          </w:p>
          <w:p w:rsidR="006316DE" w:rsidRPr="0050136E" w:rsidRDefault="0050136E" w:rsidP="00F3128E">
            <w:pPr>
              <w:tabs>
                <w:tab w:val="left" w:pos="4962"/>
              </w:tabs>
              <w:spacing w:before="0" w:line="240" w:lineRule="auto"/>
              <w:jc w:val="both"/>
              <w:rPr>
                <w:rFonts w:ascii="Arial Narrow" w:hAnsi="Arial Narrow"/>
                <w:sz w:val="22"/>
                <w:szCs w:val="22"/>
              </w:rPr>
            </w:pPr>
            <w:r>
              <w:rPr>
                <w:rFonts w:ascii="Arial Narrow" w:hAnsi="Arial Narrow"/>
                <w:sz w:val="22"/>
                <w:szCs w:val="22"/>
              </w:rPr>
              <w:t>jednatel</w:t>
            </w:r>
          </w:p>
          <w:p w:rsidR="00987F72" w:rsidRPr="0050136E" w:rsidRDefault="00987F72" w:rsidP="00F3128E">
            <w:pPr>
              <w:tabs>
                <w:tab w:val="left" w:pos="4962"/>
              </w:tabs>
              <w:spacing w:before="0" w:line="240" w:lineRule="auto"/>
              <w:jc w:val="both"/>
              <w:rPr>
                <w:rFonts w:ascii="Arial Narrow" w:hAnsi="Arial Narrow"/>
                <w:sz w:val="22"/>
                <w:szCs w:val="22"/>
              </w:rPr>
            </w:pPr>
          </w:p>
        </w:tc>
        <w:tc>
          <w:tcPr>
            <w:tcW w:w="4717" w:type="dxa"/>
            <w:shd w:val="clear" w:color="auto" w:fill="auto"/>
          </w:tcPr>
          <w:p w:rsidR="006316DE" w:rsidRPr="0050136E" w:rsidRDefault="006316DE" w:rsidP="00F3128E">
            <w:pPr>
              <w:spacing w:before="0" w:line="240" w:lineRule="auto"/>
              <w:jc w:val="both"/>
              <w:rPr>
                <w:rFonts w:ascii="Arial Narrow" w:hAnsi="Arial Narrow"/>
                <w:sz w:val="22"/>
                <w:szCs w:val="22"/>
              </w:rPr>
            </w:pPr>
          </w:p>
          <w:p w:rsidR="006316DE" w:rsidRPr="0050136E" w:rsidRDefault="006316DE" w:rsidP="00F3128E">
            <w:pPr>
              <w:spacing w:before="0" w:line="240" w:lineRule="auto"/>
              <w:jc w:val="both"/>
              <w:rPr>
                <w:rFonts w:ascii="Arial Narrow" w:hAnsi="Arial Narrow"/>
                <w:sz w:val="22"/>
                <w:szCs w:val="22"/>
              </w:rPr>
            </w:pPr>
          </w:p>
          <w:p w:rsidR="006316DE" w:rsidRPr="0050136E" w:rsidRDefault="006316DE" w:rsidP="00F3128E">
            <w:pPr>
              <w:spacing w:before="0" w:line="240" w:lineRule="auto"/>
              <w:jc w:val="both"/>
              <w:rPr>
                <w:rFonts w:ascii="Arial Narrow" w:hAnsi="Arial Narrow"/>
                <w:sz w:val="22"/>
                <w:szCs w:val="22"/>
              </w:rPr>
            </w:pPr>
          </w:p>
          <w:p w:rsidR="006316DE" w:rsidRPr="0050136E" w:rsidRDefault="006316DE" w:rsidP="00F3128E">
            <w:pPr>
              <w:spacing w:before="0" w:line="240" w:lineRule="auto"/>
              <w:jc w:val="both"/>
              <w:rPr>
                <w:rFonts w:ascii="Arial Narrow" w:hAnsi="Arial Narrow"/>
                <w:sz w:val="22"/>
                <w:szCs w:val="22"/>
              </w:rPr>
            </w:pPr>
          </w:p>
          <w:p w:rsidR="006316DE" w:rsidRPr="0050136E" w:rsidRDefault="006316DE" w:rsidP="00F3128E">
            <w:pPr>
              <w:spacing w:before="0" w:line="240" w:lineRule="auto"/>
              <w:jc w:val="both"/>
              <w:rPr>
                <w:rFonts w:ascii="Arial Narrow" w:hAnsi="Arial Narrow"/>
                <w:sz w:val="22"/>
                <w:szCs w:val="22"/>
              </w:rPr>
            </w:pPr>
            <w:r w:rsidRPr="0050136E">
              <w:rPr>
                <w:rFonts w:ascii="Arial Narrow" w:hAnsi="Arial Narrow"/>
                <w:sz w:val="22"/>
                <w:szCs w:val="22"/>
              </w:rPr>
              <w:t>…………………………………………….</w:t>
            </w:r>
          </w:p>
          <w:p w:rsidR="00CE5F38" w:rsidRPr="0050136E" w:rsidRDefault="00DE59FD" w:rsidP="00F3128E">
            <w:pPr>
              <w:spacing w:before="0" w:line="240" w:lineRule="auto"/>
              <w:jc w:val="both"/>
              <w:rPr>
                <w:rFonts w:ascii="Arial Narrow" w:hAnsi="Arial Narrow"/>
                <w:sz w:val="22"/>
                <w:szCs w:val="22"/>
              </w:rPr>
            </w:pPr>
            <w:r w:rsidRPr="0050136E">
              <w:rPr>
                <w:rFonts w:ascii="Arial Narrow" w:hAnsi="Arial Narrow"/>
                <w:sz w:val="22"/>
                <w:szCs w:val="22"/>
              </w:rPr>
              <w:t>Vysoká škola chemickotechnologická v Praze</w:t>
            </w:r>
          </w:p>
          <w:p w:rsidR="006316DE" w:rsidRPr="00DC4C69" w:rsidRDefault="00B10CE0" w:rsidP="00F3128E">
            <w:pPr>
              <w:spacing w:before="0" w:line="240" w:lineRule="auto"/>
              <w:jc w:val="both"/>
              <w:rPr>
                <w:rFonts w:ascii="Arial Narrow" w:hAnsi="Arial Narrow"/>
                <w:sz w:val="22"/>
                <w:szCs w:val="22"/>
              </w:rPr>
            </w:pPr>
            <w:r>
              <w:rPr>
                <w:rFonts w:ascii="Arial Narrow" w:hAnsi="Arial Narrow"/>
                <w:sz w:val="22"/>
                <w:szCs w:val="22"/>
              </w:rPr>
              <w:t>xxxxxxxxxxxxxxx</w:t>
            </w:r>
          </w:p>
          <w:p w:rsidR="006316DE" w:rsidRPr="0050136E" w:rsidRDefault="00DE59FD" w:rsidP="00CE5F38">
            <w:pPr>
              <w:spacing w:before="0" w:line="240" w:lineRule="auto"/>
              <w:jc w:val="both"/>
              <w:rPr>
                <w:rFonts w:ascii="Arial Narrow" w:hAnsi="Arial Narrow"/>
                <w:bCs/>
                <w:sz w:val="22"/>
                <w:szCs w:val="22"/>
              </w:rPr>
            </w:pPr>
            <w:r w:rsidRPr="0050136E">
              <w:rPr>
                <w:rFonts w:ascii="Arial Narrow" w:hAnsi="Arial Narrow"/>
                <w:sz w:val="22"/>
                <w:szCs w:val="22"/>
              </w:rPr>
              <w:t>rektor</w:t>
            </w:r>
          </w:p>
        </w:tc>
      </w:tr>
      <w:tr w:rsidR="001774F6" w:rsidRPr="00382A03" w:rsidTr="001774F6">
        <w:tc>
          <w:tcPr>
            <w:tcW w:w="4605" w:type="dxa"/>
            <w:shd w:val="clear" w:color="auto" w:fill="auto"/>
          </w:tcPr>
          <w:p w:rsidR="001774F6" w:rsidRPr="0050136E" w:rsidRDefault="001774F6" w:rsidP="00F3128E">
            <w:pPr>
              <w:spacing w:before="0" w:line="240" w:lineRule="auto"/>
              <w:jc w:val="both"/>
              <w:rPr>
                <w:rFonts w:ascii="Arial Narrow" w:hAnsi="Arial Narrow"/>
                <w:sz w:val="22"/>
                <w:szCs w:val="22"/>
              </w:rPr>
            </w:pPr>
          </w:p>
          <w:p w:rsidR="001774F6" w:rsidRPr="0050136E" w:rsidRDefault="001774F6" w:rsidP="00F3128E">
            <w:pPr>
              <w:spacing w:before="0" w:line="240" w:lineRule="auto"/>
              <w:jc w:val="both"/>
              <w:rPr>
                <w:rFonts w:ascii="Arial Narrow" w:hAnsi="Arial Narrow"/>
                <w:sz w:val="22"/>
                <w:szCs w:val="22"/>
              </w:rPr>
            </w:pPr>
          </w:p>
          <w:p w:rsidR="001774F6" w:rsidRPr="0050136E" w:rsidRDefault="001774F6" w:rsidP="00F3128E">
            <w:pPr>
              <w:spacing w:before="0" w:line="240" w:lineRule="auto"/>
              <w:jc w:val="both"/>
              <w:rPr>
                <w:rFonts w:ascii="Arial Narrow" w:hAnsi="Arial Narrow"/>
                <w:sz w:val="22"/>
                <w:szCs w:val="22"/>
              </w:rPr>
            </w:pPr>
          </w:p>
          <w:p w:rsidR="001774F6" w:rsidRPr="0050136E" w:rsidRDefault="001774F6" w:rsidP="00F3128E">
            <w:pPr>
              <w:spacing w:before="0" w:line="240" w:lineRule="auto"/>
              <w:jc w:val="both"/>
              <w:rPr>
                <w:rFonts w:ascii="Arial Narrow" w:hAnsi="Arial Narrow"/>
                <w:sz w:val="22"/>
                <w:szCs w:val="22"/>
              </w:rPr>
            </w:pPr>
          </w:p>
          <w:p w:rsidR="001774F6" w:rsidRPr="0050136E" w:rsidRDefault="001774F6" w:rsidP="00F3128E">
            <w:pPr>
              <w:spacing w:before="0" w:line="240" w:lineRule="auto"/>
              <w:jc w:val="both"/>
              <w:rPr>
                <w:rFonts w:ascii="Arial Narrow" w:hAnsi="Arial Narrow"/>
                <w:sz w:val="22"/>
                <w:szCs w:val="22"/>
              </w:rPr>
            </w:pPr>
            <w:r w:rsidRPr="0050136E">
              <w:rPr>
                <w:rFonts w:ascii="Arial Narrow" w:hAnsi="Arial Narrow"/>
                <w:sz w:val="22"/>
                <w:szCs w:val="22"/>
              </w:rPr>
              <w:t>……………………………………………….</w:t>
            </w:r>
          </w:p>
          <w:p w:rsidR="001774F6" w:rsidRPr="0050136E" w:rsidRDefault="001774F6" w:rsidP="00F3128E">
            <w:pPr>
              <w:spacing w:before="0" w:line="240" w:lineRule="auto"/>
              <w:jc w:val="both"/>
              <w:rPr>
                <w:rFonts w:ascii="Arial Narrow" w:hAnsi="Arial Narrow"/>
                <w:sz w:val="22"/>
                <w:szCs w:val="22"/>
              </w:rPr>
            </w:pPr>
            <w:r w:rsidRPr="0050136E">
              <w:rPr>
                <w:rFonts w:ascii="Arial Narrow" w:hAnsi="Arial Narrow"/>
                <w:sz w:val="22"/>
                <w:szCs w:val="22"/>
              </w:rPr>
              <w:t>SPOLANA s.r.o.</w:t>
            </w:r>
          </w:p>
          <w:p w:rsidR="001774F6" w:rsidRPr="00DC4C69" w:rsidRDefault="00B10CE0" w:rsidP="00F3128E">
            <w:pPr>
              <w:spacing w:before="0" w:line="240" w:lineRule="auto"/>
              <w:jc w:val="both"/>
              <w:rPr>
                <w:rFonts w:ascii="Arial Narrow" w:hAnsi="Arial Narrow"/>
                <w:sz w:val="22"/>
                <w:szCs w:val="22"/>
              </w:rPr>
            </w:pPr>
            <w:r>
              <w:rPr>
                <w:rFonts w:ascii="Arial Narrow" w:hAnsi="Arial Narrow"/>
                <w:sz w:val="22"/>
                <w:szCs w:val="22"/>
              </w:rPr>
              <w:t>xxxxxxxxxxxxxxxx</w:t>
            </w:r>
          </w:p>
          <w:p w:rsidR="001774F6" w:rsidRPr="0050136E" w:rsidRDefault="0050136E" w:rsidP="00B810FD">
            <w:pPr>
              <w:tabs>
                <w:tab w:val="left" w:pos="4962"/>
              </w:tabs>
              <w:spacing w:before="0" w:line="240" w:lineRule="auto"/>
              <w:jc w:val="both"/>
              <w:rPr>
                <w:rFonts w:ascii="Arial Narrow" w:hAnsi="Arial Narrow"/>
                <w:sz w:val="22"/>
                <w:szCs w:val="22"/>
              </w:rPr>
            </w:pPr>
            <w:r>
              <w:rPr>
                <w:rFonts w:ascii="Arial Narrow" w:hAnsi="Arial Narrow"/>
                <w:sz w:val="22"/>
                <w:szCs w:val="22"/>
              </w:rPr>
              <w:t xml:space="preserve">ředitel </w:t>
            </w:r>
            <w:r w:rsidRPr="0050136E">
              <w:rPr>
                <w:rFonts w:ascii="Arial Narrow" w:hAnsi="Arial Narrow"/>
                <w:sz w:val="22"/>
                <w:szCs w:val="22"/>
              </w:rPr>
              <w:t>rozvoje technologií</w:t>
            </w:r>
          </w:p>
        </w:tc>
        <w:tc>
          <w:tcPr>
            <w:tcW w:w="4717" w:type="dxa"/>
            <w:shd w:val="clear" w:color="auto" w:fill="auto"/>
          </w:tcPr>
          <w:p w:rsidR="001774F6" w:rsidRPr="0050136E" w:rsidRDefault="001774F6" w:rsidP="00CE5F38">
            <w:pPr>
              <w:spacing w:before="0" w:line="240" w:lineRule="auto"/>
              <w:jc w:val="both"/>
              <w:rPr>
                <w:rFonts w:ascii="Arial Narrow" w:hAnsi="Arial Narrow"/>
                <w:bCs/>
                <w:sz w:val="22"/>
                <w:szCs w:val="22"/>
              </w:rPr>
            </w:pPr>
          </w:p>
        </w:tc>
      </w:tr>
    </w:tbl>
    <w:p w:rsidR="000A2383" w:rsidRPr="00382A03" w:rsidRDefault="000A2383" w:rsidP="00F3128E">
      <w:pPr>
        <w:pStyle w:val="Tabulka2"/>
        <w:spacing w:before="0" w:line="240" w:lineRule="auto"/>
        <w:jc w:val="both"/>
        <w:rPr>
          <w:rFonts w:ascii="Arial Narrow" w:hAnsi="Arial Narrow"/>
          <w:sz w:val="22"/>
          <w:szCs w:val="22"/>
        </w:rPr>
      </w:pPr>
    </w:p>
    <w:sectPr w:rsidR="000A2383" w:rsidRPr="00382A03" w:rsidSect="00DF0055">
      <w:footerReference w:type="even" r:id="rId18"/>
      <w:footerReference w:type="default" r:id="rId19"/>
      <w:headerReference w:type="first" r:id="rId20"/>
      <w:footerReference w:type="first" r:id="rId21"/>
      <w:pgSz w:w="11906" w:h="16838"/>
      <w:pgMar w:top="993" w:right="707" w:bottom="1340" w:left="1701" w:header="708"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C86" w:rsidRDefault="00E33C86">
      <w:pPr>
        <w:spacing w:before="0" w:line="240" w:lineRule="auto"/>
      </w:pPr>
      <w:r>
        <w:separator/>
      </w:r>
    </w:p>
  </w:endnote>
  <w:endnote w:type="continuationSeparator" w:id="0">
    <w:p w:rsidR="00E33C86" w:rsidRDefault="00E33C86">
      <w:pPr>
        <w:spacing w:before="0" w:line="240" w:lineRule="auto"/>
      </w:pPr>
      <w:r>
        <w:continuationSeparator/>
      </w:r>
    </w:p>
  </w:endnote>
  <w:endnote w:type="continuationNotice" w:id="1">
    <w:p w:rsidR="00E33C86" w:rsidRDefault="00E33C8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 Md BT">
    <w:altName w:val="Lucida Sans Unicode"/>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307" w:rsidRDefault="00DC4C69">
    <w:pPr>
      <w:pBdr>
        <w:top w:val="single" w:sz="4" w:space="1" w:color="auto"/>
      </w:pBdr>
      <w:tabs>
        <w:tab w:val="center" w:pos="8640"/>
      </w:tabs>
      <w:jc w:val="right"/>
    </w:pPr>
    <w:r>
      <w:t xml:space="preserve">Strana </w:t>
    </w:r>
    <w:r>
      <w:fldChar w:fldCharType="begin"/>
    </w:r>
    <w:r>
      <w:instrText>PAGE</w:instrText>
    </w:r>
    <w:r>
      <w:fldChar w:fldCharType="separate"/>
    </w:r>
    <w:r>
      <w:t>1</w:t>
    </w:r>
    <w:r>
      <w:fldChar w:fldCharType="end"/>
    </w:r>
    <w:r>
      <w:t xml:space="preserve"> z </w:t>
    </w:r>
    <w:r>
      <w:fldChar w:fldCharType="begin"/>
    </w:r>
    <w:r>
      <w:instrText xml:space="preserve"> NUMPAGES </w:instrText>
    </w:r>
    <w: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0"/>
      <w:gridCol w:w="360"/>
      <w:gridCol w:w="360"/>
      <w:gridCol w:w="360"/>
      <w:gridCol w:w="360"/>
    </w:tblGrid>
    <w:tr w:rsidR="00D92307">
      <w:tc>
        <w:tcPr>
          <w:tcW w:w="0" w:type="auto"/>
          <w:vAlign w:val="center"/>
        </w:tcPr>
        <w:p w:rsidR="00D92307" w:rsidRDefault="00DC4C69">
          <w:pPr>
            <w:spacing w:line="240" w:lineRule="auto"/>
          </w:pPr>
          <w:r>
            <w:rPr>
              <w:sz w:val="16"/>
            </w:rPr>
            <w:t>Druh</w:t>
          </w:r>
        </w:p>
      </w:tc>
      <w:tc>
        <w:tcPr>
          <w:tcW w:w="0" w:type="auto"/>
          <w:vAlign w:val="center"/>
        </w:tcPr>
        <w:p w:rsidR="00D92307" w:rsidRDefault="00DC4C69">
          <w:pPr>
            <w:spacing w:line="240" w:lineRule="auto"/>
          </w:pPr>
          <w:r>
            <w:rPr>
              <w:sz w:val="16"/>
            </w:rPr>
            <w:t>ID smlouvy</w:t>
          </w:r>
        </w:p>
      </w:tc>
      <w:tc>
        <w:tcPr>
          <w:tcW w:w="0" w:type="auto"/>
          <w:vAlign w:val="center"/>
        </w:tcPr>
        <w:p w:rsidR="00D92307" w:rsidRDefault="00DC4C69">
          <w:pPr>
            <w:spacing w:line="240" w:lineRule="auto"/>
          </w:pPr>
          <w:r>
            <w:rPr>
              <w:sz w:val="16"/>
            </w:rPr>
            <w:t>ID souboru</w:t>
          </w:r>
        </w:p>
      </w:tc>
      <w:tc>
        <w:tcPr>
          <w:tcW w:w="0" w:type="auto"/>
          <w:vAlign w:val="center"/>
        </w:tcPr>
        <w:p w:rsidR="00D92307" w:rsidRDefault="00DC4C69">
          <w:pPr>
            <w:spacing w:line="240" w:lineRule="auto"/>
          </w:pPr>
          <w:r>
            <w:rPr>
              <w:sz w:val="16"/>
            </w:rPr>
            <w:t>Stav</w:t>
          </w:r>
        </w:p>
      </w:tc>
      <w:tc>
        <w:tcPr>
          <w:tcW w:w="0" w:type="auto"/>
          <w:vAlign w:val="center"/>
        </w:tcPr>
        <w:p w:rsidR="00D92307" w:rsidRDefault="00DC4C69">
          <w:pPr>
            <w:spacing w:line="240" w:lineRule="auto"/>
          </w:pPr>
          <w:r>
            <w:rPr>
              <w:sz w:val="16"/>
            </w:rPr>
            <w:t>Datum úpravy</w:t>
          </w:r>
        </w:p>
      </w:tc>
    </w:tr>
    <w:tr w:rsidR="00D92307">
      <w:tc>
        <w:tcPr>
          <w:tcW w:w="0" w:type="auto"/>
          <w:vAlign w:val="center"/>
        </w:tcPr>
        <w:p w:rsidR="00D92307" w:rsidRDefault="00DC4C69">
          <w:pPr>
            <w:spacing w:line="240" w:lineRule="auto"/>
          </w:pPr>
          <w:r>
            <w:rPr>
              <w:sz w:val="16"/>
            </w:rPr>
            <w:t>Připomínkována</w:t>
          </w:r>
        </w:p>
      </w:tc>
      <w:tc>
        <w:tcPr>
          <w:tcW w:w="0" w:type="auto"/>
          <w:vAlign w:val="center"/>
        </w:tcPr>
        <w:p w:rsidR="00D92307" w:rsidRDefault="00DC4C69">
          <w:pPr>
            <w:spacing w:line="240" w:lineRule="auto"/>
          </w:pPr>
          <w:r>
            <w:rPr>
              <w:sz w:val="16"/>
            </w:rPr>
            <w:t>302030644</w:t>
          </w:r>
        </w:p>
      </w:tc>
      <w:tc>
        <w:tcPr>
          <w:tcW w:w="0" w:type="auto"/>
          <w:vAlign w:val="center"/>
        </w:tcPr>
        <w:p w:rsidR="00D92307" w:rsidRDefault="00DC4C69">
          <w:pPr>
            <w:spacing w:line="240" w:lineRule="auto"/>
          </w:pPr>
          <w:r>
            <w:rPr>
              <w:sz w:val="16"/>
            </w:rPr>
            <w:t>302037240</w:t>
          </w:r>
        </w:p>
      </w:tc>
      <w:tc>
        <w:tcPr>
          <w:tcW w:w="0" w:type="auto"/>
          <w:vAlign w:val="center"/>
        </w:tcPr>
        <w:p w:rsidR="00D92307" w:rsidRDefault="00DC4C69">
          <w:pPr>
            <w:spacing w:line="240" w:lineRule="auto"/>
          </w:pPr>
          <w:r>
            <w:rPr>
              <w:sz w:val="16"/>
            </w:rPr>
            <w:t>K připomínkování</w:t>
          </w:r>
        </w:p>
      </w:tc>
      <w:tc>
        <w:tcPr>
          <w:tcW w:w="0" w:type="auto"/>
          <w:vAlign w:val="center"/>
        </w:tcPr>
        <w:p w:rsidR="00D92307" w:rsidRDefault="00DC4C69">
          <w:pPr>
            <w:spacing w:line="240" w:lineRule="auto"/>
          </w:pPr>
          <w:r>
            <w:rPr>
              <w:sz w:val="16"/>
            </w:rPr>
            <w:t>2024-06-28 10:19:22</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307" w:rsidRDefault="00DC4C69">
    <w:pPr>
      <w:pBdr>
        <w:top w:val="single" w:sz="4" w:space="1" w:color="auto"/>
      </w:pBdr>
      <w:tabs>
        <w:tab w:val="center" w:pos="8640"/>
      </w:tabs>
      <w:jc w:val="right"/>
    </w:pPr>
    <w:r>
      <w:t xml:space="preserve">Strana </w:t>
    </w:r>
    <w:r>
      <w:fldChar w:fldCharType="begin"/>
    </w:r>
    <w:r>
      <w:instrText>PAGE</w:instrText>
    </w:r>
    <w:r>
      <w:fldChar w:fldCharType="separate"/>
    </w:r>
    <w:r w:rsidR="00CF6ECD">
      <w:rPr>
        <w:noProof/>
      </w:rPr>
      <w:t>6</w:t>
    </w:r>
    <w:r>
      <w:fldChar w:fldCharType="end"/>
    </w:r>
    <w:r>
      <w:t xml:space="preserve"> z </w:t>
    </w:r>
    <w:r w:rsidR="00E33C86">
      <w:fldChar w:fldCharType="begin"/>
    </w:r>
    <w:r w:rsidR="00E33C86">
      <w:instrText xml:space="preserve"> NUMPAGES </w:instrText>
    </w:r>
    <w:r w:rsidR="00E33C86">
      <w:fldChar w:fldCharType="separate"/>
    </w:r>
    <w:r w:rsidR="00CF6ECD">
      <w:rPr>
        <w:noProof/>
      </w:rPr>
      <w:t>10</w:t>
    </w:r>
    <w:r w:rsidR="00E33C86">
      <w:rPr>
        <w:noProof/>
      </w:rP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6"/>
      <w:gridCol w:w="1790"/>
      <w:gridCol w:w="1790"/>
      <w:gridCol w:w="1697"/>
      <w:gridCol w:w="2995"/>
    </w:tblGrid>
    <w:tr w:rsidR="00CF6ECD">
      <w:tc>
        <w:tcPr>
          <w:tcW w:w="0" w:type="auto"/>
          <w:vAlign w:val="center"/>
        </w:tcPr>
        <w:p w:rsidR="00D92307" w:rsidRDefault="00DC4C69">
          <w:pPr>
            <w:spacing w:line="240" w:lineRule="auto"/>
          </w:pPr>
          <w:r>
            <w:rPr>
              <w:sz w:val="16"/>
            </w:rPr>
            <w:t>Druh</w:t>
          </w:r>
        </w:p>
      </w:tc>
      <w:tc>
        <w:tcPr>
          <w:tcW w:w="0" w:type="auto"/>
          <w:vAlign w:val="center"/>
        </w:tcPr>
        <w:p w:rsidR="00D92307" w:rsidRDefault="00DC4C69">
          <w:pPr>
            <w:spacing w:line="240" w:lineRule="auto"/>
          </w:pPr>
          <w:r>
            <w:rPr>
              <w:sz w:val="16"/>
            </w:rPr>
            <w:t>ID smlouvy</w:t>
          </w:r>
        </w:p>
      </w:tc>
      <w:tc>
        <w:tcPr>
          <w:tcW w:w="0" w:type="auto"/>
          <w:vAlign w:val="center"/>
        </w:tcPr>
        <w:p w:rsidR="00D92307" w:rsidRDefault="00DC4C69">
          <w:pPr>
            <w:spacing w:line="240" w:lineRule="auto"/>
          </w:pPr>
          <w:r>
            <w:rPr>
              <w:sz w:val="16"/>
            </w:rPr>
            <w:t>ID souboru</w:t>
          </w:r>
        </w:p>
      </w:tc>
      <w:tc>
        <w:tcPr>
          <w:tcW w:w="0" w:type="auto"/>
          <w:vAlign w:val="center"/>
        </w:tcPr>
        <w:p w:rsidR="00D92307" w:rsidRDefault="00DC4C69">
          <w:pPr>
            <w:spacing w:line="240" w:lineRule="auto"/>
          </w:pPr>
          <w:r>
            <w:rPr>
              <w:sz w:val="16"/>
            </w:rPr>
            <w:t>Stav</w:t>
          </w:r>
        </w:p>
      </w:tc>
      <w:tc>
        <w:tcPr>
          <w:tcW w:w="0" w:type="auto"/>
          <w:vAlign w:val="center"/>
        </w:tcPr>
        <w:p w:rsidR="00D92307" w:rsidRDefault="00DC4C69">
          <w:pPr>
            <w:spacing w:line="240" w:lineRule="auto"/>
          </w:pPr>
          <w:r>
            <w:rPr>
              <w:sz w:val="16"/>
            </w:rPr>
            <w:t>Datum úpravy</w:t>
          </w:r>
        </w:p>
      </w:tc>
    </w:tr>
    <w:tr w:rsidR="00CF6ECD">
      <w:tc>
        <w:tcPr>
          <w:tcW w:w="0" w:type="auto"/>
          <w:vAlign w:val="center"/>
        </w:tcPr>
        <w:p w:rsidR="00D92307" w:rsidRDefault="00CF6ECD">
          <w:pPr>
            <w:spacing w:line="240" w:lineRule="auto"/>
          </w:pPr>
          <w:r>
            <w:rPr>
              <w:sz w:val="16"/>
            </w:rPr>
            <w:t>Finální</w:t>
          </w:r>
        </w:p>
      </w:tc>
      <w:tc>
        <w:tcPr>
          <w:tcW w:w="0" w:type="auto"/>
          <w:vAlign w:val="center"/>
        </w:tcPr>
        <w:p w:rsidR="00D92307" w:rsidRDefault="00DC4C69">
          <w:pPr>
            <w:spacing w:line="240" w:lineRule="auto"/>
          </w:pPr>
          <w:r>
            <w:rPr>
              <w:sz w:val="16"/>
            </w:rPr>
            <w:t>302030644</w:t>
          </w:r>
        </w:p>
      </w:tc>
      <w:tc>
        <w:tcPr>
          <w:tcW w:w="0" w:type="auto"/>
          <w:vAlign w:val="center"/>
        </w:tcPr>
        <w:p w:rsidR="00D92307" w:rsidRDefault="00CF6ECD">
          <w:pPr>
            <w:spacing w:line="240" w:lineRule="auto"/>
          </w:pPr>
          <w:r>
            <w:rPr>
              <w:sz w:val="16"/>
            </w:rPr>
            <w:t>302510803</w:t>
          </w:r>
        </w:p>
      </w:tc>
      <w:tc>
        <w:tcPr>
          <w:tcW w:w="0" w:type="auto"/>
          <w:vAlign w:val="center"/>
        </w:tcPr>
        <w:p w:rsidR="00D92307" w:rsidRDefault="00CF6ECD">
          <w:pPr>
            <w:spacing w:line="240" w:lineRule="auto"/>
          </w:pPr>
          <w:r>
            <w:rPr>
              <w:sz w:val="16"/>
            </w:rPr>
            <w:t>Schválená</w:t>
          </w:r>
        </w:p>
      </w:tc>
      <w:tc>
        <w:tcPr>
          <w:tcW w:w="0" w:type="auto"/>
          <w:vAlign w:val="center"/>
        </w:tcPr>
        <w:p w:rsidR="00D92307" w:rsidRDefault="00CF6ECD">
          <w:pPr>
            <w:spacing w:line="240" w:lineRule="auto"/>
          </w:pPr>
          <w:r>
            <w:rPr>
              <w:sz w:val="16"/>
            </w:rPr>
            <w:t>2024-07-04 14:04</w:t>
          </w:r>
          <w:r w:rsidR="00DC4C69">
            <w:rPr>
              <w:sz w:val="16"/>
            </w:rPr>
            <w:t>:2</w:t>
          </w:r>
          <w:r>
            <w:rPr>
              <w:sz w:val="16"/>
            </w:rPr>
            <w:t>3</w:t>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307" w:rsidRDefault="00DC4C69">
    <w:pPr>
      <w:pBdr>
        <w:top w:val="single" w:sz="4" w:space="1" w:color="auto"/>
      </w:pBdr>
      <w:tabs>
        <w:tab w:val="center" w:pos="8640"/>
      </w:tabs>
      <w:jc w:val="right"/>
    </w:pPr>
    <w:r>
      <w:t xml:space="preserve">Strana </w:t>
    </w:r>
    <w:r>
      <w:fldChar w:fldCharType="begin"/>
    </w:r>
    <w:r>
      <w:instrText>PAGE</w:instrText>
    </w:r>
    <w:r>
      <w:fldChar w:fldCharType="separate"/>
    </w:r>
    <w:r w:rsidR="00CF6ECD">
      <w:rPr>
        <w:noProof/>
      </w:rPr>
      <w:t>1</w:t>
    </w:r>
    <w:r>
      <w:fldChar w:fldCharType="end"/>
    </w:r>
    <w:r>
      <w:t xml:space="preserve"> z </w:t>
    </w:r>
    <w:r w:rsidR="00E33C86">
      <w:fldChar w:fldCharType="begin"/>
    </w:r>
    <w:r w:rsidR="00E33C86">
      <w:instrText xml:space="preserve"> NUMPAGES </w:instrText>
    </w:r>
    <w:r w:rsidR="00E33C86">
      <w:fldChar w:fldCharType="separate"/>
    </w:r>
    <w:r w:rsidR="00CF6ECD">
      <w:rPr>
        <w:noProof/>
      </w:rPr>
      <w:t>10</w:t>
    </w:r>
    <w:r w:rsidR="00E33C86">
      <w:rPr>
        <w:noProof/>
      </w:rP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6"/>
      <w:gridCol w:w="1790"/>
      <w:gridCol w:w="1790"/>
      <w:gridCol w:w="1697"/>
      <w:gridCol w:w="2995"/>
    </w:tblGrid>
    <w:tr w:rsidR="00B10CE0">
      <w:tc>
        <w:tcPr>
          <w:tcW w:w="0" w:type="auto"/>
          <w:vAlign w:val="center"/>
        </w:tcPr>
        <w:p w:rsidR="00D92307" w:rsidRDefault="00DC4C69">
          <w:pPr>
            <w:spacing w:line="240" w:lineRule="auto"/>
          </w:pPr>
          <w:r>
            <w:rPr>
              <w:sz w:val="16"/>
            </w:rPr>
            <w:t>Druh</w:t>
          </w:r>
        </w:p>
      </w:tc>
      <w:tc>
        <w:tcPr>
          <w:tcW w:w="0" w:type="auto"/>
          <w:vAlign w:val="center"/>
        </w:tcPr>
        <w:p w:rsidR="00D92307" w:rsidRDefault="00DC4C69">
          <w:pPr>
            <w:spacing w:line="240" w:lineRule="auto"/>
          </w:pPr>
          <w:r>
            <w:rPr>
              <w:sz w:val="16"/>
            </w:rPr>
            <w:t>ID smlouvy</w:t>
          </w:r>
        </w:p>
      </w:tc>
      <w:tc>
        <w:tcPr>
          <w:tcW w:w="0" w:type="auto"/>
          <w:vAlign w:val="center"/>
        </w:tcPr>
        <w:p w:rsidR="00D92307" w:rsidRDefault="00DC4C69">
          <w:pPr>
            <w:spacing w:line="240" w:lineRule="auto"/>
          </w:pPr>
          <w:r>
            <w:rPr>
              <w:sz w:val="16"/>
            </w:rPr>
            <w:t>ID souboru</w:t>
          </w:r>
        </w:p>
      </w:tc>
      <w:tc>
        <w:tcPr>
          <w:tcW w:w="0" w:type="auto"/>
          <w:vAlign w:val="center"/>
        </w:tcPr>
        <w:p w:rsidR="00D92307" w:rsidRDefault="00DC4C69">
          <w:pPr>
            <w:spacing w:line="240" w:lineRule="auto"/>
          </w:pPr>
          <w:r>
            <w:rPr>
              <w:sz w:val="16"/>
            </w:rPr>
            <w:t>Stav</w:t>
          </w:r>
        </w:p>
      </w:tc>
      <w:tc>
        <w:tcPr>
          <w:tcW w:w="0" w:type="auto"/>
          <w:vAlign w:val="center"/>
        </w:tcPr>
        <w:p w:rsidR="00D92307" w:rsidRDefault="00DC4C69">
          <w:pPr>
            <w:spacing w:line="240" w:lineRule="auto"/>
          </w:pPr>
          <w:r>
            <w:rPr>
              <w:sz w:val="16"/>
            </w:rPr>
            <w:t>Datum úpravy</w:t>
          </w:r>
        </w:p>
      </w:tc>
    </w:tr>
    <w:tr w:rsidR="00B10CE0">
      <w:tc>
        <w:tcPr>
          <w:tcW w:w="0" w:type="auto"/>
          <w:vAlign w:val="center"/>
        </w:tcPr>
        <w:p w:rsidR="00D92307" w:rsidRDefault="00B10CE0">
          <w:pPr>
            <w:spacing w:line="240" w:lineRule="auto"/>
          </w:pPr>
          <w:r>
            <w:rPr>
              <w:sz w:val="16"/>
            </w:rPr>
            <w:t>Finální</w:t>
          </w:r>
        </w:p>
      </w:tc>
      <w:tc>
        <w:tcPr>
          <w:tcW w:w="0" w:type="auto"/>
          <w:vAlign w:val="center"/>
        </w:tcPr>
        <w:p w:rsidR="00D92307" w:rsidRDefault="00DC4C69">
          <w:pPr>
            <w:spacing w:line="240" w:lineRule="auto"/>
          </w:pPr>
          <w:r>
            <w:rPr>
              <w:sz w:val="16"/>
            </w:rPr>
            <w:t>302030644</w:t>
          </w:r>
        </w:p>
      </w:tc>
      <w:tc>
        <w:tcPr>
          <w:tcW w:w="0" w:type="auto"/>
          <w:vAlign w:val="center"/>
        </w:tcPr>
        <w:p w:rsidR="00D92307" w:rsidRDefault="00B10CE0">
          <w:pPr>
            <w:spacing w:line="240" w:lineRule="auto"/>
          </w:pPr>
          <w:r>
            <w:rPr>
              <w:sz w:val="16"/>
            </w:rPr>
            <w:t>302510803</w:t>
          </w:r>
        </w:p>
      </w:tc>
      <w:tc>
        <w:tcPr>
          <w:tcW w:w="0" w:type="auto"/>
          <w:vAlign w:val="center"/>
        </w:tcPr>
        <w:p w:rsidR="00D92307" w:rsidRDefault="00B10CE0">
          <w:pPr>
            <w:spacing w:line="240" w:lineRule="auto"/>
          </w:pPr>
          <w:r>
            <w:rPr>
              <w:sz w:val="16"/>
            </w:rPr>
            <w:t>Schválená</w:t>
          </w:r>
        </w:p>
      </w:tc>
      <w:tc>
        <w:tcPr>
          <w:tcW w:w="0" w:type="auto"/>
          <w:vAlign w:val="center"/>
        </w:tcPr>
        <w:p w:rsidR="00D92307" w:rsidRDefault="00B10CE0">
          <w:pPr>
            <w:spacing w:line="240" w:lineRule="auto"/>
          </w:pPr>
          <w:r>
            <w:rPr>
              <w:sz w:val="16"/>
            </w:rPr>
            <w:t>2024-07-04 14:04</w:t>
          </w:r>
          <w:r w:rsidR="00DC4C69">
            <w:rPr>
              <w:sz w:val="16"/>
            </w:rPr>
            <w:t>:2</w:t>
          </w:r>
          <w:r>
            <w:rPr>
              <w:sz w:val="16"/>
            </w:rPr>
            <w:t>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C86" w:rsidRDefault="00E33C86">
      <w:pPr>
        <w:spacing w:before="0" w:line="240" w:lineRule="auto"/>
      </w:pPr>
      <w:r>
        <w:separator/>
      </w:r>
    </w:p>
  </w:footnote>
  <w:footnote w:type="continuationSeparator" w:id="0">
    <w:p w:rsidR="00E33C86" w:rsidRDefault="00E33C86">
      <w:pPr>
        <w:spacing w:before="0" w:line="240" w:lineRule="auto"/>
      </w:pPr>
      <w:r>
        <w:continuationSeparator/>
      </w:r>
    </w:p>
  </w:footnote>
  <w:footnote w:type="continuationNotice" w:id="1">
    <w:p w:rsidR="00E33C86" w:rsidRDefault="00E33C8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3" w:type="dxa"/>
      <w:tblInd w:w="-5" w:type="dxa"/>
      <w:tblBorders>
        <w:bottom w:val="single" w:sz="4" w:space="0" w:color="auto"/>
      </w:tblBorders>
      <w:tblLayout w:type="fixed"/>
      <w:tblCellMar>
        <w:left w:w="70" w:type="dxa"/>
        <w:right w:w="70" w:type="dxa"/>
      </w:tblCellMar>
      <w:tblLook w:val="04A0" w:firstRow="1" w:lastRow="0" w:firstColumn="1" w:lastColumn="0" w:noHBand="0" w:noVBand="1"/>
    </w:tblPr>
    <w:tblGrid>
      <w:gridCol w:w="4611"/>
      <w:gridCol w:w="2410"/>
      <w:gridCol w:w="2552"/>
    </w:tblGrid>
    <w:tr w:rsidR="00394557" w:rsidTr="00E52712">
      <w:trPr>
        <w:cantSplit/>
        <w:trHeight w:val="714"/>
      </w:trPr>
      <w:tc>
        <w:tcPr>
          <w:tcW w:w="4611" w:type="dxa"/>
          <w:tcBorders>
            <w:top w:val="nil"/>
            <w:left w:val="nil"/>
            <w:bottom w:val="nil"/>
            <w:right w:val="nil"/>
          </w:tcBorders>
          <w:shd w:val="clear" w:color="auto" w:fill="00356E"/>
          <w:vAlign w:val="center"/>
          <w:hideMark/>
        </w:tcPr>
        <w:p w:rsidR="00394557" w:rsidRDefault="00394557" w:rsidP="002303F2">
          <w:pPr>
            <w:ind w:right="45"/>
            <w:jc w:val="center"/>
            <w:rPr>
              <w:rFonts w:ascii="Futura Md BT" w:hAnsi="Futura Md BT"/>
            </w:rPr>
          </w:pPr>
          <w:r>
            <w:rPr>
              <w:noProof/>
            </w:rPr>
            <w:drawing>
              <wp:anchor distT="0" distB="0" distL="114300" distR="114300" simplePos="0" relativeHeight="251657728" behindDoc="0" locked="0" layoutInCell="1" allowOverlap="1" wp14:anchorId="48BEECA2" wp14:editId="74A08E63">
                <wp:simplePos x="0" y="0"/>
                <wp:positionH relativeFrom="column">
                  <wp:posOffset>398145</wp:posOffset>
                </wp:positionH>
                <wp:positionV relativeFrom="paragraph">
                  <wp:posOffset>34290</wp:posOffset>
                </wp:positionV>
                <wp:extent cx="1358265" cy="374650"/>
                <wp:effectExtent l="0" t="0" r="0" b="0"/>
                <wp:wrapNone/>
                <wp:docPr id="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5"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utura Md BT" w:hAnsi="Futura Md BT"/>
            </w:rPr>
            <w:t>……</w:t>
          </w:r>
        </w:p>
      </w:tc>
      <w:tc>
        <w:tcPr>
          <w:tcW w:w="4962" w:type="dxa"/>
          <w:gridSpan w:val="2"/>
          <w:tcBorders>
            <w:top w:val="nil"/>
            <w:left w:val="nil"/>
            <w:bottom w:val="nil"/>
            <w:right w:val="nil"/>
          </w:tcBorders>
          <w:shd w:val="clear" w:color="auto" w:fill="00356E"/>
          <w:vAlign w:val="center"/>
          <w:hideMark/>
        </w:tcPr>
        <w:p w:rsidR="00394557" w:rsidRDefault="00394557" w:rsidP="00D43E6D">
          <w:pPr>
            <w:ind w:right="45"/>
            <w:jc w:val="center"/>
            <w:rPr>
              <w:rFonts w:ascii="Futura Md BT" w:hAnsi="Futura Md BT"/>
              <w:b/>
            </w:rPr>
          </w:pPr>
          <w:r>
            <w:rPr>
              <w:rFonts w:ascii="Futura Md BT" w:hAnsi="Futura Md BT"/>
              <w:b/>
            </w:rPr>
            <w:t>Rámcová smlouva o poskytování služeb</w:t>
          </w:r>
        </w:p>
      </w:tc>
    </w:tr>
    <w:tr w:rsidR="00394557" w:rsidTr="00E52712">
      <w:trPr>
        <w:cantSplit/>
        <w:trHeight w:val="170"/>
      </w:trPr>
      <w:tc>
        <w:tcPr>
          <w:tcW w:w="4611" w:type="dxa"/>
          <w:tcBorders>
            <w:top w:val="nil"/>
            <w:left w:val="nil"/>
            <w:bottom w:val="nil"/>
            <w:right w:val="nil"/>
          </w:tcBorders>
          <w:hideMark/>
        </w:tcPr>
        <w:p w:rsidR="00394557" w:rsidRPr="004108A7" w:rsidRDefault="00394557" w:rsidP="002303F2">
          <w:pPr>
            <w:pStyle w:val="Zhlavpedepsan"/>
            <w:spacing w:line="276" w:lineRule="auto"/>
            <w:ind w:right="45"/>
            <w:rPr>
              <w:rFonts w:ascii="Futura Md BT" w:hAnsi="Futura Md BT"/>
              <w:i w:val="0"/>
              <w:color w:val="00356E"/>
              <w:sz w:val="18"/>
              <w:lang w:eastAsia="en-US"/>
            </w:rPr>
          </w:pPr>
          <w:r w:rsidRPr="004108A7">
            <w:rPr>
              <w:rFonts w:ascii="Futura Md BT" w:hAnsi="Futura Md BT"/>
              <w:i w:val="0"/>
              <w:iCs/>
              <w:color w:val="00356E"/>
              <w:sz w:val="18"/>
              <w:lang w:eastAsia="en-US"/>
            </w:rPr>
            <w:t>SPOLANA s.r.o.</w:t>
          </w:r>
        </w:p>
      </w:tc>
      <w:tc>
        <w:tcPr>
          <w:tcW w:w="2410" w:type="dxa"/>
          <w:tcBorders>
            <w:top w:val="nil"/>
            <w:left w:val="nil"/>
            <w:bottom w:val="nil"/>
            <w:right w:val="nil"/>
          </w:tcBorders>
          <w:hideMark/>
        </w:tcPr>
        <w:p w:rsidR="00394557" w:rsidRPr="004108A7" w:rsidRDefault="00394557" w:rsidP="00E52712">
          <w:pPr>
            <w:pStyle w:val="Zhlavpedepsan"/>
            <w:spacing w:line="276" w:lineRule="auto"/>
            <w:ind w:right="45"/>
            <w:rPr>
              <w:rFonts w:ascii="Futura Md BT" w:hAnsi="Futura Md BT"/>
              <w:i w:val="0"/>
              <w:color w:val="00356E"/>
              <w:sz w:val="18"/>
              <w:lang w:eastAsia="en-US"/>
            </w:rPr>
          </w:pPr>
          <w:r w:rsidRPr="004108A7">
            <w:rPr>
              <w:rFonts w:ascii="Futura Md BT" w:hAnsi="Futura Md BT"/>
              <w:i w:val="0"/>
              <w:color w:val="00356E"/>
              <w:sz w:val="18"/>
              <w:lang w:eastAsia="en-US"/>
            </w:rPr>
            <w:t xml:space="preserve">Evidenční číslo </w:t>
          </w:r>
          <w:r>
            <w:rPr>
              <w:rFonts w:ascii="Futura Md BT" w:hAnsi="Futura Md BT"/>
              <w:i w:val="0"/>
              <w:color w:val="00356E"/>
              <w:sz w:val="18"/>
              <w:lang w:val="sk-SK" w:eastAsia="en-US"/>
            </w:rPr>
            <w:t>smlouvy</w:t>
          </w:r>
          <w:r w:rsidRPr="004108A7">
            <w:rPr>
              <w:rFonts w:ascii="Futura Md BT" w:hAnsi="Futura Md BT"/>
              <w:i w:val="0"/>
              <w:color w:val="00356E"/>
              <w:sz w:val="18"/>
              <w:lang w:eastAsia="en-US"/>
            </w:rPr>
            <w:t xml:space="preserve">: </w:t>
          </w:r>
        </w:p>
      </w:tc>
      <w:tc>
        <w:tcPr>
          <w:tcW w:w="2552" w:type="dxa"/>
          <w:tcBorders>
            <w:top w:val="nil"/>
            <w:left w:val="nil"/>
            <w:bottom w:val="nil"/>
            <w:right w:val="nil"/>
          </w:tcBorders>
          <w:hideMark/>
        </w:tcPr>
        <w:p w:rsidR="00394557" w:rsidRPr="002303F2" w:rsidRDefault="00DC4C69" w:rsidP="008B0279">
          <w:pPr>
            <w:pStyle w:val="Zhlavpedepsan"/>
            <w:spacing w:line="276" w:lineRule="auto"/>
            <w:ind w:right="45"/>
            <w:jc w:val="center"/>
            <w:rPr>
              <w:rFonts w:ascii="Futura Md BT" w:hAnsi="Futura Md BT"/>
              <w:i w:val="0"/>
              <w:color w:val="00356E"/>
              <w:sz w:val="18"/>
              <w:highlight w:val="lightGray"/>
              <w:lang w:eastAsia="en-US"/>
            </w:rPr>
          </w:pPr>
          <w:r>
            <w:rPr>
              <w:rFonts w:ascii="Futura Md BT" w:hAnsi="Futura Md BT"/>
              <w:i w:val="0"/>
              <w:color w:val="00356E"/>
              <w:sz w:val="18"/>
              <w:lang w:val="cs-CZ" w:eastAsia="en-US"/>
            </w:rPr>
            <w:t>87</w:t>
          </w:r>
          <w:r w:rsidR="00394557">
            <w:rPr>
              <w:rFonts w:ascii="Futura Md BT" w:hAnsi="Futura Md BT"/>
              <w:i w:val="0"/>
              <w:color w:val="00356E"/>
              <w:sz w:val="18"/>
              <w:lang w:val="cs-CZ" w:eastAsia="en-US"/>
            </w:rPr>
            <w:t>-</w:t>
          </w:r>
          <w:r w:rsidR="00394557" w:rsidRPr="00DD47B8">
            <w:rPr>
              <w:rFonts w:ascii="Futura Md BT" w:hAnsi="Futura Md BT"/>
              <w:i w:val="0"/>
              <w:color w:val="00356E"/>
              <w:sz w:val="18"/>
              <w:lang w:eastAsia="en-US"/>
            </w:rPr>
            <w:t>202</w:t>
          </w:r>
          <w:r w:rsidR="00394557" w:rsidRPr="00DD47B8">
            <w:rPr>
              <w:rFonts w:ascii="Futura Md BT" w:hAnsi="Futura Md BT"/>
              <w:i w:val="0"/>
              <w:color w:val="00356E"/>
              <w:sz w:val="18"/>
              <w:lang w:val="cs-CZ" w:eastAsia="en-US"/>
            </w:rPr>
            <w:t>4</w:t>
          </w:r>
          <w:r w:rsidR="00394557" w:rsidRPr="00DD47B8">
            <w:rPr>
              <w:rFonts w:ascii="Futura Md BT" w:hAnsi="Futura Md BT"/>
              <w:i w:val="0"/>
              <w:color w:val="00356E"/>
              <w:sz w:val="18"/>
              <w:lang w:eastAsia="en-US"/>
            </w:rPr>
            <w:t>-0-0</w:t>
          </w:r>
        </w:p>
      </w:tc>
    </w:tr>
    <w:tr w:rsidR="00394557" w:rsidTr="00E52712">
      <w:trPr>
        <w:cantSplit/>
        <w:trHeight w:val="248"/>
      </w:trPr>
      <w:tc>
        <w:tcPr>
          <w:tcW w:w="4611" w:type="dxa"/>
          <w:tcBorders>
            <w:top w:val="nil"/>
            <w:left w:val="nil"/>
            <w:bottom w:val="single" w:sz="4" w:space="0" w:color="00356E"/>
            <w:right w:val="nil"/>
          </w:tcBorders>
          <w:hideMark/>
        </w:tcPr>
        <w:p w:rsidR="00394557" w:rsidRPr="00E52712" w:rsidRDefault="00394557" w:rsidP="008B0279">
          <w:pPr>
            <w:pStyle w:val="Zhlavpedepsan"/>
            <w:tabs>
              <w:tab w:val="clear" w:pos="9072"/>
            </w:tabs>
            <w:spacing w:line="276" w:lineRule="auto"/>
            <w:ind w:right="45"/>
            <w:rPr>
              <w:rFonts w:ascii="Futura Md BT" w:hAnsi="Futura Md BT"/>
              <w:i w:val="0"/>
              <w:color w:val="00356E"/>
              <w:sz w:val="18"/>
              <w:highlight w:val="yellow"/>
              <w:lang w:val="pl-PL" w:eastAsia="en-US"/>
            </w:rPr>
          </w:pPr>
          <w:r>
            <w:rPr>
              <w:rFonts w:ascii="Futura Md BT" w:hAnsi="Futura Md BT"/>
              <w:i w:val="0"/>
              <w:color w:val="00356E"/>
              <w:sz w:val="18"/>
              <w:lang w:val="pl-PL" w:eastAsia="en-US"/>
            </w:rPr>
            <w:t>VŠCHT Praha</w:t>
          </w:r>
        </w:p>
      </w:tc>
      <w:tc>
        <w:tcPr>
          <w:tcW w:w="2410" w:type="dxa"/>
          <w:tcBorders>
            <w:top w:val="nil"/>
            <w:left w:val="nil"/>
            <w:bottom w:val="single" w:sz="4" w:space="0" w:color="00356E"/>
            <w:right w:val="nil"/>
          </w:tcBorders>
          <w:hideMark/>
        </w:tcPr>
        <w:p w:rsidR="00394557" w:rsidRPr="0065640D" w:rsidRDefault="00394557" w:rsidP="00E52712">
          <w:pPr>
            <w:pStyle w:val="Zhlavpedepsan"/>
            <w:ind w:right="45"/>
            <w:rPr>
              <w:rFonts w:ascii="Futura Md BT" w:hAnsi="Futura Md BT"/>
              <w:i w:val="0"/>
              <w:color w:val="00356E"/>
              <w:sz w:val="18"/>
              <w:lang w:val="cs-CZ" w:eastAsia="en-US"/>
            </w:rPr>
          </w:pPr>
          <w:r>
            <w:rPr>
              <w:rFonts w:ascii="Futura Md BT" w:hAnsi="Futura Md BT"/>
              <w:i w:val="0"/>
              <w:color w:val="00356E"/>
              <w:sz w:val="18"/>
              <w:lang w:eastAsia="en-US"/>
            </w:rPr>
            <w:t>Evidenční číslo</w:t>
          </w:r>
          <w:r>
            <w:rPr>
              <w:rFonts w:ascii="Futura Md BT" w:hAnsi="Futura Md BT"/>
              <w:i w:val="0"/>
              <w:color w:val="00356E"/>
              <w:sz w:val="18"/>
              <w:lang w:val="sk-SK" w:eastAsia="en-US"/>
            </w:rPr>
            <w:t xml:space="preserve"> smlouvy</w:t>
          </w:r>
          <w:r>
            <w:rPr>
              <w:rFonts w:ascii="Futura Md BT" w:hAnsi="Futura Md BT"/>
              <w:i w:val="0"/>
              <w:color w:val="00356E"/>
              <w:sz w:val="18"/>
              <w:lang w:val="cs-CZ" w:eastAsia="en-US"/>
            </w:rPr>
            <w:t>:</w:t>
          </w:r>
        </w:p>
      </w:tc>
      <w:tc>
        <w:tcPr>
          <w:tcW w:w="2552" w:type="dxa"/>
          <w:tcBorders>
            <w:top w:val="nil"/>
            <w:left w:val="nil"/>
            <w:bottom w:val="single" w:sz="4" w:space="0" w:color="00356E"/>
            <w:right w:val="nil"/>
          </w:tcBorders>
          <w:hideMark/>
        </w:tcPr>
        <w:p w:rsidR="00394557" w:rsidRPr="0067127B" w:rsidRDefault="00394557" w:rsidP="002303F2">
          <w:pPr>
            <w:pStyle w:val="Zhlavpedepsan"/>
            <w:spacing w:line="276" w:lineRule="auto"/>
            <w:ind w:right="45"/>
            <w:jc w:val="center"/>
            <w:rPr>
              <w:rFonts w:ascii="Futura Md BT" w:hAnsi="Futura Md BT"/>
              <w:i w:val="0"/>
              <w:color w:val="00356E"/>
              <w:sz w:val="18"/>
              <w:highlight w:val="lightGray"/>
              <w:lang w:val="cs-CZ" w:eastAsia="en-US"/>
            </w:rPr>
          </w:pPr>
        </w:p>
      </w:tc>
    </w:tr>
  </w:tbl>
  <w:p w:rsidR="00394557" w:rsidRDefault="00394557" w:rsidP="002303F2">
    <w:pPr>
      <w:pStyle w:val="Zhlav"/>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0A8744"/>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9DA24EB"/>
    <w:multiLevelType w:val="hybridMultilevel"/>
    <w:tmpl w:val="FF121142"/>
    <w:lvl w:ilvl="0" w:tplc="0405000F">
      <w:start w:val="1"/>
      <w:numFmt w:val="decimal"/>
      <w:lvlText w:val="%1."/>
      <w:lvlJc w:val="left"/>
      <w:pPr>
        <w:tabs>
          <w:tab w:val="num" w:pos="5392"/>
        </w:tabs>
        <w:ind w:left="5392" w:hanging="360"/>
      </w:pPr>
    </w:lvl>
    <w:lvl w:ilvl="1" w:tplc="04050019" w:tentative="1">
      <w:start w:val="1"/>
      <w:numFmt w:val="lowerLetter"/>
      <w:lvlText w:val="%2."/>
      <w:lvlJc w:val="left"/>
      <w:pPr>
        <w:tabs>
          <w:tab w:val="num" w:pos="6112"/>
        </w:tabs>
        <w:ind w:left="6112" w:hanging="360"/>
      </w:pPr>
    </w:lvl>
    <w:lvl w:ilvl="2" w:tplc="0405001B">
      <w:start w:val="1"/>
      <w:numFmt w:val="lowerRoman"/>
      <w:lvlText w:val="%3."/>
      <w:lvlJc w:val="right"/>
      <w:pPr>
        <w:tabs>
          <w:tab w:val="num" w:pos="6832"/>
        </w:tabs>
        <w:ind w:left="6832" w:hanging="180"/>
      </w:pPr>
    </w:lvl>
    <w:lvl w:ilvl="3" w:tplc="0405000F" w:tentative="1">
      <w:start w:val="1"/>
      <w:numFmt w:val="decimal"/>
      <w:lvlText w:val="%4."/>
      <w:lvlJc w:val="left"/>
      <w:pPr>
        <w:tabs>
          <w:tab w:val="num" w:pos="7552"/>
        </w:tabs>
        <w:ind w:left="7552" w:hanging="360"/>
      </w:pPr>
    </w:lvl>
    <w:lvl w:ilvl="4" w:tplc="04050019" w:tentative="1">
      <w:start w:val="1"/>
      <w:numFmt w:val="lowerLetter"/>
      <w:lvlText w:val="%5."/>
      <w:lvlJc w:val="left"/>
      <w:pPr>
        <w:tabs>
          <w:tab w:val="num" w:pos="8272"/>
        </w:tabs>
        <w:ind w:left="8272" w:hanging="360"/>
      </w:pPr>
    </w:lvl>
    <w:lvl w:ilvl="5" w:tplc="0405001B" w:tentative="1">
      <w:start w:val="1"/>
      <w:numFmt w:val="lowerRoman"/>
      <w:lvlText w:val="%6."/>
      <w:lvlJc w:val="right"/>
      <w:pPr>
        <w:tabs>
          <w:tab w:val="num" w:pos="8992"/>
        </w:tabs>
        <w:ind w:left="8992" w:hanging="180"/>
      </w:pPr>
    </w:lvl>
    <w:lvl w:ilvl="6" w:tplc="0405000F" w:tentative="1">
      <w:start w:val="1"/>
      <w:numFmt w:val="decimal"/>
      <w:lvlText w:val="%7."/>
      <w:lvlJc w:val="left"/>
      <w:pPr>
        <w:tabs>
          <w:tab w:val="num" w:pos="9712"/>
        </w:tabs>
        <w:ind w:left="9712" w:hanging="360"/>
      </w:pPr>
    </w:lvl>
    <w:lvl w:ilvl="7" w:tplc="04050019" w:tentative="1">
      <w:start w:val="1"/>
      <w:numFmt w:val="lowerLetter"/>
      <w:lvlText w:val="%8."/>
      <w:lvlJc w:val="left"/>
      <w:pPr>
        <w:tabs>
          <w:tab w:val="num" w:pos="10432"/>
        </w:tabs>
        <w:ind w:left="10432" w:hanging="360"/>
      </w:pPr>
    </w:lvl>
    <w:lvl w:ilvl="8" w:tplc="0405001B" w:tentative="1">
      <w:start w:val="1"/>
      <w:numFmt w:val="lowerRoman"/>
      <w:lvlText w:val="%9."/>
      <w:lvlJc w:val="right"/>
      <w:pPr>
        <w:tabs>
          <w:tab w:val="num" w:pos="11152"/>
        </w:tabs>
        <w:ind w:left="11152" w:hanging="180"/>
      </w:pPr>
    </w:lvl>
  </w:abstractNum>
  <w:abstractNum w:abstractNumId="2" w15:restartNumberingAfterBreak="0">
    <w:nsid w:val="1DB31D29"/>
    <w:multiLevelType w:val="hybridMultilevel"/>
    <w:tmpl w:val="D4405D6A"/>
    <w:lvl w:ilvl="0" w:tplc="87322CFA">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E15BBC"/>
    <w:multiLevelType w:val="multilevel"/>
    <w:tmpl w:val="F5DA36BA"/>
    <w:lvl w:ilvl="0">
      <w:start w:val="1"/>
      <w:numFmt w:val="decimal"/>
      <w:lvlText w:val="%1."/>
      <w:lvlJc w:val="left"/>
      <w:pPr>
        <w:tabs>
          <w:tab w:val="num" w:pos="3334"/>
        </w:tabs>
        <w:ind w:left="3240" w:hanging="360"/>
      </w:pPr>
      <w:rPr>
        <w:rFonts w:hint="default"/>
      </w:rPr>
    </w:lvl>
    <w:lvl w:ilvl="1">
      <w:start w:val="12"/>
      <w:numFmt w:val="bullet"/>
      <w:lvlText w:val="-"/>
      <w:lvlJc w:val="left"/>
      <w:pPr>
        <w:tabs>
          <w:tab w:val="num" w:pos="964"/>
        </w:tabs>
        <w:ind w:left="964" w:hanging="680"/>
      </w:pPr>
      <w:rPr>
        <w:rFonts w:ascii="Times New Roman" w:eastAsia="Times New Roman" w:hAnsi="Times New Roman" w:cs="Times New Roman" w:hint="default"/>
      </w:rPr>
    </w:lvl>
    <w:lvl w:ilvl="2">
      <w:start w:val="1"/>
      <w:numFmt w:val="lowerLetter"/>
      <w:lvlText w:val="(%3)"/>
      <w:lvlJc w:val="left"/>
      <w:pPr>
        <w:tabs>
          <w:tab w:val="num" w:pos="1662"/>
        </w:tabs>
        <w:ind w:left="1662" w:hanging="811"/>
      </w:pPr>
      <w:rPr>
        <w:rFonts w:hint="default"/>
        <w:color w:val="auto"/>
      </w:rPr>
    </w:lvl>
    <w:lvl w:ilvl="3">
      <w:start w:val="1"/>
      <w:numFmt w:val="decimal"/>
      <w:lvlText w:val="%1.%2.%3.%4."/>
      <w:lvlJc w:val="left"/>
      <w:pPr>
        <w:tabs>
          <w:tab w:val="num" w:pos="2880"/>
        </w:tabs>
        <w:ind w:left="1728" w:hanging="648"/>
      </w:pPr>
      <w:rPr>
        <w:rFonts w:hint="default"/>
        <w:color w:val="auto"/>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2F60259B"/>
    <w:multiLevelType w:val="hybridMultilevel"/>
    <w:tmpl w:val="CA92FEA2"/>
    <w:lvl w:ilvl="0" w:tplc="CE6ED21E">
      <w:start w:val="1"/>
      <w:numFmt w:val="bullet"/>
      <w:lvlText w:val=""/>
      <w:lvlJc w:val="left"/>
      <w:pPr>
        <w:tabs>
          <w:tab w:val="num" w:pos="1699"/>
        </w:tabs>
        <w:ind w:left="1699" w:hanging="283"/>
      </w:pPr>
      <w:rPr>
        <w:rFonts w:ascii="Symbol" w:hAnsi="Symbol" w:hint="default"/>
      </w:rPr>
    </w:lvl>
    <w:lvl w:ilvl="1" w:tplc="04050017">
      <w:start w:val="1"/>
      <w:numFmt w:val="lowerLetter"/>
      <w:lvlText w:val="%2)"/>
      <w:lvlJc w:val="left"/>
      <w:pPr>
        <w:tabs>
          <w:tab w:val="num" w:pos="2062"/>
        </w:tabs>
        <w:ind w:left="2062" w:hanging="360"/>
      </w:pPr>
      <w:rPr>
        <w:rFonts w:hint="default"/>
      </w:rPr>
    </w:lvl>
    <w:lvl w:ilvl="2" w:tplc="323445FA">
      <w:start w:val="1"/>
      <w:numFmt w:val="bullet"/>
      <w:lvlText w:val=""/>
      <w:lvlJc w:val="left"/>
      <w:pPr>
        <w:tabs>
          <w:tab w:val="num" w:pos="2782"/>
        </w:tabs>
        <w:ind w:left="2782" w:hanging="360"/>
      </w:pPr>
      <w:rPr>
        <w:rFonts w:ascii="Wingdings" w:hAnsi="Wingdings" w:hint="default"/>
      </w:rPr>
    </w:lvl>
    <w:lvl w:ilvl="3" w:tplc="ECEA73B6" w:tentative="1">
      <w:start w:val="1"/>
      <w:numFmt w:val="bullet"/>
      <w:lvlText w:val=""/>
      <w:lvlJc w:val="left"/>
      <w:pPr>
        <w:tabs>
          <w:tab w:val="num" w:pos="3502"/>
        </w:tabs>
        <w:ind w:left="3502" w:hanging="360"/>
      </w:pPr>
      <w:rPr>
        <w:rFonts w:ascii="Symbol" w:hAnsi="Symbol" w:hint="default"/>
      </w:rPr>
    </w:lvl>
    <w:lvl w:ilvl="4" w:tplc="AA3E7E14" w:tentative="1">
      <w:start w:val="1"/>
      <w:numFmt w:val="bullet"/>
      <w:lvlText w:val="o"/>
      <w:lvlJc w:val="left"/>
      <w:pPr>
        <w:tabs>
          <w:tab w:val="num" w:pos="4222"/>
        </w:tabs>
        <w:ind w:left="4222" w:hanging="360"/>
      </w:pPr>
      <w:rPr>
        <w:rFonts w:ascii="Courier New" w:hAnsi="Courier New" w:cs="Wingdings" w:hint="default"/>
      </w:rPr>
    </w:lvl>
    <w:lvl w:ilvl="5" w:tplc="61069C88" w:tentative="1">
      <w:start w:val="1"/>
      <w:numFmt w:val="bullet"/>
      <w:lvlText w:val=""/>
      <w:lvlJc w:val="left"/>
      <w:pPr>
        <w:tabs>
          <w:tab w:val="num" w:pos="4942"/>
        </w:tabs>
        <w:ind w:left="4942" w:hanging="360"/>
      </w:pPr>
      <w:rPr>
        <w:rFonts w:ascii="Wingdings" w:hAnsi="Wingdings" w:hint="default"/>
      </w:rPr>
    </w:lvl>
    <w:lvl w:ilvl="6" w:tplc="8C4EFAA0" w:tentative="1">
      <w:start w:val="1"/>
      <w:numFmt w:val="bullet"/>
      <w:lvlText w:val=""/>
      <w:lvlJc w:val="left"/>
      <w:pPr>
        <w:tabs>
          <w:tab w:val="num" w:pos="5662"/>
        </w:tabs>
        <w:ind w:left="5662" w:hanging="360"/>
      </w:pPr>
      <w:rPr>
        <w:rFonts w:ascii="Symbol" w:hAnsi="Symbol" w:hint="default"/>
      </w:rPr>
    </w:lvl>
    <w:lvl w:ilvl="7" w:tplc="8A5A26AC" w:tentative="1">
      <w:start w:val="1"/>
      <w:numFmt w:val="bullet"/>
      <w:lvlText w:val="o"/>
      <w:lvlJc w:val="left"/>
      <w:pPr>
        <w:tabs>
          <w:tab w:val="num" w:pos="6382"/>
        </w:tabs>
        <w:ind w:left="6382" w:hanging="360"/>
      </w:pPr>
      <w:rPr>
        <w:rFonts w:ascii="Courier New" w:hAnsi="Courier New" w:cs="Wingdings" w:hint="default"/>
      </w:rPr>
    </w:lvl>
    <w:lvl w:ilvl="8" w:tplc="19845896" w:tentative="1">
      <w:start w:val="1"/>
      <w:numFmt w:val="bullet"/>
      <w:lvlText w:val=""/>
      <w:lvlJc w:val="left"/>
      <w:pPr>
        <w:tabs>
          <w:tab w:val="num" w:pos="7102"/>
        </w:tabs>
        <w:ind w:left="7102" w:hanging="360"/>
      </w:pPr>
      <w:rPr>
        <w:rFonts w:ascii="Wingdings" w:hAnsi="Wingdings" w:hint="default"/>
      </w:rPr>
    </w:lvl>
  </w:abstractNum>
  <w:abstractNum w:abstractNumId="5" w15:restartNumberingAfterBreak="0">
    <w:nsid w:val="40F820CA"/>
    <w:multiLevelType w:val="singleLevel"/>
    <w:tmpl w:val="04050017"/>
    <w:lvl w:ilvl="0">
      <w:start w:val="1"/>
      <w:numFmt w:val="lowerLetter"/>
      <w:lvlText w:val="%1)"/>
      <w:lvlJc w:val="left"/>
      <w:pPr>
        <w:tabs>
          <w:tab w:val="num" w:pos="360"/>
        </w:tabs>
        <w:ind w:left="360" w:hanging="360"/>
      </w:pPr>
    </w:lvl>
  </w:abstractNum>
  <w:abstractNum w:abstractNumId="6" w15:restartNumberingAfterBreak="0">
    <w:nsid w:val="44ED78E3"/>
    <w:multiLevelType w:val="multilevel"/>
    <w:tmpl w:val="31DAC49A"/>
    <w:lvl w:ilvl="0">
      <w:start w:val="1"/>
      <w:numFmt w:val="decimal"/>
      <w:pStyle w:val="Styl1"/>
      <w:lvlText w:val="%1."/>
      <w:lvlJc w:val="left"/>
      <w:pPr>
        <w:tabs>
          <w:tab w:val="num" w:pos="1983"/>
        </w:tabs>
        <w:ind w:left="1983" w:hanging="567"/>
      </w:pPr>
      <w:rPr>
        <w:rFonts w:ascii="Arial" w:hAnsi="Arial" w:cs="Times New Roman" w:hint="default"/>
        <w:b w:val="0"/>
        <w:i w:val="0"/>
        <w:sz w:val="20"/>
      </w:rPr>
    </w:lvl>
    <w:lvl w:ilvl="1">
      <w:start w:val="2"/>
      <w:numFmt w:val="decimal"/>
      <w:lvlText w:val="%1.%2."/>
      <w:lvlJc w:val="left"/>
      <w:pPr>
        <w:tabs>
          <w:tab w:val="num" w:pos="2691"/>
        </w:tabs>
        <w:ind w:left="2691" w:hanging="708"/>
      </w:pPr>
      <w:rPr>
        <w:rFonts w:cs="Times New Roman" w:hint="default"/>
      </w:rPr>
    </w:lvl>
    <w:lvl w:ilvl="2">
      <w:start w:val="1"/>
      <w:numFmt w:val="decimal"/>
      <w:lvlText w:val="%1.%2.%3."/>
      <w:lvlJc w:val="left"/>
      <w:pPr>
        <w:tabs>
          <w:tab w:val="num" w:pos="1416"/>
        </w:tabs>
        <w:ind w:left="3399" w:hanging="708"/>
      </w:pPr>
      <w:rPr>
        <w:rFonts w:cs="Times New Roman" w:hint="default"/>
      </w:rPr>
    </w:lvl>
    <w:lvl w:ilvl="3">
      <w:start w:val="1"/>
      <w:numFmt w:val="decimal"/>
      <w:lvlText w:val="%1.%2.%3.%4."/>
      <w:lvlJc w:val="left"/>
      <w:pPr>
        <w:tabs>
          <w:tab w:val="num" w:pos="1416"/>
        </w:tabs>
        <w:ind w:left="4107" w:hanging="708"/>
      </w:pPr>
      <w:rPr>
        <w:rFonts w:cs="Times New Roman" w:hint="default"/>
      </w:rPr>
    </w:lvl>
    <w:lvl w:ilvl="4">
      <w:start w:val="1"/>
      <w:numFmt w:val="decimal"/>
      <w:lvlText w:val="%1.%2.%3.%4.%5."/>
      <w:lvlJc w:val="left"/>
      <w:pPr>
        <w:tabs>
          <w:tab w:val="num" w:pos="1416"/>
        </w:tabs>
        <w:ind w:left="4815" w:hanging="708"/>
      </w:pPr>
      <w:rPr>
        <w:rFonts w:cs="Times New Roman" w:hint="default"/>
      </w:rPr>
    </w:lvl>
    <w:lvl w:ilvl="5">
      <w:start w:val="1"/>
      <w:numFmt w:val="decimal"/>
      <w:lvlText w:val="%1.%2.%3.%4.%5.%6."/>
      <w:lvlJc w:val="left"/>
      <w:pPr>
        <w:tabs>
          <w:tab w:val="num" w:pos="1416"/>
        </w:tabs>
        <w:ind w:left="5523" w:hanging="708"/>
      </w:pPr>
      <w:rPr>
        <w:rFonts w:cs="Times New Roman" w:hint="default"/>
      </w:rPr>
    </w:lvl>
    <w:lvl w:ilvl="6">
      <w:start w:val="1"/>
      <w:numFmt w:val="decimal"/>
      <w:lvlText w:val="%1.%2.%3.%4.%5.%6.%7."/>
      <w:lvlJc w:val="left"/>
      <w:pPr>
        <w:tabs>
          <w:tab w:val="num" w:pos="1416"/>
        </w:tabs>
        <w:ind w:left="6231" w:hanging="708"/>
      </w:pPr>
      <w:rPr>
        <w:rFonts w:cs="Times New Roman" w:hint="default"/>
      </w:rPr>
    </w:lvl>
    <w:lvl w:ilvl="7">
      <w:start w:val="1"/>
      <w:numFmt w:val="decimal"/>
      <w:lvlText w:val="%1.%2.%3.%4.%5.%6.%7.%8."/>
      <w:lvlJc w:val="left"/>
      <w:pPr>
        <w:tabs>
          <w:tab w:val="num" w:pos="1416"/>
        </w:tabs>
        <w:ind w:left="6939" w:hanging="708"/>
      </w:pPr>
      <w:rPr>
        <w:rFonts w:cs="Times New Roman" w:hint="default"/>
      </w:rPr>
    </w:lvl>
    <w:lvl w:ilvl="8">
      <w:start w:val="1"/>
      <w:numFmt w:val="decimal"/>
      <w:lvlText w:val="%1.%2.%3.%4.%5.%6.%7.%8.%9."/>
      <w:lvlJc w:val="left"/>
      <w:pPr>
        <w:tabs>
          <w:tab w:val="num" w:pos="1416"/>
        </w:tabs>
        <w:ind w:left="7647" w:hanging="708"/>
      </w:pPr>
      <w:rPr>
        <w:rFonts w:cs="Times New Roman" w:hint="default"/>
      </w:rPr>
    </w:lvl>
  </w:abstractNum>
  <w:abstractNum w:abstractNumId="7" w15:restartNumberingAfterBreak="0">
    <w:nsid w:val="472639DD"/>
    <w:multiLevelType w:val="hybridMultilevel"/>
    <w:tmpl w:val="3B4C6638"/>
    <w:lvl w:ilvl="0" w:tplc="2A4401A8">
      <w:start w:val="1"/>
      <w:numFmt w:val="bullet"/>
      <w:pStyle w:val="Smlouva-Odrky2"/>
      <w:lvlText w:val=""/>
      <w:lvlJc w:val="left"/>
      <w:pPr>
        <w:tabs>
          <w:tab w:val="num" w:pos="1740"/>
        </w:tabs>
        <w:ind w:left="1740" w:hanging="340"/>
      </w:pPr>
      <w:rPr>
        <w:rFonts w:ascii="Symbol" w:hAnsi="Symbol" w:hint="default"/>
      </w:rPr>
    </w:lvl>
    <w:lvl w:ilvl="1" w:tplc="E0584426" w:tentative="1">
      <w:start w:val="1"/>
      <w:numFmt w:val="bullet"/>
      <w:lvlText w:val="o"/>
      <w:lvlJc w:val="left"/>
      <w:pPr>
        <w:tabs>
          <w:tab w:val="num" w:pos="1309"/>
        </w:tabs>
        <w:ind w:left="1309" w:hanging="360"/>
      </w:pPr>
      <w:rPr>
        <w:rFonts w:ascii="Courier New" w:hAnsi="Courier New" w:cs="Courier New" w:hint="default"/>
      </w:rPr>
    </w:lvl>
    <w:lvl w:ilvl="2" w:tplc="CBB0D90E" w:tentative="1">
      <w:start w:val="1"/>
      <w:numFmt w:val="bullet"/>
      <w:lvlText w:val=""/>
      <w:lvlJc w:val="left"/>
      <w:pPr>
        <w:tabs>
          <w:tab w:val="num" w:pos="2029"/>
        </w:tabs>
        <w:ind w:left="2029" w:hanging="360"/>
      </w:pPr>
      <w:rPr>
        <w:rFonts w:ascii="Wingdings" w:hAnsi="Wingdings" w:hint="default"/>
      </w:rPr>
    </w:lvl>
    <w:lvl w:ilvl="3" w:tplc="6D805B2C" w:tentative="1">
      <w:start w:val="1"/>
      <w:numFmt w:val="bullet"/>
      <w:lvlText w:val=""/>
      <w:lvlJc w:val="left"/>
      <w:pPr>
        <w:tabs>
          <w:tab w:val="num" w:pos="2749"/>
        </w:tabs>
        <w:ind w:left="2749" w:hanging="360"/>
      </w:pPr>
      <w:rPr>
        <w:rFonts w:ascii="Symbol" w:hAnsi="Symbol" w:hint="default"/>
      </w:rPr>
    </w:lvl>
    <w:lvl w:ilvl="4" w:tplc="2B326EDE" w:tentative="1">
      <w:start w:val="1"/>
      <w:numFmt w:val="bullet"/>
      <w:lvlText w:val="o"/>
      <w:lvlJc w:val="left"/>
      <w:pPr>
        <w:tabs>
          <w:tab w:val="num" w:pos="3469"/>
        </w:tabs>
        <w:ind w:left="3469" w:hanging="360"/>
      </w:pPr>
      <w:rPr>
        <w:rFonts w:ascii="Courier New" w:hAnsi="Courier New" w:cs="Courier New" w:hint="default"/>
      </w:rPr>
    </w:lvl>
    <w:lvl w:ilvl="5" w:tplc="B328BC52" w:tentative="1">
      <w:start w:val="1"/>
      <w:numFmt w:val="bullet"/>
      <w:lvlText w:val=""/>
      <w:lvlJc w:val="left"/>
      <w:pPr>
        <w:tabs>
          <w:tab w:val="num" w:pos="4189"/>
        </w:tabs>
        <w:ind w:left="4189" w:hanging="360"/>
      </w:pPr>
      <w:rPr>
        <w:rFonts w:ascii="Wingdings" w:hAnsi="Wingdings" w:hint="default"/>
      </w:rPr>
    </w:lvl>
    <w:lvl w:ilvl="6" w:tplc="0F9C42E6" w:tentative="1">
      <w:start w:val="1"/>
      <w:numFmt w:val="bullet"/>
      <w:lvlText w:val=""/>
      <w:lvlJc w:val="left"/>
      <w:pPr>
        <w:tabs>
          <w:tab w:val="num" w:pos="4909"/>
        </w:tabs>
        <w:ind w:left="4909" w:hanging="360"/>
      </w:pPr>
      <w:rPr>
        <w:rFonts w:ascii="Symbol" w:hAnsi="Symbol" w:hint="default"/>
      </w:rPr>
    </w:lvl>
    <w:lvl w:ilvl="7" w:tplc="BCC6AD60" w:tentative="1">
      <w:start w:val="1"/>
      <w:numFmt w:val="bullet"/>
      <w:lvlText w:val="o"/>
      <w:lvlJc w:val="left"/>
      <w:pPr>
        <w:tabs>
          <w:tab w:val="num" w:pos="5629"/>
        </w:tabs>
        <w:ind w:left="5629" w:hanging="360"/>
      </w:pPr>
      <w:rPr>
        <w:rFonts w:ascii="Courier New" w:hAnsi="Courier New" w:cs="Courier New" w:hint="default"/>
      </w:rPr>
    </w:lvl>
    <w:lvl w:ilvl="8" w:tplc="BF4AF506" w:tentative="1">
      <w:start w:val="1"/>
      <w:numFmt w:val="bullet"/>
      <w:lvlText w:val=""/>
      <w:lvlJc w:val="left"/>
      <w:pPr>
        <w:tabs>
          <w:tab w:val="num" w:pos="6349"/>
        </w:tabs>
        <w:ind w:left="6349" w:hanging="360"/>
      </w:pPr>
      <w:rPr>
        <w:rFonts w:ascii="Wingdings" w:hAnsi="Wingdings" w:hint="default"/>
      </w:rPr>
    </w:lvl>
  </w:abstractNum>
  <w:abstractNum w:abstractNumId="8" w15:restartNumberingAfterBreak="0">
    <w:nsid w:val="4C35558D"/>
    <w:multiLevelType w:val="multilevel"/>
    <w:tmpl w:val="B964DEC4"/>
    <w:lvl w:ilvl="0">
      <w:start w:val="1"/>
      <w:numFmt w:val="decimal"/>
      <w:lvlText w:val="%1."/>
      <w:lvlJc w:val="left"/>
      <w:pPr>
        <w:tabs>
          <w:tab w:val="num" w:pos="454"/>
        </w:tabs>
        <w:ind w:left="360" w:hanging="360"/>
      </w:pPr>
      <w:rPr>
        <w:rFonts w:hint="default"/>
      </w:rPr>
    </w:lvl>
    <w:lvl w:ilvl="1">
      <w:start w:val="1"/>
      <w:numFmt w:val="decimal"/>
      <w:lvlText w:val="%1.%2."/>
      <w:lvlJc w:val="left"/>
      <w:pPr>
        <w:tabs>
          <w:tab w:val="num" w:pos="680"/>
        </w:tabs>
        <w:ind w:left="680" w:hanging="680"/>
      </w:pPr>
      <w:rPr>
        <w:rFonts w:hint="default"/>
      </w:rPr>
    </w:lvl>
    <w:lvl w:ilvl="2">
      <w:start w:val="3"/>
      <w:numFmt w:val="bullet"/>
      <w:lvlText w:val="-"/>
      <w:lvlJc w:val="left"/>
      <w:pPr>
        <w:tabs>
          <w:tab w:val="num" w:pos="1080"/>
        </w:tabs>
        <w:ind w:left="1080" w:hanging="360"/>
      </w:pPr>
      <w:rPr>
        <w:rFonts w:ascii="Arial" w:eastAsia="Times New Roman" w:hAnsi="Arial" w:hint="default"/>
      </w:rPr>
    </w:lvl>
    <w:lvl w:ilvl="3">
      <w:start w:val="1"/>
      <w:numFmt w:val="decimal"/>
      <w:lvlText w:val="%1.%2.%3.%4."/>
      <w:lvlJc w:val="left"/>
      <w:pPr>
        <w:tabs>
          <w:tab w:val="num" w:pos="2880"/>
        </w:tabs>
        <w:ind w:left="1728" w:hanging="648"/>
      </w:pPr>
      <w:rPr>
        <w:rFonts w:hint="default"/>
        <w:color w:val="auto"/>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4E223D55"/>
    <w:multiLevelType w:val="hybridMultilevel"/>
    <w:tmpl w:val="6F2A22C8"/>
    <w:lvl w:ilvl="0" w:tplc="7A16F9D2">
      <w:start w:val="3"/>
      <w:numFmt w:val="bullet"/>
      <w:lvlText w:val="-"/>
      <w:lvlJc w:val="left"/>
      <w:pPr>
        <w:tabs>
          <w:tab w:val="num" w:pos="2484"/>
        </w:tabs>
        <w:ind w:left="248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7A16F9D2">
      <w:start w:val="3"/>
      <w:numFmt w:val="bullet"/>
      <w:lvlText w:val="-"/>
      <w:lvlJc w:val="left"/>
      <w:pPr>
        <w:tabs>
          <w:tab w:val="num" w:pos="2160"/>
        </w:tabs>
        <w:ind w:left="2160" w:hanging="360"/>
      </w:pPr>
      <w:rPr>
        <w:rFonts w:ascii="Arial" w:eastAsia="Times New Roman" w:hAnsi="Arial" w:cs="Arial" w:hint="default"/>
      </w:rPr>
    </w:lvl>
    <w:lvl w:ilvl="3" w:tplc="7A16F9D2">
      <w:start w:val="3"/>
      <w:numFmt w:val="bullet"/>
      <w:lvlText w:val="-"/>
      <w:lvlJc w:val="left"/>
      <w:pPr>
        <w:tabs>
          <w:tab w:val="num" w:pos="2880"/>
        </w:tabs>
        <w:ind w:left="2880" w:hanging="360"/>
      </w:pPr>
      <w:rPr>
        <w:rFonts w:ascii="Arial" w:eastAsia="Times New Roman" w:hAnsi="Arial" w:cs="Aria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976BF6"/>
    <w:multiLevelType w:val="hybridMultilevel"/>
    <w:tmpl w:val="4BA201C2"/>
    <w:lvl w:ilvl="0" w:tplc="FFFFFFFF">
      <w:start w:val="1"/>
      <w:numFmt w:val="bullet"/>
      <w:pStyle w:val="Smlouva-Odrky1"/>
      <w:lvlText w:val=""/>
      <w:lvlJc w:val="left"/>
      <w:pPr>
        <w:tabs>
          <w:tab w:val="num" w:pos="1077"/>
        </w:tabs>
        <w:ind w:left="1077"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85A63"/>
    <w:multiLevelType w:val="hybridMultilevel"/>
    <w:tmpl w:val="D4405D6A"/>
    <w:lvl w:ilvl="0" w:tplc="87322CFA">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5F3670"/>
    <w:multiLevelType w:val="hybridMultilevel"/>
    <w:tmpl w:val="5E02E8D6"/>
    <w:lvl w:ilvl="0" w:tplc="7A16F9D2">
      <w:start w:val="3"/>
      <w:numFmt w:val="bullet"/>
      <w:lvlText w:val="-"/>
      <w:lvlJc w:val="left"/>
      <w:pPr>
        <w:tabs>
          <w:tab w:val="num" w:pos="1077"/>
        </w:tabs>
        <w:ind w:left="1077" w:hanging="283"/>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8B7307"/>
    <w:multiLevelType w:val="multilevel"/>
    <w:tmpl w:val="666E1162"/>
    <w:lvl w:ilvl="0">
      <w:start w:val="1"/>
      <w:numFmt w:val="decimal"/>
      <w:lvlText w:val="%1."/>
      <w:lvlJc w:val="left"/>
      <w:pPr>
        <w:tabs>
          <w:tab w:val="num" w:pos="454"/>
        </w:tabs>
        <w:ind w:left="360" w:hanging="360"/>
      </w:pPr>
      <w:rPr>
        <w:rFonts w:hint="default"/>
      </w:rPr>
    </w:lvl>
    <w:lvl w:ilvl="1">
      <w:start w:val="1"/>
      <w:numFmt w:val="decimal"/>
      <w:lvlText w:val="%1.%2."/>
      <w:lvlJc w:val="left"/>
      <w:pPr>
        <w:tabs>
          <w:tab w:val="num" w:pos="1106"/>
        </w:tabs>
        <w:ind w:left="1106" w:hanging="680"/>
      </w:pPr>
      <w:rPr>
        <w:rFonts w:hint="default"/>
        <w:b w:val="0"/>
        <w:i w:val="0"/>
        <w:color w:val="auto"/>
      </w:rPr>
    </w:lvl>
    <w:lvl w:ilvl="2">
      <w:start w:val="1"/>
      <w:numFmt w:val="bullet"/>
      <w:lvlText w:val=""/>
      <w:lvlJc w:val="left"/>
      <w:pPr>
        <w:tabs>
          <w:tab w:val="num" w:pos="1531"/>
        </w:tabs>
        <w:ind w:left="1531" w:hanging="811"/>
      </w:pPr>
      <w:rPr>
        <w:rFonts w:ascii="Symbol" w:hAnsi="Symbol" w:hint="default"/>
        <w:color w:val="auto"/>
      </w:rPr>
    </w:lvl>
    <w:lvl w:ilvl="3">
      <w:start w:val="1"/>
      <w:numFmt w:val="decimal"/>
      <w:lvlText w:val="%1.%2.%3.%4."/>
      <w:lvlJc w:val="left"/>
      <w:pPr>
        <w:tabs>
          <w:tab w:val="num" w:pos="2880"/>
        </w:tabs>
        <w:ind w:left="1728" w:hanging="648"/>
      </w:pPr>
      <w:rPr>
        <w:rFonts w:hint="default"/>
        <w:color w:val="auto"/>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656C2DA0"/>
    <w:multiLevelType w:val="hybridMultilevel"/>
    <w:tmpl w:val="1DF21EAE"/>
    <w:lvl w:ilvl="0" w:tplc="D59C3A30">
      <w:start w:val="1"/>
      <w:numFmt w:val="bullet"/>
      <w:lvlText w:val=""/>
      <w:lvlJc w:val="left"/>
      <w:pPr>
        <w:tabs>
          <w:tab w:val="num" w:pos="1776"/>
        </w:tabs>
        <w:ind w:left="1776" w:hanging="360"/>
      </w:pPr>
      <w:rPr>
        <w:rFonts w:ascii="Symbol" w:hAnsi="Symbol" w:hint="default"/>
      </w:rPr>
    </w:lvl>
    <w:lvl w:ilvl="1" w:tplc="C5CA4BC6" w:tentative="1">
      <w:start w:val="1"/>
      <w:numFmt w:val="bullet"/>
      <w:lvlText w:val="o"/>
      <w:lvlJc w:val="left"/>
      <w:pPr>
        <w:tabs>
          <w:tab w:val="num" w:pos="1931"/>
        </w:tabs>
        <w:ind w:left="1931" w:hanging="360"/>
      </w:pPr>
      <w:rPr>
        <w:rFonts w:ascii="Courier New" w:hAnsi="Courier New" w:cs="Courier New" w:hint="default"/>
      </w:rPr>
    </w:lvl>
    <w:lvl w:ilvl="2" w:tplc="81C03100" w:tentative="1">
      <w:start w:val="1"/>
      <w:numFmt w:val="bullet"/>
      <w:lvlText w:val=""/>
      <w:lvlJc w:val="left"/>
      <w:pPr>
        <w:tabs>
          <w:tab w:val="num" w:pos="2651"/>
        </w:tabs>
        <w:ind w:left="2651" w:hanging="360"/>
      </w:pPr>
      <w:rPr>
        <w:rFonts w:ascii="Wingdings" w:hAnsi="Wingdings" w:hint="default"/>
      </w:rPr>
    </w:lvl>
    <w:lvl w:ilvl="3" w:tplc="24505752" w:tentative="1">
      <w:start w:val="1"/>
      <w:numFmt w:val="bullet"/>
      <w:lvlText w:val=""/>
      <w:lvlJc w:val="left"/>
      <w:pPr>
        <w:tabs>
          <w:tab w:val="num" w:pos="3371"/>
        </w:tabs>
        <w:ind w:left="3371" w:hanging="360"/>
      </w:pPr>
      <w:rPr>
        <w:rFonts w:ascii="Symbol" w:hAnsi="Symbol" w:hint="default"/>
      </w:rPr>
    </w:lvl>
    <w:lvl w:ilvl="4" w:tplc="3AFA0E26" w:tentative="1">
      <w:start w:val="1"/>
      <w:numFmt w:val="bullet"/>
      <w:lvlText w:val="o"/>
      <w:lvlJc w:val="left"/>
      <w:pPr>
        <w:tabs>
          <w:tab w:val="num" w:pos="4091"/>
        </w:tabs>
        <w:ind w:left="4091" w:hanging="360"/>
      </w:pPr>
      <w:rPr>
        <w:rFonts w:ascii="Courier New" w:hAnsi="Courier New" w:cs="Courier New" w:hint="default"/>
      </w:rPr>
    </w:lvl>
    <w:lvl w:ilvl="5" w:tplc="145EDFF4" w:tentative="1">
      <w:start w:val="1"/>
      <w:numFmt w:val="bullet"/>
      <w:lvlText w:val=""/>
      <w:lvlJc w:val="left"/>
      <w:pPr>
        <w:tabs>
          <w:tab w:val="num" w:pos="4811"/>
        </w:tabs>
        <w:ind w:left="4811" w:hanging="360"/>
      </w:pPr>
      <w:rPr>
        <w:rFonts w:ascii="Wingdings" w:hAnsi="Wingdings" w:hint="default"/>
      </w:rPr>
    </w:lvl>
    <w:lvl w:ilvl="6" w:tplc="399EBE3C" w:tentative="1">
      <w:start w:val="1"/>
      <w:numFmt w:val="bullet"/>
      <w:lvlText w:val=""/>
      <w:lvlJc w:val="left"/>
      <w:pPr>
        <w:tabs>
          <w:tab w:val="num" w:pos="5531"/>
        </w:tabs>
        <w:ind w:left="5531" w:hanging="360"/>
      </w:pPr>
      <w:rPr>
        <w:rFonts w:ascii="Symbol" w:hAnsi="Symbol" w:hint="default"/>
      </w:rPr>
    </w:lvl>
    <w:lvl w:ilvl="7" w:tplc="9118A962" w:tentative="1">
      <w:start w:val="1"/>
      <w:numFmt w:val="bullet"/>
      <w:lvlText w:val="o"/>
      <w:lvlJc w:val="left"/>
      <w:pPr>
        <w:tabs>
          <w:tab w:val="num" w:pos="6251"/>
        </w:tabs>
        <w:ind w:left="6251" w:hanging="360"/>
      </w:pPr>
      <w:rPr>
        <w:rFonts w:ascii="Courier New" w:hAnsi="Courier New" w:cs="Courier New" w:hint="default"/>
      </w:rPr>
    </w:lvl>
    <w:lvl w:ilvl="8" w:tplc="8E24980E"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7190610B"/>
    <w:multiLevelType w:val="multilevel"/>
    <w:tmpl w:val="0310B8EA"/>
    <w:lvl w:ilvl="0">
      <w:start w:val="1"/>
      <w:numFmt w:val="decimal"/>
      <w:lvlText w:val="%1."/>
      <w:lvlJc w:val="left"/>
      <w:pPr>
        <w:tabs>
          <w:tab w:val="num" w:pos="567"/>
        </w:tabs>
        <w:ind w:left="567" w:hanging="567"/>
      </w:pPr>
      <w:rPr>
        <w:rFonts w:ascii="Arial Narrow" w:hAnsi="Arial Narrow" w:cs="Times New Roman" w:hint="default"/>
        <w:b/>
        <w:i w:val="0"/>
        <w:spacing w:val="0"/>
        <w:sz w:val="22"/>
      </w:rPr>
    </w:lvl>
    <w:lvl w:ilvl="1">
      <w:start w:val="1"/>
      <w:numFmt w:val="decimal"/>
      <w:lvlText w:val="%1.%2."/>
      <w:lvlJc w:val="left"/>
      <w:pPr>
        <w:tabs>
          <w:tab w:val="num" w:pos="850"/>
        </w:tabs>
        <w:ind w:left="850" w:hanging="708"/>
      </w:pPr>
      <w:rPr>
        <w:rFonts w:cs="Times New Roman" w:hint="default"/>
        <w:b w:val="0"/>
      </w:rPr>
    </w:lvl>
    <w:lvl w:ilvl="2">
      <w:start w:val="1"/>
      <w:numFmt w:val="decimal"/>
      <w:lvlText w:val="%1.%2.%3."/>
      <w:lvlJc w:val="left"/>
      <w:pPr>
        <w:tabs>
          <w:tab w:val="num" w:pos="0"/>
        </w:tabs>
        <w:ind w:left="1983" w:hanging="708"/>
      </w:pPr>
      <w:rPr>
        <w:rFonts w:cs="Times New Roman" w:hint="default"/>
      </w:rPr>
    </w:lvl>
    <w:lvl w:ilvl="3">
      <w:start w:val="1"/>
      <w:numFmt w:val="decimal"/>
      <w:lvlText w:val="%1.%2.%3.%4."/>
      <w:lvlJc w:val="left"/>
      <w:pPr>
        <w:tabs>
          <w:tab w:val="num" w:pos="0"/>
        </w:tabs>
        <w:ind w:left="2691" w:hanging="708"/>
      </w:pPr>
      <w:rPr>
        <w:rFonts w:cs="Times New Roman" w:hint="default"/>
      </w:rPr>
    </w:lvl>
    <w:lvl w:ilvl="4">
      <w:start w:val="1"/>
      <w:numFmt w:val="decimal"/>
      <w:lvlText w:val="%1.%2.%3.%4.%5."/>
      <w:lvlJc w:val="left"/>
      <w:pPr>
        <w:tabs>
          <w:tab w:val="num" w:pos="0"/>
        </w:tabs>
        <w:ind w:left="3399" w:hanging="708"/>
      </w:pPr>
      <w:rPr>
        <w:rFonts w:cs="Times New Roman" w:hint="default"/>
      </w:rPr>
    </w:lvl>
    <w:lvl w:ilvl="5">
      <w:start w:val="1"/>
      <w:numFmt w:val="decimal"/>
      <w:lvlText w:val="%1.%2.%3.%4.%5.%6."/>
      <w:lvlJc w:val="left"/>
      <w:pPr>
        <w:tabs>
          <w:tab w:val="num" w:pos="0"/>
        </w:tabs>
        <w:ind w:left="4107" w:hanging="708"/>
      </w:pPr>
      <w:rPr>
        <w:rFonts w:cs="Times New Roman" w:hint="default"/>
      </w:rPr>
    </w:lvl>
    <w:lvl w:ilvl="6">
      <w:start w:val="1"/>
      <w:numFmt w:val="decimal"/>
      <w:lvlText w:val="%1.%2.%3.%4.%5.%6.%7."/>
      <w:lvlJc w:val="left"/>
      <w:pPr>
        <w:tabs>
          <w:tab w:val="num" w:pos="0"/>
        </w:tabs>
        <w:ind w:left="4815" w:hanging="708"/>
      </w:pPr>
      <w:rPr>
        <w:rFonts w:cs="Times New Roman" w:hint="default"/>
      </w:rPr>
    </w:lvl>
    <w:lvl w:ilvl="7">
      <w:start w:val="1"/>
      <w:numFmt w:val="decimal"/>
      <w:lvlText w:val="%1.%2.%3.%4.%5.%6.%7.%8."/>
      <w:lvlJc w:val="left"/>
      <w:pPr>
        <w:tabs>
          <w:tab w:val="num" w:pos="0"/>
        </w:tabs>
        <w:ind w:left="5523" w:hanging="708"/>
      </w:pPr>
      <w:rPr>
        <w:rFonts w:cs="Times New Roman" w:hint="default"/>
      </w:rPr>
    </w:lvl>
    <w:lvl w:ilvl="8">
      <w:start w:val="1"/>
      <w:numFmt w:val="decimal"/>
      <w:lvlText w:val="%1.%2.%3.%4.%5.%6.%7.%8.%9."/>
      <w:lvlJc w:val="left"/>
      <w:pPr>
        <w:tabs>
          <w:tab w:val="num" w:pos="0"/>
        </w:tabs>
        <w:ind w:left="6231" w:hanging="708"/>
      </w:pPr>
      <w:rPr>
        <w:rFonts w:cs="Times New Roman" w:hint="default"/>
      </w:rPr>
    </w:lvl>
  </w:abstractNum>
  <w:abstractNum w:abstractNumId="16" w15:restartNumberingAfterBreak="0">
    <w:nsid w:val="75D411DF"/>
    <w:multiLevelType w:val="hybridMultilevel"/>
    <w:tmpl w:val="819A8000"/>
    <w:lvl w:ilvl="0" w:tplc="0405000F">
      <w:start w:val="1"/>
      <w:numFmt w:val="decimal"/>
      <w:lvlText w:val="%1."/>
      <w:lvlJc w:val="left"/>
      <w:pPr>
        <w:ind w:left="1346" w:hanging="360"/>
      </w:p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17" w15:restartNumberingAfterBreak="0">
    <w:nsid w:val="7AB714F3"/>
    <w:multiLevelType w:val="multilevel"/>
    <w:tmpl w:val="D0DE8568"/>
    <w:lvl w:ilvl="0">
      <w:start w:val="1"/>
      <w:numFmt w:val="decimal"/>
      <w:lvlText w:val="%1."/>
      <w:lvlJc w:val="left"/>
      <w:pPr>
        <w:tabs>
          <w:tab w:val="num" w:pos="454"/>
        </w:tabs>
        <w:ind w:left="360" w:hanging="360"/>
      </w:pPr>
      <w:rPr>
        <w:rFonts w:hint="default"/>
      </w:rPr>
    </w:lvl>
    <w:lvl w:ilvl="1">
      <w:start w:val="3"/>
      <w:numFmt w:val="bullet"/>
      <w:lvlText w:val="-"/>
      <w:lvlJc w:val="left"/>
      <w:pPr>
        <w:tabs>
          <w:tab w:val="num" w:pos="360"/>
        </w:tabs>
        <w:ind w:left="360" w:hanging="360"/>
      </w:pPr>
      <w:rPr>
        <w:rFonts w:ascii="Arial" w:eastAsia="Times New Roman" w:hAnsi="Arial" w:cs="Arial" w:hint="default"/>
      </w:rPr>
    </w:lvl>
    <w:lvl w:ilvl="2">
      <w:start w:val="1"/>
      <w:numFmt w:val="lowerLetter"/>
      <w:lvlText w:val="%3)"/>
      <w:lvlJc w:val="left"/>
      <w:pPr>
        <w:tabs>
          <w:tab w:val="num" w:pos="2160"/>
        </w:tabs>
        <w:ind w:left="2160" w:hanging="360"/>
      </w:pPr>
      <w:rPr>
        <w:rFonts w:hint="default"/>
      </w:rPr>
    </w:lvl>
    <w:lvl w:ilvl="3">
      <w:start w:val="1"/>
      <w:numFmt w:val="decimal"/>
      <w:lvlText w:val="%1.%2.%3.%4."/>
      <w:lvlJc w:val="left"/>
      <w:pPr>
        <w:tabs>
          <w:tab w:val="num" w:pos="2880"/>
        </w:tabs>
        <w:ind w:left="1728" w:hanging="648"/>
      </w:pPr>
      <w:rPr>
        <w:rFonts w:hint="default"/>
        <w:color w:val="auto"/>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7C2D2665"/>
    <w:multiLevelType w:val="multilevel"/>
    <w:tmpl w:val="FDE853F6"/>
    <w:lvl w:ilvl="0">
      <w:start w:val="2"/>
      <w:numFmt w:val="decimal"/>
      <w:pStyle w:val="Smlouva-Nadpis1"/>
      <w:lvlText w:val="%1."/>
      <w:lvlJc w:val="left"/>
      <w:pPr>
        <w:tabs>
          <w:tab w:val="num" w:pos="5841"/>
        </w:tabs>
        <w:ind w:left="5747" w:hanging="360"/>
      </w:pPr>
      <w:rPr>
        <w:rFonts w:hint="default"/>
        <w:b/>
        <w:i w:val="0"/>
      </w:rPr>
    </w:lvl>
    <w:lvl w:ilvl="1">
      <w:start w:val="1"/>
      <w:numFmt w:val="decimal"/>
      <w:pStyle w:val="Smlouva-Text1"/>
      <w:lvlText w:val="%1.%2."/>
      <w:lvlJc w:val="left"/>
      <w:pPr>
        <w:tabs>
          <w:tab w:val="num" w:pos="1106"/>
        </w:tabs>
        <w:ind w:left="1106" w:hanging="680"/>
      </w:pPr>
      <w:rPr>
        <w:rFonts w:ascii="Arial Narrow" w:hAnsi="Arial Narrow" w:hint="default"/>
        <w:b w:val="0"/>
        <w:i w:val="0"/>
        <w:color w:val="auto"/>
        <w:sz w:val="22"/>
      </w:rPr>
    </w:lvl>
    <w:lvl w:ilvl="2">
      <w:start w:val="1"/>
      <w:numFmt w:val="decimal"/>
      <w:lvlText w:val="%1.%2.%3."/>
      <w:lvlJc w:val="left"/>
      <w:pPr>
        <w:tabs>
          <w:tab w:val="num" w:pos="1531"/>
        </w:tabs>
        <w:ind w:left="1531" w:hanging="811"/>
      </w:pPr>
      <w:rPr>
        <w:rFonts w:hint="default"/>
        <w:color w:val="auto"/>
      </w:rPr>
    </w:lvl>
    <w:lvl w:ilvl="3">
      <w:start w:val="1"/>
      <w:numFmt w:val="decimal"/>
      <w:lvlText w:val="%1.%2.%3.%4."/>
      <w:lvlJc w:val="left"/>
      <w:pPr>
        <w:tabs>
          <w:tab w:val="num" w:pos="2880"/>
        </w:tabs>
        <w:ind w:left="1728" w:hanging="648"/>
      </w:pPr>
      <w:rPr>
        <w:rFonts w:hint="default"/>
        <w:color w:val="auto"/>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7D37001F"/>
    <w:multiLevelType w:val="multilevel"/>
    <w:tmpl w:val="6F4AF92C"/>
    <w:styleLink w:val="StylSodrkamiVlevo2cmPedsazen06cm"/>
    <w:lvl w:ilvl="0">
      <w:start w:val="3"/>
      <w:numFmt w:val="bullet"/>
      <w:lvlText w:val="-"/>
      <w:lvlJc w:val="left"/>
      <w:pPr>
        <w:tabs>
          <w:tab w:val="num" w:pos="1474"/>
        </w:tabs>
        <w:ind w:left="1474" w:hanging="340"/>
      </w:pPr>
      <w:rPr>
        <w:rFonts w:ascii="Arial" w:hAnsi="Arial"/>
        <w:kern w:val="20"/>
      </w:rPr>
    </w:lvl>
    <w:lvl w:ilvl="1">
      <w:start w:val="1"/>
      <w:numFmt w:val="bullet"/>
      <w:lvlText w:val="o"/>
      <w:lvlJc w:val="left"/>
      <w:pPr>
        <w:tabs>
          <w:tab w:val="num" w:pos="2971"/>
        </w:tabs>
        <w:ind w:left="2971" w:hanging="360"/>
      </w:pPr>
      <w:rPr>
        <w:rFonts w:ascii="Courier New" w:hAnsi="Courier New" w:cs="Courier New" w:hint="default"/>
      </w:rPr>
    </w:lvl>
    <w:lvl w:ilvl="2">
      <w:start w:val="1"/>
      <w:numFmt w:val="bullet"/>
      <w:lvlText w:val=""/>
      <w:lvlJc w:val="left"/>
      <w:pPr>
        <w:tabs>
          <w:tab w:val="num" w:pos="3691"/>
        </w:tabs>
        <w:ind w:left="3691" w:hanging="360"/>
      </w:pPr>
      <w:rPr>
        <w:rFonts w:ascii="Wingdings" w:hAnsi="Wingdings" w:hint="default"/>
      </w:rPr>
    </w:lvl>
    <w:lvl w:ilvl="3">
      <w:start w:val="1"/>
      <w:numFmt w:val="bullet"/>
      <w:lvlText w:val=""/>
      <w:lvlJc w:val="left"/>
      <w:pPr>
        <w:tabs>
          <w:tab w:val="num" w:pos="4411"/>
        </w:tabs>
        <w:ind w:left="4411" w:hanging="360"/>
      </w:pPr>
      <w:rPr>
        <w:rFonts w:ascii="Symbol" w:hAnsi="Symbol" w:hint="default"/>
      </w:rPr>
    </w:lvl>
    <w:lvl w:ilvl="4">
      <w:start w:val="1"/>
      <w:numFmt w:val="bullet"/>
      <w:lvlText w:val="o"/>
      <w:lvlJc w:val="left"/>
      <w:pPr>
        <w:tabs>
          <w:tab w:val="num" w:pos="5131"/>
        </w:tabs>
        <w:ind w:left="5131" w:hanging="360"/>
      </w:pPr>
      <w:rPr>
        <w:rFonts w:ascii="Courier New" w:hAnsi="Courier New" w:cs="Courier New" w:hint="default"/>
      </w:rPr>
    </w:lvl>
    <w:lvl w:ilvl="5">
      <w:start w:val="1"/>
      <w:numFmt w:val="bullet"/>
      <w:lvlText w:val=""/>
      <w:lvlJc w:val="left"/>
      <w:pPr>
        <w:tabs>
          <w:tab w:val="num" w:pos="5851"/>
        </w:tabs>
        <w:ind w:left="5851" w:hanging="360"/>
      </w:pPr>
      <w:rPr>
        <w:rFonts w:ascii="Wingdings" w:hAnsi="Wingdings" w:hint="default"/>
      </w:rPr>
    </w:lvl>
    <w:lvl w:ilvl="6">
      <w:start w:val="1"/>
      <w:numFmt w:val="bullet"/>
      <w:lvlText w:val=""/>
      <w:lvlJc w:val="left"/>
      <w:pPr>
        <w:tabs>
          <w:tab w:val="num" w:pos="6571"/>
        </w:tabs>
        <w:ind w:left="6571" w:hanging="360"/>
      </w:pPr>
      <w:rPr>
        <w:rFonts w:ascii="Symbol" w:hAnsi="Symbol" w:hint="default"/>
      </w:rPr>
    </w:lvl>
    <w:lvl w:ilvl="7">
      <w:start w:val="1"/>
      <w:numFmt w:val="bullet"/>
      <w:lvlText w:val="o"/>
      <w:lvlJc w:val="left"/>
      <w:pPr>
        <w:tabs>
          <w:tab w:val="num" w:pos="7291"/>
        </w:tabs>
        <w:ind w:left="7291" w:hanging="360"/>
      </w:pPr>
      <w:rPr>
        <w:rFonts w:ascii="Courier New" w:hAnsi="Courier New" w:cs="Courier New" w:hint="default"/>
      </w:rPr>
    </w:lvl>
    <w:lvl w:ilvl="8">
      <w:start w:val="1"/>
      <w:numFmt w:val="bullet"/>
      <w:lvlText w:val=""/>
      <w:lvlJc w:val="left"/>
      <w:pPr>
        <w:tabs>
          <w:tab w:val="num" w:pos="8011"/>
        </w:tabs>
        <w:ind w:left="8011" w:hanging="360"/>
      </w:pPr>
      <w:rPr>
        <w:rFonts w:ascii="Wingdings" w:hAnsi="Wingdings" w:hint="default"/>
      </w:rPr>
    </w:lvl>
  </w:abstractNum>
  <w:num w:numId="1">
    <w:abstractNumId w:val="18"/>
  </w:num>
  <w:num w:numId="2">
    <w:abstractNumId w:val="10"/>
  </w:num>
  <w:num w:numId="3">
    <w:abstractNumId w:val="7"/>
  </w:num>
  <w:num w:numId="4">
    <w:abstractNumId w:val="18"/>
  </w:num>
  <w:num w:numId="5">
    <w:abstractNumId w:val="9"/>
  </w:num>
  <w:num w:numId="6">
    <w:abstractNumId w:val="8"/>
  </w:num>
  <w:num w:numId="7">
    <w:abstractNumId w:val="4"/>
  </w:num>
  <w:num w:numId="8">
    <w:abstractNumId w:val="1"/>
  </w:num>
  <w:num w:numId="9">
    <w:abstractNumId w:val="14"/>
  </w:num>
  <w:num w:numId="10">
    <w:abstractNumId w:val="12"/>
  </w:num>
  <w:num w:numId="11">
    <w:abstractNumId w:val="0"/>
  </w:num>
  <w:num w:numId="12">
    <w:abstractNumId w:val="19"/>
  </w:num>
  <w:num w:numId="13">
    <w:abstractNumId w:val="3"/>
  </w:num>
  <w:num w:numId="14">
    <w:abstractNumId w:val="17"/>
  </w:num>
  <w:num w:numId="15">
    <w:abstractNumId w:val="13"/>
  </w:num>
  <w:num w:numId="16">
    <w:abstractNumId w:val="6"/>
  </w:num>
  <w:num w:numId="17">
    <w:abstractNumId w:val="15"/>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7"/>
  </w:num>
  <w:num w:numId="25">
    <w:abstractNumId w:val="7"/>
  </w:num>
  <w:num w:numId="26">
    <w:abstractNumId w:val="7"/>
  </w:num>
  <w:num w:numId="27">
    <w:abstractNumId w:val="7"/>
  </w:num>
  <w:num w:numId="28">
    <w:abstractNumId w:val="18"/>
  </w:num>
  <w:num w:numId="29">
    <w:abstractNumId w:val="5"/>
  </w:num>
  <w:num w:numId="30">
    <w:abstractNumId w:val="18"/>
  </w:num>
  <w:num w:numId="31">
    <w:abstractNumId w:val="18"/>
  </w:num>
  <w:num w:numId="32">
    <w:abstractNumId w:val="2"/>
  </w:num>
  <w:num w:numId="33">
    <w:abstractNumId w:val="11"/>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6"/>
  </w:num>
  <w:num w:numId="4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D0"/>
    <w:rsid w:val="0000618A"/>
    <w:rsid w:val="00013389"/>
    <w:rsid w:val="00014737"/>
    <w:rsid w:val="00026AAE"/>
    <w:rsid w:val="00031D52"/>
    <w:rsid w:val="00032C11"/>
    <w:rsid w:val="000337FA"/>
    <w:rsid w:val="00033EB5"/>
    <w:rsid w:val="000444EA"/>
    <w:rsid w:val="000447BF"/>
    <w:rsid w:val="000464AB"/>
    <w:rsid w:val="00050073"/>
    <w:rsid w:val="00056FB2"/>
    <w:rsid w:val="00072ECC"/>
    <w:rsid w:val="00076F6A"/>
    <w:rsid w:val="000823CB"/>
    <w:rsid w:val="000823FE"/>
    <w:rsid w:val="000842A5"/>
    <w:rsid w:val="000871D5"/>
    <w:rsid w:val="00087B03"/>
    <w:rsid w:val="00094E28"/>
    <w:rsid w:val="000A08D6"/>
    <w:rsid w:val="000A2383"/>
    <w:rsid w:val="000B22A9"/>
    <w:rsid w:val="000B2CA5"/>
    <w:rsid w:val="000B55A8"/>
    <w:rsid w:val="000C057E"/>
    <w:rsid w:val="000C6A35"/>
    <w:rsid w:val="000C77D1"/>
    <w:rsid w:val="000D3816"/>
    <w:rsid w:val="000D554B"/>
    <w:rsid w:val="000E7415"/>
    <w:rsid w:val="000F2524"/>
    <w:rsid w:val="000F31B1"/>
    <w:rsid w:val="000F482D"/>
    <w:rsid w:val="000F66E9"/>
    <w:rsid w:val="00100857"/>
    <w:rsid w:val="0010142C"/>
    <w:rsid w:val="00103E31"/>
    <w:rsid w:val="00106E09"/>
    <w:rsid w:val="00107BE6"/>
    <w:rsid w:val="00110A0B"/>
    <w:rsid w:val="00125CB4"/>
    <w:rsid w:val="00132C8B"/>
    <w:rsid w:val="00132DBB"/>
    <w:rsid w:val="00136E59"/>
    <w:rsid w:val="00137DF7"/>
    <w:rsid w:val="00137FFD"/>
    <w:rsid w:val="00145AD1"/>
    <w:rsid w:val="00151751"/>
    <w:rsid w:val="00151763"/>
    <w:rsid w:val="00157402"/>
    <w:rsid w:val="00157A51"/>
    <w:rsid w:val="00160A6F"/>
    <w:rsid w:val="00161166"/>
    <w:rsid w:val="001651E9"/>
    <w:rsid w:val="00165458"/>
    <w:rsid w:val="00175471"/>
    <w:rsid w:val="001774F6"/>
    <w:rsid w:val="00192206"/>
    <w:rsid w:val="001A04C1"/>
    <w:rsid w:val="001A25EA"/>
    <w:rsid w:val="001A3112"/>
    <w:rsid w:val="001A3763"/>
    <w:rsid w:val="001A3BD2"/>
    <w:rsid w:val="001B4572"/>
    <w:rsid w:val="001C383F"/>
    <w:rsid w:val="001C5C8D"/>
    <w:rsid w:val="001D2547"/>
    <w:rsid w:val="001D2879"/>
    <w:rsid w:val="001D3451"/>
    <w:rsid w:val="001F1211"/>
    <w:rsid w:val="001F429F"/>
    <w:rsid w:val="0021465B"/>
    <w:rsid w:val="00215A3C"/>
    <w:rsid w:val="00217181"/>
    <w:rsid w:val="00217D14"/>
    <w:rsid w:val="00220F02"/>
    <w:rsid w:val="0022296E"/>
    <w:rsid w:val="002252CC"/>
    <w:rsid w:val="002303F2"/>
    <w:rsid w:val="0023282F"/>
    <w:rsid w:val="00236CC1"/>
    <w:rsid w:val="002377FB"/>
    <w:rsid w:val="00240639"/>
    <w:rsid w:val="00240DAA"/>
    <w:rsid w:val="002446DE"/>
    <w:rsid w:val="00245F9B"/>
    <w:rsid w:val="0025120F"/>
    <w:rsid w:val="00255BB5"/>
    <w:rsid w:val="00257EEC"/>
    <w:rsid w:val="002635A2"/>
    <w:rsid w:val="00270653"/>
    <w:rsid w:val="00272EC8"/>
    <w:rsid w:val="00275528"/>
    <w:rsid w:val="00287B85"/>
    <w:rsid w:val="00291C5C"/>
    <w:rsid w:val="00296EBE"/>
    <w:rsid w:val="00297EB6"/>
    <w:rsid w:val="002A0300"/>
    <w:rsid w:val="002B03DF"/>
    <w:rsid w:val="002B1C46"/>
    <w:rsid w:val="002B2A6D"/>
    <w:rsid w:val="002D1147"/>
    <w:rsid w:val="002D171C"/>
    <w:rsid w:val="002D235B"/>
    <w:rsid w:val="002D4DC1"/>
    <w:rsid w:val="002E3654"/>
    <w:rsid w:val="002E744D"/>
    <w:rsid w:val="002F0F01"/>
    <w:rsid w:val="002F1476"/>
    <w:rsid w:val="002F14B0"/>
    <w:rsid w:val="002F1624"/>
    <w:rsid w:val="002F3D5E"/>
    <w:rsid w:val="002F6B9B"/>
    <w:rsid w:val="0030561F"/>
    <w:rsid w:val="003074BE"/>
    <w:rsid w:val="00314B9D"/>
    <w:rsid w:val="0031539C"/>
    <w:rsid w:val="003167C9"/>
    <w:rsid w:val="00316AD8"/>
    <w:rsid w:val="00320ACC"/>
    <w:rsid w:val="00326CA0"/>
    <w:rsid w:val="003309FA"/>
    <w:rsid w:val="00332656"/>
    <w:rsid w:val="00334AA7"/>
    <w:rsid w:val="00335652"/>
    <w:rsid w:val="00345ED8"/>
    <w:rsid w:val="003518FE"/>
    <w:rsid w:val="003573E7"/>
    <w:rsid w:val="0035776F"/>
    <w:rsid w:val="003637B2"/>
    <w:rsid w:val="00373481"/>
    <w:rsid w:val="00374DA9"/>
    <w:rsid w:val="0037618C"/>
    <w:rsid w:val="00381F62"/>
    <w:rsid w:val="00382A03"/>
    <w:rsid w:val="00392648"/>
    <w:rsid w:val="00394557"/>
    <w:rsid w:val="00395CAF"/>
    <w:rsid w:val="003A1B79"/>
    <w:rsid w:val="003A2EB1"/>
    <w:rsid w:val="003A6B03"/>
    <w:rsid w:val="003B3A7D"/>
    <w:rsid w:val="003B43E5"/>
    <w:rsid w:val="003B774E"/>
    <w:rsid w:val="003C1F2E"/>
    <w:rsid w:val="003C23F1"/>
    <w:rsid w:val="003C2DD3"/>
    <w:rsid w:val="003C40FA"/>
    <w:rsid w:val="003C424A"/>
    <w:rsid w:val="003C5C8B"/>
    <w:rsid w:val="003C5E7E"/>
    <w:rsid w:val="003D23C8"/>
    <w:rsid w:val="003E5665"/>
    <w:rsid w:val="003E736B"/>
    <w:rsid w:val="003E7DEB"/>
    <w:rsid w:val="003F22FC"/>
    <w:rsid w:val="00401274"/>
    <w:rsid w:val="0040328F"/>
    <w:rsid w:val="00405C86"/>
    <w:rsid w:val="0040615F"/>
    <w:rsid w:val="00413DA9"/>
    <w:rsid w:val="00416BBD"/>
    <w:rsid w:val="00416DDC"/>
    <w:rsid w:val="00426270"/>
    <w:rsid w:val="00426D94"/>
    <w:rsid w:val="00426EDE"/>
    <w:rsid w:val="00430949"/>
    <w:rsid w:val="00432FE6"/>
    <w:rsid w:val="00440E13"/>
    <w:rsid w:val="004464FF"/>
    <w:rsid w:val="0044750E"/>
    <w:rsid w:val="00450CB2"/>
    <w:rsid w:val="004523F0"/>
    <w:rsid w:val="0045430D"/>
    <w:rsid w:val="004557C8"/>
    <w:rsid w:val="00464B09"/>
    <w:rsid w:val="00472F19"/>
    <w:rsid w:val="00473768"/>
    <w:rsid w:val="004820A2"/>
    <w:rsid w:val="00485BC5"/>
    <w:rsid w:val="00486102"/>
    <w:rsid w:val="004868E0"/>
    <w:rsid w:val="00490639"/>
    <w:rsid w:val="00490CFD"/>
    <w:rsid w:val="00491151"/>
    <w:rsid w:val="00495293"/>
    <w:rsid w:val="004A2C26"/>
    <w:rsid w:val="004A32FD"/>
    <w:rsid w:val="004A4EE3"/>
    <w:rsid w:val="004B2ACE"/>
    <w:rsid w:val="004B6088"/>
    <w:rsid w:val="004C0D94"/>
    <w:rsid w:val="004C15BB"/>
    <w:rsid w:val="004C5643"/>
    <w:rsid w:val="004D43F7"/>
    <w:rsid w:val="004D645B"/>
    <w:rsid w:val="004E1E14"/>
    <w:rsid w:val="004E297F"/>
    <w:rsid w:val="004E5D30"/>
    <w:rsid w:val="004E6ADD"/>
    <w:rsid w:val="004E7B87"/>
    <w:rsid w:val="004F248E"/>
    <w:rsid w:val="004F5BBD"/>
    <w:rsid w:val="004F6057"/>
    <w:rsid w:val="0050136E"/>
    <w:rsid w:val="00504BD2"/>
    <w:rsid w:val="00507DCB"/>
    <w:rsid w:val="005170A1"/>
    <w:rsid w:val="005203B3"/>
    <w:rsid w:val="00522AED"/>
    <w:rsid w:val="00526AE0"/>
    <w:rsid w:val="005315A5"/>
    <w:rsid w:val="00550C64"/>
    <w:rsid w:val="00564CB7"/>
    <w:rsid w:val="00571228"/>
    <w:rsid w:val="00572CC8"/>
    <w:rsid w:val="00573CA9"/>
    <w:rsid w:val="0057729F"/>
    <w:rsid w:val="00577A24"/>
    <w:rsid w:val="005812BF"/>
    <w:rsid w:val="00585DCC"/>
    <w:rsid w:val="00594A57"/>
    <w:rsid w:val="005A0594"/>
    <w:rsid w:val="005A0B80"/>
    <w:rsid w:val="005A13E2"/>
    <w:rsid w:val="005A3026"/>
    <w:rsid w:val="005A5B4E"/>
    <w:rsid w:val="005A76C2"/>
    <w:rsid w:val="005B05CC"/>
    <w:rsid w:val="005B360F"/>
    <w:rsid w:val="005C6274"/>
    <w:rsid w:val="005D3C39"/>
    <w:rsid w:val="005E25BB"/>
    <w:rsid w:val="005E5468"/>
    <w:rsid w:val="005F36BA"/>
    <w:rsid w:val="006004CC"/>
    <w:rsid w:val="00607DB0"/>
    <w:rsid w:val="00610528"/>
    <w:rsid w:val="00611026"/>
    <w:rsid w:val="0061155A"/>
    <w:rsid w:val="00625496"/>
    <w:rsid w:val="00625F5B"/>
    <w:rsid w:val="006316DE"/>
    <w:rsid w:val="00634DB4"/>
    <w:rsid w:val="00636177"/>
    <w:rsid w:val="006420F5"/>
    <w:rsid w:val="00644C45"/>
    <w:rsid w:val="00647D56"/>
    <w:rsid w:val="00653112"/>
    <w:rsid w:val="0065640D"/>
    <w:rsid w:val="00656EA3"/>
    <w:rsid w:val="00664FEE"/>
    <w:rsid w:val="00667BB0"/>
    <w:rsid w:val="0067127B"/>
    <w:rsid w:val="00687E62"/>
    <w:rsid w:val="00695052"/>
    <w:rsid w:val="006A177D"/>
    <w:rsid w:val="006B29CA"/>
    <w:rsid w:val="006B73AC"/>
    <w:rsid w:val="006C31EC"/>
    <w:rsid w:val="006C36D1"/>
    <w:rsid w:val="006C6201"/>
    <w:rsid w:val="006C76A8"/>
    <w:rsid w:val="006D6219"/>
    <w:rsid w:val="006D79D6"/>
    <w:rsid w:val="006E2EA6"/>
    <w:rsid w:val="006E6DD9"/>
    <w:rsid w:val="006F4725"/>
    <w:rsid w:val="00706BC3"/>
    <w:rsid w:val="00707717"/>
    <w:rsid w:val="00707FBA"/>
    <w:rsid w:val="00711BA9"/>
    <w:rsid w:val="00731638"/>
    <w:rsid w:val="007372E6"/>
    <w:rsid w:val="00740DD0"/>
    <w:rsid w:val="0075398B"/>
    <w:rsid w:val="007624FB"/>
    <w:rsid w:val="00762B9B"/>
    <w:rsid w:val="00771A66"/>
    <w:rsid w:val="00774A2B"/>
    <w:rsid w:val="007753CB"/>
    <w:rsid w:val="007801DE"/>
    <w:rsid w:val="00780B97"/>
    <w:rsid w:val="00786BA2"/>
    <w:rsid w:val="0079301C"/>
    <w:rsid w:val="00794807"/>
    <w:rsid w:val="00795FD0"/>
    <w:rsid w:val="007A16D4"/>
    <w:rsid w:val="007A7C69"/>
    <w:rsid w:val="007B17B8"/>
    <w:rsid w:val="007B1835"/>
    <w:rsid w:val="007B2A45"/>
    <w:rsid w:val="007B585D"/>
    <w:rsid w:val="007C6F3E"/>
    <w:rsid w:val="007C784A"/>
    <w:rsid w:val="007D3F7F"/>
    <w:rsid w:val="007D6748"/>
    <w:rsid w:val="007F0A55"/>
    <w:rsid w:val="007F19DF"/>
    <w:rsid w:val="007F422B"/>
    <w:rsid w:val="007F680C"/>
    <w:rsid w:val="007F682C"/>
    <w:rsid w:val="007F6904"/>
    <w:rsid w:val="007F70D7"/>
    <w:rsid w:val="008116B6"/>
    <w:rsid w:val="0081261F"/>
    <w:rsid w:val="00813B7E"/>
    <w:rsid w:val="008152EA"/>
    <w:rsid w:val="008161B0"/>
    <w:rsid w:val="00821622"/>
    <w:rsid w:val="00825AF5"/>
    <w:rsid w:val="008272C1"/>
    <w:rsid w:val="008354E5"/>
    <w:rsid w:val="008360E7"/>
    <w:rsid w:val="00842481"/>
    <w:rsid w:val="00843791"/>
    <w:rsid w:val="008448BB"/>
    <w:rsid w:val="008519D3"/>
    <w:rsid w:val="00856649"/>
    <w:rsid w:val="00860809"/>
    <w:rsid w:val="00861486"/>
    <w:rsid w:val="00864C80"/>
    <w:rsid w:val="00867634"/>
    <w:rsid w:val="0087024D"/>
    <w:rsid w:val="008804BC"/>
    <w:rsid w:val="00880EF9"/>
    <w:rsid w:val="00882674"/>
    <w:rsid w:val="00882A7E"/>
    <w:rsid w:val="00882F70"/>
    <w:rsid w:val="008860C5"/>
    <w:rsid w:val="00887221"/>
    <w:rsid w:val="00887485"/>
    <w:rsid w:val="008876E1"/>
    <w:rsid w:val="008902DC"/>
    <w:rsid w:val="00891399"/>
    <w:rsid w:val="0089329F"/>
    <w:rsid w:val="0089410A"/>
    <w:rsid w:val="00895383"/>
    <w:rsid w:val="0089689C"/>
    <w:rsid w:val="00896DFF"/>
    <w:rsid w:val="008A1226"/>
    <w:rsid w:val="008A1538"/>
    <w:rsid w:val="008A77DF"/>
    <w:rsid w:val="008B0279"/>
    <w:rsid w:val="008B0E17"/>
    <w:rsid w:val="008B44ED"/>
    <w:rsid w:val="008C736E"/>
    <w:rsid w:val="008D4733"/>
    <w:rsid w:val="008D616E"/>
    <w:rsid w:val="008D6A18"/>
    <w:rsid w:val="008E2863"/>
    <w:rsid w:val="008E34F8"/>
    <w:rsid w:val="008E6E40"/>
    <w:rsid w:val="008F487E"/>
    <w:rsid w:val="0090026F"/>
    <w:rsid w:val="009008CC"/>
    <w:rsid w:val="009040AA"/>
    <w:rsid w:val="009057FB"/>
    <w:rsid w:val="009120CA"/>
    <w:rsid w:val="0091530E"/>
    <w:rsid w:val="009211EB"/>
    <w:rsid w:val="009229F9"/>
    <w:rsid w:val="009234B0"/>
    <w:rsid w:val="00925CC4"/>
    <w:rsid w:val="009265E6"/>
    <w:rsid w:val="009305C6"/>
    <w:rsid w:val="009443C9"/>
    <w:rsid w:val="0094619E"/>
    <w:rsid w:val="00963354"/>
    <w:rsid w:val="00967741"/>
    <w:rsid w:val="0097428E"/>
    <w:rsid w:val="00975192"/>
    <w:rsid w:val="0097550C"/>
    <w:rsid w:val="00987F72"/>
    <w:rsid w:val="0099025F"/>
    <w:rsid w:val="009941D2"/>
    <w:rsid w:val="009A22C7"/>
    <w:rsid w:val="009A5498"/>
    <w:rsid w:val="009A7F8B"/>
    <w:rsid w:val="009B3525"/>
    <w:rsid w:val="009B49F4"/>
    <w:rsid w:val="009C20BB"/>
    <w:rsid w:val="009C6CFE"/>
    <w:rsid w:val="009C7A9E"/>
    <w:rsid w:val="009D190E"/>
    <w:rsid w:val="009D3ADD"/>
    <w:rsid w:val="009F307A"/>
    <w:rsid w:val="009F4D7A"/>
    <w:rsid w:val="009F55AA"/>
    <w:rsid w:val="00A01370"/>
    <w:rsid w:val="00A026E9"/>
    <w:rsid w:val="00A03D5E"/>
    <w:rsid w:val="00A179D1"/>
    <w:rsid w:val="00A2406D"/>
    <w:rsid w:val="00A258E7"/>
    <w:rsid w:val="00A25F6F"/>
    <w:rsid w:val="00A30A37"/>
    <w:rsid w:val="00A46029"/>
    <w:rsid w:val="00A47DAA"/>
    <w:rsid w:val="00A50887"/>
    <w:rsid w:val="00A511E5"/>
    <w:rsid w:val="00A5285A"/>
    <w:rsid w:val="00A53AFF"/>
    <w:rsid w:val="00A5517A"/>
    <w:rsid w:val="00A5615F"/>
    <w:rsid w:val="00A57259"/>
    <w:rsid w:val="00A65C8A"/>
    <w:rsid w:val="00A672A6"/>
    <w:rsid w:val="00A70258"/>
    <w:rsid w:val="00A768E2"/>
    <w:rsid w:val="00A77406"/>
    <w:rsid w:val="00A77CFC"/>
    <w:rsid w:val="00A8128C"/>
    <w:rsid w:val="00A8362D"/>
    <w:rsid w:val="00A83F85"/>
    <w:rsid w:val="00A84D86"/>
    <w:rsid w:val="00A87E12"/>
    <w:rsid w:val="00A87E82"/>
    <w:rsid w:val="00A95167"/>
    <w:rsid w:val="00A96017"/>
    <w:rsid w:val="00AA427A"/>
    <w:rsid w:val="00AA43E3"/>
    <w:rsid w:val="00AA590A"/>
    <w:rsid w:val="00AB2DE3"/>
    <w:rsid w:val="00AB59D1"/>
    <w:rsid w:val="00AD799E"/>
    <w:rsid w:val="00AD7F5C"/>
    <w:rsid w:val="00AE0FC9"/>
    <w:rsid w:val="00AF2D2D"/>
    <w:rsid w:val="00AF745D"/>
    <w:rsid w:val="00B00B45"/>
    <w:rsid w:val="00B06480"/>
    <w:rsid w:val="00B070B9"/>
    <w:rsid w:val="00B10CE0"/>
    <w:rsid w:val="00B14C74"/>
    <w:rsid w:val="00B14CAE"/>
    <w:rsid w:val="00B25BED"/>
    <w:rsid w:val="00B36593"/>
    <w:rsid w:val="00B401C8"/>
    <w:rsid w:val="00B403F3"/>
    <w:rsid w:val="00B50F10"/>
    <w:rsid w:val="00B53613"/>
    <w:rsid w:val="00B60382"/>
    <w:rsid w:val="00B61A7C"/>
    <w:rsid w:val="00B64AB7"/>
    <w:rsid w:val="00B810FD"/>
    <w:rsid w:val="00B8240D"/>
    <w:rsid w:val="00B93774"/>
    <w:rsid w:val="00B9674D"/>
    <w:rsid w:val="00B97F8E"/>
    <w:rsid w:val="00BA0165"/>
    <w:rsid w:val="00BA485A"/>
    <w:rsid w:val="00BB3E16"/>
    <w:rsid w:val="00BB491F"/>
    <w:rsid w:val="00BC2196"/>
    <w:rsid w:val="00BC6A5F"/>
    <w:rsid w:val="00BC7410"/>
    <w:rsid w:val="00BD3CED"/>
    <w:rsid w:val="00BD7337"/>
    <w:rsid w:val="00BE0563"/>
    <w:rsid w:val="00BE57D1"/>
    <w:rsid w:val="00BF07F5"/>
    <w:rsid w:val="00BF1C94"/>
    <w:rsid w:val="00BF2814"/>
    <w:rsid w:val="00BF4BF6"/>
    <w:rsid w:val="00C107E1"/>
    <w:rsid w:val="00C14934"/>
    <w:rsid w:val="00C34A7F"/>
    <w:rsid w:val="00C40A96"/>
    <w:rsid w:val="00C40C77"/>
    <w:rsid w:val="00C420D0"/>
    <w:rsid w:val="00C426BF"/>
    <w:rsid w:val="00C43F1F"/>
    <w:rsid w:val="00C52C19"/>
    <w:rsid w:val="00C5414F"/>
    <w:rsid w:val="00C60830"/>
    <w:rsid w:val="00C61FAD"/>
    <w:rsid w:val="00C64934"/>
    <w:rsid w:val="00C656B3"/>
    <w:rsid w:val="00C660E9"/>
    <w:rsid w:val="00C76ED0"/>
    <w:rsid w:val="00C77340"/>
    <w:rsid w:val="00C8368B"/>
    <w:rsid w:val="00C857A4"/>
    <w:rsid w:val="00C86015"/>
    <w:rsid w:val="00C86030"/>
    <w:rsid w:val="00C91430"/>
    <w:rsid w:val="00C9170E"/>
    <w:rsid w:val="00C922DB"/>
    <w:rsid w:val="00CA1A3D"/>
    <w:rsid w:val="00CA462C"/>
    <w:rsid w:val="00CB1165"/>
    <w:rsid w:val="00CB193C"/>
    <w:rsid w:val="00CB3893"/>
    <w:rsid w:val="00CB3ABD"/>
    <w:rsid w:val="00CB7389"/>
    <w:rsid w:val="00CC13A0"/>
    <w:rsid w:val="00CC64EB"/>
    <w:rsid w:val="00CD2938"/>
    <w:rsid w:val="00CD2ED1"/>
    <w:rsid w:val="00CD35A3"/>
    <w:rsid w:val="00CD71ED"/>
    <w:rsid w:val="00CE0581"/>
    <w:rsid w:val="00CE5F38"/>
    <w:rsid w:val="00CE65EB"/>
    <w:rsid w:val="00CF5B08"/>
    <w:rsid w:val="00CF6ECD"/>
    <w:rsid w:val="00D009D1"/>
    <w:rsid w:val="00D0172C"/>
    <w:rsid w:val="00D01DE1"/>
    <w:rsid w:val="00D06CAD"/>
    <w:rsid w:val="00D070D3"/>
    <w:rsid w:val="00D11A60"/>
    <w:rsid w:val="00D161CD"/>
    <w:rsid w:val="00D17488"/>
    <w:rsid w:val="00D22CED"/>
    <w:rsid w:val="00D25567"/>
    <w:rsid w:val="00D31F71"/>
    <w:rsid w:val="00D320EE"/>
    <w:rsid w:val="00D41AD8"/>
    <w:rsid w:val="00D43E6D"/>
    <w:rsid w:val="00D50F52"/>
    <w:rsid w:val="00D538F1"/>
    <w:rsid w:val="00D53A61"/>
    <w:rsid w:val="00D62173"/>
    <w:rsid w:val="00D63601"/>
    <w:rsid w:val="00D67BD4"/>
    <w:rsid w:val="00D71CCD"/>
    <w:rsid w:val="00D804BA"/>
    <w:rsid w:val="00D8681A"/>
    <w:rsid w:val="00D92307"/>
    <w:rsid w:val="00DA47E7"/>
    <w:rsid w:val="00DA6E71"/>
    <w:rsid w:val="00DB1547"/>
    <w:rsid w:val="00DB17C4"/>
    <w:rsid w:val="00DB6DD9"/>
    <w:rsid w:val="00DC0880"/>
    <w:rsid w:val="00DC4C69"/>
    <w:rsid w:val="00DD15EF"/>
    <w:rsid w:val="00DD47B8"/>
    <w:rsid w:val="00DD4A53"/>
    <w:rsid w:val="00DD51B1"/>
    <w:rsid w:val="00DD56FB"/>
    <w:rsid w:val="00DD59B2"/>
    <w:rsid w:val="00DE59FD"/>
    <w:rsid w:val="00DF0055"/>
    <w:rsid w:val="00DF2F18"/>
    <w:rsid w:val="00E005D5"/>
    <w:rsid w:val="00E0148F"/>
    <w:rsid w:val="00E11B37"/>
    <w:rsid w:val="00E11C51"/>
    <w:rsid w:val="00E1354C"/>
    <w:rsid w:val="00E13B05"/>
    <w:rsid w:val="00E15CE4"/>
    <w:rsid w:val="00E17059"/>
    <w:rsid w:val="00E25E24"/>
    <w:rsid w:val="00E33C86"/>
    <w:rsid w:val="00E36F7D"/>
    <w:rsid w:val="00E40AF1"/>
    <w:rsid w:val="00E411CE"/>
    <w:rsid w:val="00E4378E"/>
    <w:rsid w:val="00E4428E"/>
    <w:rsid w:val="00E473B7"/>
    <w:rsid w:val="00E50177"/>
    <w:rsid w:val="00E525EE"/>
    <w:rsid w:val="00E52712"/>
    <w:rsid w:val="00E57737"/>
    <w:rsid w:val="00E64782"/>
    <w:rsid w:val="00E6775A"/>
    <w:rsid w:val="00E76103"/>
    <w:rsid w:val="00E8405D"/>
    <w:rsid w:val="00E908DE"/>
    <w:rsid w:val="00EA08EB"/>
    <w:rsid w:val="00EA34D4"/>
    <w:rsid w:val="00EA4272"/>
    <w:rsid w:val="00EA674D"/>
    <w:rsid w:val="00EB6EF9"/>
    <w:rsid w:val="00EC18D0"/>
    <w:rsid w:val="00EC3060"/>
    <w:rsid w:val="00EC3624"/>
    <w:rsid w:val="00ED21DE"/>
    <w:rsid w:val="00ED24F9"/>
    <w:rsid w:val="00ED41C9"/>
    <w:rsid w:val="00ED6184"/>
    <w:rsid w:val="00EE5C90"/>
    <w:rsid w:val="00EE7AC1"/>
    <w:rsid w:val="00EF54DE"/>
    <w:rsid w:val="00EF72C7"/>
    <w:rsid w:val="00EF7AEA"/>
    <w:rsid w:val="00F045DA"/>
    <w:rsid w:val="00F07626"/>
    <w:rsid w:val="00F07F8C"/>
    <w:rsid w:val="00F1006C"/>
    <w:rsid w:val="00F10393"/>
    <w:rsid w:val="00F15209"/>
    <w:rsid w:val="00F16639"/>
    <w:rsid w:val="00F220EC"/>
    <w:rsid w:val="00F23B16"/>
    <w:rsid w:val="00F26DA4"/>
    <w:rsid w:val="00F271A3"/>
    <w:rsid w:val="00F3128E"/>
    <w:rsid w:val="00F33B3C"/>
    <w:rsid w:val="00F36329"/>
    <w:rsid w:val="00F368B2"/>
    <w:rsid w:val="00F4346C"/>
    <w:rsid w:val="00F459E2"/>
    <w:rsid w:val="00F529D8"/>
    <w:rsid w:val="00F55180"/>
    <w:rsid w:val="00F57127"/>
    <w:rsid w:val="00F64562"/>
    <w:rsid w:val="00F6652E"/>
    <w:rsid w:val="00F675EA"/>
    <w:rsid w:val="00F83BA8"/>
    <w:rsid w:val="00F93FAF"/>
    <w:rsid w:val="00F964CA"/>
    <w:rsid w:val="00FA3681"/>
    <w:rsid w:val="00FA4C81"/>
    <w:rsid w:val="00FA5451"/>
    <w:rsid w:val="00FB20E8"/>
    <w:rsid w:val="00FB26C8"/>
    <w:rsid w:val="00FB3C77"/>
    <w:rsid w:val="00FB7EF6"/>
    <w:rsid w:val="00FC7CD7"/>
    <w:rsid w:val="00FC7EA9"/>
    <w:rsid w:val="00FD483A"/>
    <w:rsid w:val="00FD4AAD"/>
    <w:rsid w:val="00FE135A"/>
    <w:rsid w:val="00FE5185"/>
    <w:rsid w:val="00FF2022"/>
    <w:rsid w:val="00FF4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93D58"/>
  <w15:chartTrackingRefBased/>
  <w15:docId w15:val="{E0D3A2F9-98E5-4E99-B1B2-50A9E538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0639"/>
    <w:pPr>
      <w:spacing w:before="240" w:line="240" w:lineRule="exact"/>
    </w:pPr>
    <w:rPr>
      <w:rFonts w:ascii="Arial" w:hAnsi="Arial"/>
      <w:kern w:val="20"/>
    </w:rPr>
  </w:style>
  <w:style w:type="paragraph" w:styleId="Nadpis1">
    <w:name w:val="heading 1"/>
    <w:aliases w:val="_Nadpis 1,Hoofdstukkop,Section Heading,H1,h1,Základní kapitola,Článek"/>
    <w:basedOn w:val="Normln"/>
    <w:next w:val="Normln"/>
    <w:qFormat/>
    <w:rsid w:val="00240639"/>
    <w:pPr>
      <w:keepNext/>
      <w:spacing w:before="480" w:line="290" w:lineRule="exact"/>
      <w:jc w:val="center"/>
      <w:outlineLvl w:val="0"/>
    </w:pPr>
    <w:rPr>
      <w:rFonts w:cs="Arial"/>
      <w:b/>
      <w:i/>
      <w:kern w:val="300"/>
      <w:sz w:val="24"/>
      <w:szCs w:val="32"/>
    </w:rPr>
  </w:style>
  <w:style w:type="paragraph" w:styleId="Nadpis2">
    <w:name w:val="heading 2"/>
    <w:basedOn w:val="Normln"/>
    <w:next w:val="Normln"/>
    <w:qFormat/>
    <w:rsid w:val="00240639"/>
    <w:pPr>
      <w:keepNext/>
      <w:spacing w:before="0"/>
      <w:outlineLvl w:val="1"/>
    </w:pPr>
    <w:rPr>
      <w:rFonts w:cs="Arial"/>
      <w:b/>
      <w:bCs/>
      <w:i/>
      <w:iCs/>
      <w:szCs w:val="28"/>
    </w:rPr>
  </w:style>
  <w:style w:type="paragraph" w:styleId="Nadpis3">
    <w:name w:val="heading 3"/>
    <w:basedOn w:val="Normln"/>
    <w:next w:val="Normln"/>
    <w:link w:val="Nadpis3Char"/>
    <w:uiPriority w:val="9"/>
    <w:semiHidden/>
    <w:unhideWhenUsed/>
    <w:qFormat/>
    <w:rsid w:val="00137DF7"/>
    <w:pPr>
      <w:keepNext/>
      <w:spacing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1">
    <w:name w:val="Tabulka 1"/>
    <w:basedOn w:val="Normln"/>
    <w:rsid w:val="00240639"/>
    <w:pPr>
      <w:spacing w:before="0" w:line="280" w:lineRule="exact"/>
    </w:pPr>
  </w:style>
  <w:style w:type="paragraph" w:customStyle="1" w:styleId="Smlouva-Nadpis1">
    <w:name w:val="Smlouva - Nadpis 1"/>
    <w:basedOn w:val="Nadpis1"/>
    <w:rsid w:val="009A5498"/>
    <w:pPr>
      <w:numPr>
        <w:numId w:val="4"/>
      </w:numPr>
      <w:spacing w:line="240" w:lineRule="exact"/>
    </w:pPr>
    <w:rPr>
      <w:b w:val="0"/>
      <w:caps/>
      <w:spacing w:val="40"/>
    </w:rPr>
  </w:style>
  <w:style w:type="paragraph" w:customStyle="1" w:styleId="Adresa">
    <w:name w:val="Adresa"/>
    <w:basedOn w:val="Normln"/>
    <w:rsid w:val="00240639"/>
    <w:pPr>
      <w:framePr w:w="11907" w:h="1230" w:hRule="exact" w:wrap="around" w:vAnchor="page" w:hAnchor="page" w:x="1" w:y="13376"/>
      <w:shd w:val="solid" w:color="FFFFFF" w:fill="FFFFFF"/>
      <w:spacing w:before="0" w:line="180" w:lineRule="exact"/>
      <w:jc w:val="center"/>
    </w:pPr>
    <w:rPr>
      <w:kern w:val="300"/>
      <w:sz w:val="13"/>
    </w:rPr>
  </w:style>
  <w:style w:type="paragraph" w:customStyle="1" w:styleId="Smlouva-Nadpis2">
    <w:name w:val="Smlouva - Nadpis 2"/>
    <w:basedOn w:val="Smlouva-Nadpis1"/>
    <w:rsid w:val="00240639"/>
    <w:pPr>
      <w:numPr>
        <w:numId w:val="0"/>
      </w:numPr>
      <w:spacing w:before="240"/>
      <w:jc w:val="left"/>
      <w:outlineLvl w:val="9"/>
    </w:pPr>
    <w:rPr>
      <w:sz w:val="20"/>
    </w:rPr>
  </w:style>
  <w:style w:type="paragraph" w:customStyle="1" w:styleId="Smlouva-Text1">
    <w:name w:val="Smlouva - Text 1"/>
    <w:basedOn w:val="Normln"/>
    <w:rsid w:val="0094619E"/>
    <w:pPr>
      <w:numPr>
        <w:ilvl w:val="1"/>
        <w:numId w:val="4"/>
      </w:numPr>
      <w:outlineLvl w:val="1"/>
    </w:pPr>
  </w:style>
  <w:style w:type="paragraph" w:styleId="Zpat">
    <w:name w:val="footer"/>
    <w:basedOn w:val="Normln"/>
    <w:link w:val="ZpatChar"/>
    <w:uiPriority w:val="99"/>
    <w:rsid w:val="00240639"/>
    <w:pPr>
      <w:tabs>
        <w:tab w:val="center" w:pos="4536"/>
        <w:tab w:val="right" w:pos="9072"/>
      </w:tabs>
    </w:pPr>
  </w:style>
  <w:style w:type="character" w:styleId="slostrnky">
    <w:name w:val="page number"/>
    <w:rsid w:val="00240639"/>
    <w:rPr>
      <w:rFonts w:ascii="Franklin Gothic Book" w:hAnsi="Franklin Gothic Book"/>
      <w:sz w:val="20"/>
    </w:rPr>
  </w:style>
  <w:style w:type="paragraph" w:styleId="Zhlav">
    <w:name w:val="header"/>
    <w:basedOn w:val="Normln"/>
    <w:link w:val="ZhlavChar"/>
    <w:rsid w:val="00240639"/>
    <w:pPr>
      <w:tabs>
        <w:tab w:val="center" w:pos="4536"/>
        <w:tab w:val="right" w:pos="9072"/>
      </w:tabs>
    </w:pPr>
    <w:rPr>
      <w:lang w:val="x-none" w:eastAsia="x-none"/>
    </w:rPr>
  </w:style>
  <w:style w:type="paragraph" w:customStyle="1" w:styleId="Nzevsmlouvy2">
    <w:name w:val="Název smlouvy 2"/>
    <w:basedOn w:val="Normln"/>
    <w:rsid w:val="00240639"/>
    <w:pPr>
      <w:spacing w:before="300" w:after="240" w:line="600" w:lineRule="exact"/>
      <w:ind w:left="284" w:right="284"/>
      <w:jc w:val="center"/>
    </w:pPr>
    <w:rPr>
      <w:i/>
      <w:caps/>
      <w:noProof/>
      <w:spacing w:val="29"/>
      <w:sz w:val="30"/>
    </w:rPr>
  </w:style>
  <w:style w:type="paragraph" w:customStyle="1" w:styleId="Tabulka2">
    <w:name w:val="Tabulka 2"/>
    <w:basedOn w:val="Normln"/>
    <w:rsid w:val="00240639"/>
  </w:style>
  <w:style w:type="paragraph" w:customStyle="1" w:styleId="Nzevsmlouvy1">
    <w:name w:val="Název smlouvy 1"/>
    <w:basedOn w:val="Normln"/>
    <w:rsid w:val="00240639"/>
    <w:pPr>
      <w:spacing w:before="480" w:after="360" w:line="520" w:lineRule="exact"/>
      <w:ind w:left="284" w:right="284"/>
      <w:jc w:val="center"/>
    </w:pPr>
    <w:rPr>
      <w:i/>
      <w:caps/>
      <w:noProof/>
      <w:spacing w:val="40"/>
      <w:sz w:val="52"/>
    </w:rPr>
  </w:style>
  <w:style w:type="paragraph" w:customStyle="1" w:styleId="Tabulka3">
    <w:name w:val="Tabulka 3"/>
    <w:basedOn w:val="Tabulka2"/>
    <w:rsid w:val="00240639"/>
  </w:style>
  <w:style w:type="paragraph" w:customStyle="1" w:styleId="Tabulka4">
    <w:name w:val="Tabulka 4"/>
    <w:basedOn w:val="Tabulka3"/>
    <w:rsid w:val="00240639"/>
    <w:pPr>
      <w:spacing w:before="0"/>
    </w:pPr>
  </w:style>
  <w:style w:type="paragraph" w:styleId="Obsah1">
    <w:name w:val="toc 1"/>
    <w:basedOn w:val="Normln"/>
    <w:next w:val="Normln"/>
    <w:autoRedefine/>
    <w:uiPriority w:val="39"/>
    <w:rsid w:val="00240639"/>
    <w:pPr>
      <w:tabs>
        <w:tab w:val="left" w:pos="510"/>
        <w:tab w:val="right" w:leader="dot" w:pos="8494"/>
      </w:tabs>
      <w:spacing w:before="120"/>
    </w:pPr>
    <w:rPr>
      <w:caps/>
    </w:rPr>
  </w:style>
  <w:style w:type="paragraph" w:customStyle="1" w:styleId="Smlouva-poznmka">
    <w:name w:val="Smlouva - poznámka"/>
    <w:basedOn w:val="Normln"/>
    <w:rsid w:val="00240639"/>
    <w:pPr>
      <w:ind w:left="709"/>
    </w:pPr>
    <w:rPr>
      <w:i/>
    </w:rPr>
  </w:style>
  <w:style w:type="paragraph" w:customStyle="1" w:styleId="Smlouva-Odrky1">
    <w:name w:val="Smlouva - Odrážky 1"/>
    <w:basedOn w:val="Normln"/>
    <w:rsid w:val="00240639"/>
    <w:pPr>
      <w:numPr>
        <w:numId w:val="2"/>
      </w:numPr>
      <w:spacing w:before="120"/>
    </w:pPr>
  </w:style>
  <w:style w:type="paragraph" w:customStyle="1" w:styleId="Smlouva-Odrky2">
    <w:name w:val="Smlouva - Odrážky 2"/>
    <w:basedOn w:val="Normln"/>
    <w:rsid w:val="00240639"/>
    <w:pPr>
      <w:numPr>
        <w:numId w:val="3"/>
      </w:numPr>
      <w:spacing w:before="120" w:line="240" w:lineRule="auto"/>
    </w:pPr>
  </w:style>
  <w:style w:type="paragraph" w:customStyle="1" w:styleId="Smlouva-adresa">
    <w:name w:val="Smlouva - adresa"/>
    <w:basedOn w:val="Normln"/>
    <w:rsid w:val="00240639"/>
    <w:pPr>
      <w:spacing w:before="120" w:line="240" w:lineRule="auto"/>
      <w:ind w:left="964"/>
    </w:pPr>
  </w:style>
  <w:style w:type="paragraph" w:customStyle="1" w:styleId="Tabulka5">
    <w:name w:val="Tabulka 5"/>
    <w:basedOn w:val="Tabulka4"/>
    <w:rsid w:val="00240639"/>
    <w:pPr>
      <w:spacing w:before="40"/>
    </w:pPr>
    <w:rPr>
      <w:i/>
      <w:caps/>
      <w:spacing w:val="40"/>
    </w:rPr>
  </w:style>
  <w:style w:type="paragraph" w:customStyle="1" w:styleId="Tabulka6">
    <w:name w:val="Tabulka 6"/>
    <w:basedOn w:val="Tabulka5"/>
    <w:rsid w:val="00240639"/>
    <w:pPr>
      <w:spacing w:before="80"/>
    </w:pPr>
    <w:rPr>
      <w:noProof/>
    </w:rPr>
  </w:style>
  <w:style w:type="paragraph" w:styleId="Textbubliny">
    <w:name w:val="Balloon Text"/>
    <w:basedOn w:val="Normln"/>
    <w:semiHidden/>
    <w:rsid w:val="00577A24"/>
    <w:rPr>
      <w:rFonts w:ascii="Tahoma" w:hAnsi="Tahoma" w:cs="Tahoma"/>
      <w:sz w:val="16"/>
      <w:szCs w:val="16"/>
    </w:rPr>
  </w:style>
  <w:style w:type="paragraph" w:customStyle="1" w:styleId="a">
    <w:basedOn w:val="Normln"/>
    <w:next w:val="Rozvrendokumentu"/>
    <w:semiHidden/>
    <w:rsid w:val="009A5498"/>
    <w:pPr>
      <w:shd w:val="clear" w:color="auto" w:fill="000080"/>
    </w:pPr>
    <w:rPr>
      <w:rFonts w:ascii="Tahoma" w:hAnsi="Tahoma" w:cs="Tahoma"/>
    </w:rPr>
  </w:style>
  <w:style w:type="character" w:styleId="Odkaznakoment">
    <w:name w:val="annotation reference"/>
    <w:rsid w:val="00BF1C94"/>
    <w:rPr>
      <w:sz w:val="16"/>
      <w:szCs w:val="16"/>
    </w:rPr>
  </w:style>
  <w:style w:type="paragraph" w:styleId="Textkomente">
    <w:name w:val="annotation text"/>
    <w:basedOn w:val="Normln"/>
    <w:link w:val="TextkomenteChar"/>
    <w:semiHidden/>
    <w:rsid w:val="00BF1C94"/>
    <w:rPr>
      <w:lang w:val="x-none" w:eastAsia="x-none"/>
    </w:rPr>
  </w:style>
  <w:style w:type="paragraph" w:styleId="Pedmtkomente">
    <w:name w:val="annotation subject"/>
    <w:basedOn w:val="Textkomente"/>
    <w:next w:val="Textkomente"/>
    <w:semiHidden/>
    <w:rsid w:val="00BF1C94"/>
    <w:rPr>
      <w:b/>
      <w:bCs/>
    </w:rPr>
  </w:style>
  <w:style w:type="character" w:styleId="Hypertextovodkaz">
    <w:name w:val="Hyperlink"/>
    <w:rsid w:val="00AD7F5C"/>
    <w:rPr>
      <w:color w:val="0000FF"/>
      <w:u w:val="single"/>
    </w:rPr>
  </w:style>
  <w:style w:type="paragraph" w:styleId="Bezmezer">
    <w:name w:val="No Spacing"/>
    <w:uiPriority w:val="1"/>
    <w:qFormat/>
    <w:rsid w:val="003E5665"/>
    <w:rPr>
      <w:rFonts w:ascii="Calibri" w:eastAsia="Calibri" w:hAnsi="Calibri"/>
      <w:sz w:val="22"/>
      <w:szCs w:val="22"/>
      <w:lang w:eastAsia="en-US"/>
    </w:rPr>
  </w:style>
  <w:style w:type="character" w:customStyle="1" w:styleId="TextkomenteChar">
    <w:name w:val="Text komentáře Char"/>
    <w:link w:val="Textkomente"/>
    <w:semiHidden/>
    <w:rsid w:val="003E5665"/>
    <w:rPr>
      <w:rFonts w:ascii="Arial" w:hAnsi="Arial"/>
      <w:kern w:val="20"/>
    </w:rPr>
  </w:style>
  <w:style w:type="paragraph" w:styleId="Revize">
    <w:name w:val="Revision"/>
    <w:hidden/>
    <w:uiPriority w:val="99"/>
    <w:semiHidden/>
    <w:rsid w:val="004C0D94"/>
    <w:rPr>
      <w:rFonts w:ascii="Arial" w:hAnsi="Arial"/>
      <w:kern w:val="20"/>
    </w:rPr>
  </w:style>
  <w:style w:type="paragraph" w:styleId="Seznamsodrkami">
    <w:name w:val="List Bullet"/>
    <w:basedOn w:val="Normln"/>
    <w:autoRedefine/>
    <w:rsid w:val="00DB6DD9"/>
    <w:pPr>
      <w:numPr>
        <w:numId w:val="11"/>
      </w:numPr>
      <w:spacing w:line="240" w:lineRule="auto"/>
    </w:pPr>
    <w:rPr>
      <w:szCs w:val="24"/>
    </w:rPr>
  </w:style>
  <w:style w:type="character" w:customStyle="1" w:styleId="StylSmlouva-Text1ArialZarovnatdoblokuCharChar">
    <w:name w:val="Styl Smlouva - Text 1 + Arial Zarovnat do bloku Char Char"/>
    <w:link w:val="StylSmlouva-Text1ArialZarovnatdoblokuChar"/>
    <w:rsid w:val="00FE5185"/>
    <w:rPr>
      <w:rFonts w:ascii="Arial" w:hAnsi="Arial"/>
      <w:kern w:val="20"/>
    </w:rPr>
  </w:style>
  <w:style w:type="paragraph" w:customStyle="1" w:styleId="Smlouva-text1Arial">
    <w:name w:val="Smlouva - text 1 + Arial"/>
    <w:basedOn w:val="Normln"/>
    <w:link w:val="Smlouva-text1ArialChar"/>
    <w:rsid w:val="00FE5185"/>
    <w:pPr>
      <w:tabs>
        <w:tab w:val="num" w:pos="1531"/>
      </w:tabs>
      <w:spacing w:before="120" w:line="240" w:lineRule="auto"/>
      <w:ind w:left="1531" w:hanging="811"/>
      <w:jc w:val="both"/>
      <w:outlineLvl w:val="1"/>
    </w:pPr>
    <w:rPr>
      <w:szCs w:val="24"/>
      <w:lang w:val="x-none" w:eastAsia="x-none"/>
    </w:rPr>
  </w:style>
  <w:style w:type="paragraph" w:customStyle="1" w:styleId="StylSmlouva-Text1ArialZarovnatdoblokuChar">
    <w:name w:val="Styl Smlouva - Text 1 + Arial Zarovnat do bloku Char"/>
    <w:basedOn w:val="Normln"/>
    <w:link w:val="StylSmlouva-Text1ArialZarovnatdoblokuCharChar"/>
    <w:rsid w:val="00FE5185"/>
    <w:pPr>
      <w:tabs>
        <w:tab w:val="num" w:pos="964"/>
      </w:tabs>
      <w:spacing w:line="240" w:lineRule="auto"/>
      <w:ind w:left="964" w:hanging="680"/>
      <w:jc w:val="both"/>
      <w:outlineLvl w:val="1"/>
    </w:pPr>
    <w:rPr>
      <w:lang w:val="x-none" w:eastAsia="x-none"/>
    </w:rPr>
  </w:style>
  <w:style w:type="paragraph" w:customStyle="1" w:styleId="Clanek11">
    <w:name w:val="Clanek 1.1"/>
    <w:basedOn w:val="Nadpis2"/>
    <w:link w:val="Clanek11Char"/>
    <w:qFormat/>
    <w:rsid w:val="008E34F8"/>
    <w:pPr>
      <w:keepNext w:val="0"/>
      <w:widowControl w:val="0"/>
      <w:tabs>
        <w:tab w:val="num" w:pos="567"/>
      </w:tabs>
      <w:spacing w:before="120" w:after="120" w:line="240" w:lineRule="auto"/>
      <w:ind w:left="567" w:hanging="567"/>
      <w:jc w:val="both"/>
    </w:pPr>
    <w:rPr>
      <w:rFonts w:ascii="Times New Roman" w:hAnsi="Times New Roman" w:cs="Times New Roman"/>
      <w:b w:val="0"/>
      <w:i w:val="0"/>
      <w:kern w:val="0"/>
      <w:sz w:val="22"/>
      <w:lang w:val="x-none" w:eastAsia="en-US"/>
    </w:rPr>
  </w:style>
  <w:style w:type="paragraph" w:customStyle="1" w:styleId="Claneki">
    <w:name w:val="Clanek (i)"/>
    <w:basedOn w:val="Normln"/>
    <w:qFormat/>
    <w:rsid w:val="008E34F8"/>
    <w:pPr>
      <w:tabs>
        <w:tab w:val="num" w:pos="1418"/>
      </w:tabs>
      <w:spacing w:before="120" w:after="120" w:line="240" w:lineRule="auto"/>
      <w:ind w:left="1418" w:hanging="426"/>
      <w:jc w:val="both"/>
    </w:pPr>
    <w:rPr>
      <w:rFonts w:ascii="Times New Roman" w:hAnsi="Times New Roman"/>
      <w:color w:val="000000"/>
      <w:kern w:val="0"/>
      <w:sz w:val="22"/>
      <w:szCs w:val="24"/>
      <w:lang w:eastAsia="en-US"/>
    </w:rPr>
  </w:style>
  <w:style w:type="character" w:customStyle="1" w:styleId="Clanek11Char">
    <w:name w:val="Clanek 1.1 Char"/>
    <w:link w:val="Clanek11"/>
    <w:locked/>
    <w:rsid w:val="008E34F8"/>
    <w:rPr>
      <w:rFonts w:cs="Arial"/>
      <w:bCs/>
      <w:iCs/>
      <w:sz w:val="22"/>
      <w:szCs w:val="28"/>
      <w:lang w:eastAsia="en-US"/>
    </w:rPr>
  </w:style>
  <w:style w:type="character" w:customStyle="1" w:styleId="Smlouva-text1ArialChar">
    <w:name w:val="Smlouva - text 1 + Arial Char"/>
    <w:link w:val="Smlouva-text1Arial"/>
    <w:rsid w:val="005170A1"/>
    <w:rPr>
      <w:rFonts w:ascii="Arial" w:hAnsi="Arial"/>
      <w:kern w:val="20"/>
      <w:szCs w:val="24"/>
    </w:rPr>
  </w:style>
  <w:style w:type="numbering" w:customStyle="1" w:styleId="StylSodrkamiVlevo2cmPedsazen06cm">
    <w:name w:val="Styl S odrážkami Vlevo:  2 cm Předsazení:  06 cm"/>
    <w:basedOn w:val="Bezseznamu"/>
    <w:rsid w:val="005170A1"/>
    <w:pPr>
      <w:numPr>
        <w:numId w:val="12"/>
      </w:numPr>
    </w:pPr>
  </w:style>
  <w:style w:type="character" w:styleId="Siln">
    <w:name w:val="Strong"/>
    <w:uiPriority w:val="22"/>
    <w:qFormat/>
    <w:rsid w:val="00695052"/>
    <w:rPr>
      <w:b/>
      <w:bCs/>
    </w:rPr>
  </w:style>
  <w:style w:type="paragraph" w:customStyle="1" w:styleId="Rozvrendokumentu">
    <w:name w:val="Rozvržení dokumentu"/>
    <w:basedOn w:val="Normln"/>
    <w:link w:val="RozvrendokumentuChar"/>
    <w:semiHidden/>
    <w:unhideWhenUsed/>
    <w:rsid w:val="009A5498"/>
    <w:pPr>
      <w:spacing w:before="0" w:line="240" w:lineRule="auto"/>
    </w:pPr>
    <w:rPr>
      <w:rFonts w:ascii="Segoe UI" w:hAnsi="Segoe UI"/>
      <w:sz w:val="16"/>
      <w:szCs w:val="16"/>
      <w:lang w:val="x-none" w:eastAsia="x-none"/>
    </w:rPr>
  </w:style>
  <w:style w:type="character" w:customStyle="1" w:styleId="RozvrendokumentuChar">
    <w:name w:val="Rozvržení dokumentu Char"/>
    <w:link w:val="Rozvrendokumentu"/>
    <w:semiHidden/>
    <w:rsid w:val="009A5498"/>
    <w:rPr>
      <w:rFonts w:ascii="Segoe UI" w:hAnsi="Segoe UI" w:cs="Segoe UI"/>
      <w:kern w:val="20"/>
      <w:sz w:val="16"/>
      <w:szCs w:val="16"/>
    </w:rPr>
  </w:style>
  <w:style w:type="paragraph" w:customStyle="1" w:styleId="Rozvrendokumentu1">
    <w:name w:val="Rozvržení dokumentu1"/>
    <w:basedOn w:val="Normln"/>
    <w:semiHidden/>
    <w:rsid w:val="009A5498"/>
    <w:pPr>
      <w:shd w:val="clear" w:color="auto" w:fill="000080"/>
    </w:pPr>
    <w:rPr>
      <w:rFonts w:ascii="Tahoma" w:hAnsi="Tahoma" w:cs="Tahoma"/>
    </w:rPr>
  </w:style>
  <w:style w:type="paragraph" w:customStyle="1" w:styleId="Zhlavpedepsan">
    <w:name w:val="Záhlaví předepsané"/>
    <w:basedOn w:val="Zhlav"/>
    <w:uiPriority w:val="99"/>
    <w:rsid w:val="00880EF9"/>
    <w:pPr>
      <w:spacing w:before="60" w:line="240" w:lineRule="auto"/>
    </w:pPr>
    <w:rPr>
      <w:rFonts w:ascii="Times New Roman" w:hAnsi="Times New Roman"/>
      <w:i/>
      <w:noProof/>
      <w:kern w:val="0"/>
    </w:rPr>
  </w:style>
  <w:style w:type="character" w:customStyle="1" w:styleId="ZhlavChar">
    <w:name w:val="Záhlaví Char"/>
    <w:link w:val="Zhlav"/>
    <w:rsid w:val="00880EF9"/>
    <w:rPr>
      <w:rFonts w:ascii="Arial" w:hAnsi="Arial"/>
      <w:kern w:val="20"/>
    </w:rPr>
  </w:style>
  <w:style w:type="character" w:customStyle="1" w:styleId="ZpatChar">
    <w:name w:val="Zápatí Char"/>
    <w:link w:val="Zpat"/>
    <w:uiPriority w:val="99"/>
    <w:locked/>
    <w:rsid w:val="002303F2"/>
    <w:rPr>
      <w:rFonts w:ascii="Arial" w:hAnsi="Arial"/>
      <w:kern w:val="20"/>
    </w:rPr>
  </w:style>
  <w:style w:type="paragraph" w:styleId="Nzev">
    <w:name w:val="Title"/>
    <w:basedOn w:val="Normln"/>
    <w:link w:val="NzevChar"/>
    <w:uiPriority w:val="99"/>
    <w:qFormat/>
    <w:rsid w:val="002303F2"/>
    <w:pPr>
      <w:spacing w:before="0" w:line="240" w:lineRule="auto"/>
      <w:jc w:val="center"/>
    </w:pPr>
    <w:rPr>
      <w:rFonts w:cs="Arial"/>
      <w:b/>
      <w:bCs/>
      <w:spacing w:val="40"/>
      <w:kern w:val="0"/>
      <w:sz w:val="72"/>
      <w:szCs w:val="24"/>
    </w:rPr>
  </w:style>
  <w:style w:type="character" w:customStyle="1" w:styleId="NzevChar">
    <w:name w:val="Název Char"/>
    <w:link w:val="Nzev"/>
    <w:uiPriority w:val="99"/>
    <w:rsid w:val="002303F2"/>
    <w:rPr>
      <w:rFonts w:ascii="Arial" w:hAnsi="Arial" w:cs="Arial"/>
      <w:b/>
      <w:bCs/>
      <w:spacing w:val="40"/>
      <w:sz w:val="72"/>
      <w:szCs w:val="24"/>
    </w:rPr>
  </w:style>
  <w:style w:type="paragraph" w:styleId="Zkladntext2">
    <w:name w:val="Body Text 2"/>
    <w:basedOn w:val="Normln"/>
    <w:link w:val="Zkladntext2Char"/>
    <w:uiPriority w:val="99"/>
    <w:rsid w:val="002303F2"/>
    <w:pPr>
      <w:spacing w:before="0" w:line="240" w:lineRule="auto"/>
      <w:jc w:val="center"/>
    </w:pPr>
    <w:rPr>
      <w:rFonts w:cs="Arial"/>
      <w:b/>
      <w:bCs/>
      <w:kern w:val="0"/>
      <w:szCs w:val="24"/>
    </w:rPr>
  </w:style>
  <w:style w:type="character" w:customStyle="1" w:styleId="Zkladntext2Char">
    <w:name w:val="Základní text 2 Char"/>
    <w:link w:val="Zkladntext2"/>
    <w:uiPriority w:val="99"/>
    <w:rsid w:val="002303F2"/>
    <w:rPr>
      <w:rFonts w:ascii="Arial" w:hAnsi="Arial" w:cs="Arial"/>
      <w:b/>
      <w:bCs/>
      <w:szCs w:val="24"/>
    </w:rPr>
  </w:style>
  <w:style w:type="paragraph" w:customStyle="1" w:styleId="Styl1">
    <w:name w:val="Styl1"/>
    <w:basedOn w:val="Normln"/>
    <w:link w:val="Styl1Char"/>
    <w:qFormat/>
    <w:rsid w:val="002303F2"/>
    <w:pPr>
      <w:numPr>
        <w:numId w:val="16"/>
      </w:numPr>
      <w:spacing w:before="0" w:after="120" w:line="360" w:lineRule="auto"/>
      <w:jc w:val="center"/>
    </w:pPr>
    <w:rPr>
      <w:b/>
      <w:spacing w:val="40"/>
      <w:kern w:val="0"/>
      <w:sz w:val="22"/>
      <w:szCs w:val="24"/>
      <w:u w:val="single"/>
    </w:rPr>
  </w:style>
  <w:style w:type="character" w:customStyle="1" w:styleId="Styl1Char">
    <w:name w:val="Styl1 Char"/>
    <w:link w:val="Styl1"/>
    <w:rsid w:val="002303F2"/>
    <w:rPr>
      <w:rFonts w:ascii="Arial" w:hAnsi="Arial"/>
      <w:b/>
      <w:spacing w:val="40"/>
      <w:sz w:val="22"/>
      <w:szCs w:val="24"/>
      <w:u w:val="single"/>
    </w:rPr>
  </w:style>
  <w:style w:type="table" w:styleId="Mkatabulky">
    <w:name w:val="Table Grid"/>
    <w:basedOn w:val="Normlntabulka"/>
    <w:uiPriority w:val="59"/>
    <w:rsid w:val="00230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ny">
    <w:name w:val="Strany"/>
    <w:basedOn w:val="Normln"/>
    <w:uiPriority w:val="99"/>
    <w:rsid w:val="002303F2"/>
    <w:pPr>
      <w:tabs>
        <w:tab w:val="left" w:pos="2700"/>
      </w:tabs>
      <w:spacing w:before="0" w:line="240" w:lineRule="auto"/>
      <w:ind w:left="2700" w:hanging="2160"/>
    </w:pPr>
    <w:rPr>
      <w:bCs/>
      <w:kern w:val="0"/>
      <w:szCs w:val="24"/>
    </w:rPr>
  </w:style>
  <w:style w:type="paragraph" w:styleId="Odstavecseseznamem">
    <w:name w:val="List Paragraph"/>
    <w:basedOn w:val="Normln"/>
    <w:uiPriority w:val="34"/>
    <w:qFormat/>
    <w:rsid w:val="00EA34D4"/>
    <w:pPr>
      <w:ind w:left="708"/>
    </w:pPr>
  </w:style>
  <w:style w:type="character" w:customStyle="1" w:styleId="Nadpis3Char">
    <w:name w:val="Nadpis 3 Char"/>
    <w:link w:val="Nadpis3"/>
    <w:uiPriority w:val="9"/>
    <w:semiHidden/>
    <w:rsid w:val="00137DF7"/>
    <w:rPr>
      <w:rFonts w:ascii="Calibri Light" w:eastAsia="Times New Roman" w:hAnsi="Calibri Light" w:cs="Times New Roman"/>
      <w:b/>
      <w:bCs/>
      <w:kern w:val="20"/>
      <w:sz w:val="26"/>
      <w:szCs w:val="26"/>
    </w:rPr>
  </w:style>
  <w:style w:type="paragraph" w:customStyle="1" w:styleId="Odsazen">
    <w:name w:val="Odsazený"/>
    <w:basedOn w:val="Normln"/>
    <w:uiPriority w:val="99"/>
    <w:rsid w:val="00137DF7"/>
    <w:pPr>
      <w:spacing w:before="0" w:line="240" w:lineRule="auto"/>
      <w:ind w:left="851"/>
    </w:pPr>
    <w:rPr>
      <w:rFonts w:ascii="Times New Roman" w:hAnsi="Times New Roman"/>
      <w:kern w:val="0"/>
      <w:sz w:val="22"/>
    </w:rPr>
  </w:style>
  <w:style w:type="paragraph" w:styleId="Zkladntext">
    <w:name w:val="Body Text"/>
    <w:basedOn w:val="Normln"/>
    <w:link w:val="ZkladntextChar"/>
    <w:uiPriority w:val="99"/>
    <w:semiHidden/>
    <w:unhideWhenUsed/>
    <w:rsid w:val="003B774E"/>
    <w:pPr>
      <w:spacing w:after="120"/>
    </w:pPr>
  </w:style>
  <w:style w:type="character" w:customStyle="1" w:styleId="ZkladntextChar">
    <w:name w:val="Základní text Char"/>
    <w:basedOn w:val="Standardnpsmoodstavce"/>
    <w:link w:val="Zkladntext"/>
    <w:uiPriority w:val="99"/>
    <w:semiHidden/>
    <w:rsid w:val="003B774E"/>
    <w:rPr>
      <w:rFonts w:ascii="Arial" w:hAnsi="Arial"/>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36510">
      <w:bodyDiv w:val="1"/>
      <w:marLeft w:val="0"/>
      <w:marRight w:val="0"/>
      <w:marTop w:val="0"/>
      <w:marBottom w:val="0"/>
      <w:divBdr>
        <w:top w:val="none" w:sz="0" w:space="0" w:color="auto"/>
        <w:left w:val="none" w:sz="0" w:space="0" w:color="auto"/>
        <w:bottom w:val="none" w:sz="0" w:space="0" w:color="auto"/>
        <w:right w:val="none" w:sz="0" w:space="0" w:color="auto"/>
      </w:divBdr>
    </w:div>
    <w:div w:id="383216197">
      <w:bodyDiv w:val="1"/>
      <w:marLeft w:val="0"/>
      <w:marRight w:val="0"/>
      <w:marTop w:val="0"/>
      <w:marBottom w:val="0"/>
      <w:divBdr>
        <w:top w:val="none" w:sz="0" w:space="0" w:color="auto"/>
        <w:left w:val="none" w:sz="0" w:space="0" w:color="auto"/>
        <w:bottom w:val="none" w:sz="0" w:space="0" w:color="auto"/>
        <w:right w:val="none" w:sz="0" w:space="0" w:color="auto"/>
      </w:divBdr>
    </w:div>
    <w:div w:id="646714028">
      <w:bodyDiv w:val="1"/>
      <w:marLeft w:val="0"/>
      <w:marRight w:val="0"/>
      <w:marTop w:val="0"/>
      <w:marBottom w:val="0"/>
      <w:divBdr>
        <w:top w:val="none" w:sz="0" w:space="0" w:color="auto"/>
        <w:left w:val="none" w:sz="0" w:space="0" w:color="auto"/>
        <w:bottom w:val="none" w:sz="0" w:space="0" w:color="auto"/>
        <w:right w:val="none" w:sz="0" w:space="0" w:color="auto"/>
      </w:divBdr>
    </w:div>
    <w:div w:id="815758052">
      <w:bodyDiv w:val="1"/>
      <w:marLeft w:val="0"/>
      <w:marRight w:val="0"/>
      <w:marTop w:val="0"/>
      <w:marBottom w:val="0"/>
      <w:divBdr>
        <w:top w:val="none" w:sz="0" w:space="0" w:color="auto"/>
        <w:left w:val="none" w:sz="0" w:space="0" w:color="auto"/>
        <w:bottom w:val="none" w:sz="0" w:space="0" w:color="auto"/>
        <w:right w:val="none" w:sz="0" w:space="0" w:color="auto"/>
      </w:divBdr>
    </w:div>
    <w:div w:id="946230535">
      <w:bodyDiv w:val="1"/>
      <w:marLeft w:val="0"/>
      <w:marRight w:val="0"/>
      <w:marTop w:val="0"/>
      <w:marBottom w:val="0"/>
      <w:divBdr>
        <w:top w:val="none" w:sz="0" w:space="0" w:color="auto"/>
        <w:left w:val="none" w:sz="0" w:space="0" w:color="auto"/>
        <w:bottom w:val="none" w:sz="0" w:space="0" w:color="auto"/>
        <w:right w:val="none" w:sz="0" w:space="0" w:color="auto"/>
      </w:divBdr>
    </w:div>
    <w:div w:id="1234386490">
      <w:bodyDiv w:val="1"/>
      <w:marLeft w:val="0"/>
      <w:marRight w:val="0"/>
      <w:marTop w:val="0"/>
      <w:marBottom w:val="0"/>
      <w:divBdr>
        <w:top w:val="none" w:sz="0" w:space="0" w:color="auto"/>
        <w:left w:val="none" w:sz="0" w:space="0" w:color="auto"/>
        <w:bottom w:val="none" w:sz="0" w:space="0" w:color="auto"/>
        <w:right w:val="none" w:sz="0" w:space="0" w:color="auto"/>
      </w:divBdr>
    </w:div>
    <w:div w:id="1597900832">
      <w:bodyDiv w:val="1"/>
      <w:marLeft w:val="0"/>
      <w:marRight w:val="0"/>
      <w:marTop w:val="0"/>
      <w:marBottom w:val="0"/>
      <w:divBdr>
        <w:top w:val="none" w:sz="0" w:space="0" w:color="auto"/>
        <w:left w:val="none" w:sz="0" w:space="0" w:color="auto"/>
        <w:bottom w:val="none" w:sz="0" w:space="0" w:color="auto"/>
        <w:right w:val="none" w:sz="0" w:space="0" w:color="auto"/>
      </w:divBdr>
    </w:div>
    <w:div w:id="20673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spolana.cz/CZ/SluzbyAAreal/Stranky/Legislativa.aspx" TargetMode="External"/><Relationship Id="rId2" Type="http://schemas.openxmlformats.org/officeDocument/2006/relationships/customXml" Target="../customXml/item2.xml"/><Relationship Id="rId16" Type="http://schemas.openxmlformats.org/officeDocument/2006/relationships/hyperlink" Target="https://www.spolana.cz/CZ/SluzbyAAreal/Stranky/Legislativa.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faktury.spolana@orlenunipetrol.cz"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N&#225;kup&#269;&#237;@unipetrol.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ka\Data%20aplikac&#237;\Microsoft\&#352;ablony\SMLOUV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E206-D242-4F1F-8A5E-31C97338E6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833CC0-515B-403D-A816-E2A76A874D39}">
  <ds:schemaRefs>
    <ds:schemaRef ds:uri="http://schemas.microsoft.com/sharepoint/v3/contenttype/forms"/>
  </ds:schemaRefs>
</ds:datastoreItem>
</file>

<file path=customXml/itemProps3.xml><?xml version="1.0" encoding="utf-8"?>
<ds:datastoreItem xmlns:ds="http://schemas.openxmlformats.org/officeDocument/2006/customXml" ds:itemID="{338E7D25-4712-4EC4-9801-349B6368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9C98D5-A183-43D7-9BE6-F5F49BDAF290}">
  <ds:schemaRefs>
    <ds:schemaRef ds:uri="http://schemas.openxmlformats.org/officeDocument/2006/bibliography"/>
  </ds:schemaRefs>
</ds:datastoreItem>
</file>

<file path=customXml/itemProps5.xml><?xml version="1.0" encoding="utf-8"?>
<ds:datastoreItem xmlns:ds="http://schemas.openxmlformats.org/officeDocument/2006/customXml" ds:itemID="{E41FB158-CC2F-4AC1-8994-3F7D2AA97E6E}">
  <ds:schemaRefs>
    <ds:schemaRef ds:uri="http://schemas.openxmlformats.org/officeDocument/2006/bibliography"/>
  </ds:schemaRefs>
</ds:datastoreItem>
</file>

<file path=customXml/itemProps6.xml><?xml version="1.0" encoding="utf-8"?>
<ds:datastoreItem xmlns:ds="http://schemas.openxmlformats.org/officeDocument/2006/customXml" ds:itemID="{1307400B-E303-460E-8123-BB14F5693CDF}">
  <ds:schemaRefs>
    <ds:schemaRef ds:uri="http://schemas.openxmlformats.org/officeDocument/2006/bibliography"/>
  </ds:schemaRefs>
</ds:datastoreItem>
</file>

<file path=customXml/itemProps7.xml><?xml version="1.0" encoding="utf-8"?>
<ds:datastoreItem xmlns:ds="http://schemas.openxmlformats.org/officeDocument/2006/customXml" ds:itemID="{A9EDDE02-1086-4BC4-950B-79EF33F2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SMLOUVA.dot</Template>
  <TotalTime>18</TotalTime>
  <Pages>10</Pages>
  <Words>5276</Words>
  <Characters>31129</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ico</Company>
  <LinksUpToDate>false</LinksUpToDate>
  <CharactersWithSpaces>36333</CharactersWithSpaces>
  <SharedDoc>false</SharedDoc>
  <HLinks>
    <vt:vector size="24" baseType="variant">
      <vt:variant>
        <vt:i4>4390946</vt:i4>
      </vt:variant>
      <vt:variant>
        <vt:i4>9</vt:i4>
      </vt:variant>
      <vt:variant>
        <vt:i4>0</vt:i4>
      </vt:variant>
      <vt:variant>
        <vt:i4>5</vt:i4>
      </vt:variant>
      <vt:variant>
        <vt:lpwstr>mailto:faktury.spolana@orlenunipetrol.cz</vt:lpwstr>
      </vt:variant>
      <vt:variant>
        <vt:lpwstr/>
      </vt:variant>
      <vt:variant>
        <vt:i4>6553624</vt:i4>
      </vt:variant>
      <vt:variant>
        <vt:i4>6</vt:i4>
      </vt:variant>
      <vt:variant>
        <vt:i4>0</vt:i4>
      </vt:variant>
      <vt:variant>
        <vt:i4>5</vt:i4>
      </vt:variant>
      <vt:variant>
        <vt:lpwstr>mailto:Frantisek.Svoboda@spolana.cz</vt:lpwstr>
      </vt:variant>
      <vt:variant>
        <vt:lpwstr/>
      </vt:variant>
      <vt:variant>
        <vt:i4>4718637</vt:i4>
      </vt:variant>
      <vt:variant>
        <vt:i4>3</vt:i4>
      </vt:variant>
      <vt:variant>
        <vt:i4>0</vt:i4>
      </vt:variant>
      <vt:variant>
        <vt:i4>5</vt:i4>
      </vt:variant>
      <vt:variant>
        <vt:lpwstr>mailto:Martin.Cech@spolana.cz</vt:lpwstr>
      </vt:variant>
      <vt:variant>
        <vt:lpwstr/>
      </vt:variant>
      <vt:variant>
        <vt:i4>16646584</vt:i4>
      </vt:variant>
      <vt:variant>
        <vt:i4>0</vt:i4>
      </vt:variant>
      <vt:variant>
        <vt:i4>0</vt:i4>
      </vt:variant>
      <vt:variant>
        <vt:i4>5</vt:i4>
      </vt:variant>
      <vt:variant>
        <vt:lpwstr>mailto:Nákupčí@unipetrol.cz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halama</dc:creator>
  <cp:lastModifiedBy>Kovacova Dagmar</cp:lastModifiedBy>
  <cp:revision>3</cp:revision>
  <cp:lastPrinted>2017-06-08T04:57:00Z</cp:lastPrinted>
  <dcterms:created xsi:type="dcterms:W3CDTF">2024-08-21T13:48:00Z</dcterms:created>
  <dcterms:modified xsi:type="dcterms:W3CDTF">2024-08-21T14:06:00Z</dcterms:modified>
</cp:coreProperties>
</file>