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F7D52" w14:textId="69A8572C" w:rsidR="00F70A59" w:rsidRPr="002E2840" w:rsidRDefault="003529CA" w:rsidP="00306200">
      <w:pPr>
        <w:pStyle w:val="Bezmezer"/>
        <w:ind w:left="4956"/>
        <w:rPr>
          <w:rFonts w:ascii="Tahoma" w:hAnsi="Tahoma" w:cs="Tahoma"/>
          <w:b/>
          <w:sz w:val="18"/>
          <w:szCs w:val="18"/>
        </w:rPr>
      </w:pPr>
      <w:r w:rsidRPr="002E2840">
        <w:rPr>
          <w:rFonts w:ascii="Tahoma" w:hAnsi="Tahoma" w:cs="Tahoma"/>
          <w:b/>
          <w:sz w:val="18"/>
          <w:szCs w:val="18"/>
        </w:rPr>
        <w:t>Č. z.: 24070003, Kalkulace č. 73/2024</w:t>
      </w:r>
    </w:p>
    <w:p w14:paraId="7DB6E64D" w14:textId="77777777" w:rsidR="003529CA" w:rsidRPr="002E2840" w:rsidRDefault="003529CA" w:rsidP="00CC4BD0">
      <w:pPr>
        <w:pStyle w:val="Bezmezer"/>
        <w:jc w:val="center"/>
        <w:rPr>
          <w:rFonts w:ascii="Tahoma" w:hAnsi="Tahoma" w:cs="Tahoma"/>
          <w:b/>
          <w:sz w:val="18"/>
          <w:szCs w:val="18"/>
        </w:rPr>
      </w:pPr>
    </w:p>
    <w:p w14:paraId="7E042BC1" w14:textId="77777777" w:rsidR="002F735D" w:rsidRPr="002D0210" w:rsidRDefault="002F735D" w:rsidP="002F735D">
      <w:pPr>
        <w:pStyle w:val="Bezmezer"/>
        <w:jc w:val="center"/>
        <w:rPr>
          <w:rFonts w:ascii="Tahoma" w:hAnsi="Tahoma" w:cs="Tahoma"/>
          <w:b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DODATEK Č. 1 KE </w:t>
      </w:r>
      <w:r w:rsidRPr="002D0210">
        <w:rPr>
          <w:rFonts w:ascii="Tahoma" w:hAnsi="Tahoma" w:cs="Tahoma"/>
          <w:b/>
          <w:sz w:val="18"/>
          <w:szCs w:val="18"/>
        </w:rPr>
        <w:t>SMLOUV</w:t>
      </w:r>
      <w:r>
        <w:rPr>
          <w:rFonts w:ascii="Tahoma" w:hAnsi="Tahoma" w:cs="Tahoma"/>
          <w:b/>
          <w:sz w:val="18"/>
          <w:szCs w:val="18"/>
        </w:rPr>
        <w:t>Ě</w:t>
      </w:r>
      <w:r w:rsidRPr="002D0210">
        <w:rPr>
          <w:rFonts w:ascii="Tahoma" w:hAnsi="Tahoma" w:cs="Tahoma"/>
          <w:b/>
          <w:sz w:val="18"/>
          <w:szCs w:val="18"/>
        </w:rPr>
        <w:t xml:space="preserve"> O TECHNICKÉM ZAJIŠTĚNÍ AKCE</w:t>
      </w:r>
    </w:p>
    <w:p w14:paraId="26FE4FEC" w14:textId="77777777" w:rsidR="00C3257E" w:rsidRPr="002E2840" w:rsidRDefault="00C3257E" w:rsidP="00C3257E">
      <w:pPr>
        <w:pStyle w:val="Bezmezer"/>
        <w:rPr>
          <w:rFonts w:ascii="Tahoma" w:hAnsi="Tahoma" w:cs="Tahoma"/>
          <w:sz w:val="18"/>
          <w:szCs w:val="18"/>
        </w:rPr>
      </w:pPr>
    </w:p>
    <w:p w14:paraId="054CC856" w14:textId="77777777" w:rsidR="00C3257E" w:rsidRPr="002E2840" w:rsidRDefault="00C3257E" w:rsidP="00FB0F56">
      <w:pPr>
        <w:pStyle w:val="Bezmezer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>Níže uvedeného dne, měsíce a roku spolu dále uvedené smluvní strany:</w:t>
      </w:r>
    </w:p>
    <w:p w14:paraId="6DAE362C" w14:textId="77777777" w:rsidR="00FB0F56" w:rsidRPr="002E2840" w:rsidRDefault="00FB0F56" w:rsidP="00FB0F56">
      <w:pPr>
        <w:pStyle w:val="Bezmezer"/>
        <w:rPr>
          <w:rFonts w:ascii="Tahoma" w:hAnsi="Tahoma" w:cs="Tahoma"/>
          <w:sz w:val="18"/>
          <w:szCs w:val="18"/>
        </w:rPr>
      </w:pPr>
    </w:p>
    <w:p w14:paraId="4F613942" w14:textId="77777777" w:rsidR="00C3257E" w:rsidRPr="002E2840" w:rsidRDefault="00C3257E" w:rsidP="00787D6C">
      <w:pPr>
        <w:pStyle w:val="Bezmezer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>Národní dům Frýdek-Místek</w:t>
      </w:r>
      <w:r w:rsidR="00FB0F56" w:rsidRPr="002E2840">
        <w:rPr>
          <w:rFonts w:ascii="Tahoma" w:hAnsi="Tahoma" w:cs="Tahoma"/>
          <w:sz w:val="18"/>
          <w:szCs w:val="18"/>
        </w:rPr>
        <w:t xml:space="preserve">, </w:t>
      </w:r>
      <w:r w:rsidRPr="002E2840">
        <w:rPr>
          <w:rFonts w:ascii="Tahoma" w:hAnsi="Tahoma" w:cs="Tahoma"/>
          <w:bCs/>
          <w:sz w:val="18"/>
          <w:szCs w:val="18"/>
        </w:rPr>
        <w:t>příspěvková organizace</w:t>
      </w:r>
    </w:p>
    <w:p w14:paraId="5FDE7BCE" w14:textId="77777777" w:rsidR="00C3257E" w:rsidRPr="002E2840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>se sídlem/ místem podnikání/ bytem: Palackého 134, 738 01 Frýdek-Místek</w:t>
      </w:r>
    </w:p>
    <w:p w14:paraId="75407E13" w14:textId="77777777" w:rsidR="00C3257E" w:rsidRPr="002E2840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>zastoupena: Gabrielou Kocichovou, ředitelkou organizace</w:t>
      </w:r>
    </w:p>
    <w:p w14:paraId="4631A2DA" w14:textId="77777777" w:rsidR="00C3257E" w:rsidRPr="002E2840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>mobil: 777 728 096, e-mail: gabriela.kocichova@kulturafm.cz</w:t>
      </w:r>
    </w:p>
    <w:p w14:paraId="79415A16" w14:textId="514F6325" w:rsidR="00C3257E" w:rsidRPr="002E2840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>IČ: 70632405   DIČ: CZ70632405</w:t>
      </w:r>
    </w:p>
    <w:p w14:paraId="5B29F67A" w14:textId="506975A8" w:rsidR="00C3257E" w:rsidRPr="002E2840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 xml:space="preserve">kontakt na místě: </w:t>
      </w:r>
      <w:r w:rsidR="003529CA" w:rsidRPr="002E2840">
        <w:rPr>
          <w:rFonts w:ascii="Tahoma" w:hAnsi="Tahoma" w:cs="Tahoma"/>
          <w:sz w:val="18"/>
          <w:szCs w:val="18"/>
        </w:rPr>
        <w:t>Jakub Adamus</w:t>
      </w:r>
      <w:r w:rsidRPr="002E2840">
        <w:rPr>
          <w:rFonts w:ascii="Tahoma" w:hAnsi="Tahoma" w:cs="Tahoma"/>
          <w:sz w:val="18"/>
          <w:szCs w:val="18"/>
        </w:rPr>
        <w:t xml:space="preserve">, tel.: </w:t>
      </w:r>
      <w:r w:rsidR="00057966" w:rsidRPr="002E2840">
        <w:rPr>
          <w:rFonts w:ascii="Tahoma" w:hAnsi="Tahoma" w:cs="Tahoma"/>
          <w:sz w:val="18"/>
          <w:szCs w:val="18"/>
        </w:rPr>
        <w:t>777 728 092</w:t>
      </w:r>
    </w:p>
    <w:p w14:paraId="73E18327" w14:textId="77777777" w:rsidR="00C3257E" w:rsidRPr="002E2840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>Bankovní spojení: ČSOB, číslo účtu: 244982290/0300</w:t>
      </w:r>
    </w:p>
    <w:p w14:paraId="2D717165" w14:textId="77777777" w:rsidR="00C3257E" w:rsidRPr="002E2840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>(dále jen „Objednavatel“)</w:t>
      </w:r>
    </w:p>
    <w:p w14:paraId="7417FDD7" w14:textId="77777777" w:rsidR="00C77CC8" w:rsidRPr="002E2840" w:rsidRDefault="00C77CC8" w:rsidP="00921006">
      <w:pPr>
        <w:pStyle w:val="Bezmezer"/>
        <w:ind w:firstLine="708"/>
        <w:rPr>
          <w:rFonts w:ascii="Tahoma" w:hAnsi="Tahoma" w:cs="Tahoma"/>
          <w:sz w:val="18"/>
          <w:szCs w:val="18"/>
        </w:rPr>
      </w:pPr>
    </w:p>
    <w:p w14:paraId="57720C40" w14:textId="77777777" w:rsidR="00C3257E" w:rsidRPr="002E2840" w:rsidRDefault="00C77CC8" w:rsidP="00921006">
      <w:pPr>
        <w:pStyle w:val="Bezmezer"/>
        <w:ind w:firstLine="708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>a</w:t>
      </w:r>
    </w:p>
    <w:p w14:paraId="4D4CE9DC" w14:textId="77777777" w:rsidR="00C77CC8" w:rsidRPr="002E2840" w:rsidRDefault="00C77CC8" w:rsidP="00921006">
      <w:pPr>
        <w:pStyle w:val="Bezmezer"/>
        <w:ind w:firstLine="708"/>
        <w:rPr>
          <w:rFonts w:ascii="Tahoma" w:hAnsi="Tahoma" w:cs="Tahoma"/>
          <w:sz w:val="18"/>
          <w:szCs w:val="18"/>
        </w:rPr>
      </w:pPr>
    </w:p>
    <w:p w14:paraId="1AB48B5E" w14:textId="36BA5E26" w:rsidR="00C3257E" w:rsidRPr="002E2840" w:rsidRDefault="00046054" w:rsidP="00787D6C">
      <w:pPr>
        <w:pStyle w:val="Bezmezer"/>
        <w:numPr>
          <w:ilvl w:val="0"/>
          <w:numId w:val="2"/>
        </w:numPr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b/>
          <w:sz w:val="18"/>
          <w:szCs w:val="18"/>
        </w:rPr>
        <w:t>Lumír Tománek</w:t>
      </w:r>
    </w:p>
    <w:p w14:paraId="23F3ADA8" w14:textId="26BA98D8" w:rsidR="00046054" w:rsidRPr="002E2840" w:rsidRDefault="00C3257E" w:rsidP="00046054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 xml:space="preserve">se sídlem/ místem podnikání/ bytem: </w:t>
      </w:r>
      <w:r w:rsidR="00046054" w:rsidRPr="002E2840">
        <w:rPr>
          <w:rFonts w:ascii="Tahoma" w:hAnsi="Tahoma" w:cs="Tahoma"/>
          <w:sz w:val="18"/>
          <w:szCs w:val="18"/>
        </w:rPr>
        <w:t>Metylovice 144, 739 49</w:t>
      </w:r>
    </w:p>
    <w:p w14:paraId="695482E9" w14:textId="2E74D33E" w:rsidR="00C3257E" w:rsidRPr="002E2840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 xml:space="preserve">zastoupen: </w:t>
      </w:r>
      <w:r w:rsidR="00046054" w:rsidRPr="002E2840">
        <w:rPr>
          <w:rFonts w:ascii="Tahoma" w:hAnsi="Tahoma" w:cs="Tahoma"/>
          <w:sz w:val="18"/>
          <w:szCs w:val="18"/>
        </w:rPr>
        <w:t>Lumír Tománek</w:t>
      </w:r>
    </w:p>
    <w:p w14:paraId="6A2F0D2B" w14:textId="7695921D" w:rsidR="00C3257E" w:rsidRPr="002E2840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>mobil:</w:t>
      </w:r>
      <w:r w:rsidR="00046054" w:rsidRPr="002E2840">
        <w:rPr>
          <w:rFonts w:ascii="Tahoma" w:hAnsi="Tahoma" w:cs="Tahoma"/>
          <w:sz w:val="18"/>
          <w:szCs w:val="18"/>
        </w:rPr>
        <w:t xml:space="preserve"> 603</w:t>
      </w:r>
      <w:r w:rsidR="009A7E58" w:rsidRPr="002E2840">
        <w:rPr>
          <w:rFonts w:ascii="Tahoma" w:hAnsi="Tahoma" w:cs="Tahoma"/>
          <w:sz w:val="18"/>
          <w:szCs w:val="18"/>
        </w:rPr>
        <w:t> </w:t>
      </w:r>
      <w:r w:rsidR="00046054" w:rsidRPr="002E2840">
        <w:rPr>
          <w:rFonts w:ascii="Tahoma" w:hAnsi="Tahoma" w:cs="Tahoma"/>
          <w:sz w:val="18"/>
          <w:szCs w:val="18"/>
        </w:rPr>
        <w:t>491</w:t>
      </w:r>
      <w:r w:rsidR="009A7E58" w:rsidRPr="002E2840">
        <w:rPr>
          <w:rFonts w:ascii="Tahoma" w:hAnsi="Tahoma" w:cs="Tahoma"/>
          <w:sz w:val="18"/>
          <w:szCs w:val="18"/>
        </w:rPr>
        <w:t xml:space="preserve"> 728</w:t>
      </w:r>
      <w:r w:rsidR="00CC4BD0" w:rsidRPr="002E2840">
        <w:rPr>
          <w:rFonts w:ascii="Tahoma" w:hAnsi="Tahoma" w:cs="Tahoma"/>
          <w:sz w:val="18"/>
          <w:szCs w:val="18"/>
        </w:rPr>
        <w:tab/>
      </w:r>
      <w:r w:rsidRPr="002E2840">
        <w:rPr>
          <w:rFonts w:ascii="Tahoma" w:hAnsi="Tahoma" w:cs="Tahoma"/>
          <w:sz w:val="18"/>
          <w:szCs w:val="18"/>
        </w:rPr>
        <w:t xml:space="preserve">e-mail: </w:t>
      </w:r>
      <w:r w:rsidR="00046054" w:rsidRPr="002E2840">
        <w:rPr>
          <w:rFonts w:ascii="Tahoma" w:hAnsi="Tahoma" w:cs="Tahoma"/>
          <w:sz w:val="18"/>
          <w:szCs w:val="18"/>
        </w:rPr>
        <w:t>Lumir@tomankovi.eu</w:t>
      </w:r>
    </w:p>
    <w:p w14:paraId="2A19135F" w14:textId="3AFDD35C" w:rsidR="00C3257E" w:rsidRPr="002E2840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>IČ:</w:t>
      </w:r>
      <w:r w:rsidR="00046054" w:rsidRPr="002E2840">
        <w:rPr>
          <w:rFonts w:ascii="Tahoma" w:hAnsi="Tahoma" w:cs="Tahoma"/>
          <w:sz w:val="18"/>
          <w:szCs w:val="18"/>
        </w:rPr>
        <w:t xml:space="preserve"> 44934807</w:t>
      </w:r>
      <w:r w:rsidRPr="002E2840">
        <w:rPr>
          <w:rFonts w:ascii="Tahoma" w:hAnsi="Tahoma" w:cs="Tahoma"/>
          <w:sz w:val="18"/>
          <w:szCs w:val="18"/>
        </w:rPr>
        <w:tab/>
      </w:r>
      <w:r w:rsidRPr="002E2840">
        <w:rPr>
          <w:rFonts w:ascii="Tahoma" w:hAnsi="Tahoma" w:cs="Tahoma"/>
          <w:sz w:val="18"/>
          <w:szCs w:val="18"/>
        </w:rPr>
        <w:tab/>
        <w:t xml:space="preserve">DIČ: </w:t>
      </w:r>
      <w:r w:rsidR="00046054" w:rsidRPr="002E2840">
        <w:rPr>
          <w:rFonts w:ascii="Tahoma" w:hAnsi="Tahoma" w:cs="Tahoma"/>
          <w:sz w:val="18"/>
          <w:szCs w:val="18"/>
        </w:rPr>
        <w:t>není plátcem DPH</w:t>
      </w:r>
    </w:p>
    <w:p w14:paraId="1F08FACE" w14:textId="36A24E4F" w:rsidR="00C3257E" w:rsidRPr="002E2840" w:rsidRDefault="00D847E1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>Bankovní spojení:</w:t>
      </w:r>
      <w:r w:rsidR="00046054" w:rsidRPr="002E2840">
        <w:rPr>
          <w:rFonts w:ascii="Tahoma" w:hAnsi="Tahoma" w:cs="Tahoma"/>
          <w:sz w:val="18"/>
          <w:szCs w:val="18"/>
        </w:rPr>
        <w:t xml:space="preserve"> FIO banka, a.s.</w:t>
      </w:r>
      <w:r w:rsidRPr="002E2840">
        <w:rPr>
          <w:rFonts w:ascii="Tahoma" w:hAnsi="Tahoma" w:cs="Tahoma"/>
          <w:sz w:val="18"/>
          <w:szCs w:val="18"/>
        </w:rPr>
        <w:t xml:space="preserve">  </w:t>
      </w:r>
      <w:r w:rsidR="00C77CC8" w:rsidRPr="002E2840">
        <w:rPr>
          <w:rFonts w:ascii="Tahoma" w:hAnsi="Tahoma" w:cs="Tahoma"/>
          <w:sz w:val="18"/>
          <w:szCs w:val="18"/>
        </w:rPr>
        <w:t xml:space="preserve">        </w:t>
      </w:r>
      <w:r w:rsidR="00C3257E" w:rsidRPr="002E2840">
        <w:rPr>
          <w:rFonts w:ascii="Tahoma" w:hAnsi="Tahoma" w:cs="Tahoma"/>
          <w:sz w:val="18"/>
          <w:szCs w:val="18"/>
        </w:rPr>
        <w:t xml:space="preserve">číslo účtu: </w:t>
      </w:r>
      <w:r w:rsidR="00046054" w:rsidRPr="002E2840">
        <w:rPr>
          <w:rFonts w:ascii="Tahoma" w:hAnsi="Tahoma" w:cs="Tahoma"/>
          <w:sz w:val="18"/>
          <w:szCs w:val="18"/>
        </w:rPr>
        <w:t>2602534877/2010</w:t>
      </w:r>
    </w:p>
    <w:p w14:paraId="368A7BC4" w14:textId="77777777" w:rsidR="00C3257E" w:rsidRPr="002E2840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>(dále jen „</w:t>
      </w:r>
      <w:r w:rsidRPr="002E2840">
        <w:rPr>
          <w:rFonts w:ascii="Tahoma" w:hAnsi="Tahoma" w:cs="Tahoma"/>
          <w:b/>
          <w:sz w:val="18"/>
          <w:szCs w:val="18"/>
        </w:rPr>
        <w:t>Dodavatel</w:t>
      </w:r>
      <w:r w:rsidRPr="002E2840">
        <w:rPr>
          <w:rFonts w:ascii="Tahoma" w:hAnsi="Tahoma" w:cs="Tahoma"/>
          <w:sz w:val="18"/>
          <w:szCs w:val="18"/>
        </w:rPr>
        <w:t>“)</w:t>
      </w:r>
    </w:p>
    <w:p w14:paraId="79BADA41" w14:textId="77777777" w:rsidR="00C3257E" w:rsidRPr="002E2840" w:rsidRDefault="00C3257E" w:rsidP="00CC4BD0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>(společně dále jen „</w:t>
      </w:r>
      <w:r w:rsidRPr="002E2840">
        <w:rPr>
          <w:rFonts w:ascii="Tahoma" w:hAnsi="Tahoma" w:cs="Tahoma"/>
          <w:b/>
          <w:sz w:val="18"/>
          <w:szCs w:val="18"/>
        </w:rPr>
        <w:t>Smluvní strany</w:t>
      </w:r>
      <w:r w:rsidRPr="002E2840">
        <w:rPr>
          <w:rFonts w:ascii="Tahoma" w:hAnsi="Tahoma" w:cs="Tahoma"/>
          <w:sz w:val="18"/>
          <w:szCs w:val="18"/>
        </w:rPr>
        <w:t>“)</w:t>
      </w:r>
    </w:p>
    <w:p w14:paraId="1053D778" w14:textId="77777777" w:rsidR="009D2F1B" w:rsidRPr="002E2840" w:rsidRDefault="009D2F1B" w:rsidP="00921006">
      <w:pPr>
        <w:pStyle w:val="Bezmezer"/>
        <w:rPr>
          <w:rFonts w:ascii="Tahoma" w:hAnsi="Tahoma" w:cs="Tahoma"/>
          <w:sz w:val="18"/>
          <w:szCs w:val="18"/>
        </w:rPr>
      </w:pPr>
    </w:p>
    <w:p w14:paraId="7B7DC0C6" w14:textId="77777777" w:rsidR="00C3257E" w:rsidRPr="002E2840" w:rsidRDefault="00C3257E" w:rsidP="00C3257E">
      <w:pPr>
        <w:pStyle w:val="Bezmezer"/>
        <w:jc w:val="center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>uzavírají následující</w:t>
      </w:r>
    </w:p>
    <w:p w14:paraId="22597640" w14:textId="1F7F2139" w:rsidR="00C3257E" w:rsidRPr="002E2840" w:rsidRDefault="000D0578" w:rsidP="00C3257E">
      <w:pPr>
        <w:pStyle w:val="Bezmezer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b/>
          <w:sz w:val="18"/>
          <w:szCs w:val="18"/>
        </w:rPr>
        <w:t xml:space="preserve">dodatek ke </w:t>
      </w:r>
      <w:r w:rsidR="00C3257E" w:rsidRPr="002E2840">
        <w:rPr>
          <w:rFonts w:ascii="Tahoma" w:hAnsi="Tahoma" w:cs="Tahoma"/>
          <w:b/>
          <w:sz w:val="18"/>
          <w:szCs w:val="18"/>
        </w:rPr>
        <w:t>smlouv</w:t>
      </w:r>
      <w:r>
        <w:rPr>
          <w:rFonts w:ascii="Tahoma" w:hAnsi="Tahoma" w:cs="Tahoma"/>
          <w:b/>
          <w:sz w:val="18"/>
          <w:szCs w:val="18"/>
        </w:rPr>
        <w:t>ě</w:t>
      </w:r>
      <w:r w:rsidR="00C3257E" w:rsidRPr="002E2840">
        <w:rPr>
          <w:rFonts w:ascii="Tahoma" w:hAnsi="Tahoma" w:cs="Tahoma"/>
          <w:b/>
          <w:sz w:val="18"/>
          <w:szCs w:val="18"/>
        </w:rPr>
        <w:t xml:space="preserve"> o technickém zajištění akce</w:t>
      </w:r>
    </w:p>
    <w:p w14:paraId="5D1A34B6" w14:textId="5F1F0D61" w:rsidR="00C3257E" w:rsidRDefault="00C3257E" w:rsidP="00C3257E">
      <w:pPr>
        <w:pStyle w:val="Bezmezer"/>
        <w:jc w:val="center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>(dále jen „</w:t>
      </w:r>
      <w:r w:rsidR="000D0578">
        <w:rPr>
          <w:rFonts w:ascii="Tahoma" w:hAnsi="Tahoma" w:cs="Tahoma"/>
          <w:b/>
          <w:sz w:val="18"/>
          <w:szCs w:val="18"/>
        </w:rPr>
        <w:t>dodatek</w:t>
      </w:r>
      <w:r w:rsidRPr="002E2840">
        <w:rPr>
          <w:rFonts w:ascii="Tahoma" w:hAnsi="Tahoma" w:cs="Tahoma"/>
          <w:sz w:val="18"/>
          <w:szCs w:val="18"/>
        </w:rPr>
        <w:t>“)</w:t>
      </w:r>
    </w:p>
    <w:p w14:paraId="45513507" w14:textId="576C31DF" w:rsidR="000D0578" w:rsidRDefault="000D0578" w:rsidP="00C3257E">
      <w:pPr>
        <w:pStyle w:val="Bezmezer"/>
        <w:jc w:val="center"/>
        <w:rPr>
          <w:rFonts w:ascii="Tahoma" w:hAnsi="Tahoma" w:cs="Tahoma"/>
          <w:sz w:val="18"/>
          <w:szCs w:val="18"/>
        </w:rPr>
      </w:pPr>
    </w:p>
    <w:p w14:paraId="6D72BB82" w14:textId="77777777" w:rsidR="000D0578" w:rsidRPr="002D0210" w:rsidRDefault="000D0578" w:rsidP="000D0578">
      <w:pPr>
        <w:pStyle w:val="Bezmezer"/>
        <w:ind w:left="360"/>
        <w:jc w:val="center"/>
        <w:rPr>
          <w:rFonts w:ascii="Tahoma" w:hAnsi="Tahoma" w:cs="Tahoma"/>
          <w:b/>
          <w:sz w:val="18"/>
          <w:szCs w:val="18"/>
        </w:rPr>
      </w:pPr>
      <w:r w:rsidRPr="002D0210">
        <w:rPr>
          <w:rFonts w:ascii="Tahoma" w:hAnsi="Tahoma" w:cs="Tahoma"/>
          <w:b/>
          <w:sz w:val="18"/>
          <w:szCs w:val="18"/>
        </w:rPr>
        <w:t>I. ÚVODNÍ PROHLÁŠENÍ</w:t>
      </w:r>
    </w:p>
    <w:p w14:paraId="65906CF9" w14:textId="77777777" w:rsidR="000D0578" w:rsidRPr="002D0210" w:rsidRDefault="000D0578" w:rsidP="000D0578">
      <w:pPr>
        <w:pStyle w:val="Bezmezer"/>
        <w:numPr>
          <w:ilvl w:val="0"/>
          <w:numId w:val="4"/>
        </w:numPr>
        <w:rPr>
          <w:rFonts w:ascii="Tahoma" w:hAnsi="Tahoma" w:cs="Tahoma"/>
          <w:sz w:val="18"/>
          <w:szCs w:val="18"/>
        </w:rPr>
      </w:pPr>
      <w:r w:rsidRPr="002D0210">
        <w:rPr>
          <w:rFonts w:ascii="Tahoma" w:hAnsi="Tahoma" w:cs="Tahoma"/>
          <w:sz w:val="18"/>
          <w:szCs w:val="18"/>
        </w:rPr>
        <w:t xml:space="preserve">Smluvní strany prohlašují, že podle platných právních předpisů jsou zcela oprávněny </w:t>
      </w:r>
      <w:r>
        <w:rPr>
          <w:rFonts w:ascii="Tahoma" w:hAnsi="Tahoma" w:cs="Tahoma"/>
          <w:sz w:val="18"/>
          <w:szCs w:val="18"/>
        </w:rPr>
        <w:t xml:space="preserve">tento dodatek </w:t>
      </w:r>
      <w:r w:rsidRPr="002D0210">
        <w:rPr>
          <w:rFonts w:ascii="Tahoma" w:hAnsi="Tahoma" w:cs="Tahoma"/>
          <w:sz w:val="18"/>
          <w:szCs w:val="18"/>
        </w:rPr>
        <w:t>uzavřít a plnit závazky z n</w:t>
      </w:r>
      <w:r>
        <w:rPr>
          <w:rFonts w:ascii="Tahoma" w:hAnsi="Tahoma" w:cs="Tahoma"/>
          <w:sz w:val="18"/>
          <w:szCs w:val="18"/>
        </w:rPr>
        <w:t>ěho</w:t>
      </w:r>
      <w:r w:rsidRPr="002D0210">
        <w:rPr>
          <w:rFonts w:ascii="Tahoma" w:hAnsi="Tahoma" w:cs="Tahoma"/>
          <w:sz w:val="18"/>
          <w:szCs w:val="18"/>
        </w:rPr>
        <w:t xml:space="preserve"> vyplývající a uskutečnit všechny právní úkony a činnosti nezbytné za účelem splnění předmětu </w:t>
      </w:r>
      <w:r>
        <w:rPr>
          <w:rFonts w:ascii="Tahoma" w:hAnsi="Tahoma" w:cs="Tahoma"/>
          <w:sz w:val="18"/>
          <w:szCs w:val="18"/>
        </w:rPr>
        <w:t>tohoto dodatku</w:t>
      </w:r>
      <w:r w:rsidRPr="002D0210">
        <w:rPr>
          <w:rFonts w:ascii="Tahoma" w:hAnsi="Tahoma" w:cs="Tahoma"/>
          <w:sz w:val="18"/>
          <w:szCs w:val="18"/>
        </w:rPr>
        <w:t>.</w:t>
      </w:r>
    </w:p>
    <w:p w14:paraId="70B18B4F" w14:textId="77777777" w:rsidR="000D0578" w:rsidRDefault="000D0578" w:rsidP="000D0578">
      <w:pPr>
        <w:pStyle w:val="Bezmezer"/>
        <w:rPr>
          <w:rFonts w:ascii="Tahoma" w:hAnsi="Tahoma" w:cs="Tahoma"/>
          <w:sz w:val="18"/>
          <w:szCs w:val="18"/>
        </w:rPr>
      </w:pPr>
    </w:p>
    <w:p w14:paraId="663A4364" w14:textId="77777777" w:rsidR="000D0578" w:rsidRPr="002D0210" w:rsidRDefault="000D0578" w:rsidP="000D0578">
      <w:pPr>
        <w:pStyle w:val="Bezmezer"/>
        <w:rPr>
          <w:rFonts w:ascii="Tahoma" w:hAnsi="Tahoma" w:cs="Tahoma"/>
          <w:sz w:val="18"/>
          <w:szCs w:val="18"/>
        </w:rPr>
      </w:pPr>
    </w:p>
    <w:p w14:paraId="64385088" w14:textId="77777777" w:rsidR="000D0578" w:rsidRPr="002D0210" w:rsidRDefault="000D0578" w:rsidP="000D0578">
      <w:pPr>
        <w:pStyle w:val="Bezmezer"/>
        <w:jc w:val="center"/>
        <w:rPr>
          <w:rFonts w:ascii="Tahoma" w:hAnsi="Tahoma" w:cs="Tahoma"/>
          <w:b/>
          <w:sz w:val="18"/>
          <w:szCs w:val="18"/>
        </w:rPr>
      </w:pPr>
      <w:r w:rsidRPr="002D0210">
        <w:rPr>
          <w:rFonts w:ascii="Tahoma" w:hAnsi="Tahoma" w:cs="Tahoma"/>
          <w:b/>
          <w:sz w:val="18"/>
          <w:szCs w:val="18"/>
        </w:rPr>
        <w:t xml:space="preserve">II. PŘEDMĚT SMLOUVY </w:t>
      </w:r>
    </w:p>
    <w:p w14:paraId="5F765F40" w14:textId="77777777" w:rsidR="000D0578" w:rsidRPr="002D0210" w:rsidRDefault="000D0578" w:rsidP="000D0578">
      <w:pPr>
        <w:pStyle w:val="Bezmezer"/>
        <w:numPr>
          <w:ilvl w:val="0"/>
          <w:numId w:val="6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Objednavatel i Dodavatel prohlašují, že se dohodli na změnách v programu akce Jazz ve městě, které s sebou nesou úsporu v původních nákladech. Dodavatel </w:t>
      </w:r>
      <w:r w:rsidRPr="002D0210">
        <w:rPr>
          <w:rFonts w:ascii="Tahoma" w:hAnsi="Tahoma" w:cs="Tahoma"/>
          <w:sz w:val="18"/>
          <w:szCs w:val="18"/>
        </w:rPr>
        <w:t xml:space="preserve">se zavazuje zajistit realizaci technického zabezpečení </w:t>
      </w:r>
      <w:r>
        <w:rPr>
          <w:rFonts w:ascii="Tahoma" w:hAnsi="Tahoma" w:cs="Tahoma"/>
          <w:sz w:val="18"/>
          <w:szCs w:val="18"/>
        </w:rPr>
        <w:t>akce</w:t>
      </w:r>
      <w:r w:rsidRPr="002D0210">
        <w:rPr>
          <w:rFonts w:ascii="Tahoma" w:hAnsi="Tahoma" w:cs="Tahoma"/>
          <w:sz w:val="18"/>
          <w:szCs w:val="18"/>
        </w:rPr>
        <w:t xml:space="preserve"> v adekvátním rozsahu dle požadavku Objednavatele. Podrobný rozsah, popis a časový rozvrh je specifikován v příloze této smlouvy.</w:t>
      </w:r>
    </w:p>
    <w:p w14:paraId="5B30FF07" w14:textId="77777777" w:rsidR="000D0578" w:rsidRPr="002D0210" w:rsidRDefault="000D0578" w:rsidP="000D0578">
      <w:pPr>
        <w:pStyle w:val="Bezmezer"/>
        <w:ind w:left="720"/>
        <w:rPr>
          <w:rFonts w:ascii="Tahoma" w:hAnsi="Tahoma" w:cs="Tahoma"/>
          <w:sz w:val="18"/>
          <w:szCs w:val="18"/>
        </w:rPr>
      </w:pPr>
    </w:p>
    <w:p w14:paraId="01B49526" w14:textId="77777777" w:rsidR="000D0578" w:rsidRPr="002D0210" w:rsidRDefault="000D0578" w:rsidP="000D0578">
      <w:pPr>
        <w:pStyle w:val="Bezmezer"/>
        <w:rPr>
          <w:rFonts w:ascii="Tahoma" w:hAnsi="Tahoma" w:cs="Tahoma"/>
          <w:sz w:val="18"/>
          <w:szCs w:val="18"/>
        </w:rPr>
      </w:pPr>
    </w:p>
    <w:p w14:paraId="07CA91F9" w14:textId="77777777" w:rsidR="000D0578" w:rsidRDefault="000D0578" w:rsidP="000D0578">
      <w:pPr>
        <w:pStyle w:val="Bezmezer"/>
        <w:jc w:val="center"/>
        <w:rPr>
          <w:rFonts w:ascii="Tahoma" w:hAnsi="Tahoma" w:cs="Tahoma"/>
          <w:b/>
          <w:sz w:val="18"/>
          <w:szCs w:val="18"/>
        </w:rPr>
      </w:pPr>
    </w:p>
    <w:p w14:paraId="014EB5A9" w14:textId="77777777" w:rsidR="000D0578" w:rsidRPr="002D0210" w:rsidRDefault="000D0578" w:rsidP="000D0578">
      <w:pPr>
        <w:pStyle w:val="Bezmezer"/>
        <w:jc w:val="center"/>
        <w:rPr>
          <w:rFonts w:ascii="Tahoma" w:hAnsi="Tahoma" w:cs="Tahoma"/>
          <w:b/>
          <w:sz w:val="18"/>
          <w:szCs w:val="18"/>
        </w:rPr>
      </w:pPr>
      <w:r w:rsidRPr="002D0210">
        <w:rPr>
          <w:rFonts w:ascii="Tahoma" w:hAnsi="Tahoma" w:cs="Tahoma"/>
          <w:b/>
          <w:sz w:val="18"/>
          <w:szCs w:val="18"/>
        </w:rPr>
        <w:t xml:space="preserve">III. </w:t>
      </w:r>
      <w:r>
        <w:rPr>
          <w:rFonts w:ascii="Tahoma" w:hAnsi="Tahoma" w:cs="Tahoma"/>
          <w:b/>
          <w:sz w:val="18"/>
          <w:szCs w:val="18"/>
        </w:rPr>
        <w:t>PLATEBNÍ PODMÍNKY A FAKTURACE</w:t>
      </w:r>
    </w:p>
    <w:p w14:paraId="439BC158" w14:textId="77777777" w:rsidR="000D0578" w:rsidRPr="002D0210" w:rsidRDefault="000D0578" w:rsidP="000D0578">
      <w:pPr>
        <w:pStyle w:val="Bezmezer"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2D0210">
        <w:rPr>
          <w:rFonts w:ascii="Tahoma" w:hAnsi="Tahoma" w:cs="Tahoma"/>
          <w:sz w:val="18"/>
          <w:szCs w:val="18"/>
        </w:rPr>
        <w:t xml:space="preserve">Smluvní strany sjednaly za technické zajištění Akce dle čl. II této Smlouvy částku: </w:t>
      </w:r>
    </w:p>
    <w:p w14:paraId="495516F4" w14:textId="77777777" w:rsidR="000D0578" w:rsidRPr="002D0210" w:rsidRDefault="000D0578" w:rsidP="000D0578">
      <w:pPr>
        <w:pStyle w:val="Bezmezer"/>
        <w:ind w:left="720"/>
        <w:rPr>
          <w:rFonts w:ascii="Tahoma" w:hAnsi="Tahoma" w:cs="Tahoma"/>
          <w:sz w:val="18"/>
          <w:szCs w:val="18"/>
        </w:rPr>
      </w:pPr>
    </w:p>
    <w:p w14:paraId="605E5FB6" w14:textId="6800DB97" w:rsidR="000D0578" w:rsidRPr="008E477B" w:rsidRDefault="000D0578" w:rsidP="000D0578">
      <w:pPr>
        <w:pStyle w:val="Bezmezer"/>
        <w:ind w:left="720"/>
        <w:rPr>
          <w:rFonts w:ascii="Tahoma" w:hAnsi="Tahoma" w:cs="Tahoma"/>
          <w:b/>
          <w:bCs/>
          <w:sz w:val="18"/>
          <w:szCs w:val="18"/>
        </w:rPr>
      </w:pPr>
      <w:r w:rsidRPr="000D0578">
        <w:rPr>
          <w:rFonts w:ascii="Tahoma" w:hAnsi="Tahoma" w:cs="Tahoma"/>
          <w:bCs/>
          <w:color w:val="FF0000"/>
          <w:sz w:val="18"/>
          <w:szCs w:val="18"/>
        </w:rPr>
        <w:t xml:space="preserve">          </w:t>
      </w:r>
      <w:r w:rsidR="008E477B" w:rsidRPr="008E477B">
        <w:rPr>
          <w:rFonts w:ascii="Tahoma" w:hAnsi="Tahoma" w:cs="Tahoma"/>
          <w:b/>
          <w:bCs/>
          <w:sz w:val="18"/>
          <w:szCs w:val="18"/>
        </w:rPr>
        <w:t>104</w:t>
      </w:r>
      <w:r w:rsidRPr="008E477B">
        <w:rPr>
          <w:rFonts w:ascii="Tahoma" w:hAnsi="Tahoma" w:cs="Tahoma"/>
          <w:b/>
          <w:bCs/>
          <w:sz w:val="18"/>
          <w:szCs w:val="18"/>
        </w:rPr>
        <w:t>.</w:t>
      </w:r>
      <w:r w:rsidR="008E477B" w:rsidRPr="008E477B">
        <w:rPr>
          <w:rFonts w:ascii="Tahoma" w:hAnsi="Tahoma" w:cs="Tahoma"/>
          <w:b/>
          <w:bCs/>
          <w:sz w:val="18"/>
          <w:szCs w:val="18"/>
        </w:rPr>
        <w:t>05</w:t>
      </w:r>
      <w:r w:rsidRPr="008E477B">
        <w:rPr>
          <w:rFonts w:ascii="Tahoma" w:hAnsi="Tahoma" w:cs="Tahoma"/>
          <w:b/>
          <w:bCs/>
          <w:sz w:val="18"/>
          <w:szCs w:val="18"/>
        </w:rPr>
        <w:t xml:space="preserve">0 Kč (slovy: </w:t>
      </w:r>
      <w:r w:rsidR="008E477B" w:rsidRPr="008E477B">
        <w:rPr>
          <w:rFonts w:ascii="Tahoma" w:hAnsi="Tahoma" w:cs="Tahoma"/>
          <w:b/>
          <w:bCs/>
          <w:sz w:val="18"/>
          <w:szCs w:val="18"/>
        </w:rPr>
        <w:t>jedno sto čtyři tisíc padesát korun českých</w:t>
      </w:r>
      <w:r w:rsidRPr="008E477B">
        <w:rPr>
          <w:rFonts w:ascii="Tahoma" w:hAnsi="Tahoma" w:cs="Tahoma"/>
          <w:b/>
          <w:bCs/>
          <w:sz w:val="18"/>
          <w:szCs w:val="18"/>
        </w:rPr>
        <w:t>) – neplátce DPH</w:t>
      </w:r>
    </w:p>
    <w:p w14:paraId="1F8AB77D" w14:textId="77777777" w:rsidR="000D0578" w:rsidRPr="002D0210" w:rsidRDefault="000D0578" w:rsidP="000D0578">
      <w:pPr>
        <w:pStyle w:val="Bezmezer"/>
        <w:ind w:left="720"/>
        <w:jc w:val="center"/>
        <w:rPr>
          <w:rFonts w:ascii="Tahoma" w:hAnsi="Tahoma" w:cs="Tahoma"/>
          <w:sz w:val="18"/>
          <w:szCs w:val="18"/>
        </w:rPr>
      </w:pPr>
    </w:p>
    <w:p w14:paraId="27ADFF3E" w14:textId="77777777" w:rsidR="000D0578" w:rsidRPr="002D0210" w:rsidRDefault="000D0578" w:rsidP="000D0578">
      <w:pPr>
        <w:pStyle w:val="Bezmezer"/>
        <w:ind w:left="720"/>
        <w:rPr>
          <w:rFonts w:ascii="Tahoma" w:hAnsi="Tahoma" w:cs="Tahoma"/>
          <w:sz w:val="18"/>
          <w:szCs w:val="18"/>
        </w:rPr>
      </w:pPr>
      <w:r w:rsidRPr="002D0210">
        <w:rPr>
          <w:rFonts w:ascii="Tahoma" w:hAnsi="Tahoma" w:cs="Tahoma"/>
          <w:sz w:val="18"/>
          <w:szCs w:val="18"/>
        </w:rPr>
        <w:t>Cena zahrnuje veškeré náklady Dodavatele nezbytné k zajištění Předmětu smlouvy v plném rozsahu.</w:t>
      </w:r>
    </w:p>
    <w:p w14:paraId="5925B647" w14:textId="77777777" w:rsidR="000D0578" w:rsidRPr="002D0210" w:rsidRDefault="000D0578" w:rsidP="000D0578">
      <w:pPr>
        <w:pStyle w:val="Bezmezer"/>
        <w:rPr>
          <w:rFonts w:ascii="Tahoma" w:hAnsi="Tahoma" w:cs="Tahoma"/>
          <w:sz w:val="18"/>
          <w:szCs w:val="18"/>
        </w:rPr>
      </w:pPr>
    </w:p>
    <w:p w14:paraId="16CEA9F2" w14:textId="77777777" w:rsidR="000D0578" w:rsidRPr="002D0210" w:rsidRDefault="000D0578" w:rsidP="000D0578">
      <w:pPr>
        <w:pStyle w:val="Bezmezer"/>
        <w:numPr>
          <w:ilvl w:val="0"/>
          <w:numId w:val="7"/>
        </w:numPr>
        <w:rPr>
          <w:rFonts w:ascii="Tahoma" w:hAnsi="Tahoma" w:cs="Tahoma"/>
          <w:sz w:val="18"/>
          <w:szCs w:val="18"/>
        </w:rPr>
      </w:pPr>
      <w:r w:rsidRPr="002D0210">
        <w:rPr>
          <w:rFonts w:ascii="Tahoma" w:hAnsi="Tahoma" w:cs="Tahoma"/>
          <w:sz w:val="18"/>
          <w:szCs w:val="18"/>
        </w:rPr>
        <w:t xml:space="preserve">Dodavatel vystaví ke dni konání Kulturní akce Objednavateli fakturu, která musí mít náležitosti daňového dokladu dle platných právních předpisů, se splatností alespoň deseti (10) pracovních dnů ode dne obdržení faktury. </w:t>
      </w:r>
    </w:p>
    <w:p w14:paraId="115A6ED3" w14:textId="77777777" w:rsidR="000D0578" w:rsidRDefault="000D0578" w:rsidP="000D0578">
      <w:pPr>
        <w:pStyle w:val="Bezmezer"/>
        <w:ind w:left="720"/>
        <w:rPr>
          <w:rFonts w:ascii="Tahoma" w:hAnsi="Tahoma" w:cs="Tahoma"/>
          <w:sz w:val="18"/>
          <w:szCs w:val="18"/>
        </w:rPr>
      </w:pPr>
    </w:p>
    <w:p w14:paraId="555A5A2F" w14:textId="77777777" w:rsidR="000D0578" w:rsidRPr="002D0210" w:rsidRDefault="000D0578" w:rsidP="000D0578">
      <w:pPr>
        <w:pStyle w:val="Bezmezer"/>
        <w:ind w:left="720"/>
        <w:rPr>
          <w:rFonts w:ascii="Tahoma" w:hAnsi="Tahoma" w:cs="Tahoma"/>
          <w:sz w:val="18"/>
          <w:szCs w:val="18"/>
        </w:rPr>
      </w:pPr>
    </w:p>
    <w:p w14:paraId="0642AC7F" w14:textId="77777777" w:rsidR="000D0578" w:rsidRPr="002D0210" w:rsidRDefault="000D0578" w:rsidP="000D0578">
      <w:pPr>
        <w:pStyle w:val="Bezmezer"/>
        <w:jc w:val="center"/>
        <w:rPr>
          <w:rFonts w:ascii="Tahoma" w:hAnsi="Tahoma" w:cs="Tahoma"/>
          <w:b/>
          <w:sz w:val="18"/>
          <w:szCs w:val="18"/>
        </w:rPr>
      </w:pPr>
      <w:r w:rsidRPr="002D0210">
        <w:rPr>
          <w:rFonts w:ascii="Tahoma" w:hAnsi="Tahoma" w:cs="Tahoma"/>
          <w:b/>
          <w:sz w:val="18"/>
          <w:szCs w:val="18"/>
        </w:rPr>
        <w:lastRenderedPageBreak/>
        <w:t xml:space="preserve">VI. </w:t>
      </w:r>
      <w:r>
        <w:rPr>
          <w:rFonts w:ascii="Tahoma" w:hAnsi="Tahoma" w:cs="Tahoma"/>
          <w:b/>
          <w:sz w:val="18"/>
          <w:szCs w:val="18"/>
        </w:rPr>
        <w:t>ZÁVĚREČNÁ USTANOVENÍ</w:t>
      </w:r>
    </w:p>
    <w:p w14:paraId="46E03B6F" w14:textId="77777777" w:rsidR="000D0578" w:rsidRDefault="000D0578" w:rsidP="000D0578">
      <w:pPr>
        <w:pStyle w:val="Bezmezer"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Ostatní ustanovení Smlouvy o technickém zajištění akce zůstávají beze změny.</w:t>
      </w:r>
    </w:p>
    <w:p w14:paraId="2354ED1D" w14:textId="77777777" w:rsidR="000D0578" w:rsidRDefault="000D0578" w:rsidP="000D0578">
      <w:pPr>
        <w:pStyle w:val="Bezmezer"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91533C">
        <w:rPr>
          <w:rFonts w:ascii="Tahoma" w:hAnsi="Tahoma" w:cs="Tahoma"/>
          <w:sz w:val="18"/>
          <w:szCs w:val="18"/>
        </w:rPr>
        <w:t>Dodatek č. 1 je vyhotoven ve dvou stejnopisech, z nichž každá Smluvní strana obdrží po jednom vyhotovení.</w:t>
      </w:r>
    </w:p>
    <w:p w14:paraId="0C193892" w14:textId="77777777" w:rsidR="000D0578" w:rsidRPr="0091533C" w:rsidRDefault="000D0578" w:rsidP="000D0578">
      <w:pPr>
        <w:pStyle w:val="Bezmezer"/>
        <w:numPr>
          <w:ilvl w:val="0"/>
          <w:numId w:val="8"/>
        </w:numPr>
        <w:rPr>
          <w:rFonts w:ascii="Tahoma" w:hAnsi="Tahoma" w:cs="Tahoma"/>
          <w:sz w:val="18"/>
          <w:szCs w:val="18"/>
        </w:rPr>
      </w:pPr>
      <w:r w:rsidRPr="0091533C">
        <w:rPr>
          <w:rFonts w:ascii="Tahoma" w:hAnsi="Tahoma" w:cs="Tahoma"/>
          <w:sz w:val="18"/>
          <w:szCs w:val="18"/>
        </w:rPr>
        <w:t>Tento dodatek nabývá platnosti a účinnosti dnem podpisu Smluvních stran.</w:t>
      </w:r>
    </w:p>
    <w:p w14:paraId="3E9BF402" w14:textId="77777777" w:rsidR="000D0578" w:rsidRDefault="000D0578" w:rsidP="000D0578">
      <w:pPr>
        <w:pStyle w:val="Bezmezer"/>
        <w:rPr>
          <w:rFonts w:ascii="Tahoma" w:hAnsi="Tahoma" w:cs="Tahoma"/>
          <w:sz w:val="18"/>
          <w:szCs w:val="18"/>
        </w:rPr>
      </w:pPr>
    </w:p>
    <w:p w14:paraId="7FECC8B0" w14:textId="77777777" w:rsidR="000D0578" w:rsidRPr="002D0210" w:rsidRDefault="000D0578" w:rsidP="000D0578">
      <w:pPr>
        <w:pStyle w:val="Bezmezer"/>
        <w:rPr>
          <w:rFonts w:ascii="Tahoma" w:hAnsi="Tahoma" w:cs="Tahoma"/>
          <w:sz w:val="18"/>
          <w:szCs w:val="18"/>
        </w:rPr>
      </w:pPr>
    </w:p>
    <w:p w14:paraId="39DC1195" w14:textId="77777777" w:rsidR="000D0578" w:rsidRDefault="000D0578" w:rsidP="000D0578">
      <w:pPr>
        <w:pStyle w:val="Bezmezer"/>
        <w:rPr>
          <w:rFonts w:ascii="Tahoma" w:hAnsi="Tahoma" w:cs="Tahoma"/>
          <w:b/>
          <w:sz w:val="18"/>
          <w:szCs w:val="18"/>
        </w:rPr>
      </w:pPr>
    </w:p>
    <w:p w14:paraId="4A9B4E88" w14:textId="77777777" w:rsidR="000D0578" w:rsidRDefault="000D0578" w:rsidP="000D0578">
      <w:pPr>
        <w:pStyle w:val="Bezmezer"/>
        <w:rPr>
          <w:rFonts w:ascii="Tahoma" w:hAnsi="Tahoma" w:cs="Tahoma"/>
          <w:b/>
          <w:sz w:val="18"/>
          <w:szCs w:val="18"/>
        </w:rPr>
      </w:pPr>
    </w:p>
    <w:p w14:paraId="4320833C" w14:textId="77777777" w:rsidR="000D0578" w:rsidRDefault="000D0578" w:rsidP="000D0578">
      <w:pPr>
        <w:pStyle w:val="Bezmezer"/>
        <w:rPr>
          <w:rFonts w:ascii="Tahoma" w:hAnsi="Tahoma" w:cs="Tahoma"/>
          <w:b/>
          <w:sz w:val="18"/>
          <w:szCs w:val="18"/>
        </w:rPr>
      </w:pPr>
    </w:p>
    <w:p w14:paraId="515767BE" w14:textId="77777777" w:rsidR="000D0578" w:rsidRDefault="000D0578" w:rsidP="000D0578">
      <w:pPr>
        <w:pStyle w:val="Bezmezer"/>
        <w:rPr>
          <w:rFonts w:ascii="Tahoma" w:hAnsi="Tahoma" w:cs="Tahoma"/>
          <w:b/>
          <w:sz w:val="18"/>
          <w:szCs w:val="18"/>
        </w:rPr>
      </w:pPr>
    </w:p>
    <w:p w14:paraId="2133C0C9" w14:textId="77777777" w:rsidR="000D0578" w:rsidRDefault="000D0578" w:rsidP="000D0578">
      <w:pPr>
        <w:pStyle w:val="Bezmezer"/>
        <w:rPr>
          <w:rFonts w:ascii="Tahoma" w:hAnsi="Tahoma" w:cs="Tahoma"/>
          <w:b/>
          <w:sz w:val="18"/>
          <w:szCs w:val="18"/>
        </w:rPr>
      </w:pPr>
    </w:p>
    <w:p w14:paraId="5977B3E9" w14:textId="77777777" w:rsidR="000D0578" w:rsidRDefault="000D0578" w:rsidP="000D0578">
      <w:pPr>
        <w:pStyle w:val="Bezmezer"/>
        <w:rPr>
          <w:rFonts w:ascii="Tahoma" w:hAnsi="Tahoma" w:cs="Tahoma"/>
          <w:b/>
          <w:sz w:val="18"/>
          <w:szCs w:val="18"/>
        </w:rPr>
      </w:pPr>
    </w:p>
    <w:p w14:paraId="603DEA21" w14:textId="77777777" w:rsidR="000D0578" w:rsidRPr="002D0210" w:rsidRDefault="000D0578" w:rsidP="000D0578">
      <w:pPr>
        <w:pStyle w:val="Bezmezer"/>
        <w:rPr>
          <w:rFonts w:ascii="Tahoma" w:hAnsi="Tahoma" w:cs="Tahoma"/>
          <w:sz w:val="18"/>
          <w:szCs w:val="18"/>
        </w:rPr>
      </w:pPr>
    </w:p>
    <w:p w14:paraId="424BD0D3" w14:textId="77777777" w:rsidR="000D0578" w:rsidRPr="002D0210" w:rsidRDefault="000D0578" w:rsidP="000D0578">
      <w:pPr>
        <w:pStyle w:val="Bezmezer"/>
        <w:ind w:firstLine="360"/>
        <w:rPr>
          <w:rFonts w:ascii="Tahoma" w:hAnsi="Tahoma" w:cs="Tahoma"/>
          <w:i/>
          <w:iCs/>
          <w:sz w:val="18"/>
          <w:szCs w:val="18"/>
        </w:rPr>
      </w:pPr>
    </w:p>
    <w:p w14:paraId="71970A83" w14:textId="35FAE75F" w:rsidR="000D0578" w:rsidRPr="002D0210" w:rsidRDefault="000D0578" w:rsidP="000D0578">
      <w:pPr>
        <w:pStyle w:val="Bezmezer"/>
        <w:rPr>
          <w:rFonts w:ascii="Tahoma" w:hAnsi="Tahoma" w:cs="Tahoma"/>
          <w:i/>
          <w:iCs/>
          <w:sz w:val="18"/>
          <w:szCs w:val="18"/>
        </w:rPr>
      </w:pPr>
      <w:r w:rsidRPr="002D0210">
        <w:rPr>
          <w:rFonts w:ascii="Tahoma" w:hAnsi="Tahoma" w:cs="Tahoma"/>
          <w:i/>
          <w:iCs/>
          <w:sz w:val="18"/>
          <w:szCs w:val="18"/>
        </w:rPr>
        <w:t>Ve Frýdku-Místku dne</w:t>
      </w:r>
      <w:r w:rsidR="00170CFE">
        <w:rPr>
          <w:rFonts w:ascii="Tahoma" w:hAnsi="Tahoma" w:cs="Tahoma"/>
          <w:i/>
          <w:iCs/>
          <w:sz w:val="18"/>
          <w:szCs w:val="18"/>
        </w:rPr>
        <w:t xml:space="preserve"> 25. 7. 2024</w:t>
      </w:r>
      <w:r w:rsidRPr="002D0210">
        <w:rPr>
          <w:rFonts w:ascii="Tahoma" w:hAnsi="Tahoma" w:cs="Tahoma"/>
          <w:i/>
          <w:iCs/>
          <w:sz w:val="18"/>
          <w:szCs w:val="18"/>
        </w:rPr>
        <w:tab/>
      </w:r>
      <w:r w:rsidRPr="002D0210">
        <w:rPr>
          <w:rFonts w:ascii="Tahoma" w:hAnsi="Tahoma" w:cs="Tahoma"/>
          <w:i/>
          <w:iCs/>
          <w:sz w:val="18"/>
          <w:szCs w:val="18"/>
        </w:rPr>
        <w:tab/>
      </w:r>
      <w:r w:rsidRPr="002D0210">
        <w:rPr>
          <w:rFonts w:ascii="Tahoma" w:hAnsi="Tahoma" w:cs="Tahoma"/>
          <w:i/>
          <w:iCs/>
          <w:sz w:val="18"/>
          <w:szCs w:val="18"/>
        </w:rPr>
        <w:tab/>
        <w:t xml:space="preserve">     </w:t>
      </w:r>
      <w:r w:rsidRPr="002D0210">
        <w:rPr>
          <w:rFonts w:ascii="Tahoma" w:hAnsi="Tahoma" w:cs="Tahoma"/>
          <w:i/>
          <w:iCs/>
          <w:sz w:val="18"/>
          <w:szCs w:val="18"/>
        </w:rPr>
        <w:tab/>
        <w:t>V</w:t>
      </w:r>
      <w:r w:rsidR="004F5B96">
        <w:rPr>
          <w:rFonts w:ascii="Tahoma" w:hAnsi="Tahoma" w:cs="Tahoma"/>
          <w:i/>
          <w:iCs/>
          <w:sz w:val="18"/>
          <w:szCs w:val="18"/>
        </w:rPr>
        <w:t xml:space="preserve"> Metylovicích</w:t>
      </w:r>
      <w:r w:rsidRPr="002D0210">
        <w:rPr>
          <w:rFonts w:ascii="Tahoma" w:hAnsi="Tahoma" w:cs="Tahoma"/>
          <w:i/>
          <w:iCs/>
          <w:sz w:val="18"/>
          <w:szCs w:val="18"/>
        </w:rPr>
        <w:t xml:space="preserve"> n/O dne</w:t>
      </w:r>
      <w:r w:rsidR="00170CFE">
        <w:rPr>
          <w:rFonts w:ascii="Tahoma" w:hAnsi="Tahoma" w:cs="Tahoma"/>
          <w:i/>
          <w:iCs/>
          <w:sz w:val="18"/>
          <w:szCs w:val="18"/>
        </w:rPr>
        <w:t xml:space="preserve"> 25. 7. 2024</w:t>
      </w:r>
      <w:r w:rsidRPr="002D0210">
        <w:rPr>
          <w:rFonts w:ascii="Tahoma" w:hAnsi="Tahoma" w:cs="Tahoma"/>
          <w:i/>
          <w:iCs/>
          <w:sz w:val="18"/>
          <w:szCs w:val="18"/>
        </w:rPr>
        <w:t xml:space="preserve"> </w:t>
      </w:r>
    </w:p>
    <w:p w14:paraId="4A7B37F4" w14:textId="77777777" w:rsidR="000D0578" w:rsidRPr="002D0210" w:rsidRDefault="000D0578" w:rsidP="000D0578">
      <w:pPr>
        <w:pStyle w:val="Bezmezer"/>
        <w:rPr>
          <w:rFonts w:ascii="Tahoma" w:hAnsi="Tahoma" w:cs="Tahoma"/>
          <w:i/>
          <w:iCs/>
          <w:sz w:val="18"/>
          <w:szCs w:val="18"/>
        </w:rPr>
      </w:pPr>
    </w:p>
    <w:p w14:paraId="741E68EC" w14:textId="77777777" w:rsidR="000D0578" w:rsidRPr="002D0210" w:rsidRDefault="000D0578" w:rsidP="000D0578">
      <w:pPr>
        <w:pStyle w:val="Bezmezer"/>
        <w:rPr>
          <w:rFonts w:ascii="Tahoma" w:hAnsi="Tahoma" w:cs="Tahoma"/>
          <w:i/>
          <w:iCs/>
          <w:sz w:val="18"/>
          <w:szCs w:val="18"/>
        </w:rPr>
      </w:pPr>
      <w:r w:rsidRPr="002D0210">
        <w:rPr>
          <w:rFonts w:ascii="Tahoma" w:hAnsi="Tahoma" w:cs="Tahoma"/>
          <w:i/>
          <w:iCs/>
          <w:sz w:val="18"/>
          <w:szCs w:val="18"/>
        </w:rPr>
        <w:tab/>
        <w:t xml:space="preserve">  </w:t>
      </w:r>
    </w:p>
    <w:p w14:paraId="4DAC2B68" w14:textId="77777777" w:rsidR="000D0578" w:rsidRDefault="000D0578" w:rsidP="000D0578">
      <w:pPr>
        <w:pStyle w:val="Bezmezer"/>
        <w:rPr>
          <w:rFonts w:ascii="Tahoma" w:hAnsi="Tahoma" w:cs="Tahoma"/>
          <w:i/>
          <w:iCs/>
          <w:sz w:val="18"/>
          <w:szCs w:val="18"/>
        </w:rPr>
      </w:pPr>
    </w:p>
    <w:p w14:paraId="610A106B" w14:textId="77777777" w:rsidR="000D0578" w:rsidRDefault="000D0578" w:rsidP="000D0578">
      <w:pPr>
        <w:pStyle w:val="Bezmezer"/>
        <w:rPr>
          <w:rFonts w:ascii="Tahoma" w:hAnsi="Tahoma" w:cs="Tahoma"/>
          <w:i/>
          <w:iCs/>
          <w:sz w:val="18"/>
          <w:szCs w:val="18"/>
        </w:rPr>
      </w:pPr>
    </w:p>
    <w:p w14:paraId="5A24B854" w14:textId="77777777" w:rsidR="000D0578" w:rsidRDefault="000D0578" w:rsidP="000D0578">
      <w:pPr>
        <w:pStyle w:val="Bezmezer"/>
        <w:rPr>
          <w:rFonts w:ascii="Tahoma" w:hAnsi="Tahoma" w:cs="Tahoma"/>
          <w:i/>
          <w:iCs/>
          <w:sz w:val="18"/>
          <w:szCs w:val="18"/>
        </w:rPr>
      </w:pPr>
    </w:p>
    <w:p w14:paraId="4DC05817" w14:textId="77777777" w:rsidR="000D0578" w:rsidRDefault="000D0578" w:rsidP="000D0578">
      <w:pPr>
        <w:pStyle w:val="Bezmezer"/>
        <w:rPr>
          <w:rFonts w:ascii="Tahoma" w:hAnsi="Tahoma" w:cs="Tahoma"/>
          <w:i/>
          <w:iCs/>
          <w:sz w:val="18"/>
          <w:szCs w:val="18"/>
        </w:rPr>
      </w:pPr>
    </w:p>
    <w:p w14:paraId="67004192" w14:textId="77777777" w:rsidR="000D0578" w:rsidRDefault="000D0578" w:rsidP="000D0578">
      <w:pPr>
        <w:pStyle w:val="Bezmezer"/>
        <w:rPr>
          <w:rFonts w:ascii="Tahoma" w:hAnsi="Tahoma" w:cs="Tahoma"/>
          <w:i/>
          <w:iCs/>
          <w:sz w:val="18"/>
          <w:szCs w:val="18"/>
        </w:rPr>
      </w:pPr>
    </w:p>
    <w:p w14:paraId="0FE0685E" w14:textId="77777777" w:rsidR="000D0578" w:rsidRDefault="000D0578" w:rsidP="000D0578">
      <w:pPr>
        <w:pStyle w:val="Bezmezer"/>
        <w:rPr>
          <w:rFonts w:ascii="Tahoma" w:hAnsi="Tahoma" w:cs="Tahoma"/>
          <w:i/>
          <w:iCs/>
          <w:sz w:val="18"/>
          <w:szCs w:val="18"/>
        </w:rPr>
      </w:pPr>
    </w:p>
    <w:p w14:paraId="2F1087F6" w14:textId="77777777" w:rsidR="000D0578" w:rsidRDefault="000D0578" w:rsidP="000D0578">
      <w:pPr>
        <w:pStyle w:val="Bezmezer"/>
        <w:rPr>
          <w:rFonts w:ascii="Tahoma" w:hAnsi="Tahoma" w:cs="Tahoma"/>
          <w:i/>
          <w:iCs/>
          <w:sz w:val="18"/>
          <w:szCs w:val="18"/>
        </w:rPr>
      </w:pPr>
    </w:p>
    <w:p w14:paraId="283CA97B" w14:textId="77777777" w:rsidR="000D0578" w:rsidRDefault="000D0578" w:rsidP="000D0578">
      <w:pPr>
        <w:pStyle w:val="Bezmezer"/>
        <w:rPr>
          <w:rFonts w:ascii="Tahoma" w:hAnsi="Tahoma" w:cs="Tahoma"/>
          <w:i/>
          <w:iCs/>
          <w:sz w:val="18"/>
          <w:szCs w:val="18"/>
        </w:rPr>
      </w:pPr>
    </w:p>
    <w:p w14:paraId="3A3EA79B" w14:textId="77777777" w:rsidR="000D0578" w:rsidRDefault="000D0578" w:rsidP="000D0578">
      <w:pPr>
        <w:pStyle w:val="Bezmezer"/>
        <w:rPr>
          <w:rFonts w:ascii="Tahoma" w:hAnsi="Tahoma" w:cs="Tahoma"/>
          <w:i/>
          <w:iCs/>
          <w:sz w:val="18"/>
          <w:szCs w:val="18"/>
        </w:rPr>
      </w:pPr>
    </w:p>
    <w:p w14:paraId="10B0A992" w14:textId="77777777" w:rsidR="000D0578" w:rsidRDefault="000D0578" w:rsidP="000D0578">
      <w:pPr>
        <w:pStyle w:val="Bezmezer"/>
        <w:rPr>
          <w:rFonts w:ascii="Tahoma" w:hAnsi="Tahoma" w:cs="Tahoma"/>
          <w:i/>
          <w:iCs/>
          <w:sz w:val="18"/>
          <w:szCs w:val="18"/>
        </w:rPr>
      </w:pPr>
    </w:p>
    <w:p w14:paraId="64660BB8" w14:textId="77777777" w:rsidR="000D0578" w:rsidRDefault="000D0578" w:rsidP="000D0578">
      <w:pPr>
        <w:pStyle w:val="Bezmezer"/>
        <w:rPr>
          <w:rFonts w:ascii="Tahoma" w:hAnsi="Tahoma" w:cs="Tahoma"/>
          <w:i/>
          <w:iCs/>
          <w:sz w:val="18"/>
          <w:szCs w:val="18"/>
        </w:rPr>
      </w:pPr>
    </w:p>
    <w:p w14:paraId="39DC8F33" w14:textId="77777777" w:rsidR="000D0578" w:rsidRDefault="000D0578" w:rsidP="000D0578">
      <w:pPr>
        <w:pStyle w:val="Bezmezer"/>
        <w:rPr>
          <w:rFonts w:ascii="Tahoma" w:hAnsi="Tahoma" w:cs="Tahoma"/>
          <w:i/>
          <w:iCs/>
          <w:sz w:val="18"/>
          <w:szCs w:val="18"/>
        </w:rPr>
      </w:pPr>
    </w:p>
    <w:p w14:paraId="5D6E6CF2" w14:textId="77777777" w:rsidR="000D0578" w:rsidRPr="002D0210" w:rsidRDefault="000D0578" w:rsidP="000D0578">
      <w:pPr>
        <w:pStyle w:val="Bezmezer"/>
        <w:ind w:firstLine="708"/>
        <w:rPr>
          <w:rFonts w:ascii="Tahoma" w:hAnsi="Tahoma" w:cs="Tahoma"/>
          <w:i/>
          <w:iCs/>
          <w:sz w:val="18"/>
          <w:szCs w:val="18"/>
        </w:rPr>
      </w:pPr>
      <w:r w:rsidRPr="002D0210">
        <w:rPr>
          <w:rFonts w:ascii="Tahoma" w:hAnsi="Tahoma" w:cs="Tahoma"/>
          <w:i/>
          <w:iCs/>
          <w:sz w:val="18"/>
          <w:szCs w:val="18"/>
        </w:rPr>
        <w:t xml:space="preserve"> Objednavatel</w:t>
      </w:r>
      <w:r w:rsidRPr="002D0210">
        <w:rPr>
          <w:rFonts w:ascii="Tahoma" w:hAnsi="Tahoma" w:cs="Tahoma"/>
          <w:i/>
          <w:iCs/>
          <w:sz w:val="18"/>
          <w:szCs w:val="18"/>
        </w:rPr>
        <w:tab/>
      </w:r>
      <w:r w:rsidRPr="002D0210">
        <w:rPr>
          <w:rFonts w:ascii="Tahoma" w:hAnsi="Tahoma" w:cs="Tahoma"/>
          <w:i/>
          <w:iCs/>
          <w:sz w:val="18"/>
          <w:szCs w:val="18"/>
        </w:rPr>
        <w:tab/>
      </w:r>
      <w:r w:rsidRPr="002D0210">
        <w:rPr>
          <w:rFonts w:ascii="Tahoma" w:hAnsi="Tahoma" w:cs="Tahoma"/>
          <w:i/>
          <w:iCs/>
          <w:sz w:val="18"/>
          <w:szCs w:val="18"/>
        </w:rPr>
        <w:tab/>
      </w:r>
      <w:r w:rsidRPr="002D0210">
        <w:rPr>
          <w:rFonts w:ascii="Tahoma" w:hAnsi="Tahoma" w:cs="Tahoma"/>
          <w:i/>
          <w:iCs/>
          <w:sz w:val="18"/>
          <w:szCs w:val="18"/>
        </w:rPr>
        <w:tab/>
      </w:r>
      <w:r w:rsidRPr="002D0210">
        <w:rPr>
          <w:rFonts w:ascii="Tahoma" w:hAnsi="Tahoma" w:cs="Tahoma"/>
          <w:i/>
          <w:iCs/>
          <w:sz w:val="18"/>
          <w:szCs w:val="18"/>
        </w:rPr>
        <w:tab/>
      </w:r>
      <w:r w:rsidRPr="002D0210">
        <w:rPr>
          <w:rFonts w:ascii="Tahoma" w:hAnsi="Tahoma" w:cs="Tahoma"/>
          <w:i/>
          <w:iCs/>
          <w:sz w:val="18"/>
          <w:szCs w:val="18"/>
        </w:rPr>
        <w:tab/>
        <w:t xml:space="preserve">   </w:t>
      </w:r>
      <w:r w:rsidRPr="002D0210">
        <w:rPr>
          <w:rFonts w:ascii="Tahoma" w:hAnsi="Tahoma" w:cs="Tahoma"/>
          <w:i/>
          <w:iCs/>
          <w:sz w:val="18"/>
          <w:szCs w:val="18"/>
        </w:rPr>
        <w:tab/>
        <w:t xml:space="preserve">         Dodavatel</w:t>
      </w:r>
    </w:p>
    <w:p w14:paraId="70565C73" w14:textId="107D0E6A" w:rsidR="000D0578" w:rsidRPr="002D0210" w:rsidRDefault="000D0578" w:rsidP="000D0578">
      <w:pPr>
        <w:pStyle w:val="Bezmezer"/>
        <w:rPr>
          <w:rFonts w:ascii="Tahoma" w:hAnsi="Tahoma" w:cs="Tahoma"/>
          <w:i/>
          <w:iCs/>
          <w:sz w:val="18"/>
          <w:szCs w:val="18"/>
        </w:rPr>
      </w:pPr>
      <w:r w:rsidRPr="002D0210">
        <w:rPr>
          <w:rFonts w:ascii="Tahoma" w:hAnsi="Tahoma" w:cs="Tahoma"/>
          <w:i/>
          <w:iCs/>
          <w:sz w:val="18"/>
          <w:szCs w:val="18"/>
        </w:rPr>
        <w:tab/>
        <w:t>Gabriela Kocichová</w:t>
      </w:r>
      <w:r w:rsidRPr="002D0210">
        <w:rPr>
          <w:rFonts w:ascii="Tahoma" w:hAnsi="Tahoma" w:cs="Tahoma"/>
          <w:i/>
          <w:iCs/>
          <w:sz w:val="18"/>
          <w:szCs w:val="18"/>
        </w:rPr>
        <w:tab/>
      </w:r>
      <w:r w:rsidRPr="002D0210">
        <w:rPr>
          <w:rFonts w:ascii="Tahoma" w:hAnsi="Tahoma" w:cs="Tahoma"/>
          <w:i/>
          <w:iCs/>
          <w:sz w:val="18"/>
          <w:szCs w:val="18"/>
        </w:rPr>
        <w:tab/>
      </w:r>
      <w:r w:rsidRPr="002D0210">
        <w:rPr>
          <w:rFonts w:ascii="Tahoma" w:hAnsi="Tahoma" w:cs="Tahoma"/>
          <w:i/>
          <w:iCs/>
          <w:sz w:val="18"/>
          <w:szCs w:val="18"/>
        </w:rPr>
        <w:tab/>
      </w:r>
      <w:r w:rsidRPr="002D0210">
        <w:rPr>
          <w:rFonts w:ascii="Tahoma" w:hAnsi="Tahoma" w:cs="Tahoma"/>
          <w:i/>
          <w:iCs/>
          <w:sz w:val="18"/>
          <w:szCs w:val="18"/>
        </w:rPr>
        <w:tab/>
      </w:r>
      <w:r w:rsidRPr="002D0210">
        <w:rPr>
          <w:rFonts w:ascii="Tahoma" w:hAnsi="Tahoma" w:cs="Tahoma"/>
          <w:i/>
          <w:iCs/>
          <w:sz w:val="18"/>
          <w:szCs w:val="18"/>
        </w:rPr>
        <w:tab/>
        <w:t xml:space="preserve"> </w:t>
      </w:r>
      <w:r w:rsidRPr="002D0210">
        <w:rPr>
          <w:rFonts w:ascii="Tahoma" w:hAnsi="Tahoma" w:cs="Tahoma"/>
          <w:i/>
          <w:iCs/>
          <w:sz w:val="18"/>
          <w:szCs w:val="18"/>
        </w:rPr>
        <w:tab/>
      </w:r>
      <w:r w:rsidR="00590FE5">
        <w:rPr>
          <w:rFonts w:ascii="Tahoma" w:hAnsi="Tahoma" w:cs="Tahoma"/>
          <w:i/>
          <w:iCs/>
          <w:sz w:val="18"/>
          <w:szCs w:val="18"/>
        </w:rPr>
        <w:t xml:space="preserve">    Lumír Tománek</w:t>
      </w:r>
    </w:p>
    <w:p w14:paraId="3C258E21" w14:textId="77777777" w:rsidR="000D0578" w:rsidRPr="002D0210" w:rsidRDefault="000D0578" w:rsidP="000D0578">
      <w:pPr>
        <w:pStyle w:val="Bezmezer"/>
        <w:rPr>
          <w:rFonts w:ascii="Tahoma" w:hAnsi="Tahoma" w:cs="Tahoma"/>
          <w:i/>
          <w:iCs/>
          <w:sz w:val="18"/>
          <w:szCs w:val="18"/>
        </w:rPr>
      </w:pPr>
      <w:r w:rsidRPr="002D0210">
        <w:rPr>
          <w:rFonts w:ascii="Tahoma" w:hAnsi="Tahoma" w:cs="Tahoma"/>
          <w:i/>
          <w:iCs/>
          <w:sz w:val="18"/>
          <w:szCs w:val="18"/>
        </w:rPr>
        <w:tab/>
        <w:t xml:space="preserve">        ředitelka</w:t>
      </w:r>
      <w:r w:rsidRPr="002D0210">
        <w:rPr>
          <w:rFonts w:ascii="Tahoma" w:hAnsi="Tahoma" w:cs="Tahoma"/>
          <w:i/>
          <w:iCs/>
          <w:sz w:val="18"/>
          <w:szCs w:val="18"/>
        </w:rPr>
        <w:tab/>
      </w:r>
      <w:r w:rsidRPr="002D0210">
        <w:rPr>
          <w:rFonts w:ascii="Tahoma" w:hAnsi="Tahoma" w:cs="Tahoma"/>
          <w:i/>
          <w:iCs/>
          <w:sz w:val="18"/>
          <w:szCs w:val="18"/>
        </w:rPr>
        <w:tab/>
      </w:r>
      <w:r w:rsidRPr="002D0210">
        <w:rPr>
          <w:rFonts w:ascii="Tahoma" w:hAnsi="Tahoma" w:cs="Tahoma"/>
          <w:i/>
          <w:iCs/>
          <w:sz w:val="18"/>
          <w:szCs w:val="18"/>
        </w:rPr>
        <w:tab/>
      </w:r>
      <w:r w:rsidRPr="002D0210">
        <w:rPr>
          <w:rFonts w:ascii="Tahoma" w:hAnsi="Tahoma" w:cs="Tahoma"/>
          <w:i/>
          <w:iCs/>
          <w:sz w:val="18"/>
          <w:szCs w:val="18"/>
        </w:rPr>
        <w:tab/>
      </w:r>
      <w:r w:rsidRPr="002D0210">
        <w:rPr>
          <w:rFonts w:ascii="Tahoma" w:hAnsi="Tahoma" w:cs="Tahoma"/>
          <w:i/>
          <w:iCs/>
          <w:sz w:val="18"/>
          <w:szCs w:val="18"/>
        </w:rPr>
        <w:tab/>
      </w:r>
      <w:r w:rsidRPr="002D0210">
        <w:rPr>
          <w:rFonts w:ascii="Tahoma" w:hAnsi="Tahoma" w:cs="Tahoma"/>
          <w:i/>
          <w:iCs/>
          <w:sz w:val="18"/>
          <w:szCs w:val="18"/>
        </w:rPr>
        <w:tab/>
      </w:r>
      <w:r w:rsidRPr="002D0210">
        <w:rPr>
          <w:rFonts w:ascii="Tahoma" w:hAnsi="Tahoma" w:cs="Tahoma"/>
          <w:i/>
          <w:iCs/>
          <w:sz w:val="18"/>
          <w:szCs w:val="18"/>
        </w:rPr>
        <w:tab/>
      </w:r>
    </w:p>
    <w:p w14:paraId="07CA66A0" w14:textId="77777777" w:rsidR="000D0578" w:rsidRPr="002D0210" w:rsidRDefault="000D0578" w:rsidP="000D0578">
      <w:pPr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7ACFCB68" w14:textId="77777777" w:rsidR="000D0578" w:rsidRPr="002D0210" w:rsidRDefault="000D0578" w:rsidP="000D0578">
      <w:pPr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10BB5955" w14:textId="77777777" w:rsidR="000D0578" w:rsidRDefault="000D0578" w:rsidP="000D0578">
      <w:pPr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7E5ED1CA" w14:textId="77777777" w:rsidR="000D0578" w:rsidRDefault="000D0578" w:rsidP="000D0578">
      <w:pPr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16A33044" w14:textId="77777777" w:rsidR="000D0578" w:rsidRDefault="000D0578" w:rsidP="000D0578">
      <w:pPr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6502CA39" w14:textId="77777777" w:rsidR="000D0578" w:rsidRPr="000D0578" w:rsidRDefault="000D0578" w:rsidP="000D05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 w:rsidRPr="000D0578">
        <w:rPr>
          <w:rFonts w:ascii="Tahoma" w:hAnsi="Tahoma" w:cs="Tahoma"/>
          <w:b/>
          <w:bCs/>
          <w:color w:val="000000"/>
          <w:sz w:val="18"/>
          <w:szCs w:val="18"/>
        </w:rPr>
        <w:t xml:space="preserve">Příloha č. 1 Výzva zájemcům 2 </w:t>
      </w:r>
    </w:p>
    <w:p w14:paraId="69B33009" w14:textId="3714D35C" w:rsidR="000D0578" w:rsidRPr="002D0210" w:rsidRDefault="000D0578" w:rsidP="000D0578">
      <w:pPr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0D0578">
        <w:rPr>
          <w:rFonts w:ascii="Tahoma" w:hAnsi="Tahoma" w:cs="Tahoma"/>
          <w:b/>
          <w:bCs/>
          <w:color w:val="000000"/>
          <w:sz w:val="18"/>
          <w:szCs w:val="18"/>
        </w:rPr>
        <w:t>Příloha č. 2 Harmonogram akce</w:t>
      </w:r>
    </w:p>
    <w:p w14:paraId="1A46B23F" w14:textId="77777777" w:rsidR="000D0578" w:rsidRPr="002D0210" w:rsidRDefault="000D0578" w:rsidP="000D0578">
      <w:pPr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2530E0B9" w14:textId="77777777" w:rsidR="000D0578" w:rsidRPr="002D0210" w:rsidRDefault="000D0578" w:rsidP="000D0578">
      <w:pPr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5F29D7C5" w14:textId="77777777" w:rsidR="000D0578" w:rsidRDefault="000D0578" w:rsidP="000D0578">
      <w:pPr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6347941B" w14:textId="77777777" w:rsidR="000D0578" w:rsidRDefault="000D0578" w:rsidP="000D0578">
      <w:pPr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73368819" w14:textId="77777777" w:rsidR="000D0578" w:rsidRDefault="000D0578" w:rsidP="000D0578">
      <w:pPr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1B5BB3BD" w14:textId="34FD446B" w:rsidR="000D0578" w:rsidRPr="002E2840" w:rsidRDefault="000D0578" w:rsidP="000D0578">
      <w:pPr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2E2840">
        <w:rPr>
          <w:rFonts w:ascii="Tahoma" w:hAnsi="Tahoma" w:cs="Tahoma"/>
          <w:b/>
          <w:bCs/>
          <w:color w:val="000000" w:themeColor="text1"/>
          <w:sz w:val="18"/>
          <w:szCs w:val="18"/>
        </w:rPr>
        <w:lastRenderedPageBreak/>
        <w:t>Příloha č. 1</w:t>
      </w:r>
    </w:p>
    <w:p w14:paraId="280B1BD3" w14:textId="77777777" w:rsidR="000D0578" w:rsidRPr="002E2840" w:rsidRDefault="000D0578" w:rsidP="000D0578">
      <w:pPr>
        <w:pStyle w:val="Bezmezer"/>
        <w:rPr>
          <w:rFonts w:ascii="Tahoma" w:hAnsi="Tahoma" w:cs="Tahoma"/>
          <w:b/>
          <w:sz w:val="18"/>
          <w:szCs w:val="18"/>
          <w:u w:val="single"/>
        </w:rPr>
      </w:pPr>
      <w:r w:rsidRPr="002E2840">
        <w:rPr>
          <w:rFonts w:ascii="Tahoma" w:hAnsi="Tahoma" w:cs="Tahoma"/>
          <w:b/>
          <w:sz w:val="18"/>
          <w:szCs w:val="18"/>
          <w:u w:val="single"/>
        </w:rPr>
        <w:t>VÝZVA ZÁJEMCŮM 2</w:t>
      </w:r>
    </w:p>
    <w:p w14:paraId="4D37300A" w14:textId="77777777" w:rsidR="000D0578" w:rsidRPr="002E2840" w:rsidRDefault="000D0578" w:rsidP="000D0578">
      <w:pPr>
        <w:rPr>
          <w:rFonts w:ascii="Tahoma" w:hAnsi="Tahoma" w:cs="Tahoma"/>
          <w:b/>
          <w:bCs/>
          <w:sz w:val="18"/>
          <w:szCs w:val="18"/>
        </w:rPr>
      </w:pPr>
    </w:p>
    <w:p w14:paraId="593AC6EC" w14:textId="78E0257C" w:rsidR="000D0578" w:rsidRPr="002E2840" w:rsidRDefault="000D0578" w:rsidP="000D0578">
      <w:pPr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b/>
          <w:bCs/>
          <w:sz w:val="18"/>
          <w:szCs w:val="18"/>
        </w:rPr>
        <w:t>Poptávkové řízení/Jazz ve městě 26. – 27. 7. 2024/zapůjčení pód</w:t>
      </w:r>
      <w:r>
        <w:rPr>
          <w:rFonts w:ascii="Tahoma" w:hAnsi="Tahoma" w:cs="Tahoma"/>
          <w:b/>
          <w:bCs/>
          <w:sz w:val="18"/>
          <w:szCs w:val="18"/>
        </w:rPr>
        <w:t>ia</w:t>
      </w:r>
      <w:r w:rsidRPr="002E2840">
        <w:rPr>
          <w:rFonts w:ascii="Tahoma" w:hAnsi="Tahoma" w:cs="Tahoma"/>
          <w:b/>
          <w:bCs/>
          <w:sz w:val="18"/>
          <w:szCs w:val="18"/>
        </w:rPr>
        <w:t xml:space="preserve">, zastřešení vč. stavby a bourání a personálního zajištění, </w:t>
      </w:r>
      <w:r w:rsidRPr="002E2840">
        <w:rPr>
          <w:rFonts w:ascii="Tahoma" w:hAnsi="Tahoma" w:cs="Tahoma"/>
          <w:b/>
          <w:bCs/>
          <w:color w:val="000000" w:themeColor="text1"/>
          <w:sz w:val="18"/>
          <w:szCs w:val="18"/>
        </w:rPr>
        <w:t>dále pak světelného parku a potřebné techniky, personálu a nasvícení stěn nádvoří.</w:t>
      </w:r>
    </w:p>
    <w:p w14:paraId="3EEE3D07" w14:textId="77777777" w:rsidR="000D0578" w:rsidRPr="002E2840" w:rsidRDefault="000D0578" w:rsidP="000D05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18"/>
          <w:szCs w:val="18"/>
        </w:rPr>
      </w:pPr>
      <w:r w:rsidRPr="002E2840">
        <w:rPr>
          <w:rFonts w:ascii="Tahoma" w:hAnsi="Tahoma" w:cs="Tahoma"/>
          <w:b/>
          <w:sz w:val="18"/>
          <w:szCs w:val="18"/>
        </w:rPr>
        <w:t>Co od vás poptáváme:</w:t>
      </w:r>
    </w:p>
    <w:p w14:paraId="54A80198" w14:textId="77777777" w:rsidR="000D0578" w:rsidRPr="002E2840" w:rsidRDefault="000D0578" w:rsidP="000D05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 xml:space="preserve">K realizaci akce hledáme partnera, se kterým budeme spolupracovat ve všech níže specifikovaných bodech. </w:t>
      </w:r>
      <w:r w:rsidRPr="002E2840">
        <w:rPr>
          <w:rFonts w:ascii="Tahoma" w:hAnsi="Tahoma" w:cs="Tahoma"/>
          <w:b/>
          <w:sz w:val="18"/>
          <w:szCs w:val="18"/>
        </w:rPr>
        <w:t>Nabídka by měla obsahovat:</w:t>
      </w:r>
      <w:r w:rsidRPr="002E2840">
        <w:rPr>
          <w:rFonts w:ascii="Tahoma" w:hAnsi="Tahoma" w:cs="Tahoma"/>
          <w:sz w:val="18"/>
          <w:szCs w:val="18"/>
        </w:rPr>
        <w:t xml:space="preserve"> Nacenění pronájmu </w:t>
      </w:r>
      <w:r w:rsidRPr="002E2840">
        <w:rPr>
          <w:rFonts w:ascii="Tahoma" w:hAnsi="Tahoma" w:cs="Tahoma"/>
          <w:color w:val="000000" w:themeColor="text1"/>
          <w:sz w:val="18"/>
          <w:szCs w:val="18"/>
        </w:rPr>
        <w:t xml:space="preserve">viz požadavky specifikované níže. Kalkulace musí </w:t>
      </w:r>
      <w:r w:rsidRPr="002E2840">
        <w:rPr>
          <w:rFonts w:ascii="Tahoma" w:hAnsi="Tahoma" w:cs="Tahoma"/>
          <w:sz w:val="18"/>
          <w:szCs w:val="18"/>
        </w:rPr>
        <w:t>obsahovat: podrobný položkový rozpočet všech služeb, práce, materiálu, dopravy, personálu a jiné, cena celkem bez DPH, cena s DPH – konečná, pokud nejste plátci.</w:t>
      </w:r>
    </w:p>
    <w:p w14:paraId="4C520C12" w14:textId="77777777" w:rsidR="000D0578" w:rsidRPr="002E2840" w:rsidRDefault="000D0578" w:rsidP="000D0578">
      <w:pPr>
        <w:pStyle w:val="Bezmezer"/>
        <w:rPr>
          <w:rFonts w:ascii="Tahoma" w:hAnsi="Tahoma" w:cs="Tahoma"/>
          <w:sz w:val="18"/>
          <w:szCs w:val="18"/>
        </w:rPr>
      </w:pPr>
    </w:p>
    <w:p w14:paraId="02A5DEF1" w14:textId="77777777" w:rsidR="000D0578" w:rsidRPr="002E2840" w:rsidRDefault="000D0578" w:rsidP="000D0578">
      <w:pPr>
        <w:pStyle w:val="Bezmezer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2E2840">
        <w:rPr>
          <w:rFonts w:ascii="Tahoma" w:hAnsi="Tahoma" w:cs="Tahoma"/>
          <w:b/>
          <w:bCs/>
          <w:color w:val="000000" w:themeColor="text1"/>
          <w:sz w:val="18"/>
          <w:szCs w:val="18"/>
        </w:rPr>
        <w:t>Technická specifikace akce JAZZ VE MĚSTĚ</w:t>
      </w:r>
    </w:p>
    <w:p w14:paraId="30667335" w14:textId="77777777" w:rsidR="000D0578" w:rsidRPr="002E2840" w:rsidRDefault="000D0578" w:rsidP="000D0578">
      <w:pPr>
        <w:pStyle w:val="Normlnweb3"/>
        <w:spacing w:before="166" w:after="0"/>
        <w:rPr>
          <w:rFonts w:ascii="Tahoma" w:hAnsi="Tahoma" w:cs="Tahoma"/>
          <w:b/>
          <w:bCs/>
          <w:color w:val="000000"/>
          <w:sz w:val="18"/>
          <w:szCs w:val="18"/>
        </w:rPr>
      </w:pPr>
      <w:r w:rsidRPr="002E2840">
        <w:rPr>
          <w:rFonts w:ascii="Tahoma" w:hAnsi="Tahoma" w:cs="Tahoma"/>
          <w:b/>
          <w:bCs/>
          <w:color w:val="000000"/>
          <w:sz w:val="18"/>
          <w:szCs w:val="18"/>
        </w:rPr>
        <w:t>Všeobecné požadavky na technické zajištění:</w:t>
      </w:r>
      <w:r w:rsidRPr="002E2840">
        <w:rPr>
          <w:rFonts w:ascii="Tahoma" w:hAnsi="Tahoma" w:cs="Tahoma"/>
          <w:b/>
          <w:bCs/>
          <w:color w:val="000000"/>
          <w:sz w:val="18"/>
          <w:szCs w:val="18"/>
        </w:rPr>
        <w:tab/>
      </w:r>
    </w:p>
    <w:p w14:paraId="655E7FD0" w14:textId="30A8A921" w:rsidR="000D0578" w:rsidRPr="002E2840" w:rsidRDefault="000D0578" w:rsidP="000D0578">
      <w:pPr>
        <w:pStyle w:val="Normlnweb3"/>
        <w:numPr>
          <w:ilvl w:val="0"/>
          <w:numId w:val="21"/>
        </w:numPr>
        <w:spacing w:before="0"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>1</w:t>
      </w:r>
      <w:r w:rsidRPr="002E2840">
        <w:rPr>
          <w:rFonts w:ascii="Tahoma" w:hAnsi="Tahoma" w:cs="Tahoma"/>
          <w:color w:val="000000"/>
          <w:sz w:val="18"/>
          <w:szCs w:val="18"/>
        </w:rPr>
        <w:t xml:space="preserve">x pódium + </w:t>
      </w:r>
      <w:r>
        <w:rPr>
          <w:rFonts w:ascii="Tahoma" w:hAnsi="Tahoma" w:cs="Tahoma"/>
          <w:color w:val="000000"/>
          <w:sz w:val="18"/>
          <w:szCs w:val="18"/>
        </w:rPr>
        <w:t>1</w:t>
      </w:r>
      <w:r w:rsidRPr="002E2840">
        <w:rPr>
          <w:rFonts w:ascii="Tahoma" w:hAnsi="Tahoma" w:cs="Tahoma"/>
          <w:color w:val="000000"/>
          <w:sz w:val="18"/>
          <w:szCs w:val="18"/>
        </w:rPr>
        <w:t>x střecha v termínu 26 – 27. 7. 2024,</w:t>
      </w:r>
    </w:p>
    <w:p w14:paraId="755A2AF2" w14:textId="77777777" w:rsidR="000D0578" w:rsidRPr="002E2840" w:rsidRDefault="000D0578" w:rsidP="000D0578">
      <w:pPr>
        <w:pStyle w:val="Normlnweb3"/>
        <w:numPr>
          <w:ilvl w:val="0"/>
          <w:numId w:val="21"/>
        </w:numPr>
        <w:spacing w:before="0" w:after="0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color w:val="000000"/>
          <w:sz w:val="18"/>
          <w:szCs w:val="18"/>
        </w:rPr>
        <w:t xml:space="preserve">stavba stage je vázána na pronájem exteriéru zámku, ideálně tedy 26. 7. 2024 od </w:t>
      </w:r>
      <w:r w:rsidRPr="002E2840">
        <w:rPr>
          <w:rFonts w:ascii="Tahoma" w:hAnsi="Tahoma" w:cs="Tahoma"/>
          <w:color w:val="000000" w:themeColor="text1"/>
          <w:sz w:val="18"/>
          <w:szCs w:val="18"/>
        </w:rPr>
        <w:t>6.00-12.30</w:t>
      </w:r>
      <w:r w:rsidRPr="002E2840">
        <w:rPr>
          <w:rFonts w:ascii="Tahoma" w:hAnsi="Tahoma" w:cs="Tahoma"/>
          <w:color w:val="000000"/>
          <w:sz w:val="18"/>
          <w:szCs w:val="18"/>
        </w:rPr>
        <w:t xml:space="preserve">, bourání stage 27. – 28. 7. 2024 po skončení hlavního programu nejpozději od 01.00, </w:t>
      </w:r>
    </w:p>
    <w:p w14:paraId="1F2E84B2" w14:textId="166A5BEB" w:rsidR="000D0578" w:rsidRPr="002E2840" w:rsidRDefault="000D0578" w:rsidP="000D0578">
      <w:pPr>
        <w:pStyle w:val="Odstavecseseznamem"/>
        <w:numPr>
          <w:ilvl w:val="0"/>
          <w:numId w:val="21"/>
        </w:numPr>
        <w:spacing w:after="0"/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</w:pPr>
      <w:r w:rsidRPr="002E2840"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>rozměry</w:t>
      </w:r>
      <w:r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 xml:space="preserve"> </w:t>
      </w:r>
      <w:r w:rsidRPr="002E2840"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>stag</w:t>
      </w:r>
      <w:r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>e</w:t>
      </w:r>
      <w:r w:rsidRPr="002E2840"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 xml:space="preserve"> :</w:t>
      </w:r>
    </w:p>
    <w:p w14:paraId="56A56107" w14:textId="77777777" w:rsidR="000D0578" w:rsidRPr="002E2840" w:rsidRDefault="000D0578" w:rsidP="000D0578">
      <w:pPr>
        <w:pStyle w:val="Odstavecseseznamem"/>
        <w:numPr>
          <w:ilvl w:val="0"/>
          <w:numId w:val="22"/>
        </w:numPr>
        <w:spacing w:after="0"/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</w:pPr>
      <w:r w:rsidRPr="002E2840"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>8 (šířka) x 6 (hloubka) x 1.20 (výška) m - pódium musí být zastřešené, stabilní, rovné, suché a čisté (umístění na I. nádvoří)</w:t>
      </w:r>
    </w:p>
    <w:p w14:paraId="7215E32D" w14:textId="1CA5A423" w:rsidR="000D0578" w:rsidRPr="002E2840" w:rsidRDefault="000D0578" w:rsidP="000D0578">
      <w:pPr>
        <w:pStyle w:val="Odstavecseseznamem"/>
        <w:numPr>
          <w:ilvl w:val="0"/>
          <w:numId w:val="21"/>
        </w:numPr>
        <w:spacing w:after="0"/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</w:pPr>
      <w:r w:rsidRPr="002E2840"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>zastřešení stag</w:t>
      </w:r>
      <w:r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>e</w:t>
      </w:r>
      <w:r w:rsidRPr="002E2840"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 xml:space="preserve">: </w:t>
      </w:r>
    </w:p>
    <w:p w14:paraId="4CB92F8E" w14:textId="77777777" w:rsidR="000D0578" w:rsidRPr="002E2840" w:rsidRDefault="000D0578" w:rsidP="000D0578">
      <w:pPr>
        <w:pStyle w:val="Odstavecseseznamem"/>
        <w:numPr>
          <w:ilvl w:val="0"/>
          <w:numId w:val="23"/>
        </w:numPr>
        <w:spacing w:after="0"/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</w:pPr>
      <w:r w:rsidRPr="002E2840">
        <w:rPr>
          <w:rFonts w:ascii="Tahoma" w:eastAsia="Times New Roman" w:hAnsi="Tahoma" w:cs="Tahoma"/>
          <w:bCs/>
          <w:color w:val="000000"/>
          <w:sz w:val="18"/>
          <w:szCs w:val="18"/>
          <w:lang w:eastAsia="zh-CN"/>
        </w:rPr>
        <w:t>10 x 8 vč bočnic ve výšce min. 4 m (v žádném případě lešení s podlážkami), nepromokavé a adekvátně upevněné boky</w:t>
      </w:r>
    </w:p>
    <w:p w14:paraId="0EFD7A34" w14:textId="71C58490" w:rsidR="000D0578" w:rsidRPr="002E2840" w:rsidRDefault="000D0578" w:rsidP="000D0578">
      <w:pPr>
        <w:pStyle w:val="Normlnweb3"/>
        <w:numPr>
          <w:ilvl w:val="0"/>
          <w:numId w:val="21"/>
        </w:numPr>
        <w:spacing w:before="0" w:after="0"/>
        <w:rPr>
          <w:rFonts w:ascii="Tahoma" w:hAnsi="Tahoma" w:cs="Tahoma"/>
          <w:color w:val="000000" w:themeColor="text1"/>
          <w:sz w:val="18"/>
          <w:szCs w:val="18"/>
        </w:rPr>
      </w:pPr>
      <w:r w:rsidRPr="002E2840">
        <w:rPr>
          <w:rFonts w:ascii="Tahoma" w:hAnsi="Tahoma" w:cs="Tahoma"/>
          <w:color w:val="000000"/>
          <w:sz w:val="18"/>
          <w:szCs w:val="18"/>
        </w:rPr>
        <w:t>ukotvení střech</w:t>
      </w:r>
      <w:r>
        <w:rPr>
          <w:rFonts w:ascii="Tahoma" w:hAnsi="Tahoma" w:cs="Tahoma"/>
          <w:color w:val="000000"/>
          <w:sz w:val="18"/>
          <w:szCs w:val="18"/>
        </w:rPr>
        <w:t>y</w:t>
      </w:r>
      <w:r w:rsidRPr="002E2840">
        <w:rPr>
          <w:rFonts w:ascii="Tahoma" w:hAnsi="Tahoma" w:cs="Tahoma"/>
          <w:color w:val="000000"/>
          <w:sz w:val="18"/>
          <w:szCs w:val="18"/>
        </w:rPr>
        <w:t xml:space="preserve"> a stag</w:t>
      </w:r>
      <w:r>
        <w:rPr>
          <w:rFonts w:ascii="Tahoma" w:hAnsi="Tahoma" w:cs="Tahoma"/>
          <w:color w:val="000000"/>
          <w:sz w:val="18"/>
          <w:szCs w:val="18"/>
        </w:rPr>
        <w:t>e</w:t>
      </w:r>
      <w:r w:rsidRPr="002E2840">
        <w:rPr>
          <w:rFonts w:ascii="Tahoma" w:hAnsi="Tahoma" w:cs="Tahoma"/>
          <w:color w:val="000000"/>
          <w:sz w:val="18"/>
          <w:szCs w:val="18"/>
        </w:rPr>
        <w:t xml:space="preserve"> </w:t>
      </w:r>
      <w:r w:rsidRPr="002E2840">
        <w:rPr>
          <w:rFonts w:ascii="Tahoma" w:hAnsi="Tahoma" w:cs="Tahoma"/>
          <w:color w:val="000000" w:themeColor="text1"/>
          <w:sz w:val="18"/>
          <w:szCs w:val="18"/>
        </w:rPr>
        <w:t>– pozn.: na nádvoří nelze kotvit do země</w:t>
      </w:r>
    </w:p>
    <w:p w14:paraId="2D45C92D" w14:textId="77777777" w:rsidR="000D0578" w:rsidRPr="002E2840" w:rsidRDefault="000D0578" w:rsidP="000D0578">
      <w:pPr>
        <w:pStyle w:val="Normlnweb3"/>
        <w:numPr>
          <w:ilvl w:val="0"/>
          <w:numId w:val="21"/>
        </w:numPr>
        <w:spacing w:before="0" w:after="0"/>
        <w:rPr>
          <w:rFonts w:ascii="Tahoma" w:hAnsi="Tahoma" w:cs="Tahoma"/>
          <w:color w:val="000000" w:themeColor="text1"/>
          <w:sz w:val="18"/>
          <w:szCs w:val="18"/>
        </w:rPr>
      </w:pPr>
      <w:r w:rsidRPr="002E2840">
        <w:rPr>
          <w:rFonts w:ascii="Tahoma" w:hAnsi="Tahoma" w:cs="Tahoma"/>
          <w:color w:val="000000" w:themeColor="text1"/>
          <w:sz w:val="18"/>
          <w:szCs w:val="18"/>
        </w:rPr>
        <w:t>barely s vodou, jiné zátěže odpovídající bezpečnostním normám a charakteru akce (není možnost kotvit do země), nesmí se kotvit na stromy</w:t>
      </w:r>
    </w:p>
    <w:p w14:paraId="6943843C" w14:textId="77777777" w:rsidR="000D0578" w:rsidRPr="002E2840" w:rsidRDefault="000D0578" w:rsidP="000D0578">
      <w:pPr>
        <w:pStyle w:val="Normlnweb3"/>
        <w:numPr>
          <w:ilvl w:val="0"/>
          <w:numId w:val="21"/>
        </w:numPr>
        <w:spacing w:before="0" w:after="0"/>
        <w:rPr>
          <w:rFonts w:ascii="Tahoma" w:hAnsi="Tahoma" w:cs="Tahoma"/>
          <w:color w:val="000000" w:themeColor="text1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 xml:space="preserve">vše odpovídající bezpečnostním normám, certifikace na všechny použité </w:t>
      </w:r>
      <w:r w:rsidRPr="002E2840">
        <w:rPr>
          <w:rFonts w:ascii="Tahoma" w:hAnsi="Tahoma" w:cs="Tahoma"/>
          <w:color w:val="000000"/>
          <w:sz w:val="18"/>
          <w:szCs w:val="18"/>
        </w:rPr>
        <w:t>komponenty</w:t>
      </w:r>
    </w:p>
    <w:p w14:paraId="5E34D72C" w14:textId="77777777" w:rsidR="000D0578" w:rsidRPr="002E2840" w:rsidRDefault="000D0578" w:rsidP="000D0578">
      <w:pPr>
        <w:pStyle w:val="Normlnweb3"/>
        <w:numPr>
          <w:ilvl w:val="0"/>
          <w:numId w:val="21"/>
        </w:numPr>
        <w:spacing w:before="0" w:after="0"/>
        <w:rPr>
          <w:rFonts w:ascii="Tahoma" w:hAnsi="Tahoma" w:cs="Tahoma"/>
          <w:color w:val="000000" w:themeColor="text1"/>
          <w:sz w:val="18"/>
          <w:szCs w:val="18"/>
        </w:rPr>
      </w:pPr>
      <w:r w:rsidRPr="002E2840">
        <w:rPr>
          <w:rFonts w:ascii="Tahoma" w:hAnsi="Tahoma" w:cs="Tahoma"/>
          <w:color w:val="000000"/>
          <w:sz w:val="18"/>
          <w:szCs w:val="18"/>
        </w:rPr>
        <w:t>personál stavba/bourání, případně dle nutnosti na místě během akce, personál na obsluhu světel po celou dobu trvání akce</w:t>
      </w:r>
    </w:p>
    <w:p w14:paraId="2C2FA9F9" w14:textId="77777777" w:rsidR="000D0578" w:rsidRPr="002E2840" w:rsidRDefault="000D0578" w:rsidP="000D0578">
      <w:pPr>
        <w:pStyle w:val="Normlnweb3"/>
        <w:numPr>
          <w:ilvl w:val="0"/>
          <w:numId w:val="21"/>
        </w:numPr>
        <w:spacing w:before="0" w:after="0"/>
        <w:rPr>
          <w:rFonts w:ascii="Tahoma" w:hAnsi="Tahoma" w:cs="Tahoma"/>
          <w:color w:val="000000" w:themeColor="text1"/>
          <w:sz w:val="18"/>
          <w:szCs w:val="18"/>
        </w:rPr>
      </w:pPr>
      <w:r w:rsidRPr="002E2840">
        <w:rPr>
          <w:rFonts w:ascii="Tahoma" w:hAnsi="Tahoma" w:cs="Tahoma"/>
          <w:color w:val="000000" w:themeColor="text1"/>
          <w:sz w:val="18"/>
          <w:szCs w:val="18"/>
        </w:rPr>
        <w:t>světla a veškerá technika odpovídající charakteru akce, zde nutná konzultace s osvětlovačem a konzultantem nasvícení koncertů, Jiřím Gřešákem, 725 468 422, který osobně bude přítomen a zajistí personálně některé vystupující dne 26. 7. 2024,</w:t>
      </w:r>
    </w:p>
    <w:p w14:paraId="3B987A04" w14:textId="417B873E" w:rsidR="000D0578" w:rsidRPr="002E2840" w:rsidRDefault="000D0578" w:rsidP="000D0578">
      <w:pPr>
        <w:pStyle w:val="Normlnweb3"/>
        <w:numPr>
          <w:ilvl w:val="0"/>
          <w:numId w:val="21"/>
        </w:numPr>
        <w:spacing w:before="0" w:after="0"/>
        <w:rPr>
          <w:rFonts w:ascii="Tahoma" w:hAnsi="Tahoma" w:cs="Tahoma"/>
          <w:color w:val="000000" w:themeColor="text1"/>
          <w:sz w:val="18"/>
          <w:szCs w:val="18"/>
        </w:rPr>
      </w:pPr>
      <w:r w:rsidRPr="002E2840">
        <w:rPr>
          <w:rFonts w:ascii="Tahoma" w:hAnsi="Tahoma" w:cs="Tahoma"/>
          <w:color w:val="000000" w:themeColor="text1"/>
          <w:sz w:val="18"/>
          <w:szCs w:val="18"/>
        </w:rPr>
        <w:t>nasvícení stěn zámku – I. nádvoří vč. kabeláže v rozsahu dle domluvy s pořadatelem</w:t>
      </w:r>
    </w:p>
    <w:p w14:paraId="638DCD02" w14:textId="77777777" w:rsidR="000D0578" w:rsidRPr="002E2840" w:rsidRDefault="000D0578" w:rsidP="000D0578">
      <w:pPr>
        <w:pStyle w:val="Normlnweb3"/>
        <w:numPr>
          <w:ilvl w:val="0"/>
          <w:numId w:val="21"/>
        </w:numPr>
        <w:spacing w:before="0" w:after="0"/>
        <w:rPr>
          <w:rFonts w:ascii="Tahoma" w:hAnsi="Tahoma" w:cs="Tahoma"/>
          <w:color w:val="000000" w:themeColor="text1"/>
          <w:sz w:val="18"/>
          <w:szCs w:val="18"/>
        </w:rPr>
      </w:pPr>
      <w:r w:rsidRPr="002E2840">
        <w:rPr>
          <w:rFonts w:ascii="Tahoma" w:hAnsi="Tahoma" w:cs="Tahoma"/>
          <w:color w:val="000000"/>
          <w:sz w:val="18"/>
          <w:szCs w:val="18"/>
        </w:rPr>
        <w:t>osobní návštěva místa konání akce po domluvě s pořadatelem</w:t>
      </w:r>
    </w:p>
    <w:p w14:paraId="51FEB299" w14:textId="77777777" w:rsidR="000D0578" w:rsidRPr="002E2840" w:rsidRDefault="000D0578" w:rsidP="000D0578">
      <w:pPr>
        <w:pStyle w:val="Normlnweb3"/>
        <w:numPr>
          <w:ilvl w:val="0"/>
          <w:numId w:val="21"/>
        </w:numPr>
        <w:spacing w:before="0" w:after="0"/>
        <w:rPr>
          <w:rFonts w:ascii="Tahoma" w:hAnsi="Tahoma" w:cs="Tahoma"/>
          <w:color w:val="000000" w:themeColor="text1"/>
          <w:sz w:val="18"/>
          <w:szCs w:val="18"/>
        </w:rPr>
      </w:pPr>
      <w:r w:rsidRPr="002E2840">
        <w:rPr>
          <w:rFonts w:ascii="Tahoma" w:hAnsi="Tahoma" w:cs="Tahoma"/>
          <w:color w:val="000000"/>
          <w:sz w:val="18"/>
          <w:szCs w:val="18"/>
        </w:rPr>
        <w:t>zavěšení stagebanneru akce časově dle dohody s objednavatelem akce</w:t>
      </w:r>
    </w:p>
    <w:p w14:paraId="33166E80" w14:textId="77777777" w:rsidR="000D0578" w:rsidRPr="002E2840" w:rsidRDefault="000D0578" w:rsidP="000D0578">
      <w:pPr>
        <w:pStyle w:val="Normlnweb3"/>
        <w:numPr>
          <w:ilvl w:val="0"/>
          <w:numId w:val="21"/>
        </w:numPr>
        <w:spacing w:before="0" w:after="0"/>
        <w:rPr>
          <w:rFonts w:ascii="Tahoma" w:hAnsi="Tahoma" w:cs="Tahoma"/>
          <w:color w:val="000000" w:themeColor="text1"/>
          <w:sz w:val="18"/>
          <w:szCs w:val="18"/>
        </w:rPr>
      </w:pPr>
      <w:r w:rsidRPr="002E2840">
        <w:rPr>
          <w:rFonts w:ascii="Tahoma" w:hAnsi="Tahoma" w:cs="Tahoma"/>
          <w:color w:val="000000"/>
          <w:sz w:val="18"/>
          <w:szCs w:val="18"/>
        </w:rPr>
        <w:t xml:space="preserve">detaily k požadavkům po telefonické domluvě či osobní konzultaci </w:t>
      </w:r>
    </w:p>
    <w:p w14:paraId="7E99F2F2" w14:textId="77777777" w:rsidR="000D0578" w:rsidRPr="002E2840" w:rsidRDefault="000D0578" w:rsidP="000D0578">
      <w:pPr>
        <w:pStyle w:val="Normlnweb3"/>
        <w:numPr>
          <w:ilvl w:val="0"/>
          <w:numId w:val="21"/>
        </w:numPr>
        <w:spacing w:before="0" w:after="0"/>
        <w:rPr>
          <w:rFonts w:ascii="Tahoma" w:hAnsi="Tahoma" w:cs="Tahoma"/>
          <w:color w:val="000000" w:themeColor="text1"/>
          <w:sz w:val="18"/>
          <w:szCs w:val="18"/>
        </w:rPr>
      </w:pPr>
      <w:r w:rsidRPr="002E2840">
        <w:rPr>
          <w:rFonts w:ascii="Tahoma" w:hAnsi="Tahoma" w:cs="Tahoma"/>
          <w:color w:val="000000" w:themeColor="text1"/>
          <w:sz w:val="18"/>
          <w:szCs w:val="18"/>
        </w:rPr>
        <w:t>plánek nádvoří (rozměry) přiložen</w:t>
      </w:r>
    </w:p>
    <w:p w14:paraId="730A34EF" w14:textId="77777777" w:rsidR="000D0578" w:rsidRPr="002E2840" w:rsidRDefault="000D0578" w:rsidP="000D0578">
      <w:pPr>
        <w:pStyle w:val="Normlnweb3"/>
        <w:numPr>
          <w:ilvl w:val="0"/>
          <w:numId w:val="21"/>
        </w:numPr>
        <w:spacing w:before="0" w:after="0"/>
        <w:rPr>
          <w:rFonts w:ascii="Tahoma" w:hAnsi="Tahoma" w:cs="Tahoma"/>
          <w:color w:val="000000" w:themeColor="text1"/>
          <w:sz w:val="18"/>
          <w:szCs w:val="18"/>
        </w:rPr>
      </w:pPr>
      <w:r w:rsidRPr="002E2840">
        <w:rPr>
          <w:rFonts w:ascii="Tahoma" w:hAnsi="Tahoma" w:cs="Tahoma"/>
          <w:color w:val="000000" w:themeColor="text1"/>
          <w:sz w:val="18"/>
          <w:szCs w:val="18"/>
        </w:rPr>
        <w:t>mapa areálu – zahrada, I. a II. nádvoří</w:t>
      </w:r>
    </w:p>
    <w:p w14:paraId="699D9AF3" w14:textId="77777777" w:rsidR="000D0578" w:rsidRPr="002E2840" w:rsidRDefault="000D0578" w:rsidP="000D0578">
      <w:pPr>
        <w:pStyle w:val="Normlnweb3"/>
        <w:numPr>
          <w:ilvl w:val="0"/>
          <w:numId w:val="21"/>
        </w:numPr>
        <w:spacing w:before="0" w:after="0"/>
        <w:rPr>
          <w:rFonts w:ascii="Tahoma" w:hAnsi="Tahoma" w:cs="Tahoma"/>
          <w:color w:val="000000" w:themeColor="text1"/>
          <w:sz w:val="18"/>
          <w:szCs w:val="18"/>
        </w:rPr>
      </w:pPr>
      <w:r w:rsidRPr="002E2840">
        <w:rPr>
          <w:rFonts w:ascii="Tahoma" w:hAnsi="Tahoma" w:cs="Tahoma"/>
          <w:color w:val="000000" w:themeColor="text1"/>
          <w:sz w:val="18"/>
          <w:szCs w:val="18"/>
        </w:rPr>
        <w:t>Pozn. k areálu: v případě podmáčeného terénu akce proběhne jen na I. a II. nádvoří</w:t>
      </w:r>
    </w:p>
    <w:p w14:paraId="5E4E4C4B" w14:textId="77777777" w:rsidR="000D0578" w:rsidRPr="002E2840" w:rsidRDefault="000D0578" w:rsidP="000D0578">
      <w:pPr>
        <w:spacing w:after="0"/>
        <w:ind w:firstLine="708"/>
        <w:rPr>
          <w:rFonts w:ascii="Tahoma" w:hAnsi="Tahoma" w:cs="Tahoma"/>
          <w:sz w:val="18"/>
          <w:szCs w:val="18"/>
        </w:rPr>
      </w:pPr>
    </w:p>
    <w:p w14:paraId="7CD1C849" w14:textId="77777777" w:rsidR="000D0578" w:rsidRPr="002E2840" w:rsidRDefault="000D0578" w:rsidP="000D0578">
      <w:pPr>
        <w:spacing w:after="0"/>
        <w:ind w:firstLine="708"/>
        <w:rPr>
          <w:rFonts w:ascii="Tahoma" w:hAnsi="Tahoma" w:cs="Tahoma"/>
          <w:sz w:val="18"/>
          <w:szCs w:val="18"/>
        </w:rPr>
      </w:pPr>
    </w:p>
    <w:p w14:paraId="16FDA011" w14:textId="77777777" w:rsidR="000D0578" w:rsidRPr="002E2840" w:rsidRDefault="000D0578" w:rsidP="000D0578">
      <w:pPr>
        <w:spacing w:after="0"/>
        <w:ind w:firstLine="708"/>
        <w:rPr>
          <w:rFonts w:ascii="Tahoma" w:hAnsi="Tahoma" w:cs="Tahoma"/>
          <w:b/>
          <w:bCs/>
          <w:sz w:val="18"/>
          <w:szCs w:val="18"/>
        </w:rPr>
      </w:pPr>
      <w:r w:rsidRPr="002E2840">
        <w:rPr>
          <w:rFonts w:ascii="Tahoma" w:hAnsi="Tahoma" w:cs="Tahoma"/>
          <w:b/>
          <w:sz w:val="18"/>
          <w:szCs w:val="18"/>
        </w:rPr>
        <w:t xml:space="preserve">Hodnotící kritéria: </w:t>
      </w:r>
      <w:r w:rsidRPr="002E2840">
        <w:rPr>
          <w:rFonts w:ascii="Tahoma" w:hAnsi="Tahoma" w:cs="Tahoma"/>
          <w:b/>
          <w:bCs/>
          <w:sz w:val="18"/>
          <w:szCs w:val="18"/>
        </w:rPr>
        <w:tab/>
      </w:r>
      <w:r w:rsidRPr="002E2840">
        <w:rPr>
          <w:rFonts w:ascii="Tahoma" w:hAnsi="Tahoma" w:cs="Tahoma"/>
          <w:b/>
          <w:bCs/>
          <w:sz w:val="18"/>
          <w:szCs w:val="18"/>
        </w:rPr>
        <w:tab/>
      </w:r>
      <w:r w:rsidRPr="002E2840">
        <w:rPr>
          <w:rFonts w:ascii="Tahoma" w:hAnsi="Tahoma" w:cs="Tahoma"/>
          <w:sz w:val="18"/>
          <w:szCs w:val="18"/>
        </w:rPr>
        <w:t>60% nabídková cena</w:t>
      </w:r>
    </w:p>
    <w:p w14:paraId="1AF27648" w14:textId="77777777" w:rsidR="000D0578" w:rsidRPr="002E2840" w:rsidRDefault="000D0578" w:rsidP="000D0578">
      <w:pPr>
        <w:spacing w:after="0"/>
        <w:ind w:left="2832" w:firstLine="708"/>
        <w:rPr>
          <w:rFonts w:ascii="Tahoma" w:hAnsi="Tahoma" w:cs="Tahoma"/>
          <w:b/>
          <w:bCs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>40% úplnost a kvalita zpracované nabídky &amp; reference</w:t>
      </w:r>
    </w:p>
    <w:p w14:paraId="62B07448" w14:textId="77777777" w:rsidR="000D0578" w:rsidRPr="002E2840" w:rsidRDefault="000D0578" w:rsidP="000D05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14:paraId="2669DCFA" w14:textId="77777777" w:rsidR="000D0578" w:rsidRPr="002E2840" w:rsidRDefault="000D0578" w:rsidP="000D05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14:paraId="464F2F19" w14:textId="77777777" w:rsidR="000D0578" w:rsidRPr="002E2840" w:rsidRDefault="000D0578" w:rsidP="000D05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14:paraId="66CEA879" w14:textId="77777777" w:rsidR="000D0578" w:rsidRPr="002E2840" w:rsidRDefault="000D0578" w:rsidP="000D05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</w:p>
    <w:p w14:paraId="2122145B" w14:textId="77777777" w:rsidR="000D0578" w:rsidRPr="002E2840" w:rsidRDefault="000D0578" w:rsidP="000D05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 xml:space="preserve">Pokud máte o spolupráci zájem, pošlete zpracovanou nabídku služeb v rozsahu viz výše v elektronické podobě na e-mailovou adresu: </w:t>
      </w:r>
      <w:hyperlink r:id="rId8" w:history="1">
        <w:r w:rsidRPr="002E2840">
          <w:rPr>
            <w:rStyle w:val="Hypertextovodkaz"/>
            <w:rFonts w:ascii="Tahoma" w:hAnsi="Tahoma" w:cs="Tahoma"/>
            <w:sz w:val="18"/>
            <w:szCs w:val="18"/>
          </w:rPr>
          <w:t>gabriela.kocichova@kulturafm.cz</w:t>
        </w:r>
      </w:hyperlink>
      <w:r w:rsidRPr="002E2840">
        <w:rPr>
          <w:rFonts w:ascii="Tahoma" w:hAnsi="Tahoma" w:cs="Tahoma"/>
          <w:sz w:val="18"/>
          <w:szCs w:val="18"/>
        </w:rPr>
        <w:t xml:space="preserve"> do </w:t>
      </w:r>
      <w:r w:rsidRPr="002E2840">
        <w:rPr>
          <w:rFonts w:ascii="Tahoma" w:hAnsi="Tahoma" w:cs="Tahoma"/>
          <w:b/>
          <w:bCs/>
          <w:sz w:val="18"/>
          <w:szCs w:val="18"/>
        </w:rPr>
        <w:t>9. 6. 2024</w:t>
      </w:r>
      <w:r w:rsidRPr="002E2840">
        <w:rPr>
          <w:rFonts w:ascii="Tahoma" w:hAnsi="Tahoma" w:cs="Tahoma"/>
          <w:sz w:val="18"/>
          <w:szCs w:val="18"/>
        </w:rPr>
        <w:t xml:space="preserve">. </w:t>
      </w:r>
    </w:p>
    <w:p w14:paraId="3373BE34" w14:textId="77777777" w:rsidR="000D0578" w:rsidRPr="002E2840" w:rsidRDefault="000D0578" w:rsidP="000D0578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18"/>
          <w:szCs w:val="18"/>
        </w:rPr>
      </w:pPr>
      <w:r w:rsidRPr="002E2840">
        <w:rPr>
          <w:rFonts w:ascii="Tahoma" w:hAnsi="Tahoma" w:cs="Tahoma"/>
          <w:sz w:val="18"/>
          <w:szCs w:val="18"/>
        </w:rPr>
        <w:t>V případě jakýchkoliv dotazů mne neváhejte kontaktovat na tel. 777 728 096</w:t>
      </w:r>
    </w:p>
    <w:p w14:paraId="7A548DE1" w14:textId="77777777" w:rsidR="000D0578" w:rsidRPr="002E2840" w:rsidRDefault="000D0578" w:rsidP="000D0578">
      <w:pPr>
        <w:spacing w:after="0"/>
        <w:rPr>
          <w:rFonts w:ascii="Tahoma" w:hAnsi="Tahoma" w:cs="Tahoma"/>
          <w:color w:val="000000"/>
          <w:sz w:val="18"/>
          <w:szCs w:val="18"/>
        </w:rPr>
      </w:pPr>
    </w:p>
    <w:p w14:paraId="18D3EB66" w14:textId="77777777" w:rsidR="000D0578" w:rsidRPr="002E2840" w:rsidRDefault="000D0578" w:rsidP="000D0578">
      <w:pPr>
        <w:spacing w:after="0"/>
        <w:rPr>
          <w:rFonts w:ascii="Tahoma" w:hAnsi="Tahoma" w:cs="Tahoma"/>
          <w:color w:val="000000"/>
          <w:sz w:val="18"/>
          <w:szCs w:val="18"/>
        </w:rPr>
      </w:pPr>
      <w:r w:rsidRPr="002E2840">
        <w:rPr>
          <w:rFonts w:ascii="Tahoma" w:hAnsi="Tahoma" w:cs="Tahoma"/>
          <w:color w:val="000000"/>
          <w:sz w:val="18"/>
          <w:szCs w:val="18"/>
        </w:rPr>
        <w:t>ve Frýdku-Místku 23. 5. 2024</w:t>
      </w:r>
      <w:r w:rsidRPr="002E2840">
        <w:rPr>
          <w:rFonts w:ascii="Tahoma" w:hAnsi="Tahoma" w:cs="Tahoma"/>
          <w:color w:val="000000"/>
          <w:sz w:val="18"/>
          <w:szCs w:val="18"/>
        </w:rPr>
        <w:tab/>
      </w:r>
      <w:r w:rsidRPr="002E2840">
        <w:rPr>
          <w:rFonts w:ascii="Tahoma" w:hAnsi="Tahoma" w:cs="Tahoma"/>
          <w:color w:val="000000"/>
          <w:sz w:val="18"/>
          <w:szCs w:val="18"/>
        </w:rPr>
        <w:tab/>
      </w:r>
      <w:r w:rsidRPr="002E2840">
        <w:rPr>
          <w:rFonts w:ascii="Tahoma" w:hAnsi="Tahoma" w:cs="Tahoma"/>
          <w:color w:val="000000"/>
          <w:sz w:val="18"/>
          <w:szCs w:val="18"/>
        </w:rPr>
        <w:tab/>
      </w:r>
      <w:r w:rsidRPr="002E2840">
        <w:rPr>
          <w:rFonts w:ascii="Tahoma" w:hAnsi="Tahoma" w:cs="Tahoma"/>
          <w:color w:val="000000"/>
          <w:sz w:val="18"/>
          <w:szCs w:val="18"/>
        </w:rPr>
        <w:tab/>
      </w:r>
      <w:r w:rsidRPr="002E2840">
        <w:rPr>
          <w:rFonts w:ascii="Tahoma" w:hAnsi="Tahoma" w:cs="Tahoma"/>
          <w:color w:val="000000"/>
          <w:sz w:val="18"/>
          <w:szCs w:val="18"/>
        </w:rPr>
        <w:tab/>
      </w:r>
      <w:r w:rsidRPr="002E2840">
        <w:rPr>
          <w:rFonts w:ascii="Tahoma" w:hAnsi="Tahoma" w:cs="Tahoma"/>
          <w:color w:val="000000"/>
          <w:sz w:val="18"/>
          <w:szCs w:val="18"/>
        </w:rPr>
        <w:tab/>
      </w:r>
    </w:p>
    <w:p w14:paraId="14FA68DF" w14:textId="77777777" w:rsidR="000D0578" w:rsidRPr="002E2840" w:rsidRDefault="000D0578" w:rsidP="000D0578">
      <w:pPr>
        <w:spacing w:after="0"/>
        <w:rPr>
          <w:rFonts w:ascii="Tahoma" w:hAnsi="Tahoma" w:cs="Tahoma"/>
          <w:color w:val="000000"/>
          <w:sz w:val="18"/>
          <w:szCs w:val="18"/>
        </w:rPr>
      </w:pPr>
    </w:p>
    <w:p w14:paraId="6595EB0E" w14:textId="77777777" w:rsidR="000D0578" w:rsidRPr="002E2840" w:rsidRDefault="000D0578" w:rsidP="000D0578">
      <w:pPr>
        <w:spacing w:after="0"/>
        <w:rPr>
          <w:rFonts w:ascii="Tahoma" w:hAnsi="Tahoma" w:cs="Tahoma"/>
          <w:color w:val="000000"/>
          <w:sz w:val="18"/>
          <w:szCs w:val="18"/>
        </w:rPr>
      </w:pPr>
      <w:r w:rsidRPr="002E2840">
        <w:rPr>
          <w:rFonts w:ascii="Tahoma" w:hAnsi="Tahoma" w:cs="Tahoma"/>
          <w:color w:val="000000"/>
          <w:sz w:val="18"/>
          <w:szCs w:val="18"/>
        </w:rPr>
        <w:t>zpracovala: Gabriela Kocichová</w:t>
      </w:r>
    </w:p>
    <w:p w14:paraId="4C09AD18" w14:textId="77777777" w:rsidR="000D0578" w:rsidRDefault="000D0578" w:rsidP="000D0578">
      <w:pPr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350E43A6" w14:textId="7AA4C3E5" w:rsidR="000D0578" w:rsidRPr="000D0578" w:rsidRDefault="000D0578" w:rsidP="000D0578">
      <w:pPr>
        <w:pStyle w:val="Normlnweb3"/>
        <w:spacing w:before="0" w:after="0"/>
        <w:ind w:left="720"/>
        <w:rPr>
          <w:rFonts w:ascii="Tahoma" w:hAnsi="Tahoma" w:cs="Tahoma"/>
          <w:sz w:val="18"/>
          <w:szCs w:val="18"/>
        </w:rPr>
      </w:pPr>
      <w:r w:rsidRPr="000D0578">
        <w:rPr>
          <w:rFonts w:ascii="Tahoma" w:hAnsi="Tahoma" w:cs="Tahoma"/>
          <w:b/>
          <w:sz w:val="18"/>
          <w:szCs w:val="18"/>
        </w:rPr>
        <w:t>Příloha č. 2</w:t>
      </w:r>
      <w:r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>Harmonogram akce</w:t>
      </w:r>
    </w:p>
    <w:p w14:paraId="7F460EF8" w14:textId="77777777" w:rsidR="000D0578" w:rsidRPr="006B7911" w:rsidRDefault="000D0578" w:rsidP="000D0578">
      <w:pPr>
        <w:pStyle w:val="Normlnweb3"/>
        <w:spacing w:before="0" w:after="0"/>
        <w:ind w:left="720"/>
        <w:rPr>
          <w:rFonts w:ascii="Tahoma" w:hAnsi="Tahoma" w:cs="Tahoma"/>
          <w:color w:val="000000" w:themeColor="text1"/>
          <w:sz w:val="18"/>
          <w:szCs w:val="18"/>
        </w:rPr>
      </w:pPr>
      <w:r w:rsidRPr="006B7911">
        <w:rPr>
          <w:rFonts w:ascii="Tahoma" w:hAnsi="Tahoma" w:cs="Tahoma"/>
          <w:color w:val="000000" w:themeColor="text1"/>
          <w:sz w:val="18"/>
          <w:szCs w:val="18"/>
        </w:rPr>
        <w:t xml:space="preserve">Obsahuje informace o zvukových zkouškách, začátku každého vystoupení, o délce vystoupení </w:t>
      </w:r>
    </w:p>
    <w:p w14:paraId="3DB92DDD" w14:textId="77777777" w:rsidR="000D0578" w:rsidRPr="00213FF4" w:rsidRDefault="000D0578" w:rsidP="000D0578">
      <w:pPr>
        <w:widowControl w:val="0"/>
        <w:suppressAutoHyphens/>
        <w:spacing w:after="0" w:line="240" w:lineRule="auto"/>
        <w:ind w:firstLine="708"/>
        <w:rPr>
          <w:rFonts w:ascii="Tahoma" w:hAnsi="Tahoma" w:cs="Tahoma"/>
          <w:color w:val="000000" w:themeColor="text1"/>
          <w:sz w:val="18"/>
          <w:szCs w:val="18"/>
        </w:rPr>
      </w:pPr>
      <w:r w:rsidRPr="00213FF4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Pá 26. 7. 2024, akce od 18.30 do 00.00 </w:t>
      </w:r>
    </w:p>
    <w:p w14:paraId="0421552D" w14:textId="77777777" w:rsidR="000D0578" w:rsidRDefault="000D0578" w:rsidP="000D0578">
      <w:pPr>
        <w:spacing w:after="0"/>
        <w:ind w:left="720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 xml:space="preserve">17.00 ZZ č. 1 </w:t>
      </w:r>
      <w:r w:rsidRPr="00490CEF">
        <w:rPr>
          <w:rFonts w:ascii="Tahoma" w:hAnsi="Tahoma" w:cs="Tahoma"/>
          <w:color w:val="000000" w:themeColor="text1"/>
          <w:sz w:val="18"/>
          <w:szCs w:val="18"/>
        </w:rPr>
        <w:t>Piotr Wojtasik Quintet ft. Anna Maria Jopek</w:t>
      </w:r>
    </w:p>
    <w:p w14:paraId="0DCD4351" w14:textId="77777777" w:rsidR="000D0578" w:rsidRPr="00490CEF" w:rsidRDefault="000D0578" w:rsidP="000D0578">
      <w:pPr>
        <w:spacing w:after="0"/>
        <w:ind w:left="720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 xml:space="preserve">17.45 ZZ </w:t>
      </w:r>
      <w:r w:rsidRPr="00490CEF">
        <w:rPr>
          <w:rFonts w:ascii="Tahoma" w:hAnsi="Tahoma" w:cs="Tahoma"/>
          <w:color w:val="000000" w:themeColor="text1"/>
          <w:sz w:val="18"/>
          <w:szCs w:val="18"/>
        </w:rPr>
        <w:t>Point of few ft. Allison Wheeler</w:t>
      </w:r>
    </w:p>
    <w:p w14:paraId="169C3519" w14:textId="77777777" w:rsidR="000D0578" w:rsidRPr="005E2B0E" w:rsidRDefault="000D0578" w:rsidP="000D0578">
      <w:pPr>
        <w:spacing w:after="0"/>
        <w:ind w:left="720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5E2B0E">
        <w:rPr>
          <w:rFonts w:ascii="Tahoma" w:hAnsi="Tahoma" w:cs="Tahoma"/>
          <w:b/>
          <w:color w:val="000000" w:themeColor="text1"/>
          <w:sz w:val="18"/>
          <w:szCs w:val="18"/>
        </w:rPr>
        <w:t>18.30 | Point of few ft. Allison Wheeler (CZ/USA) | délka vystoupení: 50´</w:t>
      </w:r>
    </w:p>
    <w:p w14:paraId="01ADBC2E" w14:textId="77777777" w:rsidR="000D0578" w:rsidRDefault="000D0578" w:rsidP="000D0578">
      <w:pPr>
        <w:spacing w:after="0"/>
        <w:ind w:left="720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19.35 ZZ</w:t>
      </w:r>
    </w:p>
    <w:p w14:paraId="0118D7C1" w14:textId="77777777" w:rsidR="000D0578" w:rsidRPr="005E2B0E" w:rsidRDefault="000D0578" w:rsidP="000D0578">
      <w:pPr>
        <w:spacing w:after="0"/>
        <w:ind w:left="708"/>
        <w:rPr>
          <w:rFonts w:ascii="Tahoma" w:hAnsi="Tahoma" w:cs="Tahoma"/>
          <w:color w:val="000000" w:themeColor="text1"/>
          <w:sz w:val="18"/>
          <w:szCs w:val="18"/>
        </w:rPr>
      </w:pPr>
      <w:r w:rsidRPr="00314867">
        <w:rPr>
          <w:rFonts w:ascii="Tahoma" w:hAnsi="Tahoma" w:cs="Tahoma"/>
          <w:b/>
          <w:color w:val="000000" w:themeColor="text1"/>
          <w:sz w:val="18"/>
          <w:szCs w:val="18"/>
        </w:rPr>
        <w:t>19.50</w:t>
      </w:r>
      <w:r w:rsidRPr="00CB1357">
        <w:rPr>
          <w:rFonts w:ascii="Tahoma" w:hAnsi="Tahoma" w:cs="Tahoma"/>
          <w:b/>
          <w:color w:val="000000" w:themeColor="text1"/>
          <w:sz w:val="18"/>
          <w:szCs w:val="18"/>
        </w:rPr>
        <w:t>| The BladderStones (CZ) |</w:t>
      </w:r>
      <w:r>
        <w:rPr>
          <w:rFonts w:ascii="Tahoma" w:hAnsi="Tahoma" w:cs="Tahoma"/>
          <w:color w:val="000000" w:themeColor="text1"/>
          <w:sz w:val="18"/>
          <w:szCs w:val="18"/>
        </w:rPr>
        <w:t xml:space="preserve"> </w:t>
      </w:r>
      <w:r w:rsidRPr="005E2B0E">
        <w:rPr>
          <w:rFonts w:ascii="Tahoma" w:hAnsi="Tahoma" w:cs="Tahoma"/>
          <w:b/>
          <w:color w:val="000000" w:themeColor="text1"/>
          <w:sz w:val="18"/>
          <w:szCs w:val="18"/>
        </w:rPr>
        <w:t xml:space="preserve">délka vystoupení: 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>45</w:t>
      </w:r>
      <w:r w:rsidRPr="005E2B0E">
        <w:rPr>
          <w:rFonts w:ascii="Tahoma" w:hAnsi="Tahoma" w:cs="Tahoma"/>
          <w:b/>
          <w:color w:val="000000" w:themeColor="text1"/>
          <w:sz w:val="18"/>
          <w:szCs w:val="18"/>
        </w:rPr>
        <w:t>´</w:t>
      </w:r>
    </w:p>
    <w:p w14:paraId="3119AC95" w14:textId="77777777" w:rsidR="000D0578" w:rsidRPr="00490CEF" w:rsidRDefault="000D0578" w:rsidP="000D0578">
      <w:pPr>
        <w:spacing w:after="0"/>
        <w:ind w:firstLine="708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20.40 ZZ č. 2</w:t>
      </w:r>
    </w:p>
    <w:p w14:paraId="40FE93B5" w14:textId="77777777" w:rsidR="000D0578" w:rsidRPr="005E2B0E" w:rsidRDefault="000D0578" w:rsidP="000D0578">
      <w:pPr>
        <w:spacing w:after="0"/>
        <w:ind w:left="720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5E2B0E">
        <w:rPr>
          <w:rFonts w:ascii="Tahoma" w:hAnsi="Tahoma" w:cs="Tahoma"/>
          <w:b/>
          <w:color w:val="000000" w:themeColor="text1"/>
          <w:sz w:val="18"/>
          <w:szCs w:val="18"/>
        </w:rPr>
        <w:t>2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>1.00</w:t>
      </w:r>
      <w:r w:rsidRPr="005E2B0E">
        <w:rPr>
          <w:rFonts w:ascii="Tahoma" w:hAnsi="Tahoma" w:cs="Tahoma"/>
          <w:b/>
          <w:color w:val="000000" w:themeColor="text1"/>
          <w:sz w:val="18"/>
          <w:szCs w:val="18"/>
        </w:rPr>
        <w:t xml:space="preserve"> | Piotr Wojtasik Quintet ft. Anna Maria Jopek (PL) | délka vystoupení: 60´</w:t>
      </w:r>
    </w:p>
    <w:p w14:paraId="01756DAC" w14:textId="77777777" w:rsidR="000D0578" w:rsidRPr="00490CEF" w:rsidRDefault="000D0578" w:rsidP="000D0578">
      <w:pPr>
        <w:spacing w:after="0"/>
        <w:ind w:left="720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22.10 ZZ</w:t>
      </w:r>
    </w:p>
    <w:p w14:paraId="10FD124A" w14:textId="77777777" w:rsidR="000D0578" w:rsidRPr="005E2B0E" w:rsidRDefault="000D0578" w:rsidP="000D0578">
      <w:pPr>
        <w:spacing w:after="0"/>
        <w:ind w:left="720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5E2B0E">
        <w:rPr>
          <w:rFonts w:ascii="Tahoma" w:hAnsi="Tahoma" w:cs="Tahoma"/>
          <w:b/>
          <w:color w:val="000000" w:themeColor="text1"/>
          <w:sz w:val="18"/>
          <w:szCs w:val="18"/>
        </w:rPr>
        <w:t>2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>2</w:t>
      </w:r>
      <w:r w:rsidRPr="005E2B0E">
        <w:rPr>
          <w:rFonts w:ascii="Tahoma" w:hAnsi="Tahoma" w:cs="Tahoma"/>
          <w:b/>
          <w:color w:val="000000" w:themeColor="text1"/>
          <w:sz w:val="18"/>
          <w:szCs w:val="18"/>
        </w:rPr>
        <w:t>.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>4</w:t>
      </w:r>
      <w:r w:rsidRPr="005E2B0E">
        <w:rPr>
          <w:rFonts w:ascii="Tahoma" w:hAnsi="Tahoma" w:cs="Tahoma"/>
          <w:b/>
          <w:color w:val="000000" w:themeColor="text1"/>
          <w:sz w:val="18"/>
          <w:szCs w:val="18"/>
        </w:rPr>
        <w:t>0 | Undo Redo (CZ) | délka vystoupení: 60´</w:t>
      </w:r>
    </w:p>
    <w:p w14:paraId="57B35A34" w14:textId="77777777" w:rsidR="000D0578" w:rsidRDefault="000D0578" w:rsidP="000D0578">
      <w:pPr>
        <w:spacing w:after="0"/>
        <w:ind w:firstLine="708"/>
        <w:rPr>
          <w:rFonts w:ascii="Tahoma" w:hAnsi="Tahoma" w:cs="Tahoma"/>
          <w:b/>
          <w:color w:val="000000" w:themeColor="text1"/>
          <w:sz w:val="18"/>
          <w:szCs w:val="18"/>
        </w:rPr>
      </w:pPr>
    </w:p>
    <w:p w14:paraId="16986083" w14:textId="77777777" w:rsidR="000D0578" w:rsidRPr="00213FF4" w:rsidRDefault="000D0578" w:rsidP="000D0578">
      <w:pPr>
        <w:widowControl w:val="0"/>
        <w:suppressAutoHyphens/>
        <w:spacing w:after="0" w:line="240" w:lineRule="auto"/>
        <w:ind w:firstLine="708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bCs/>
          <w:color w:val="000000" w:themeColor="text1"/>
          <w:sz w:val="18"/>
          <w:szCs w:val="18"/>
        </w:rPr>
        <w:t>So</w:t>
      </w:r>
      <w:r w:rsidRPr="00213FF4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 2</w:t>
      </w:r>
      <w:r>
        <w:rPr>
          <w:rFonts w:ascii="Tahoma" w:hAnsi="Tahoma" w:cs="Tahoma"/>
          <w:b/>
          <w:bCs/>
          <w:color w:val="000000" w:themeColor="text1"/>
          <w:sz w:val="18"/>
          <w:szCs w:val="18"/>
        </w:rPr>
        <w:t>7</w:t>
      </w:r>
      <w:r w:rsidRPr="00213FF4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. 7. 2024, akce od 18.30 do 00.00 </w:t>
      </w:r>
    </w:p>
    <w:p w14:paraId="6EBB34B0" w14:textId="77777777" w:rsidR="000D0578" w:rsidRDefault="000D0578" w:rsidP="000D0578">
      <w:pPr>
        <w:spacing w:after="0"/>
        <w:ind w:left="720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16.00 ZZ</w:t>
      </w:r>
    </w:p>
    <w:p w14:paraId="1EE13F7F" w14:textId="77777777" w:rsidR="000D0578" w:rsidRDefault="000D0578" w:rsidP="000D0578">
      <w:pPr>
        <w:spacing w:after="0"/>
        <w:ind w:firstLine="708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5E2B0E">
        <w:rPr>
          <w:rFonts w:ascii="Tahoma" w:hAnsi="Tahoma" w:cs="Tahoma"/>
          <w:b/>
          <w:color w:val="000000" w:themeColor="text1"/>
          <w:sz w:val="18"/>
          <w:szCs w:val="18"/>
        </w:rPr>
        <w:t>1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>7</w:t>
      </w:r>
      <w:r w:rsidRPr="005E2B0E">
        <w:rPr>
          <w:rFonts w:ascii="Tahoma" w:hAnsi="Tahoma" w:cs="Tahoma"/>
          <w:b/>
          <w:color w:val="000000" w:themeColor="text1"/>
          <w:sz w:val="18"/>
          <w:szCs w:val="18"/>
        </w:rPr>
        <w:t>.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>0</w:t>
      </w:r>
      <w:r w:rsidRPr="005E2B0E">
        <w:rPr>
          <w:rFonts w:ascii="Tahoma" w:hAnsi="Tahoma" w:cs="Tahoma"/>
          <w:b/>
          <w:color w:val="000000" w:themeColor="text1"/>
          <w:sz w:val="18"/>
          <w:szCs w:val="18"/>
        </w:rPr>
        <w:t>0 | NIKA (CZ) | délka vystoupení: 50´</w:t>
      </w:r>
    </w:p>
    <w:p w14:paraId="424DB2D8" w14:textId="77777777" w:rsidR="000D0578" w:rsidRPr="00C5763B" w:rsidRDefault="000D0578" w:rsidP="000D0578">
      <w:pPr>
        <w:spacing w:after="0"/>
        <w:ind w:firstLine="708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18.00</w:t>
      </w:r>
      <w:r w:rsidRPr="00C5763B">
        <w:rPr>
          <w:rFonts w:ascii="Tahoma" w:hAnsi="Tahoma" w:cs="Tahoma"/>
          <w:color w:val="000000" w:themeColor="text1"/>
          <w:sz w:val="18"/>
          <w:szCs w:val="18"/>
        </w:rPr>
        <w:t xml:space="preserve"> ZZ </w:t>
      </w:r>
    </w:p>
    <w:p w14:paraId="39D2DBCA" w14:textId="77777777" w:rsidR="000D0578" w:rsidRPr="00C5763B" w:rsidRDefault="000D0578" w:rsidP="000D0578">
      <w:pPr>
        <w:spacing w:after="0"/>
        <w:ind w:firstLine="708"/>
        <w:rPr>
          <w:rFonts w:ascii="Tahoma" w:hAnsi="Tahoma" w:cs="Tahoma"/>
          <w:color w:val="000000" w:themeColor="text1"/>
          <w:sz w:val="18"/>
          <w:szCs w:val="18"/>
        </w:rPr>
      </w:pPr>
      <w:r w:rsidRPr="00C5763B">
        <w:rPr>
          <w:rFonts w:ascii="Tahoma" w:hAnsi="Tahoma" w:cs="Tahoma"/>
          <w:b/>
          <w:color w:val="000000" w:themeColor="text1"/>
          <w:sz w:val="18"/>
          <w:szCs w:val="18"/>
        </w:rPr>
        <w:t xml:space="preserve">18.30 </w:t>
      </w:r>
      <w:r w:rsidRPr="00314867">
        <w:rPr>
          <w:rFonts w:ascii="Tahoma" w:hAnsi="Tahoma" w:cs="Tahoma"/>
          <w:color w:val="000000" w:themeColor="text1"/>
          <w:sz w:val="18"/>
          <w:szCs w:val="18"/>
        </w:rPr>
        <w:t>| Marian Friedl &amp; Baroshi (CZ)|</w:t>
      </w:r>
      <w:r w:rsidRPr="00C5763B">
        <w:rPr>
          <w:rFonts w:ascii="Tahoma" w:hAnsi="Tahoma" w:cs="Tahoma"/>
          <w:b/>
          <w:color w:val="000000" w:themeColor="text1"/>
          <w:sz w:val="18"/>
          <w:szCs w:val="18"/>
        </w:rPr>
        <w:t xml:space="preserve"> délka vystoupení: 50´</w:t>
      </w:r>
    </w:p>
    <w:p w14:paraId="6946AD9F" w14:textId="77777777" w:rsidR="000D0578" w:rsidRPr="000B429B" w:rsidRDefault="000D0578" w:rsidP="000D0578">
      <w:pPr>
        <w:spacing w:after="0"/>
        <w:ind w:left="720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19</w:t>
      </w:r>
      <w:r w:rsidRPr="000B429B">
        <w:rPr>
          <w:rFonts w:ascii="Tahoma" w:hAnsi="Tahoma" w:cs="Tahoma"/>
          <w:color w:val="000000" w:themeColor="text1"/>
          <w:sz w:val="18"/>
          <w:szCs w:val="18"/>
        </w:rPr>
        <w:t>.</w:t>
      </w:r>
      <w:r>
        <w:rPr>
          <w:rFonts w:ascii="Tahoma" w:hAnsi="Tahoma" w:cs="Tahoma"/>
          <w:color w:val="000000" w:themeColor="text1"/>
          <w:sz w:val="18"/>
          <w:szCs w:val="18"/>
        </w:rPr>
        <w:t>30</w:t>
      </w:r>
      <w:r w:rsidRPr="000B429B">
        <w:rPr>
          <w:rFonts w:ascii="Tahoma" w:hAnsi="Tahoma" w:cs="Tahoma"/>
          <w:color w:val="000000" w:themeColor="text1"/>
          <w:sz w:val="18"/>
          <w:szCs w:val="18"/>
        </w:rPr>
        <w:t xml:space="preserve"> ZZ </w:t>
      </w:r>
    </w:p>
    <w:p w14:paraId="577F936A" w14:textId="77777777" w:rsidR="000D0578" w:rsidRPr="00E15017" w:rsidRDefault="000D0578" w:rsidP="000D0578">
      <w:pPr>
        <w:spacing w:after="0"/>
        <w:ind w:firstLine="708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color w:val="000000" w:themeColor="text1"/>
          <w:sz w:val="18"/>
          <w:szCs w:val="18"/>
        </w:rPr>
        <w:t>20</w:t>
      </w:r>
      <w:r w:rsidRPr="00E15017">
        <w:rPr>
          <w:rFonts w:ascii="Tahoma" w:hAnsi="Tahoma" w:cs="Tahoma"/>
          <w:b/>
          <w:color w:val="000000" w:themeColor="text1"/>
          <w:sz w:val="18"/>
          <w:szCs w:val="18"/>
        </w:rPr>
        <w:t>.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>0</w:t>
      </w:r>
      <w:r w:rsidRPr="00E15017">
        <w:rPr>
          <w:rFonts w:ascii="Tahoma" w:hAnsi="Tahoma" w:cs="Tahoma"/>
          <w:b/>
          <w:color w:val="000000" w:themeColor="text1"/>
          <w:sz w:val="18"/>
          <w:szCs w:val="18"/>
        </w:rPr>
        <w:t xml:space="preserve">0 | </w:t>
      </w:r>
      <w:r w:rsidRPr="00314867">
        <w:rPr>
          <w:rFonts w:ascii="Tahoma" w:hAnsi="Tahoma" w:cs="Tahoma"/>
          <w:b/>
          <w:color w:val="000000" w:themeColor="text1"/>
          <w:sz w:val="18"/>
          <w:szCs w:val="18"/>
        </w:rPr>
        <w:t>Allison Wheeler - Winterspring ft. Radim Přidal (USA/CZ)</w:t>
      </w:r>
      <w:r w:rsidRPr="00E15017">
        <w:rPr>
          <w:rFonts w:ascii="Tahoma" w:hAnsi="Tahoma" w:cs="Tahoma"/>
          <w:b/>
          <w:color w:val="000000" w:themeColor="text1"/>
          <w:sz w:val="18"/>
          <w:szCs w:val="18"/>
        </w:rPr>
        <w:t xml:space="preserve"> délka vystoupení: 50´</w:t>
      </w:r>
    </w:p>
    <w:p w14:paraId="54471D80" w14:textId="77777777" w:rsidR="000D0578" w:rsidRDefault="000D0578" w:rsidP="000D0578">
      <w:pPr>
        <w:spacing w:after="0"/>
        <w:ind w:left="720"/>
        <w:rPr>
          <w:rFonts w:ascii="Tahoma" w:hAnsi="Tahoma" w:cs="Tahoma"/>
          <w:b/>
          <w:color w:val="000000" w:themeColor="text1"/>
          <w:sz w:val="18"/>
          <w:szCs w:val="18"/>
        </w:rPr>
      </w:pPr>
      <w:r>
        <w:rPr>
          <w:rFonts w:ascii="Tahoma" w:hAnsi="Tahoma" w:cs="Tahoma"/>
          <w:b/>
          <w:color w:val="000000" w:themeColor="text1"/>
          <w:sz w:val="18"/>
          <w:szCs w:val="18"/>
        </w:rPr>
        <w:t>20.50</w:t>
      </w:r>
      <w:r w:rsidRPr="000B429B">
        <w:rPr>
          <w:rFonts w:ascii="Tahoma" w:hAnsi="Tahoma" w:cs="Tahoma"/>
          <w:b/>
          <w:color w:val="000000" w:themeColor="text1"/>
          <w:sz w:val="18"/>
          <w:szCs w:val="18"/>
        </w:rPr>
        <w:t>|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 xml:space="preserve">Hot Brew – busking </w:t>
      </w:r>
    </w:p>
    <w:p w14:paraId="4743A917" w14:textId="77777777" w:rsidR="000D0578" w:rsidRPr="00314867" w:rsidRDefault="000D0578" w:rsidP="000D0578">
      <w:pPr>
        <w:spacing w:after="0"/>
        <w:ind w:left="720"/>
        <w:rPr>
          <w:rFonts w:ascii="Tahoma" w:hAnsi="Tahoma" w:cs="Tahoma"/>
          <w:color w:val="000000" w:themeColor="text1"/>
          <w:sz w:val="18"/>
          <w:szCs w:val="18"/>
        </w:rPr>
      </w:pPr>
      <w:r w:rsidRPr="00314867">
        <w:rPr>
          <w:rFonts w:ascii="Tahoma" w:hAnsi="Tahoma" w:cs="Tahoma"/>
          <w:color w:val="000000" w:themeColor="text1"/>
          <w:sz w:val="18"/>
          <w:szCs w:val="18"/>
        </w:rPr>
        <w:t>21.10 ZZ</w:t>
      </w:r>
    </w:p>
    <w:p w14:paraId="09BABF49" w14:textId="77777777" w:rsidR="000D0578" w:rsidRPr="000B429B" w:rsidRDefault="000D0578" w:rsidP="000D0578">
      <w:pPr>
        <w:spacing w:after="0"/>
        <w:ind w:left="720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0B429B">
        <w:rPr>
          <w:rFonts w:ascii="Tahoma" w:hAnsi="Tahoma" w:cs="Tahoma"/>
          <w:b/>
          <w:color w:val="000000" w:themeColor="text1"/>
          <w:sz w:val="18"/>
          <w:szCs w:val="18"/>
        </w:rPr>
        <w:t>2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>1</w:t>
      </w:r>
      <w:r w:rsidRPr="000B429B">
        <w:rPr>
          <w:rFonts w:ascii="Tahoma" w:hAnsi="Tahoma" w:cs="Tahoma"/>
          <w:b/>
          <w:color w:val="000000" w:themeColor="text1"/>
          <w:sz w:val="18"/>
          <w:szCs w:val="18"/>
        </w:rPr>
        <w:t>.</w:t>
      </w:r>
      <w:r w:rsidRPr="00314867">
        <w:rPr>
          <w:rFonts w:ascii="Tahoma" w:hAnsi="Tahoma" w:cs="Tahoma"/>
          <w:b/>
          <w:color w:val="000000" w:themeColor="text1"/>
          <w:sz w:val="18"/>
          <w:szCs w:val="18"/>
        </w:rPr>
        <w:t>40 | Václav Pálka-Jakub Dworak-Szymon Mika Trio (CZ/PL)</w:t>
      </w:r>
      <w:r w:rsidRPr="000B429B">
        <w:rPr>
          <w:rFonts w:ascii="Tahoma" w:hAnsi="Tahoma" w:cs="Tahoma"/>
          <w:b/>
          <w:color w:val="000000" w:themeColor="text1"/>
          <w:sz w:val="18"/>
          <w:szCs w:val="18"/>
        </w:rPr>
        <w:t xml:space="preserve"> délka vystoupení: 60´</w:t>
      </w:r>
    </w:p>
    <w:p w14:paraId="5C490485" w14:textId="77777777" w:rsidR="000D0578" w:rsidRDefault="000D0578" w:rsidP="000D0578">
      <w:pPr>
        <w:spacing w:after="0"/>
        <w:ind w:left="720"/>
        <w:rPr>
          <w:rFonts w:ascii="Tahoma" w:hAnsi="Tahoma" w:cs="Tahoma"/>
          <w:color w:val="000000" w:themeColor="text1"/>
          <w:sz w:val="18"/>
          <w:szCs w:val="18"/>
        </w:rPr>
      </w:pPr>
      <w:r w:rsidRPr="00314867">
        <w:rPr>
          <w:rFonts w:ascii="Tahoma" w:hAnsi="Tahoma" w:cs="Tahoma"/>
          <w:b/>
          <w:color w:val="000000" w:themeColor="text1"/>
          <w:sz w:val="18"/>
          <w:szCs w:val="18"/>
        </w:rPr>
        <w:t>22.4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>0</w:t>
      </w:r>
      <w:r w:rsidRPr="00314867">
        <w:rPr>
          <w:rFonts w:ascii="Tahoma" w:hAnsi="Tahoma" w:cs="Tahoma"/>
          <w:b/>
          <w:color w:val="000000" w:themeColor="text1"/>
          <w:sz w:val="18"/>
          <w:szCs w:val="18"/>
        </w:rPr>
        <w:t xml:space="preserve"> |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>Hot Brew – busking</w:t>
      </w:r>
    </w:p>
    <w:p w14:paraId="783F5A93" w14:textId="77777777" w:rsidR="000D0578" w:rsidRPr="00CD4086" w:rsidRDefault="000D0578" w:rsidP="000D0578">
      <w:pPr>
        <w:spacing w:after="0"/>
        <w:ind w:left="720"/>
        <w:rPr>
          <w:rFonts w:ascii="Tahoma" w:hAnsi="Tahoma" w:cs="Tahoma"/>
          <w:color w:val="000000" w:themeColor="text1"/>
          <w:sz w:val="18"/>
          <w:szCs w:val="18"/>
        </w:rPr>
      </w:pPr>
      <w:r>
        <w:rPr>
          <w:rFonts w:ascii="Tahoma" w:hAnsi="Tahoma" w:cs="Tahoma"/>
          <w:color w:val="000000" w:themeColor="text1"/>
          <w:sz w:val="18"/>
          <w:szCs w:val="18"/>
        </w:rPr>
        <w:t>23.00 ZZ</w:t>
      </w:r>
    </w:p>
    <w:p w14:paraId="3182A7B3" w14:textId="77777777" w:rsidR="000D0578" w:rsidRPr="00CD4086" w:rsidRDefault="000D0578" w:rsidP="000D0578">
      <w:pPr>
        <w:spacing w:after="0"/>
        <w:ind w:left="720"/>
        <w:rPr>
          <w:rFonts w:ascii="Tahoma" w:hAnsi="Tahoma" w:cs="Tahoma"/>
          <w:b/>
          <w:color w:val="000000" w:themeColor="text1"/>
          <w:sz w:val="18"/>
          <w:szCs w:val="18"/>
        </w:rPr>
      </w:pPr>
      <w:r w:rsidRPr="00CD4086">
        <w:rPr>
          <w:rFonts w:ascii="Tahoma" w:hAnsi="Tahoma" w:cs="Tahoma"/>
          <w:b/>
          <w:color w:val="000000" w:themeColor="text1"/>
          <w:sz w:val="18"/>
          <w:szCs w:val="18"/>
        </w:rPr>
        <w:t>23.</w:t>
      </w:r>
      <w:r>
        <w:rPr>
          <w:rFonts w:ascii="Tahoma" w:hAnsi="Tahoma" w:cs="Tahoma"/>
          <w:b/>
          <w:color w:val="000000" w:themeColor="text1"/>
          <w:sz w:val="18"/>
          <w:szCs w:val="18"/>
        </w:rPr>
        <w:t>3</w:t>
      </w:r>
      <w:r w:rsidRPr="00CD4086">
        <w:rPr>
          <w:rFonts w:ascii="Tahoma" w:hAnsi="Tahoma" w:cs="Tahoma"/>
          <w:b/>
          <w:color w:val="000000" w:themeColor="text1"/>
          <w:sz w:val="18"/>
          <w:szCs w:val="18"/>
        </w:rPr>
        <w:t xml:space="preserve">0 | </w:t>
      </w:r>
      <w:r w:rsidRPr="00314867">
        <w:rPr>
          <w:rFonts w:ascii="Tahoma" w:hAnsi="Tahoma" w:cs="Tahoma"/>
          <w:b/>
          <w:color w:val="000000" w:themeColor="text1"/>
          <w:sz w:val="18"/>
          <w:szCs w:val="18"/>
        </w:rPr>
        <w:t>GANNA ft. Vojta Drnek (UA/CZ)</w:t>
      </w:r>
      <w:r w:rsidRPr="00CD4086">
        <w:rPr>
          <w:rFonts w:ascii="Tahoma" w:hAnsi="Tahoma" w:cs="Tahoma"/>
          <w:b/>
          <w:color w:val="000000" w:themeColor="text1"/>
          <w:sz w:val="18"/>
          <w:szCs w:val="18"/>
        </w:rPr>
        <w:t xml:space="preserve"> délka vystoupení: 60´</w:t>
      </w:r>
    </w:p>
    <w:p w14:paraId="7C683FE3" w14:textId="77777777" w:rsidR="000D0578" w:rsidRDefault="000D0578" w:rsidP="000D0578">
      <w:pPr>
        <w:pStyle w:val="Bezmezer"/>
        <w:ind w:firstLine="708"/>
        <w:rPr>
          <w:rFonts w:ascii="Tahoma" w:hAnsi="Tahoma" w:cs="Tahoma"/>
          <w:b/>
          <w:bCs/>
          <w:sz w:val="18"/>
          <w:szCs w:val="18"/>
        </w:rPr>
      </w:pPr>
    </w:p>
    <w:p w14:paraId="4667DAB4" w14:textId="77777777" w:rsidR="000D0578" w:rsidRPr="000B429B" w:rsidRDefault="000D0578" w:rsidP="000D0578">
      <w:pPr>
        <w:pStyle w:val="Bezmezer"/>
        <w:ind w:firstLine="708"/>
        <w:rPr>
          <w:rFonts w:ascii="Tahoma" w:hAnsi="Tahoma" w:cs="Tahoma"/>
          <w:b/>
          <w:bCs/>
          <w:sz w:val="18"/>
          <w:szCs w:val="18"/>
        </w:rPr>
      </w:pPr>
      <w:r w:rsidRPr="000B429B">
        <w:rPr>
          <w:rFonts w:ascii="Tahoma" w:hAnsi="Tahoma" w:cs="Tahoma"/>
          <w:b/>
          <w:bCs/>
          <w:sz w:val="18"/>
          <w:szCs w:val="18"/>
        </w:rPr>
        <w:t>Změna programu vyhrazena!</w:t>
      </w:r>
    </w:p>
    <w:p w14:paraId="193E1352" w14:textId="77777777" w:rsidR="000D0578" w:rsidRPr="00C5763B" w:rsidRDefault="000D0578" w:rsidP="000D0578">
      <w:pPr>
        <w:pStyle w:val="Bezmezer"/>
        <w:rPr>
          <w:color w:val="000000" w:themeColor="text1"/>
        </w:rPr>
      </w:pPr>
    </w:p>
    <w:p w14:paraId="7BA536D0" w14:textId="77777777" w:rsidR="000D0578" w:rsidRDefault="000D0578" w:rsidP="000D0578">
      <w:pPr>
        <w:spacing w:after="0"/>
        <w:ind w:firstLine="708"/>
        <w:rPr>
          <w:rFonts w:ascii="Tahoma" w:hAnsi="Tahoma" w:cs="Tahoma"/>
          <w:sz w:val="18"/>
          <w:szCs w:val="18"/>
        </w:rPr>
      </w:pPr>
    </w:p>
    <w:p w14:paraId="6CC21A2A" w14:textId="77777777" w:rsidR="000D0578" w:rsidRPr="002E2840" w:rsidRDefault="000D0578" w:rsidP="00C3257E">
      <w:pPr>
        <w:pStyle w:val="Bezmezer"/>
        <w:jc w:val="center"/>
        <w:rPr>
          <w:rFonts w:ascii="Tahoma" w:hAnsi="Tahoma" w:cs="Tahoma"/>
          <w:sz w:val="18"/>
          <w:szCs w:val="18"/>
        </w:rPr>
      </w:pPr>
    </w:p>
    <w:sectPr w:rsidR="000D0578" w:rsidRPr="002E2840" w:rsidSect="005E4FCE">
      <w:headerReference w:type="default" r:id="rId9"/>
      <w:footerReference w:type="default" r:id="rId10"/>
      <w:pgSz w:w="11906" w:h="16838"/>
      <w:pgMar w:top="142" w:right="1417" w:bottom="42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560DE0" w14:textId="77777777" w:rsidR="00D847E1" w:rsidRDefault="00D847E1" w:rsidP="00BE5314">
      <w:pPr>
        <w:spacing w:after="0" w:line="240" w:lineRule="auto"/>
      </w:pPr>
      <w:r>
        <w:separator/>
      </w:r>
    </w:p>
  </w:endnote>
  <w:endnote w:type="continuationSeparator" w:id="0">
    <w:p w14:paraId="093980F1" w14:textId="77777777" w:rsidR="00D847E1" w:rsidRDefault="00D847E1" w:rsidP="00BE53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bac Slab">
    <w:altName w:val="Calibri"/>
    <w:panose1 w:val="00000000000000000000"/>
    <w:charset w:val="00"/>
    <w:family w:val="modern"/>
    <w:notTrueType/>
    <w:pitch w:val="variable"/>
    <w:sig w:usb0="A10000AF" w:usb1="5001E07B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D13CE8" w14:textId="77777777" w:rsidR="00BE5314" w:rsidRDefault="00BE5314">
    <w:pPr>
      <w:pStyle w:val="Zpat"/>
    </w:pPr>
    <w:r>
      <w:rPr>
        <w:noProof/>
        <w:lang w:eastAsia="cs-CZ"/>
      </w:rPr>
      <w:drawing>
        <wp:anchor distT="0" distB="0" distL="114935" distR="114935" simplePos="0" relativeHeight="251659264" behindDoc="1" locked="0" layoutInCell="1" allowOverlap="1" wp14:anchorId="1B62AA96" wp14:editId="33370D0B">
          <wp:simplePos x="0" y="0"/>
          <wp:positionH relativeFrom="column">
            <wp:posOffset>-358775</wp:posOffset>
          </wp:positionH>
          <wp:positionV relativeFrom="paragraph">
            <wp:posOffset>-372745</wp:posOffset>
          </wp:positionV>
          <wp:extent cx="6605270" cy="666750"/>
          <wp:effectExtent l="19050" t="0" r="5080" b="0"/>
          <wp:wrapTight wrapText="bothSides">
            <wp:wrapPolygon edited="0">
              <wp:start x="-62" y="0"/>
              <wp:lineTo x="-62" y="20983"/>
              <wp:lineTo x="21617" y="20983"/>
              <wp:lineTo x="21617" y="0"/>
              <wp:lineTo x="-62" y="0"/>
            </wp:wrapPolygon>
          </wp:wrapTight>
          <wp:docPr id="2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8876" t="-208" r="9967" b="-208"/>
                  <a:stretch>
                    <a:fillRect/>
                  </a:stretch>
                </pic:blipFill>
                <pic:spPr bwMode="auto">
                  <a:xfrm>
                    <a:off x="0" y="0"/>
                    <a:ext cx="6605270" cy="6667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6E4869" w14:textId="77777777" w:rsidR="00D847E1" w:rsidRDefault="00D847E1" w:rsidP="00BE5314">
      <w:pPr>
        <w:spacing w:after="0" w:line="240" w:lineRule="auto"/>
      </w:pPr>
      <w:r>
        <w:separator/>
      </w:r>
    </w:p>
  </w:footnote>
  <w:footnote w:type="continuationSeparator" w:id="0">
    <w:p w14:paraId="44933A49" w14:textId="77777777" w:rsidR="00D847E1" w:rsidRDefault="00D847E1" w:rsidP="00BE53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EB7CEE" w14:textId="77777777" w:rsidR="00BE5314" w:rsidRDefault="00BE531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619F457" wp14:editId="3CBF8BCA">
          <wp:simplePos x="0" y="0"/>
          <wp:positionH relativeFrom="margin">
            <wp:posOffset>-1014095</wp:posOffset>
          </wp:positionH>
          <wp:positionV relativeFrom="margin">
            <wp:posOffset>-880745</wp:posOffset>
          </wp:positionV>
          <wp:extent cx="7802245" cy="1514475"/>
          <wp:effectExtent l="19050" t="0" r="8255" b="0"/>
          <wp:wrapSquare wrapText="bothSides"/>
          <wp:docPr id="21" name="obrázek 1" descr="zahlavi_hlavickovy_pap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hlavickovy_papi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2245" cy="1514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9"/>
        <w:szCs w:val="19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hAnsi="Arial" w:cs="Arial"/>
        <w:color w:val="000000"/>
        <w:sz w:val="19"/>
        <w:szCs w:val="19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/>
        <w:color w:val="000000"/>
        <w:sz w:val="19"/>
        <w:szCs w:val="19"/>
        <w:lang w:eastAsia="cs-CZ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  <w:b/>
        <w:bCs/>
        <w:sz w:val="19"/>
        <w:szCs w:val="19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4"/>
      <w:numFmt w:val="upperRoman"/>
      <w:lvlText w:val="%1."/>
      <w:lvlJc w:val="left"/>
      <w:pPr>
        <w:tabs>
          <w:tab w:val="num" w:pos="540"/>
        </w:tabs>
        <w:ind w:left="540" w:hanging="180"/>
      </w:pPr>
      <w:rPr>
        <w:b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9"/>
        <w:szCs w:val="19"/>
      </w:r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19"/>
        <w:szCs w:val="19"/>
      </w:rPr>
    </w:lvl>
  </w:abstractNum>
  <w:abstractNum w:abstractNumId="8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 w15:restartNumberingAfterBreak="0">
    <w:nsid w:val="025F158C"/>
    <w:multiLevelType w:val="hybridMultilevel"/>
    <w:tmpl w:val="CE1A503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A530A0"/>
    <w:multiLevelType w:val="hybridMultilevel"/>
    <w:tmpl w:val="A2A4E3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227FE"/>
    <w:multiLevelType w:val="hybridMultilevel"/>
    <w:tmpl w:val="E09A2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6E5340"/>
    <w:multiLevelType w:val="hybridMultilevel"/>
    <w:tmpl w:val="F7505C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51612F"/>
    <w:multiLevelType w:val="hybridMultilevel"/>
    <w:tmpl w:val="378A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4B7599"/>
    <w:multiLevelType w:val="hybridMultilevel"/>
    <w:tmpl w:val="70503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370364"/>
    <w:multiLevelType w:val="hybridMultilevel"/>
    <w:tmpl w:val="5EF2CFE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06D636F"/>
    <w:multiLevelType w:val="hybridMultilevel"/>
    <w:tmpl w:val="AF84E5E2"/>
    <w:lvl w:ilvl="0" w:tplc="7476344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4B62C0"/>
    <w:multiLevelType w:val="hybridMultilevel"/>
    <w:tmpl w:val="35BCB5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662FE7"/>
    <w:multiLevelType w:val="hybridMultilevel"/>
    <w:tmpl w:val="824C35A0"/>
    <w:lvl w:ilvl="0" w:tplc="1346C9C8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AB1EC7"/>
    <w:multiLevelType w:val="hybridMultilevel"/>
    <w:tmpl w:val="DC3802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306CD"/>
    <w:multiLevelType w:val="hybridMultilevel"/>
    <w:tmpl w:val="BD40EA88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4A38DB90">
      <w:numFmt w:val="bullet"/>
      <w:lvlText w:val="-"/>
      <w:lvlJc w:val="left"/>
      <w:pPr>
        <w:ind w:left="1582" w:hanging="360"/>
      </w:pPr>
      <w:rPr>
        <w:rFonts w:ascii="Tabac Slab" w:eastAsia="Times New Roman" w:hAnsi="Tabac Slab" w:cs="Arial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3" w15:restartNumberingAfterBreak="0">
    <w:nsid w:val="49964123"/>
    <w:multiLevelType w:val="multilevel"/>
    <w:tmpl w:val="98EE51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520832E2"/>
    <w:multiLevelType w:val="hybridMultilevel"/>
    <w:tmpl w:val="9AAE78F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BF47632"/>
    <w:multiLevelType w:val="hybridMultilevel"/>
    <w:tmpl w:val="4B7AF1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F854BA"/>
    <w:multiLevelType w:val="hybridMultilevel"/>
    <w:tmpl w:val="598493FE"/>
    <w:lvl w:ilvl="0" w:tplc="74763444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342388">
    <w:abstractNumId w:val="1"/>
  </w:num>
  <w:num w:numId="2" w16cid:durableId="623390624">
    <w:abstractNumId w:val="21"/>
  </w:num>
  <w:num w:numId="3" w16cid:durableId="1296645893">
    <w:abstractNumId w:val="12"/>
  </w:num>
  <w:num w:numId="4" w16cid:durableId="1357585210">
    <w:abstractNumId w:val="16"/>
  </w:num>
  <w:num w:numId="5" w16cid:durableId="876743656">
    <w:abstractNumId w:val="19"/>
  </w:num>
  <w:num w:numId="6" w16cid:durableId="1190292834">
    <w:abstractNumId w:val="15"/>
  </w:num>
  <w:num w:numId="7" w16cid:durableId="431635649">
    <w:abstractNumId w:val="14"/>
  </w:num>
  <w:num w:numId="8" w16cid:durableId="449713484">
    <w:abstractNumId w:val="13"/>
  </w:num>
  <w:num w:numId="9" w16cid:durableId="1396704760">
    <w:abstractNumId w:val="23"/>
  </w:num>
  <w:num w:numId="10" w16cid:durableId="349111941">
    <w:abstractNumId w:val="25"/>
  </w:num>
  <w:num w:numId="11" w16cid:durableId="1785925963">
    <w:abstractNumId w:val="22"/>
  </w:num>
  <w:num w:numId="12" w16cid:durableId="632029835">
    <w:abstractNumId w:val="11"/>
  </w:num>
  <w:num w:numId="13" w16cid:durableId="8888008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33072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4883705">
    <w:abstractNumId w:val="22"/>
  </w:num>
  <w:num w:numId="16" w16cid:durableId="1285624265">
    <w:abstractNumId w:val="2"/>
  </w:num>
  <w:num w:numId="17" w16cid:durableId="216203672">
    <w:abstractNumId w:val="3"/>
  </w:num>
  <w:num w:numId="18" w16cid:durableId="2075347294">
    <w:abstractNumId w:val="2"/>
  </w:num>
  <w:num w:numId="19" w16cid:durableId="14678185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40805004">
    <w:abstractNumId w:val="3"/>
  </w:num>
  <w:num w:numId="21" w16cid:durableId="1120344791">
    <w:abstractNumId w:val="18"/>
  </w:num>
  <w:num w:numId="22" w16cid:durableId="1457790851">
    <w:abstractNumId w:val="17"/>
  </w:num>
  <w:num w:numId="23" w16cid:durableId="610360602">
    <w:abstractNumId w:val="24"/>
  </w:num>
  <w:num w:numId="24" w16cid:durableId="8397791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09020373">
    <w:abstractNumId w:val="20"/>
  </w:num>
  <w:num w:numId="26" w16cid:durableId="2065833148">
    <w:abstractNumId w:val="2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314"/>
    <w:rsid w:val="00025A86"/>
    <w:rsid w:val="00036998"/>
    <w:rsid w:val="00042958"/>
    <w:rsid w:val="00046054"/>
    <w:rsid w:val="00046387"/>
    <w:rsid w:val="00057966"/>
    <w:rsid w:val="00061D91"/>
    <w:rsid w:val="00065646"/>
    <w:rsid w:val="00093DF9"/>
    <w:rsid w:val="000956C8"/>
    <w:rsid w:val="000B6C7B"/>
    <w:rsid w:val="000C5266"/>
    <w:rsid w:val="000D0578"/>
    <w:rsid w:val="000E3FE1"/>
    <w:rsid w:val="00120423"/>
    <w:rsid w:val="00170CFE"/>
    <w:rsid w:val="00196966"/>
    <w:rsid w:val="001B06AD"/>
    <w:rsid w:val="001B636E"/>
    <w:rsid w:val="001D27EA"/>
    <w:rsid w:val="001F684C"/>
    <w:rsid w:val="00245946"/>
    <w:rsid w:val="0028736C"/>
    <w:rsid w:val="002A3B1B"/>
    <w:rsid w:val="002E2840"/>
    <w:rsid w:val="002F0A83"/>
    <w:rsid w:val="002F735D"/>
    <w:rsid w:val="00306200"/>
    <w:rsid w:val="00307283"/>
    <w:rsid w:val="00315273"/>
    <w:rsid w:val="00333D35"/>
    <w:rsid w:val="003529CA"/>
    <w:rsid w:val="00387BA6"/>
    <w:rsid w:val="00395818"/>
    <w:rsid w:val="00436730"/>
    <w:rsid w:val="004B77F4"/>
    <w:rsid w:val="004F55C3"/>
    <w:rsid w:val="004F5B96"/>
    <w:rsid w:val="00586157"/>
    <w:rsid w:val="00590FE5"/>
    <w:rsid w:val="00597C27"/>
    <w:rsid w:val="005B4FBD"/>
    <w:rsid w:val="005D344A"/>
    <w:rsid w:val="005E4FCE"/>
    <w:rsid w:val="005F73C5"/>
    <w:rsid w:val="00656041"/>
    <w:rsid w:val="006D41CA"/>
    <w:rsid w:val="006F033E"/>
    <w:rsid w:val="007567C6"/>
    <w:rsid w:val="007636D6"/>
    <w:rsid w:val="00787D6C"/>
    <w:rsid w:val="007D18B6"/>
    <w:rsid w:val="00803DAC"/>
    <w:rsid w:val="008667FA"/>
    <w:rsid w:val="008A7574"/>
    <w:rsid w:val="008A7D10"/>
    <w:rsid w:val="008C6B87"/>
    <w:rsid w:val="008E477B"/>
    <w:rsid w:val="009120AD"/>
    <w:rsid w:val="00914E20"/>
    <w:rsid w:val="00921006"/>
    <w:rsid w:val="00983E91"/>
    <w:rsid w:val="009A7E58"/>
    <w:rsid w:val="009B3A3E"/>
    <w:rsid w:val="009D2F1B"/>
    <w:rsid w:val="00A064FF"/>
    <w:rsid w:val="00A70E0A"/>
    <w:rsid w:val="00AB266D"/>
    <w:rsid w:val="00AE33D7"/>
    <w:rsid w:val="00AF1C65"/>
    <w:rsid w:val="00B06147"/>
    <w:rsid w:val="00B17C48"/>
    <w:rsid w:val="00B31485"/>
    <w:rsid w:val="00B35B3A"/>
    <w:rsid w:val="00B5169C"/>
    <w:rsid w:val="00B654DE"/>
    <w:rsid w:val="00B844CC"/>
    <w:rsid w:val="00B94D26"/>
    <w:rsid w:val="00BE0787"/>
    <w:rsid w:val="00BE5314"/>
    <w:rsid w:val="00BF1FB3"/>
    <w:rsid w:val="00C03982"/>
    <w:rsid w:val="00C3257E"/>
    <w:rsid w:val="00C7704B"/>
    <w:rsid w:val="00C77CC8"/>
    <w:rsid w:val="00CA038F"/>
    <w:rsid w:val="00CC4BD0"/>
    <w:rsid w:val="00CE5683"/>
    <w:rsid w:val="00D051E1"/>
    <w:rsid w:val="00D81DE5"/>
    <w:rsid w:val="00D847E1"/>
    <w:rsid w:val="00E70DF0"/>
    <w:rsid w:val="00F018D4"/>
    <w:rsid w:val="00F17577"/>
    <w:rsid w:val="00F42C3E"/>
    <w:rsid w:val="00F70A59"/>
    <w:rsid w:val="00F7329A"/>
    <w:rsid w:val="00FB0F56"/>
    <w:rsid w:val="00FF0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9393"/>
    <o:shapelayout v:ext="edit">
      <o:idmap v:ext="edit" data="1"/>
    </o:shapelayout>
  </w:shapeDefaults>
  <w:decimalSymbol w:val=","/>
  <w:listSeparator w:val=";"/>
  <w14:docId w14:val="1FE18C2C"/>
  <w15:docId w15:val="{3BEF665E-11B4-491B-9AAB-B7E3FBD35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41C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E5314"/>
  </w:style>
  <w:style w:type="paragraph" w:styleId="Zpat">
    <w:name w:val="footer"/>
    <w:basedOn w:val="Normln"/>
    <w:link w:val="ZpatChar"/>
    <w:unhideWhenUsed/>
    <w:rsid w:val="00BE53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BE5314"/>
  </w:style>
  <w:style w:type="paragraph" w:styleId="Bezmezer">
    <w:name w:val="No Spacing"/>
    <w:uiPriority w:val="1"/>
    <w:qFormat/>
    <w:rsid w:val="0003699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D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DF0"/>
    <w:rPr>
      <w:rFonts w:ascii="Segoe UI" w:hAnsi="Segoe UI" w:cs="Segoe UI"/>
      <w:sz w:val="18"/>
      <w:szCs w:val="18"/>
    </w:rPr>
  </w:style>
  <w:style w:type="paragraph" w:customStyle="1" w:styleId="Normlnweb1">
    <w:name w:val="Normální (web)1"/>
    <w:basedOn w:val="Normln"/>
    <w:rsid w:val="00B31485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textovodkaz">
    <w:name w:val="Hyperlink"/>
    <w:rsid w:val="00C3257E"/>
    <w:rPr>
      <w:color w:val="0000FF"/>
      <w:u w:val="single"/>
    </w:rPr>
  </w:style>
  <w:style w:type="paragraph" w:customStyle="1" w:styleId="Normlnweb2">
    <w:name w:val="Normální (web)2"/>
    <w:basedOn w:val="Normln"/>
    <w:rsid w:val="00C3257E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Odstavecseseznamem">
    <w:name w:val="List Paragraph"/>
    <w:basedOn w:val="Normln"/>
    <w:uiPriority w:val="34"/>
    <w:qFormat/>
    <w:rsid w:val="00C3257E"/>
    <w:pPr>
      <w:ind w:left="720"/>
      <w:contextualSpacing/>
    </w:pPr>
  </w:style>
  <w:style w:type="paragraph" w:styleId="Zkladntext">
    <w:name w:val="Body Text"/>
    <w:basedOn w:val="Normln"/>
    <w:link w:val="ZkladntextChar"/>
    <w:rsid w:val="001B636E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1B636E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ormlnweb3">
    <w:name w:val="Normální (web)3"/>
    <w:basedOn w:val="Normln"/>
    <w:rsid w:val="00B35B3A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Default">
    <w:name w:val="Default"/>
    <w:rsid w:val="00B35B3A"/>
    <w:pPr>
      <w:suppressAutoHyphens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07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0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briela.kocichova@kulturaf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B7EAC7-9986-4250-B46A-D6FDC4DB3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942</Words>
  <Characters>5559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 SD</dc:creator>
  <cp:lastModifiedBy>Jakub Adamus</cp:lastModifiedBy>
  <cp:revision>6</cp:revision>
  <cp:lastPrinted>2024-06-27T07:44:00Z</cp:lastPrinted>
  <dcterms:created xsi:type="dcterms:W3CDTF">2024-08-08T07:57:00Z</dcterms:created>
  <dcterms:modified xsi:type="dcterms:W3CDTF">2024-08-19T13:13:00Z</dcterms:modified>
</cp:coreProperties>
</file>