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1C0E87" w14:paraId="48F23F94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106334EE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E87" w14:paraId="775996D5" w14:textId="77777777">
        <w:trPr>
          <w:cantSplit/>
        </w:trPr>
        <w:tc>
          <w:tcPr>
            <w:tcW w:w="5922" w:type="dxa"/>
            <w:vAlign w:val="center"/>
          </w:tcPr>
          <w:p w14:paraId="107DD9F0" w14:textId="77777777" w:rsidR="001C0E87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471E7ACB" w14:textId="77777777" w:rsidR="001C0E8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2024000019</w:t>
            </w:r>
          </w:p>
        </w:tc>
      </w:tr>
    </w:tbl>
    <w:p w14:paraId="42FC6875" w14:textId="77777777" w:rsidR="001C0E87" w:rsidRDefault="001C0E87">
      <w:pPr>
        <w:spacing w:after="0" w:line="1" w:lineRule="auto"/>
        <w:sectPr w:rsidR="001C0E87">
          <w:pgSz w:w="11903" w:h="16835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1C0E87" w14:paraId="1E0B7DCF" w14:textId="77777777">
        <w:trPr>
          <w:cantSplit/>
        </w:trPr>
        <w:tc>
          <w:tcPr>
            <w:tcW w:w="215" w:type="dxa"/>
            <w:vAlign w:val="center"/>
          </w:tcPr>
          <w:p w14:paraId="68402CBD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1013F82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27EE0078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7094D5CE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00190560</w:t>
            </w:r>
          </w:p>
        </w:tc>
        <w:tc>
          <w:tcPr>
            <w:tcW w:w="539" w:type="dxa"/>
            <w:vAlign w:val="center"/>
          </w:tcPr>
          <w:p w14:paraId="18DB3FDB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2E2D61BE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CZ00190560</w:t>
            </w:r>
          </w:p>
        </w:tc>
      </w:tr>
      <w:tr w:rsidR="001C0E87" w14:paraId="68A77426" w14:textId="77777777">
        <w:trPr>
          <w:cantSplit/>
        </w:trPr>
        <w:tc>
          <w:tcPr>
            <w:tcW w:w="215" w:type="dxa"/>
            <w:vAlign w:val="center"/>
          </w:tcPr>
          <w:p w14:paraId="39E62220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4CB7FABE" w14:textId="77777777" w:rsidR="001C0E87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322B96B" wp14:editId="56301D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491B320D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335BED32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Léčebna dlouhodobě nemocných Rybitví</w:t>
            </w:r>
          </w:p>
        </w:tc>
      </w:tr>
      <w:tr w:rsidR="001C0E87" w14:paraId="3E852CE2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B1FBF9A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0C066312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Činžovních domů 139-140</w:t>
            </w:r>
          </w:p>
        </w:tc>
        <w:tc>
          <w:tcPr>
            <w:tcW w:w="4847" w:type="dxa"/>
            <w:gridSpan w:val="5"/>
            <w:vAlign w:val="center"/>
          </w:tcPr>
          <w:p w14:paraId="6C136135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E87" w14:paraId="48C15533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617B30B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63C77C7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533 </w:t>
            </w:r>
            <w:proofErr w:type="gramStart"/>
            <w:r>
              <w:rPr>
                <w:rFonts w:ascii="Arial" w:hAnsi="Arial"/>
                <w:sz w:val="18"/>
              </w:rPr>
              <w:t>54  Rybitví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CBCB68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3D4744E0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22A1505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375643D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46578706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59936913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32F3D8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CZ46578706</w:t>
            </w:r>
          </w:p>
        </w:tc>
      </w:tr>
      <w:tr w:rsidR="001C0E87" w14:paraId="782FF3B8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BEE540E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11B5E59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1FF5E30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CCD39D1" w14:textId="77777777" w:rsidR="001C0E87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ATLAS </w:t>
            </w:r>
            <w:proofErr w:type="spellStart"/>
            <w:r>
              <w:rPr>
                <w:rFonts w:ascii="Arial" w:hAnsi="Arial"/>
                <w:b/>
                <w:sz w:val="21"/>
              </w:rPr>
              <w:t>consulting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spol. s r.o.</w:t>
            </w:r>
          </w:p>
        </w:tc>
      </w:tr>
      <w:tr w:rsidR="001C0E87" w14:paraId="6F15F9D5" w14:textId="77777777">
        <w:trPr>
          <w:cantSplit/>
        </w:trPr>
        <w:tc>
          <w:tcPr>
            <w:tcW w:w="215" w:type="dxa"/>
          </w:tcPr>
          <w:p w14:paraId="62A5D027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E2F612E" w14:textId="77777777" w:rsidR="001C0E87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4AAFE299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00BF9">
              <w:rPr>
                <w:rFonts w:ascii="Arial" w:hAnsi="Arial"/>
                <w:sz w:val="18"/>
                <w:highlight w:val="black"/>
              </w:rPr>
              <w:t>Komerční banka, a. 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894ECF5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45369FD" w14:textId="77777777" w:rsidR="001C0E87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Výstavní 292/13</w:t>
            </w:r>
          </w:p>
        </w:tc>
      </w:tr>
      <w:tr w:rsidR="001C0E87" w14:paraId="44520D70" w14:textId="77777777">
        <w:trPr>
          <w:cantSplit/>
        </w:trPr>
        <w:tc>
          <w:tcPr>
            <w:tcW w:w="215" w:type="dxa"/>
          </w:tcPr>
          <w:p w14:paraId="391E41F0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8D45AD8" w14:textId="77777777" w:rsidR="001C0E87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5ADF552" w14:textId="77777777" w:rsidR="001C0E87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600BF9">
              <w:rPr>
                <w:rFonts w:ascii="Arial" w:hAnsi="Arial"/>
                <w:b/>
                <w:sz w:val="21"/>
                <w:highlight w:val="black"/>
              </w:rPr>
              <w:t>32731561/0100</w:t>
            </w:r>
          </w:p>
        </w:tc>
        <w:tc>
          <w:tcPr>
            <w:tcW w:w="538" w:type="dxa"/>
            <w:vAlign w:val="center"/>
          </w:tcPr>
          <w:p w14:paraId="5DA9375C" w14:textId="77777777" w:rsidR="001C0E87" w:rsidRDefault="001C0E8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FBDA5D4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98F94F3" w14:textId="77777777" w:rsidR="001C0E87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Moravská Ostrava</w:t>
            </w:r>
          </w:p>
        </w:tc>
      </w:tr>
      <w:tr w:rsidR="001C0E87" w14:paraId="12040F23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ADA4F64" w14:textId="77777777" w:rsidR="001C0E87" w:rsidRDefault="001C0E8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42470AA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5031295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1ECBC64" w14:textId="77777777" w:rsidR="001C0E87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702 </w:t>
            </w:r>
            <w:proofErr w:type="gramStart"/>
            <w:r>
              <w:rPr>
                <w:rFonts w:ascii="Arial" w:hAnsi="Arial"/>
                <w:b/>
                <w:sz w:val="21"/>
              </w:rPr>
              <w:t>00  Ostrava</w:t>
            </w:r>
            <w:proofErr w:type="gramEnd"/>
          </w:p>
        </w:tc>
      </w:tr>
      <w:tr w:rsidR="001C0E87" w14:paraId="63108851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0C57E24" w14:textId="77777777" w:rsidR="001C0E87" w:rsidRDefault="001C0E8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3850F67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2ACEAF0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EBDD13A" w14:textId="77777777" w:rsidR="001C0E87" w:rsidRDefault="001C0E8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C0E87" w14:paraId="163D30BC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0C4A7AFF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5D4DDF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81378F" w14:textId="77777777" w:rsidR="001C0E87" w:rsidRDefault="001C0E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C0E87" w14:paraId="7CA96FD2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44835039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E87" w14:paraId="58C232A3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B33D8AF" w14:textId="77777777" w:rsidR="001C0E87" w:rsidRDefault="001C0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F0C5BC2" w14:textId="77777777" w:rsidR="001C0E87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829056E" w14:textId="77777777" w:rsidR="001C0E87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Prodloužení licence CODEXIS</w:t>
            </w:r>
          </w:p>
        </w:tc>
      </w:tr>
      <w:tr w:rsidR="001C0E87" w14:paraId="4E9F0F8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D1D83CA" w14:textId="77777777" w:rsidR="001C0E87" w:rsidRDefault="001C0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6055976D" w14:textId="77777777" w:rsidR="001C0E87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prodloužení licence CODEXIS: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Prodloužení o 3 roky za zvýhodněnou cenu 90.000,- Kč bez DPH/3 roky.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s DPH 108 900,- Kč/3 roky.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Nejsme plátci DPH.</w:t>
            </w:r>
          </w:p>
        </w:tc>
      </w:tr>
      <w:tr w:rsidR="001C0E87" w14:paraId="5A053D9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723B391" w14:textId="77777777" w:rsidR="001C0E87" w:rsidRDefault="001C0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FAC8F60" w14:textId="77777777" w:rsidR="001C0E87" w:rsidRDefault="001C0E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1C0E87" w14:paraId="6F8917AF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618193B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58CA455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Rybitví</w:t>
            </w:r>
            <w:proofErr w:type="gramEnd"/>
          </w:p>
        </w:tc>
      </w:tr>
      <w:tr w:rsidR="001C0E87" w14:paraId="3EED671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95E875C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A7BDF1D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3D2B3DC4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19.08.2024</w:t>
            </w:r>
          </w:p>
        </w:tc>
      </w:tr>
      <w:tr w:rsidR="001C0E87" w14:paraId="0D8C246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497A901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93B5D30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3572BB67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00BF9">
              <w:rPr>
                <w:rFonts w:ascii="Arial" w:hAnsi="Arial"/>
                <w:sz w:val="18"/>
                <w:highlight w:val="black"/>
              </w:rPr>
              <w:t>Jana Menclová</w:t>
            </w:r>
          </w:p>
        </w:tc>
      </w:tr>
      <w:tr w:rsidR="001C0E87" w14:paraId="1731D9C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45D4FEB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ACFD5AC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3244DF28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00BF9">
              <w:rPr>
                <w:rFonts w:ascii="Arial" w:hAnsi="Arial"/>
                <w:sz w:val="18"/>
                <w:highlight w:val="black"/>
              </w:rPr>
              <w:t>469 779 718</w:t>
            </w:r>
          </w:p>
        </w:tc>
      </w:tr>
      <w:tr w:rsidR="001C0E87" w14:paraId="1779F58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E7D3FE6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6093DC2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B932833" w14:textId="77777777" w:rsidR="001C0E8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600BF9">
              <w:rPr>
                <w:rFonts w:ascii="Arial" w:hAnsi="Arial"/>
                <w:sz w:val="18"/>
                <w:highlight w:val="black"/>
              </w:rPr>
              <w:t>menclova@ldn-rybitvi.cz</w:t>
            </w:r>
          </w:p>
        </w:tc>
      </w:tr>
      <w:tr w:rsidR="001C0E87" w14:paraId="61F04DD0" w14:textId="77777777">
        <w:trPr>
          <w:cantSplit/>
        </w:trPr>
        <w:tc>
          <w:tcPr>
            <w:tcW w:w="215" w:type="dxa"/>
            <w:vAlign w:val="center"/>
          </w:tcPr>
          <w:p w14:paraId="3CCC52EB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0595E148" w14:textId="77777777" w:rsidR="001C0E87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Organizace je zapsána v obchodním rejstříku </w:t>
            </w:r>
            <w:proofErr w:type="spellStart"/>
            <w:r>
              <w:rPr>
                <w:rFonts w:ascii="Arial" w:hAnsi="Arial"/>
                <w:i/>
                <w:sz w:val="18"/>
              </w:rPr>
              <w:t>Pr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710 vedená u rejstříkového soudu v Hradci Králové. Nejsme plátci DPH.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C0E87" w14:paraId="46041414" w14:textId="77777777">
        <w:trPr>
          <w:cantSplit/>
        </w:trPr>
        <w:tc>
          <w:tcPr>
            <w:tcW w:w="10769" w:type="dxa"/>
            <w:vAlign w:val="center"/>
          </w:tcPr>
          <w:p w14:paraId="5AE6096A" w14:textId="77777777" w:rsidR="001C0E87" w:rsidRDefault="001C0E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58324AD" w14:textId="77777777" w:rsidR="00465A4D" w:rsidRDefault="00465A4D"/>
    <w:sectPr w:rsidR="00465A4D">
      <w:headerReference w:type="default" r:id="rId7"/>
      <w:headerReference w:type="first" r:id="rId8"/>
      <w:footerReference w:type="first" r:id="rId9"/>
      <w:type w:val="continuous"/>
      <w:pgSz w:w="11903" w:h="16835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3691" w14:textId="77777777" w:rsidR="00465A4D" w:rsidRDefault="00465A4D">
      <w:pPr>
        <w:spacing w:after="0" w:line="240" w:lineRule="auto"/>
      </w:pPr>
      <w:r>
        <w:separator/>
      </w:r>
    </w:p>
  </w:endnote>
  <w:endnote w:type="continuationSeparator" w:id="0">
    <w:p w14:paraId="33F8B2F6" w14:textId="77777777" w:rsidR="00465A4D" w:rsidRDefault="004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E4D2D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6F34B" w14:textId="77777777" w:rsidR="00465A4D" w:rsidRDefault="00465A4D">
      <w:pPr>
        <w:spacing w:after="0" w:line="240" w:lineRule="auto"/>
      </w:pPr>
      <w:r>
        <w:separator/>
      </w:r>
    </w:p>
  </w:footnote>
  <w:footnote w:type="continuationSeparator" w:id="0">
    <w:p w14:paraId="3C22C835" w14:textId="77777777" w:rsidR="00465A4D" w:rsidRDefault="004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1C0E87" w14:paraId="46B4B02E" w14:textId="77777777">
      <w:trPr>
        <w:cantSplit/>
      </w:trPr>
      <w:tc>
        <w:tcPr>
          <w:tcW w:w="10769" w:type="dxa"/>
          <w:gridSpan w:val="2"/>
          <w:vAlign w:val="center"/>
        </w:tcPr>
        <w:p w14:paraId="6A2C75EB" w14:textId="77777777" w:rsidR="001C0E87" w:rsidRDefault="001C0E8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C0E87" w14:paraId="7BAD97C2" w14:textId="77777777">
      <w:trPr>
        <w:cantSplit/>
      </w:trPr>
      <w:tc>
        <w:tcPr>
          <w:tcW w:w="5922" w:type="dxa"/>
          <w:vAlign w:val="center"/>
        </w:tcPr>
        <w:p w14:paraId="1CD7BF90" w14:textId="77777777" w:rsidR="001C0E87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1BDCAB8A" w14:textId="77777777" w:rsidR="001C0E87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2024000019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383A6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87"/>
    <w:rsid w:val="001C0E87"/>
    <w:rsid w:val="00465A4D"/>
    <w:rsid w:val="00600BF9"/>
    <w:rsid w:val="0080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1E93"/>
  <w15:docId w15:val="{0EE19A8B-F2F2-4DB5-8123-310E9864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Menclova</dc:creator>
  <cp:lastModifiedBy>Jana Menclova</cp:lastModifiedBy>
  <cp:revision>2</cp:revision>
  <dcterms:created xsi:type="dcterms:W3CDTF">2024-08-20T08:22:00Z</dcterms:created>
  <dcterms:modified xsi:type="dcterms:W3CDTF">2024-08-20T08:22:00Z</dcterms:modified>
</cp:coreProperties>
</file>