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2F" w:rsidRPr="009A7160" w:rsidRDefault="00AB7A2F" w:rsidP="00AB7A2F">
      <w:pPr>
        <w:pStyle w:val="Odstavecseseznamem"/>
        <w:numPr>
          <w:ilvl w:val="0"/>
          <w:numId w:val="1"/>
        </w:numPr>
        <w:rPr>
          <w:rFonts w:ascii="NewsGot" w:hAnsi="NewsGot"/>
          <w:b/>
        </w:rPr>
      </w:pPr>
      <w:bookmarkStart w:id="0" w:name="_GoBack"/>
      <w:bookmarkEnd w:id="0"/>
      <w:r>
        <w:rPr>
          <w:rFonts w:ascii="NewsGot" w:hAnsi="NewsGot"/>
          <w:b/>
        </w:rPr>
        <w:t xml:space="preserve">Mycí stroj na sklo </w:t>
      </w:r>
    </w:p>
    <w:p w:rsidR="00AB7A2F" w:rsidRDefault="00AB7A2F" w:rsidP="00AB7A2F">
      <w:pPr>
        <w:pStyle w:val="Odstavecseseznamem"/>
        <w:numPr>
          <w:ilvl w:val="1"/>
          <w:numId w:val="1"/>
        </w:numPr>
        <w:rPr>
          <w:rFonts w:ascii="NewsGot" w:hAnsi="NewsGot"/>
        </w:rPr>
      </w:pPr>
      <w:r>
        <w:rPr>
          <w:rFonts w:ascii="NewsGot" w:hAnsi="NewsGot"/>
        </w:rPr>
        <w:t>Součástí dodávky: koš univerzální uzpůsoben pro mytí sklenic (nestavitelné) – 3 ks</w:t>
      </w:r>
    </w:p>
    <w:p w:rsidR="00AB7A2F" w:rsidRDefault="00AB7A2F" w:rsidP="00AB7A2F">
      <w:pPr>
        <w:pStyle w:val="Odstavecseseznamem"/>
        <w:numPr>
          <w:ilvl w:val="0"/>
          <w:numId w:val="1"/>
        </w:numPr>
        <w:rPr>
          <w:rFonts w:ascii="NewsGot" w:hAnsi="NewsGot"/>
          <w:b/>
        </w:rPr>
      </w:pPr>
      <w:r w:rsidRPr="009A7160">
        <w:rPr>
          <w:rFonts w:ascii="NewsGot" w:hAnsi="NewsGot"/>
          <w:b/>
        </w:rPr>
        <w:t xml:space="preserve">Podstavec pro myčku se </w:t>
      </w:r>
      <w:r>
        <w:rPr>
          <w:rFonts w:ascii="NewsGot" w:hAnsi="NewsGot"/>
          <w:b/>
        </w:rPr>
        <w:t xml:space="preserve">vsuny pro koše </w:t>
      </w:r>
    </w:p>
    <w:p w:rsidR="00AB7A2F" w:rsidRPr="00253F83" w:rsidRDefault="00AB7A2F" w:rsidP="00AB7A2F">
      <w:pPr>
        <w:pStyle w:val="Odstavecseseznamem"/>
        <w:numPr>
          <w:ilvl w:val="1"/>
          <w:numId w:val="1"/>
        </w:numPr>
        <w:rPr>
          <w:rFonts w:ascii="NewsGot" w:hAnsi="NewsGot"/>
          <w:b/>
        </w:rPr>
      </w:pPr>
      <w:r>
        <w:rPr>
          <w:rFonts w:ascii="NewsGot" w:hAnsi="NewsGot"/>
        </w:rPr>
        <w:t>Police ve výšce 150 mm</w:t>
      </w:r>
    </w:p>
    <w:p w:rsidR="00AB7A2F" w:rsidRPr="00253F83" w:rsidRDefault="00AB7A2F" w:rsidP="00AB7A2F">
      <w:pPr>
        <w:pStyle w:val="Odstavecseseznamem"/>
        <w:numPr>
          <w:ilvl w:val="1"/>
          <w:numId w:val="1"/>
        </w:numPr>
        <w:rPr>
          <w:rFonts w:ascii="NewsGot" w:hAnsi="NewsGot"/>
          <w:b/>
        </w:rPr>
      </w:pPr>
      <w:r>
        <w:rPr>
          <w:rFonts w:ascii="NewsGot" w:hAnsi="NewsGot"/>
        </w:rPr>
        <w:t>Vsuny pro 3 koše</w:t>
      </w:r>
    </w:p>
    <w:p w:rsidR="00AB7A2F" w:rsidRPr="009A7160" w:rsidRDefault="00AB7A2F" w:rsidP="00AB7A2F">
      <w:pPr>
        <w:pStyle w:val="Odstavecseseznamem"/>
        <w:numPr>
          <w:ilvl w:val="1"/>
          <w:numId w:val="1"/>
        </w:numPr>
        <w:rPr>
          <w:rFonts w:ascii="NewsGot" w:hAnsi="NewsGot"/>
          <w:b/>
        </w:rPr>
      </w:pPr>
      <w:r>
        <w:rPr>
          <w:rFonts w:ascii="NewsGot" w:hAnsi="NewsGot"/>
        </w:rPr>
        <w:t>Výška podstavce bude taková, aby otevřené dveře mycího stroje byly ve stejné výšce jako deska stolu.</w:t>
      </w:r>
    </w:p>
    <w:p w:rsidR="00AB7A2F" w:rsidRDefault="00AB7A2F" w:rsidP="00AB7A2F">
      <w:pPr>
        <w:pStyle w:val="Odstavecseseznamem"/>
        <w:numPr>
          <w:ilvl w:val="0"/>
          <w:numId w:val="1"/>
        </w:numPr>
        <w:rPr>
          <w:rFonts w:ascii="NewsGot" w:hAnsi="NewsGot"/>
          <w:b/>
        </w:rPr>
      </w:pPr>
      <w:r>
        <w:rPr>
          <w:rFonts w:ascii="NewsGot" w:hAnsi="NewsGot"/>
          <w:b/>
        </w:rPr>
        <w:t xml:space="preserve">Pracovní stůl se zadním lemem </w:t>
      </w:r>
    </w:p>
    <w:p w:rsidR="00AB7A2F" w:rsidRPr="009A7160" w:rsidRDefault="00AB7A2F" w:rsidP="00AB7A2F">
      <w:pPr>
        <w:pStyle w:val="Odstavecseseznamem"/>
        <w:numPr>
          <w:ilvl w:val="1"/>
          <w:numId w:val="1"/>
        </w:numPr>
        <w:rPr>
          <w:rFonts w:ascii="NewsGot" w:hAnsi="NewsGot"/>
          <w:b/>
        </w:rPr>
      </w:pPr>
      <w:r>
        <w:rPr>
          <w:rFonts w:ascii="NewsGot" w:hAnsi="NewsGot"/>
        </w:rPr>
        <w:t>Nastavitelná výška o 20 mm</w:t>
      </w:r>
    </w:p>
    <w:p w:rsidR="00AB7A2F" w:rsidRPr="00AD1151" w:rsidRDefault="00AB7A2F" w:rsidP="00AB7A2F">
      <w:pPr>
        <w:pStyle w:val="Odstavecseseznamem"/>
        <w:numPr>
          <w:ilvl w:val="1"/>
          <w:numId w:val="1"/>
        </w:numPr>
        <w:rPr>
          <w:rFonts w:ascii="NewsGot" w:hAnsi="NewsGot"/>
          <w:b/>
        </w:rPr>
      </w:pPr>
      <w:r>
        <w:rPr>
          <w:rFonts w:ascii="NewsGot" w:hAnsi="NewsGot"/>
        </w:rPr>
        <w:t>Výška zadního lemu: 50 mm</w:t>
      </w:r>
    </w:p>
    <w:p w:rsidR="00AB7A2F" w:rsidRPr="00AB7A2F" w:rsidRDefault="00AB7A2F" w:rsidP="000A320A">
      <w:pPr>
        <w:pStyle w:val="Odstavecseseznamem"/>
        <w:numPr>
          <w:ilvl w:val="1"/>
          <w:numId w:val="1"/>
        </w:numPr>
        <w:rPr>
          <w:rFonts w:ascii="NewsGot" w:hAnsi="NewsGot"/>
          <w:b/>
        </w:rPr>
      </w:pPr>
      <w:r w:rsidRPr="00AB7A2F">
        <w:rPr>
          <w:rFonts w:ascii="NewsGot" w:hAnsi="NewsGot"/>
        </w:rPr>
        <w:t>Police ve výšce 150 mm</w:t>
      </w:r>
    </w:p>
    <w:p w:rsidR="00AB7A2F" w:rsidRDefault="00AB7A2F" w:rsidP="00AB7A2F">
      <w:pPr>
        <w:pStyle w:val="Odstavecseseznamem"/>
        <w:numPr>
          <w:ilvl w:val="0"/>
          <w:numId w:val="1"/>
        </w:numPr>
        <w:rPr>
          <w:rFonts w:ascii="NewsGot" w:hAnsi="NewsGot"/>
          <w:b/>
        </w:rPr>
      </w:pPr>
      <w:r>
        <w:rPr>
          <w:rFonts w:ascii="NewsGot" w:hAnsi="NewsGot"/>
          <w:b/>
        </w:rPr>
        <w:t xml:space="preserve">Mycí stroj průchozí </w:t>
      </w:r>
    </w:p>
    <w:p w:rsidR="00AB7A2F" w:rsidRDefault="00AB7A2F" w:rsidP="00AB7A2F">
      <w:pPr>
        <w:pStyle w:val="Odstavecseseznamem"/>
        <w:numPr>
          <w:ilvl w:val="1"/>
          <w:numId w:val="1"/>
        </w:numPr>
        <w:rPr>
          <w:rFonts w:ascii="NewsGot" w:hAnsi="NewsGot"/>
        </w:rPr>
      </w:pPr>
      <w:r>
        <w:rPr>
          <w:rFonts w:ascii="NewsGot" w:hAnsi="NewsGot"/>
        </w:rPr>
        <w:t>Součástí dodávky: 2x koš na talíře, 1x koš univerzální, 1x koš na tácy</w:t>
      </w:r>
    </w:p>
    <w:p w:rsidR="00AB7A2F" w:rsidRPr="00B734F0" w:rsidRDefault="00AB7A2F" w:rsidP="00AB7A2F">
      <w:pPr>
        <w:pStyle w:val="Odstavecseseznamem"/>
        <w:numPr>
          <w:ilvl w:val="0"/>
          <w:numId w:val="1"/>
        </w:numPr>
        <w:rPr>
          <w:rFonts w:ascii="NewsGot" w:hAnsi="NewsGot"/>
        </w:rPr>
      </w:pPr>
      <w:r>
        <w:rPr>
          <w:rFonts w:ascii="NewsGot" w:hAnsi="NewsGot"/>
          <w:b/>
        </w:rPr>
        <w:t xml:space="preserve">Odsávací zákryt nástěnný nad myčku </w:t>
      </w:r>
    </w:p>
    <w:p w:rsidR="00AB7A2F" w:rsidRDefault="00AB7A2F" w:rsidP="00AB7A2F">
      <w:pPr>
        <w:pStyle w:val="Odstavecseseznamem"/>
        <w:numPr>
          <w:ilvl w:val="1"/>
          <w:numId w:val="1"/>
        </w:numPr>
        <w:rPr>
          <w:rFonts w:ascii="NewsGot" w:hAnsi="NewsGot"/>
        </w:rPr>
      </w:pPr>
      <w:r>
        <w:rPr>
          <w:rFonts w:ascii="NewsGot" w:hAnsi="NewsGot"/>
        </w:rPr>
        <w:t>Součástí dodávky: 1x lamelový odlučovač tuku</w:t>
      </w:r>
    </w:p>
    <w:p w:rsidR="00AB7A2F" w:rsidRPr="00F228D9" w:rsidRDefault="00AB7A2F" w:rsidP="00AB7A2F">
      <w:pPr>
        <w:pStyle w:val="Odstavecseseznamem"/>
        <w:numPr>
          <w:ilvl w:val="0"/>
          <w:numId w:val="1"/>
        </w:numPr>
        <w:rPr>
          <w:rFonts w:ascii="NewsGot" w:hAnsi="NewsGot"/>
        </w:rPr>
      </w:pPr>
      <w:r>
        <w:rPr>
          <w:rFonts w:ascii="NewsGot" w:hAnsi="NewsGot"/>
          <w:b/>
        </w:rPr>
        <w:t>Ostatní požadavky</w:t>
      </w:r>
    </w:p>
    <w:p w:rsidR="00AB7A2F" w:rsidRDefault="00AB7A2F" w:rsidP="00AB7A2F">
      <w:pPr>
        <w:pStyle w:val="Odstavecseseznamem"/>
        <w:numPr>
          <w:ilvl w:val="1"/>
          <w:numId w:val="1"/>
        </w:numPr>
        <w:rPr>
          <w:rFonts w:ascii="NewsGot" w:hAnsi="NewsGot"/>
        </w:rPr>
      </w:pPr>
      <w:r>
        <w:rPr>
          <w:rFonts w:ascii="NewsGot" w:hAnsi="NewsGot"/>
        </w:rPr>
        <w:t>Napojení obou dodaných spotřebičů na již instalovaný změkčovač vody</w:t>
      </w:r>
    </w:p>
    <w:p w:rsidR="00AB7A2F" w:rsidRDefault="00AB7A2F" w:rsidP="00AB7A2F">
      <w:pPr>
        <w:pStyle w:val="Odstavecseseznamem"/>
        <w:numPr>
          <w:ilvl w:val="1"/>
          <w:numId w:val="1"/>
        </w:numPr>
        <w:rPr>
          <w:rFonts w:ascii="NewsGot" w:hAnsi="NewsGot"/>
        </w:rPr>
      </w:pPr>
      <w:r>
        <w:rPr>
          <w:rFonts w:ascii="NewsGot" w:hAnsi="NewsGot"/>
        </w:rPr>
        <w:t>Případné úpravy vstupního a výstupního stolu k průchozí myčce (v případě potřeby)</w:t>
      </w:r>
    </w:p>
    <w:p w:rsidR="00F55CEB" w:rsidRDefault="00F55CEB"/>
    <w:sectPr w:rsidR="00F55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4B54"/>
    <w:multiLevelType w:val="hybridMultilevel"/>
    <w:tmpl w:val="2D7A1810"/>
    <w:lvl w:ilvl="0" w:tplc="A0D47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E1"/>
    <w:rsid w:val="001B65E1"/>
    <w:rsid w:val="001E2780"/>
    <w:rsid w:val="00AB7A2F"/>
    <w:rsid w:val="00F5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67BE3-2D86-4E80-AEB9-3709D2E3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7A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7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Vondrák David</dc:creator>
  <cp:keywords/>
  <dc:description/>
  <cp:lastModifiedBy>Šatanová Alena</cp:lastModifiedBy>
  <cp:revision>2</cp:revision>
  <dcterms:created xsi:type="dcterms:W3CDTF">2024-08-20T13:11:00Z</dcterms:created>
  <dcterms:modified xsi:type="dcterms:W3CDTF">2024-08-20T13:11:00Z</dcterms:modified>
</cp:coreProperties>
</file>