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5220300337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Milotice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Milotice,</w:t>
      </w:r>
      <w:r>
        <w:rPr>
          <w:spacing w:val="-5"/>
        </w:rPr>
        <w:t> </w:t>
      </w:r>
      <w:r>
        <w:rPr/>
        <w:t>Školní</w:t>
      </w:r>
      <w:r>
        <w:rPr>
          <w:spacing w:val="-5"/>
        </w:rPr>
        <w:t> </w:t>
      </w:r>
      <w:r>
        <w:rPr/>
        <w:t>72,</w:t>
      </w:r>
      <w:r>
        <w:rPr>
          <w:spacing w:val="-3"/>
        </w:rPr>
        <w:t> </w:t>
      </w:r>
      <w:r>
        <w:rPr/>
        <w:t>696</w:t>
      </w:r>
      <w:r>
        <w:rPr>
          <w:spacing w:val="-4"/>
        </w:rPr>
        <w:t> </w:t>
      </w:r>
      <w:r>
        <w:rPr/>
        <w:t>05</w:t>
      </w:r>
      <w:r>
        <w:rPr>
          <w:spacing w:val="-5"/>
        </w:rPr>
        <w:t> </w:t>
      </w:r>
      <w:r>
        <w:rPr>
          <w:spacing w:val="-2"/>
        </w:rPr>
        <w:t>Milotice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00285111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Radkem</w:t>
      </w:r>
      <w:r>
        <w:rPr>
          <w:spacing w:val="-3"/>
        </w:rPr>
        <w:t> </w:t>
      </w:r>
      <w:r>
        <w:rPr/>
        <w:t>Š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ď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3"/>
        </w:rPr>
        <w:t> </w:t>
      </w:r>
      <w:r>
        <w:rPr/>
        <w:t>DiS.,</w:t>
      </w:r>
      <w:r>
        <w:rPr>
          <w:spacing w:val="-5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7116671/0710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5220300337 o poskytnutí finančních prostředků ze Státního fondu životního prostředí ČR ze dne 21.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400"/>
        <w:jc w:val="left"/>
      </w:pPr>
      <w:r>
        <w:rPr/>
        <w:t>„Pořízení</w:t>
      </w:r>
      <w:r>
        <w:rPr>
          <w:spacing w:val="-7"/>
        </w:rPr>
        <w:t> </w:t>
      </w:r>
      <w:r>
        <w:rPr/>
        <w:t>elektromobilu</w:t>
      </w:r>
      <w:r>
        <w:rPr>
          <w:spacing w:val="-8"/>
        </w:rPr>
        <w:t> </w:t>
      </w:r>
      <w:r>
        <w:rPr/>
        <w:t>kategorie</w:t>
      </w:r>
      <w:r>
        <w:rPr>
          <w:spacing w:val="-5"/>
        </w:rPr>
        <w:t> </w:t>
      </w:r>
      <w:r>
        <w:rPr/>
        <w:t>M1</w:t>
      </w:r>
      <w:r>
        <w:rPr>
          <w:spacing w:val="-7"/>
        </w:rPr>
        <w:t> </w:t>
      </w:r>
      <w:r>
        <w:rPr/>
        <w:t>pro</w:t>
      </w:r>
      <w:r>
        <w:rPr>
          <w:spacing w:val="-7"/>
        </w:rPr>
        <w:t> </w:t>
      </w:r>
      <w:r>
        <w:rPr/>
        <w:t>obec</w:t>
      </w:r>
      <w:r>
        <w:rPr>
          <w:spacing w:val="-7"/>
        </w:rPr>
        <w:t> </w:t>
      </w:r>
      <w:r>
        <w:rPr>
          <w:spacing w:val="-2"/>
        </w:rPr>
        <w:t>Milotice“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390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devadesát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5010"/>
      </w:tblGrid>
      <w:tr>
        <w:trPr>
          <w:trHeight w:val="506" w:hRule="atLeast"/>
        </w:trPr>
        <w:tc>
          <w:tcPr>
            <w:tcW w:w="3682" w:type="dxa"/>
          </w:tcPr>
          <w:p>
            <w:pPr>
              <w:pStyle w:val="TableParagraph"/>
              <w:spacing w:before="120"/>
              <w:ind w:left="1559" w:right="1554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010" w:type="dxa"/>
          </w:tcPr>
          <w:p>
            <w:pPr>
              <w:pStyle w:val="TableParagraph"/>
              <w:spacing w:before="120"/>
              <w:ind w:left="2007" w:right="200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3682" w:type="dxa"/>
          </w:tcPr>
          <w:p>
            <w:pPr>
              <w:pStyle w:val="TableParagraph"/>
              <w:spacing w:before="120"/>
              <w:ind w:left="1559" w:right="15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010" w:type="dxa"/>
          </w:tcPr>
          <w:p>
            <w:pPr>
              <w:pStyle w:val="TableParagraph"/>
              <w:spacing w:before="120"/>
              <w:ind w:left="2011" w:right="2003"/>
              <w:jc w:val="center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3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2"/>
          <w:sz w:val="20"/>
        </w:rPr>
        <w:t> </w:t>
      </w:r>
      <w:r>
        <w:rPr>
          <w:sz w:val="20"/>
        </w:rPr>
        <w:t>ČR“)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(bod</w:t>
      </w:r>
      <w:r>
        <w:rPr>
          <w:spacing w:val="-3"/>
          <w:sz w:val="20"/>
        </w:rPr>
        <w:t> </w:t>
      </w:r>
      <w:r>
        <w:rPr>
          <w:sz w:val="20"/>
        </w:rPr>
        <w:t>8)</w:t>
      </w:r>
      <w:r>
        <w:rPr>
          <w:spacing w:val="-3"/>
          <w:sz w:val="20"/>
        </w:rPr>
        <w:t> </w:t>
      </w:r>
      <w:r>
        <w:rPr>
          <w:sz w:val="20"/>
        </w:rPr>
        <w:t>příslušné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3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right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</w:t>
      </w:r>
      <w:r>
        <w:rPr>
          <w:w w:val="95"/>
          <w:sz w:val="20"/>
        </w:rPr>
        <w:t>potvrzuje,</w:t>
      </w:r>
      <w:r>
        <w:rPr>
          <w:spacing w:val="22"/>
          <w:sz w:val="20"/>
        </w:rPr>
        <w:t> </w:t>
      </w:r>
      <w:r>
        <w:rPr>
          <w:w w:val="95"/>
          <w:sz w:val="20"/>
        </w:rPr>
        <w:t>že</w:t>
      </w:r>
      <w:r>
        <w:rPr>
          <w:spacing w:val="22"/>
          <w:sz w:val="20"/>
        </w:rPr>
        <w:t> </w:t>
      </w:r>
      <w:r>
        <w:rPr>
          <w:w w:val="95"/>
          <w:sz w:val="20"/>
        </w:rPr>
        <w:t>předložené</w:t>
      </w:r>
      <w:r>
        <w:rPr>
          <w:spacing w:val="21"/>
          <w:sz w:val="20"/>
        </w:rPr>
        <w:t> </w:t>
      </w:r>
      <w:r>
        <w:rPr>
          <w:w w:val="95"/>
          <w:sz w:val="20"/>
        </w:rPr>
        <w:t>faktury</w:t>
      </w:r>
      <w:r>
        <w:rPr>
          <w:spacing w:val="21"/>
          <w:sz w:val="20"/>
        </w:rPr>
        <w:t> </w:t>
      </w:r>
      <w:r>
        <w:rPr>
          <w:w w:val="95"/>
          <w:sz w:val="20"/>
        </w:rPr>
        <w:t>odpovídají</w:t>
      </w:r>
      <w:r>
        <w:rPr>
          <w:spacing w:val="21"/>
          <w:sz w:val="20"/>
        </w:rPr>
        <w:t> </w:t>
      </w:r>
      <w:r>
        <w:rPr>
          <w:w w:val="95"/>
          <w:sz w:val="20"/>
        </w:rPr>
        <w:t>skutečným,</w:t>
      </w:r>
      <w:r>
        <w:rPr>
          <w:spacing w:val="26"/>
          <w:sz w:val="20"/>
        </w:rPr>
        <w:t> </w:t>
      </w:r>
      <w:r>
        <w:rPr>
          <w:w w:val="95"/>
          <w:sz w:val="20"/>
        </w:rPr>
        <w:t>účelně</w:t>
      </w:r>
      <w:r>
        <w:rPr>
          <w:spacing w:val="21"/>
          <w:sz w:val="20"/>
        </w:rPr>
        <w:t> </w:t>
      </w:r>
      <w:r>
        <w:rPr>
          <w:w w:val="95"/>
          <w:sz w:val="20"/>
        </w:rPr>
        <w:t>vynaloženým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a</w:t>
      </w:r>
      <w:r>
        <w:rPr>
          <w:spacing w:val="21"/>
          <w:sz w:val="20"/>
        </w:rPr>
        <w:t> </w:t>
      </w:r>
      <w:r>
        <w:rPr>
          <w:w w:val="95"/>
          <w:sz w:val="20"/>
        </w:rPr>
        <w:t>způsobilým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výdajům</w:t>
      </w:r>
      <w:r>
        <w:rPr>
          <w:spacing w:val="24"/>
          <w:sz w:val="20"/>
        </w:rPr>
        <w:t> </w:t>
      </w:r>
      <w:r>
        <w:rPr>
          <w:spacing w:val="-2"/>
          <w:w w:val="95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0" w:lineRule="auto" w:before="118" w:after="0"/>
        <w:ind w:left="424" w:right="108" w:hanging="425"/>
        <w:jc w:val="right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1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5"/>
          <w:sz w:val="20"/>
        </w:rPr>
        <w:t> </w:t>
      </w:r>
      <w:r>
        <w:rPr>
          <w:sz w:val="20"/>
        </w:rPr>
        <w:t>„Pořízení</w:t>
      </w:r>
      <w:r>
        <w:rPr>
          <w:spacing w:val="34"/>
          <w:sz w:val="20"/>
        </w:rPr>
        <w:t> </w:t>
      </w:r>
      <w:r>
        <w:rPr>
          <w:sz w:val="20"/>
        </w:rPr>
        <w:t>elektromobilu</w:t>
      </w:r>
      <w:r>
        <w:rPr>
          <w:spacing w:val="35"/>
          <w:sz w:val="20"/>
        </w:rPr>
        <w:t> </w:t>
      </w:r>
      <w:r>
        <w:rPr>
          <w:sz w:val="20"/>
        </w:rPr>
        <w:t>kategorie</w:t>
      </w:r>
      <w:r>
        <w:rPr>
          <w:spacing w:val="34"/>
          <w:sz w:val="20"/>
        </w:rPr>
        <w:t> </w:t>
      </w:r>
      <w:r>
        <w:rPr>
          <w:sz w:val="20"/>
        </w:rPr>
        <w:t>M1</w:t>
      </w:r>
      <w:r>
        <w:rPr>
          <w:spacing w:val="35"/>
          <w:sz w:val="20"/>
        </w:rPr>
        <w:t> </w:t>
      </w:r>
      <w:r>
        <w:rPr>
          <w:sz w:val="20"/>
        </w:rPr>
        <w:t>pro</w:t>
      </w:r>
      <w:r>
        <w:rPr>
          <w:spacing w:val="35"/>
          <w:sz w:val="20"/>
        </w:rPr>
        <w:t> </w:t>
      </w:r>
      <w:r>
        <w:rPr>
          <w:sz w:val="20"/>
        </w:rPr>
        <w:t>obec</w:t>
      </w:r>
      <w:r>
        <w:rPr>
          <w:spacing w:val="35"/>
          <w:sz w:val="20"/>
        </w:rPr>
        <w:t> </w:t>
      </w:r>
      <w:r>
        <w:rPr>
          <w:sz w:val="20"/>
        </w:rPr>
        <w:t>Milotice“</w:t>
      </w:r>
      <w:r>
        <w:rPr>
          <w:spacing w:val="35"/>
          <w:sz w:val="20"/>
        </w:rPr>
        <w:t> </w:t>
      </w:r>
      <w:r>
        <w:rPr>
          <w:sz w:val="20"/>
        </w:rPr>
        <w:t>byla</w:t>
      </w:r>
      <w:r>
        <w:rPr>
          <w:spacing w:val="34"/>
          <w:sz w:val="20"/>
        </w:rPr>
        <w:t> </w:t>
      </w:r>
      <w:r>
        <w:rPr>
          <w:sz w:val="20"/>
        </w:rPr>
        <w:t>provedena</w:t>
      </w:r>
      <w:r>
        <w:rPr>
          <w:spacing w:val="36"/>
          <w:sz w:val="20"/>
        </w:rPr>
        <w:t> </w:t>
      </w:r>
      <w:r>
        <w:rPr>
          <w:sz w:val="20"/>
        </w:rPr>
        <w:t>v souladu</w:t>
      </w:r>
      <w:r>
        <w:rPr>
          <w:spacing w:val="35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2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11.</w:t>
      </w:r>
      <w:r>
        <w:rPr>
          <w:spacing w:val="-3"/>
          <w:sz w:val="20"/>
        </w:rPr>
        <w:t> </w:t>
      </w:r>
      <w:r>
        <w:rPr>
          <w:sz w:val="20"/>
        </w:rPr>
        <w:t>4.</w:t>
      </w:r>
      <w:r>
        <w:rPr>
          <w:spacing w:val="-5"/>
          <w:sz w:val="20"/>
        </w:rPr>
        <w:t> </w:t>
      </w:r>
      <w:r>
        <w:rPr>
          <w:sz w:val="20"/>
        </w:rPr>
        <w:t>2024</w:t>
      </w:r>
      <w:r>
        <w:rPr>
          <w:spacing w:val="-2"/>
          <w:sz w:val="20"/>
        </w:rPr>
        <w:t> </w:t>
      </w:r>
      <w:r>
        <w:rPr>
          <w:sz w:val="20"/>
        </w:rPr>
        <w:t>nakoupil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pořídil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neveřejné</w:t>
      </w:r>
      <w:r>
        <w:rPr>
          <w:spacing w:val="-6"/>
          <w:sz w:val="20"/>
        </w:rPr>
        <w:t> </w:t>
      </w:r>
      <w:r>
        <w:rPr>
          <w:sz w:val="20"/>
        </w:rPr>
        <w:t>dobíjecí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stanice,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7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right="117"/>
        <w:jc w:val="both"/>
      </w:pPr>
      <w:r>
        <w:rPr/>
        <w:t>Příjemce podpory bere na vědomí, že pokud toto prohlášení není pravdivé, bude přijetí podpory podle této</w:t>
      </w:r>
      <w:r>
        <w:rPr>
          <w:spacing w:val="-11"/>
        </w:rPr>
        <w:t> </w:t>
      </w:r>
      <w:r>
        <w:rPr/>
        <w:t>Smlouvy</w:t>
      </w:r>
      <w:r>
        <w:rPr>
          <w:spacing w:val="-12"/>
        </w:rPr>
        <w:t> </w:t>
      </w:r>
      <w:r>
        <w:rPr/>
        <w:t>považováno</w:t>
      </w:r>
      <w:r>
        <w:rPr>
          <w:spacing w:val="-11"/>
        </w:rPr>
        <w:t> </w:t>
      </w:r>
      <w:r>
        <w:rPr/>
        <w:t>za</w:t>
      </w:r>
      <w:r>
        <w:rPr>
          <w:spacing w:val="-12"/>
        </w:rPr>
        <w:t> </w:t>
      </w:r>
      <w:r>
        <w:rPr/>
        <w:t>neoprávněné</w:t>
      </w:r>
      <w:r>
        <w:rPr>
          <w:spacing w:val="-12"/>
        </w:rPr>
        <w:t> </w:t>
      </w:r>
      <w:r>
        <w:rPr/>
        <w:t>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ze</w:t>
      </w:r>
      <w:r>
        <w:rPr>
          <w:spacing w:val="-12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 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218/2000</w:t>
      </w:r>
      <w:r>
        <w:rPr>
          <w:spacing w:val="-1"/>
        </w:rPr>
        <w:t> </w:t>
      </w:r>
      <w:r>
        <w:rPr/>
        <w:t>Sb.,</w:t>
      </w:r>
      <w:r>
        <w:rPr>
          <w:spacing w:val="-1"/>
        </w:rPr>
        <w:t> </w:t>
      </w:r>
      <w:r>
        <w:rPr/>
        <w:t>o rozpočtových</w:t>
      </w:r>
      <w:r>
        <w:rPr>
          <w:spacing w:val="-1"/>
        </w:rPr>
        <w:t> </w:t>
      </w:r>
      <w:r>
        <w:rPr/>
        <w:t>pravidlech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 souvisejících</w:t>
      </w:r>
      <w:r>
        <w:rPr>
          <w:spacing w:val="-1"/>
        </w:rPr>
        <w:t> </w:t>
      </w:r>
      <w:r>
        <w:rPr/>
        <w:t>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741"/>
        <w:jc w:val="both"/>
      </w:pPr>
      <w:r>
        <w:rPr/>
        <w:t>států,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5"/>
        </w:rPr>
        <w:t> </w:t>
      </w:r>
      <w:r>
        <w:rPr/>
        <w:t>rozpočtu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dalších</w:t>
      </w:r>
      <w:r>
        <w:rPr>
          <w:spacing w:val="-5"/>
        </w:rPr>
        <w:t> </w:t>
      </w:r>
      <w:r>
        <w:rPr/>
        <w:t>veřejných</w:t>
      </w:r>
      <w:r>
        <w:rPr>
          <w:spacing w:val="-3"/>
        </w:rPr>
        <w:t> </w:t>
      </w:r>
      <w:r>
        <w:rPr/>
        <w:t>zdrojů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ani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režimu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 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5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  <w:jc w:val="both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1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right="117"/>
        <w:jc w:val="both"/>
      </w:pPr>
      <w:r>
        <w:rPr/>
        <w:t>a</w:t>
      </w:r>
      <w:r>
        <w:rPr>
          <w:spacing w:val="-4"/>
        </w:rPr>
        <w:t> </w:t>
      </w:r>
      <w:r>
        <w:rPr/>
        <w:t>o</w:t>
      </w:r>
      <w:r>
        <w:rPr>
          <w:spacing w:val="-10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</w:t>
      </w:r>
      <w:r>
        <w:rPr>
          <w:spacing w:val="-8"/>
        </w:rPr>
        <w:t> </w:t>
      </w:r>
      <w:r>
        <w:rPr/>
        <w:t>(zákon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smluv),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pozdějších</w:t>
      </w:r>
      <w:r>
        <w:rPr>
          <w:spacing w:val="-10"/>
        </w:rPr>
        <w:t> </w:t>
      </w:r>
      <w:r>
        <w:rPr/>
        <w:t>předpisů,</w:t>
      </w:r>
      <w:r>
        <w:rPr>
          <w:spacing w:val="-10"/>
        </w:rPr>
        <w:t> </w:t>
      </w:r>
      <w:r>
        <w:rPr/>
        <w:t>pokud</w:t>
      </w:r>
      <w:r>
        <w:rPr>
          <w:spacing w:val="-10"/>
        </w:rPr>
        <w:t> </w:t>
      </w:r>
      <w:r>
        <w:rPr/>
        <w:t>zveřejnění</w:t>
      </w:r>
      <w:r>
        <w:rPr>
          <w:spacing w:val="-8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3"/>
        <w:ind w:left="0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26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2024-08-20T10:37:32Z</dcterms:created>
  <dcterms:modified xsi:type="dcterms:W3CDTF">2024-08-20T10:37:32Z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2024-08-20T00:00:00Z</vt:filetime>
  </property>
</Properties>
</file>