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F14D19" w14:paraId="7F0326B6" w14:textId="77777777">
        <w:trPr>
          <w:cantSplit/>
        </w:trPr>
        <w:tc>
          <w:tcPr>
            <w:tcW w:w="187" w:type="dxa"/>
          </w:tcPr>
          <w:p w14:paraId="23F2E5BF" w14:textId="77777777" w:rsidR="00F14D19" w:rsidRDefault="00F14D1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386483CA" w14:textId="77777777" w:rsidR="00F14D19" w:rsidRDefault="00E374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F4AF80A" wp14:editId="2A1A8E9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0320A717" w14:textId="77777777" w:rsidR="00F14D19" w:rsidRDefault="00F14D1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16B6D481" w14:textId="77777777" w:rsidR="00F14D19" w:rsidRDefault="00E374AC">
            <w:pPr>
              <w:spacing w:after="0" w:line="240" w:lineRule="auto"/>
              <w:jc w:val="right"/>
              <w:rPr>
                <w:rFonts w:ascii="Times New Roman" w:hAnsi="Times New Roman"/>
                <w:sz w:val="65"/>
              </w:rPr>
            </w:pPr>
            <w:r>
              <w:rPr>
                <w:rFonts w:ascii="Times New Roman" w:hAnsi="Times New Roman"/>
                <w:sz w:val="65"/>
              </w:rPr>
              <w:t>*S00BP01WK3QI*</w:t>
            </w:r>
          </w:p>
        </w:tc>
      </w:tr>
      <w:tr w:rsidR="00F14D19" w14:paraId="6A1B1CC0" w14:textId="77777777">
        <w:trPr>
          <w:cantSplit/>
        </w:trPr>
        <w:tc>
          <w:tcPr>
            <w:tcW w:w="187" w:type="dxa"/>
          </w:tcPr>
          <w:p w14:paraId="36F120C2" w14:textId="77777777" w:rsidR="00F14D19" w:rsidRDefault="00F14D1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5B828A11" w14:textId="77777777" w:rsidR="00F14D19" w:rsidRDefault="00F14D1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39F794FA" w14:textId="77777777" w:rsidR="00F14D19" w:rsidRDefault="00E374A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F14D19" w14:paraId="685580CC" w14:textId="77777777">
        <w:trPr>
          <w:cantSplit/>
        </w:trPr>
        <w:tc>
          <w:tcPr>
            <w:tcW w:w="2150" w:type="dxa"/>
            <w:gridSpan w:val="4"/>
          </w:tcPr>
          <w:p w14:paraId="2D2ADB1A" w14:textId="77777777" w:rsidR="00F14D19" w:rsidRDefault="00F14D19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602436C1" w14:textId="77777777" w:rsidR="00F14D19" w:rsidRDefault="00E374A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</w:tr>
      <w:tr w:rsidR="00F14D19" w14:paraId="7A9C6B5B" w14:textId="77777777">
        <w:trPr>
          <w:cantSplit/>
        </w:trPr>
        <w:tc>
          <w:tcPr>
            <w:tcW w:w="9352" w:type="dxa"/>
            <w:gridSpan w:val="8"/>
          </w:tcPr>
          <w:p w14:paraId="333B0786" w14:textId="77777777" w:rsidR="00F14D19" w:rsidRDefault="00F14D1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14D19" w14:paraId="6F762CBE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5DCF6D6E" w14:textId="77777777" w:rsidR="00F14D19" w:rsidRDefault="00E374A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79A5FA09" w14:textId="77777777" w:rsidR="00F14D19" w:rsidRDefault="00E374A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F14D19" w14:paraId="0E41D049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39F706F" w14:textId="77777777" w:rsidR="00F14D19" w:rsidRDefault="00E374A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36A90C18" w14:textId="77777777" w:rsidR="00F14D19" w:rsidRDefault="00E374A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CHRPA stavební společnost s r. o. Pardubice</w:t>
            </w:r>
          </w:p>
        </w:tc>
      </w:tr>
      <w:tr w:rsidR="00F14D19" w14:paraId="468E310F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DE032A6" w14:textId="77777777" w:rsidR="00F14D19" w:rsidRDefault="00E374A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  <w:tc>
          <w:tcPr>
            <w:tcW w:w="4115" w:type="dxa"/>
            <w:gridSpan w:val="2"/>
            <w:vAlign w:val="center"/>
          </w:tcPr>
          <w:p w14:paraId="6D03D1A2" w14:textId="77777777" w:rsidR="00F14D19" w:rsidRDefault="00E374A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Raisova 232</w:t>
            </w:r>
          </w:p>
        </w:tc>
      </w:tr>
      <w:tr w:rsidR="00F14D19" w14:paraId="498311A7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57FCD401" w14:textId="77777777" w:rsidR="00F14D19" w:rsidRDefault="00E374A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Češkova 22</w:t>
            </w:r>
          </w:p>
        </w:tc>
        <w:tc>
          <w:tcPr>
            <w:tcW w:w="4115" w:type="dxa"/>
            <w:gridSpan w:val="2"/>
            <w:vAlign w:val="center"/>
          </w:tcPr>
          <w:p w14:paraId="195E161D" w14:textId="77777777" w:rsidR="00F14D19" w:rsidRDefault="00E374A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</w:tr>
      <w:tr w:rsidR="00F14D19" w14:paraId="5A6FBA57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4491992" w14:textId="77777777" w:rsidR="00F14D19" w:rsidRDefault="00E374A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53002 </w:t>
            </w:r>
            <w:r>
              <w:rPr>
                <w:rFonts w:ascii="Calibri" w:hAnsi="Calibri"/>
                <w:sz w:val="21"/>
              </w:rPr>
              <w:t>Pardubice</w:t>
            </w:r>
          </w:p>
        </w:tc>
        <w:tc>
          <w:tcPr>
            <w:tcW w:w="4115" w:type="dxa"/>
            <w:gridSpan w:val="2"/>
            <w:vAlign w:val="center"/>
          </w:tcPr>
          <w:p w14:paraId="4366D114" w14:textId="77777777" w:rsidR="00F14D19" w:rsidRDefault="00E374A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25285262</w:t>
            </w:r>
          </w:p>
        </w:tc>
      </w:tr>
      <w:tr w:rsidR="00F14D19" w14:paraId="7395024A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B4C7FCA" w14:textId="77777777" w:rsidR="00F14D19" w:rsidRDefault="00E374A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10CF163E" w14:textId="77777777" w:rsidR="00F14D19" w:rsidRDefault="00E374A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DIČ: </w:t>
            </w:r>
          </w:p>
        </w:tc>
      </w:tr>
      <w:tr w:rsidR="00F14D19" w14:paraId="46063860" w14:textId="77777777">
        <w:trPr>
          <w:cantSplit/>
        </w:trPr>
        <w:tc>
          <w:tcPr>
            <w:tcW w:w="5237" w:type="dxa"/>
            <w:gridSpan w:val="6"/>
          </w:tcPr>
          <w:p w14:paraId="3685D2CF" w14:textId="77777777" w:rsidR="00F14D19" w:rsidRDefault="00E374A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181568024/0300 ČSOB Pardubice</w:t>
            </w:r>
          </w:p>
        </w:tc>
        <w:tc>
          <w:tcPr>
            <w:tcW w:w="4115" w:type="dxa"/>
            <w:gridSpan w:val="2"/>
          </w:tcPr>
          <w:p w14:paraId="46F527D7" w14:textId="77777777" w:rsidR="00F14D19" w:rsidRDefault="00F14D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14D19" w14:paraId="577FD58D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7AD8979" w14:textId="77777777" w:rsidR="00F14D19" w:rsidRDefault="00F14D1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14D19" w14:paraId="00DE1CC3" w14:textId="77777777">
        <w:trPr>
          <w:cantSplit/>
        </w:trPr>
        <w:tc>
          <w:tcPr>
            <w:tcW w:w="9352" w:type="dxa"/>
            <w:gridSpan w:val="8"/>
          </w:tcPr>
          <w:p w14:paraId="5E305FF5" w14:textId="77777777" w:rsidR="00F14D19" w:rsidRDefault="00E374AC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OBJ_UMO5/00204/24</w:t>
            </w:r>
          </w:p>
        </w:tc>
      </w:tr>
      <w:tr w:rsidR="00F14D19" w14:paraId="41BBD275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640227C0" w14:textId="77777777" w:rsidR="00F14D19" w:rsidRDefault="00F14D1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14D19" w14:paraId="6D1A532A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5D85B269" w14:textId="77777777" w:rsidR="00F14D19" w:rsidRDefault="00E374A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F14D19" w14:paraId="501BB9E4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5F5571D" w14:textId="77777777" w:rsidR="00F14D19" w:rsidRDefault="00F14D1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14D19" w14:paraId="5D6521AD" w14:textId="77777777">
        <w:trPr>
          <w:cantSplit/>
        </w:trPr>
        <w:tc>
          <w:tcPr>
            <w:tcW w:w="9352" w:type="dxa"/>
            <w:gridSpan w:val="8"/>
          </w:tcPr>
          <w:p w14:paraId="1E52510D" w14:textId="1F31806F" w:rsidR="00F14D19" w:rsidRDefault="00E374A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TDI Oprava povrchu chodníku ul. Lexova </w:t>
            </w:r>
            <w:r w:rsidR="004F29D5">
              <w:rPr>
                <w:rFonts w:ascii="Calibri" w:hAnsi="Calibri"/>
                <w:sz w:val="21"/>
              </w:rPr>
              <w:t>–</w:t>
            </w:r>
            <w:r>
              <w:rPr>
                <w:rFonts w:ascii="Calibri" w:hAnsi="Calibri"/>
                <w:sz w:val="21"/>
              </w:rPr>
              <w:t xml:space="preserve"> západ</w:t>
            </w:r>
          </w:p>
          <w:p w14:paraId="5CAE9E87" w14:textId="77777777" w:rsidR="004F29D5" w:rsidRDefault="004F29D5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14:paraId="52B74F2C" w14:textId="4D4E5AF4" w:rsidR="004F29D5" w:rsidRDefault="004F29D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Cena dle nabídky 159 300,-Kč bez DPH, 192 753,-Kč vč. DPH</w:t>
            </w:r>
          </w:p>
        </w:tc>
      </w:tr>
      <w:tr w:rsidR="00F14D19" w14:paraId="574DDE22" w14:textId="77777777">
        <w:trPr>
          <w:cantSplit/>
        </w:trPr>
        <w:tc>
          <w:tcPr>
            <w:tcW w:w="9352" w:type="dxa"/>
            <w:gridSpan w:val="8"/>
          </w:tcPr>
          <w:p w14:paraId="0BC9C9C2" w14:textId="77777777" w:rsidR="00F14D19" w:rsidRDefault="00F14D1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14D19" w14:paraId="54AD0646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614FA334" w14:textId="77777777" w:rsidR="00F14D19" w:rsidRDefault="00E374A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4734EE76" w14:textId="77777777" w:rsidR="00F14D19" w:rsidRDefault="00E374A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31.08.2025</w:t>
            </w:r>
          </w:p>
        </w:tc>
      </w:tr>
      <w:tr w:rsidR="00F14D19" w14:paraId="5CD6419D" w14:textId="77777777">
        <w:trPr>
          <w:cantSplit/>
        </w:trPr>
        <w:tc>
          <w:tcPr>
            <w:tcW w:w="1122" w:type="dxa"/>
            <w:gridSpan w:val="2"/>
          </w:tcPr>
          <w:p w14:paraId="0CD68A5E" w14:textId="77777777" w:rsidR="00F14D19" w:rsidRDefault="00E374A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1D86F0F2" w14:textId="77777777" w:rsidR="00F14D19" w:rsidRPr="004F29D5" w:rsidRDefault="00E374AC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4F29D5">
              <w:rPr>
                <w:rFonts w:ascii="Calibri" w:hAnsi="Calibri"/>
                <w:sz w:val="16"/>
                <w:szCs w:val="16"/>
              </w:rPr>
              <w:t xml:space="preserve">Jedná se o práce </w:t>
            </w:r>
            <w:r w:rsidRPr="004F29D5">
              <w:rPr>
                <w:rFonts w:ascii="Calibri" w:hAnsi="Calibri"/>
                <w:sz w:val="16"/>
                <w:szCs w:val="16"/>
              </w:rPr>
              <w:t>uvedené v CZ-CPA 41-43.</w:t>
            </w:r>
            <w:r w:rsidRPr="004F29D5">
              <w:rPr>
                <w:rFonts w:ascii="Calibri" w:hAnsi="Calibri"/>
                <w:sz w:val="16"/>
                <w:szCs w:val="16"/>
              </w:rPr>
              <w:br/>
              <w:t>Objednatel prohlašuje, že opravovaný/rekonstruovaný/budovaný objekt není používán k ekonomické činnosti a ve smyslu informace GFŘ a MFČR ze dne 9.11.2011 nebude pro výše uvedenou dodávku aplikován režim přenesené daňové povinnosti podle § 92a zákona o DPH. Pro účely tohoto plnění tedy jako objednatel neposkytujeme svoje DIČ.</w:t>
            </w:r>
          </w:p>
        </w:tc>
      </w:tr>
      <w:tr w:rsidR="00F14D19" w14:paraId="70EF141E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2A00BBD" w14:textId="77777777" w:rsidR="00F14D19" w:rsidRDefault="00F14D1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14D19" w14:paraId="236A26A4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EE3C786" w14:textId="77777777" w:rsidR="00F14D19" w:rsidRDefault="00F14D1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14D19" w14:paraId="69B05019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3A591594" w14:textId="77777777" w:rsidR="00F14D19" w:rsidRDefault="00E374A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069DAADB" w14:textId="77777777" w:rsidR="00F14D19" w:rsidRDefault="00E374A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20.08.2024</w:t>
            </w:r>
          </w:p>
        </w:tc>
      </w:tr>
      <w:tr w:rsidR="00F14D19" w14:paraId="41AD04B6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BFDC64B" w14:textId="77777777" w:rsidR="00F14D19" w:rsidRDefault="00F14D1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14D19" w14:paraId="3578B7B2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59A8F50" w14:textId="77777777" w:rsidR="00F14D19" w:rsidRDefault="00F14D1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14D19" w14:paraId="783D1AD0" w14:textId="77777777">
        <w:trPr>
          <w:cantSplit/>
        </w:trPr>
        <w:tc>
          <w:tcPr>
            <w:tcW w:w="9352" w:type="dxa"/>
            <w:gridSpan w:val="8"/>
          </w:tcPr>
          <w:p w14:paraId="732BF403" w14:textId="77777777" w:rsidR="00F14D19" w:rsidRDefault="00F14D1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14D19" w14:paraId="17F4B540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5B3A83FD" w14:textId="707E7807" w:rsidR="00F14D19" w:rsidRDefault="00E374A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  <w:r w:rsidR="004F29D5">
              <w:rPr>
                <w:rFonts w:ascii="Calibri" w:hAnsi="Calibri"/>
                <w:sz w:val="21"/>
              </w:rPr>
              <w:t xml:space="preserve"> Ing. Marcela Kotyková</w:t>
            </w:r>
          </w:p>
        </w:tc>
        <w:tc>
          <w:tcPr>
            <w:tcW w:w="4676" w:type="dxa"/>
            <w:gridSpan w:val="3"/>
            <w:vAlign w:val="center"/>
          </w:tcPr>
          <w:p w14:paraId="6EE6666F" w14:textId="32B1A091" w:rsidR="00F14D19" w:rsidRDefault="00E374A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  <w:r w:rsidR="004F29D5">
              <w:rPr>
                <w:rFonts w:ascii="Calibri" w:hAnsi="Calibri"/>
                <w:sz w:val="21"/>
              </w:rPr>
              <w:t xml:space="preserve"> Bc. Monika Klátilová</w:t>
            </w:r>
          </w:p>
        </w:tc>
      </w:tr>
      <w:tr w:rsidR="00F14D19" w14:paraId="4659A0B9" w14:textId="77777777">
        <w:trPr>
          <w:cantSplit/>
        </w:trPr>
        <w:tc>
          <w:tcPr>
            <w:tcW w:w="9352" w:type="dxa"/>
            <w:gridSpan w:val="8"/>
          </w:tcPr>
          <w:p w14:paraId="21DA14B8" w14:textId="77777777" w:rsidR="00F14D19" w:rsidRDefault="00F14D1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14D19" w14:paraId="46AC5E91" w14:textId="77777777">
        <w:trPr>
          <w:cantSplit/>
        </w:trPr>
        <w:tc>
          <w:tcPr>
            <w:tcW w:w="9352" w:type="dxa"/>
            <w:gridSpan w:val="8"/>
          </w:tcPr>
          <w:p w14:paraId="7777B6CA" w14:textId="77777777" w:rsidR="00F14D19" w:rsidRDefault="00F14D1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14D19" w14:paraId="7730C4F8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5DB4ABD4" w14:textId="77777777" w:rsidR="00F14D19" w:rsidRDefault="00E374A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Brožek Jan</w:t>
            </w:r>
          </w:p>
        </w:tc>
      </w:tr>
      <w:tr w:rsidR="00F14D19" w14:paraId="40CA9883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25015FF2" w14:textId="066C77D0" w:rsidR="00F14D19" w:rsidRDefault="00E374A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+420v466 301 274 | Email: </w:t>
            </w:r>
            <w:r w:rsidR="004F29D5">
              <w:rPr>
                <w:rFonts w:ascii="Calibri" w:hAnsi="Calibri"/>
                <w:sz w:val="21"/>
              </w:rPr>
              <w:t>jan.brozek</w:t>
            </w:r>
            <w:r>
              <w:rPr>
                <w:rFonts w:ascii="Calibri" w:hAnsi="Calibri"/>
                <w:sz w:val="21"/>
              </w:rPr>
              <w:t>@umo5.mmp.cz</w:t>
            </w:r>
          </w:p>
        </w:tc>
      </w:tr>
      <w:tr w:rsidR="00F14D19" w14:paraId="2058C170" w14:textId="77777777">
        <w:trPr>
          <w:cantSplit/>
        </w:trPr>
        <w:tc>
          <w:tcPr>
            <w:tcW w:w="9352" w:type="dxa"/>
            <w:gridSpan w:val="8"/>
          </w:tcPr>
          <w:p w14:paraId="3749AC03" w14:textId="77777777" w:rsidR="00F14D19" w:rsidRDefault="00F14D1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14D19" w14:paraId="43F2A8AD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0801B112" w14:textId="77777777" w:rsidR="00F14D19" w:rsidRDefault="00E374A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F14D19" w14:paraId="0F93FA1B" w14:textId="77777777">
        <w:trPr>
          <w:cantSplit/>
        </w:trPr>
        <w:tc>
          <w:tcPr>
            <w:tcW w:w="9352" w:type="dxa"/>
            <w:gridSpan w:val="8"/>
          </w:tcPr>
          <w:p w14:paraId="4F3DC3F9" w14:textId="77777777" w:rsidR="00F14D19" w:rsidRDefault="00F14D1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3AEE9EB2" w14:textId="77777777" w:rsidR="00E374AC" w:rsidRDefault="00E374AC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D19"/>
    <w:rsid w:val="004F29D5"/>
    <w:rsid w:val="00B145B5"/>
    <w:rsid w:val="00F1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8D9D8"/>
  <w15:docId w15:val="{0482B1B5-3028-4994-8EEA-389B8ABEE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Brožek Jan</dc:creator>
  <cp:lastModifiedBy>Brožek Jan</cp:lastModifiedBy>
  <cp:revision>2</cp:revision>
  <dcterms:created xsi:type="dcterms:W3CDTF">2024-08-20T07:33:00Z</dcterms:created>
  <dcterms:modified xsi:type="dcterms:W3CDTF">2024-08-20T07:33:00Z</dcterms:modified>
</cp:coreProperties>
</file>