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CEE97" w14:textId="1930DE4A" w:rsidR="001306AA" w:rsidRDefault="001306AA" w:rsidP="001306AA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SMLOUVA O DÍLO</w:t>
      </w:r>
    </w:p>
    <w:p w14:paraId="7D89EAB2" w14:textId="77777777" w:rsidR="001306AA" w:rsidRDefault="001306AA" w:rsidP="001306AA">
      <w:pPr>
        <w:jc w:val="center"/>
        <w:rPr>
          <w:rFonts w:ascii="Calibri" w:hAnsi="Calibri" w:cs="Calibri"/>
          <w:b/>
          <w:sz w:val="18"/>
          <w:szCs w:val="18"/>
        </w:rPr>
      </w:pPr>
    </w:p>
    <w:p w14:paraId="2EFDB8AF" w14:textId="77777777" w:rsidR="001306AA" w:rsidRDefault="001306AA" w:rsidP="001306AA">
      <w:pPr>
        <w:widowControl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Cs/>
          <w:sz w:val="18"/>
          <w:szCs w:val="18"/>
        </w:rPr>
        <w:t>Smluvní strany:</w:t>
      </w:r>
    </w:p>
    <w:p w14:paraId="56A2DB87" w14:textId="77777777" w:rsidR="001306AA" w:rsidRDefault="001306AA" w:rsidP="001306AA">
      <w:pPr>
        <w:widowControl/>
        <w:rPr>
          <w:rFonts w:ascii="Calibri" w:hAnsi="Calibri" w:cs="Arial"/>
          <w:b/>
          <w:bCs/>
          <w:sz w:val="18"/>
          <w:szCs w:val="18"/>
        </w:rPr>
      </w:pPr>
    </w:p>
    <w:p w14:paraId="267F78D9" w14:textId="1293C98F" w:rsidR="001306AA" w:rsidRPr="00276C25" w:rsidRDefault="001306AA" w:rsidP="001306AA">
      <w:pPr>
        <w:pStyle w:val="Seznam"/>
        <w:widowControl/>
        <w:rPr>
          <w:rFonts w:ascii="Calibri" w:hAnsi="Calibri" w:cs="Arial"/>
          <w:b/>
          <w:bCs/>
          <w:sz w:val="18"/>
          <w:szCs w:val="18"/>
        </w:rPr>
      </w:pPr>
      <w:r w:rsidRPr="00276C25">
        <w:rPr>
          <w:rFonts w:ascii="Calibri" w:hAnsi="Calibri" w:cs="Arial"/>
          <w:b/>
          <w:bCs/>
          <w:sz w:val="18"/>
          <w:szCs w:val="18"/>
        </w:rPr>
        <w:t xml:space="preserve">Botanický ústav AV ČR, </w:t>
      </w:r>
      <w:proofErr w:type="spellStart"/>
      <w:r w:rsidRPr="00276C25">
        <w:rPr>
          <w:rFonts w:ascii="Calibri" w:hAnsi="Calibri" w:cs="Arial"/>
          <w:b/>
          <w:bCs/>
          <w:sz w:val="18"/>
          <w:szCs w:val="18"/>
        </w:rPr>
        <w:t>v.v.i</w:t>
      </w:r>
      <w:proofErr w:type="spellEnd"/>
      <w:r w:rsidRPr="00276C25">
        <w:rPr>
          <w:rFonts w:ascii="Calibri" w:hAnsi="Calibri" w:cs="Arial"/>
          <w:b/>
          <w:bCs/>
          <w:sz w:val="18"/>
          <w:szCs w:val="18"/>
        </w:rPr>
        <w:t xml:space="preserve">. </w:t>
      </w:r>
    </w:p>
    <w:p w14:paraId="4AA82A53" w14:textId="66BDCDDF" w:rsidR="001306AA" w:rsidRPr="00DA579A" w:rsidRDefault="001306AA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  <w:r w:rsidRPr="00DA579A">
        <w:rPr>
          <w:rFonts w:ascii="Calibri" w:hAnsi="Calibri" w:cs="Arial"/>
          <w:sz w:val="18"/>
          <w:szCs w:val="18"/>
        </w:rPr>
        <w:t xml:space="preserve">se sídlem: Zámek 1, </w:t>
      </w:r>
      <w:r w:rsidR="00082B3F" w:rsidRPr="00DA579A">
        <w:rPr>
          <w:rFonts w:ascii="Calibri" w:hAnsi="Calibri" w:cs="Arial"/>
          <w:sz w:val="18"/>
          <w:szCs w:val="18"/>
        </w:rPr>
        <w:t>252 43</w:t>
      </w:r>
      <w:r w:rsidR="00082B3F">
        <w:rPr>
          <w:rFonts w:ascii="Calibri" w:hAnsi="Calibri" w:cs="Arial"/>
          <w:sz w:val="18"/>
          <w:szCs w:val="18"/>
        </w:rPr>
        <w:t xml:space="preserve"> </w:t>
      </w:r>
      <w:r w:rsidRPr="00DA579A">
        <w:rPr>
          <w:rFonts w:ascii="Calibri" w:hAnsi="Calibri" w:cs="Arial"/>
          <w:sz w:val="18"/>
          <w:szCs w:val="18"/>
        </w:rPr>
        <w:t xml:space="preserve">Průhonice </w:t>
      </w:r>
    </w:p>
    <w:p w14:paraId="1CFC37C7" w14:textId="043FE059" w:rsidR="001306AA" w:rsidRPr="00DA579A" w:rsidRDefault="001306AA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  <w:r w:rsidRPr="00DA579A">
        <w:rPr>
          <w:rFonts w:ascii="Calibri" w:hAnsi="Calibri" w:cs="Arial"/>
          <w:sz w:val="18"/>
          <w:szCs w:val="18"/>
        </w:rPr>
        <w:t>IČ: 67985939</w:t>
      </w:r>
    </w:p>
    <w:p w14:paraId="555BF366" w14:textId="327B782A" w:rsidR="001306AA" w:rsidRDefault="001306AA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  <w:r w:rsidRPr="00DA579A">
        <w:rPr>
          <w:rFonts w:ascii="Calibri" w:hAnsi="Calibri" w:cs="Arial"/>
          <w:sz w:val="18"/>
          <w:szCs w:val="18"/>
        </w:rPr>
        <w:t>který zastupuje:</w:t>
      </w:r>
      <w:r w:rsidR="00A01832" w:rsidRPr="00276C25">
        <w:rPr>
          <w:rFonts w:ascii="Calibri" w:hAnsi="Calibri" w:cs="Arial"/>
          <w:sz w:val="18"/>
          <w:szCs w:val="18"/>
        </w:rPr>
        <w:t xml:space="preserve"> doc</w:t>
      </w:r>
      <w:r w:rsidR="00A01832">
        <w:rPr>
          <w:rFonts w:ascii="Calibri" w:hAnsi="Calibri" w:cs="Arial"/>
          <w:sz w:val="18"/>
          <w:szCs w:val="18"/>
        </w:rPr>
        <w:t>. Ing. Jan Wild, Ph.D.</w:t>
      </w:r>
      <w:r w:rsidR="00A61391">
        <w:rPr>
          <w:rFonts w:ascii="Calibri" w:hAnsi="Calibri" w:cs="Arial"/>
          <w:sz w:val="18"/>
          <w:szCs w:val="18"/>
        </w:rPr>
        <w:t>, ředitel</w:t>
      </w:r>
    </w:p>
    <w:p w14:paraId="45407234" w14:textId="30184A80" w:rsidR="008A3796" w:rsidRDefault="00296028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Kontaktní osoba</w:t>
      </w:r>
      <w:r w:rsidR="008A3796">
        <w:rPr>
          <w:rFonts w:ascii="Calibri" w:hAnsi="Calibri" w:cs="Arial"/>
          <w:sz w:val="18"/>
          <w:szCs w:val="18"/>
        </w:rPr>
        <w:t>:</w:t>
      </w:r>
      <w:r w:rsidR="00915E97">
        <w:rPr>
          <w:rFonts w:ascii="Calibri" w:hAnsi="Calibri" w:cs="Arial"/>
          <w:sz w:val="18"/>
          <w:szCs w:val="18"/>
        </w:rPr>
        <w:t xml:space="preserve"> </w:t>
      </w:r>
      <w:r w:rsidR="00915E97" w:rsidRPr="00915E97">
        <w:rPr>
          <w:rFonts w:ascii="Calibri" w:hAnsi="Calibri" w:cs="Arial"/>
          <w:sz w:val="18"/>
          <w:szCs w:val="18"/>
        </w:rPr>
        <w:t>prof. RNDr. Tomáš Herben, CSc.</w:t>
      </w:r>
    </w:p>
    <w:p w14:paraId="2507123F" w14:textId="77777777" w:rsidR="008A3796" w:rsidRPr="001306AA" w:rsidRDefault="008A3796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</w:p>
    <w:p w14:paraId="59E50500" w14:textId="2D0150A4" w:rsidR="001306AA" w:rsidRDefault="001306AA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(dále jen zadavatel)</w:t>
      </w:r>
    </w:p>
    <w:p w14:paraId="41FDBF25" w14:textId="77777777" w:rsidR="001306AA" w:rsidRDefault="001306AA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</w:p>
    <w:p w14:paraId="3E9AC8BB" w14:textId="77777777" w:rsidR="001306AA" w:rsidRDefault="001306AA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a </w:t>
      </w:r>
    </w:p>
    <w:p w14:paraId="5313830D" w14:textId="77777777" w:rsidR="001306AA" w:rsidRDefault="001306AA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</w:p>
    <w:p w14:paraId="74E7A97C" w14:textId="77777777" w:rsidR="001306AA" w:rsidRDefault="001306AA" w:rsidP="001306AA">
      <w:pPr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Český svaz ochránců přírody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765DF154" w14:textId="77777777" w:rsidR="001306AA" w:rsidRDefault="001306AA" w:rsidP="001306AA">
      <w:pPr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spolek zapsaný pod </w:t>
      </w:r>
      <w:proofErr w:type="spellStart"/>
      <w:r>
        <w:rPr>
          <w:rFonts w:ascii="Calibri" w:hAnsi="Calibri" w:cs="Arial"/>
          <w:sz w:val="18"/>
          <w:szCs w:val="18"/>
        </w:rPr>
        <w:t>sp.zn</w:t>
      </w:r>
      <w:proofErr w:type="spellEnd"/>
      <w:r>
        <w:rPr>
          <w:rFonts w:ascii="Calibri" w:hAnsi="Calibri" w:cs="Arial"/>
          <w:sz w:val="18"/>
          <w:szCs w:val="18"/>
        </w:rPr>
        <w:t>. L931 ve spolkovém rejstříku vedeném Městským soudem v Praze</w:t>
      </w:r>
    </w:p>
    <w:p w14:paraId="0D002A51" w14:textId="77777777" w:rsidR="001306AA" w:rsidRDefault="001306AA" w:rsidP="001306AA">
      <w:pPr>
        <w:pStyle w:val="Seznam"/>
        <w:widowControl/>
        <w:ind w:left="0"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se sídlem: Michelská 5, 140 00 Praha 4</w:t>
      </w:r>
    </w:p>
    <w:p w14:paraId="5A641035" w14:textId="00F87EB7" w:rsidR="001306AA" w:rsidRDefault="001306AA" w:rsidP="001306AA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IČ: 00103764, DIČ: CZ00103764</w:t>
      </w:r>
    </w:p>
    <w:p w14:paraId="5821EF19" w14:textId="70DD79AA" w:rsidR="00D1565B" w:rsidRDefault="00D1565B" w:rsidP="00D1565B">
      <w:pPr>
        <w:pStyle w:val="Seznam"/>
        <w:widowControl/>
        <w:tabs>
          <w:tab w:val="left" w:pos="10466"/>
        </w:tabs>
        <w:ind w:right="-24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bankovní spojení</w:t>
      </w:r>
      <w:r w:rsidRPr="00FA71AF">
        <w:rPr>
          <w:rFonts w:ascii="Calibri" w:hAnsi="Calibri" w:cs="Arial"/>
          <w:sz w:val="18"/>
          <w:szCs w:val="18"/>
          <w:highlight w:val="black"/>
        </w:rPr>
        <w:t xml:space="preserve">: KB a.s. Praha 1, </w:t>
      </w:r>
      <w:proofErr w:type="spellStart"/>
      <w:r w:rsidRPr="00FA71AF">
        <w:rPr>
          <w:rFonts w:ascii="Calibri" w:hAnsi="Calibri" w:cs="Arial"/>
          <w:sz w:val="18"/>
          <w:szCs w:val="18"/>
          <w:highlight w:val="black"/>
        </w:rPr>
        <w:t>č.ú</w:t>
      </w:r>
      <w:proofErr w:type="spellEnd"/>
      <w:r w:rsidRPr="00FA71AF">
        <w:rPr>
          <w:rFonts w:ascii="Calibri" w:hAnsi="Calibri" w:cs="Arial"/>
          <w:sz w:val="18"/>
          <w:szCs w:val="18"/>
          <w:highlight w:val="black"/>
        </w:rPr>
        <w:t>.: 34535011/0100</w:t>
      </w:r>
    </w:p>
    <w:p w14:paraId="4BCEB697" w14:textId="77777777" w:rsidR="001306AA" w:rsidRDefault="001306AA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který zastupuje: RNDr. Libor </w:t>
      </w:r>
      <w:proofErr w:type="spellStart"/>
      <w:r>
        <w:rPr>
          <w:rFonts w:ascii="Calibri" w:hAnsi="Calibri" w:cs="Arial"/>
          <w:sz w:val="18"/>
          <w:szCs w:val="18"/>
        </w:rPr>
        <w:t>Ambrozek</w:t>
      </w:r>
      <w:proofErr w:type="spellEnd"/>
      <w:r>
        <w:rPr>
          <w:rFonts w:ascii="Calibri" w:hAnsi="Calibri" w:cs="Arial"/>
          <w:sz w:val="18"/>
          <w:szCs w:val="18"/>
        </w:rPr>
        <w:t>, předseda</w:t>
      </w:r>
    </w:p>
    <w:p w14:paraId="4F0E1064" w14:textId="5119AF64" w:rsidR="008A3796" w:rsidRPr="001306AA" w:rsidRDefault="00296028" w:rsidP="008A3796">
      <w:pPr>
        <w:pStyle w:val="Seznam"/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Kontaktní osoba: </w:t>
      </w:r>
      <w:r w:rsidR="003E5E5F">
        <w:rPr>
          <w:rFonts w:ascii="Calibri" w:hAnsi="Calibri" w:cs="Arial"/>
          <w:sz w:val="18"/>
          <w:szCs w:val="18"/>
        </w:rPr>
        <w:t xml:space="preserve">Mgr. Tereza </w:t>
      </w:r>
      <w:proofErr w:type="spellStart"/>
      <w:r w:rsidR="00AB6316">
        <w:rPr>
          <w:rFonts w:ascii="Calibri" w:hAnsi="Calibri" w:cs="Arial"/>
          <w:sz w:val="18"/>
          <w:szCs w:val="18"/>
        </w:rPr>
        <w:t>Flečková</w:t>
      </w:r>
      <w:proofErr w:type="spellEnd"/>
    </w:p>
    <w:p w14:paraId="57BC24CB" w14:textId="77777777" w:rsidR="008A3796" w:rsidRDefault="008A3796" w:rsidP="001306AA">
      <w:pPr>
        <w:pStyle w:val="Seznam"/>
        <w:widowControl/>
        <w:rPr>
          <w:rFonts w:ascii="Calibri" w:hAnsi="Calibri" w:cs="Arial"/>
          <w:sz w:val="18"/>
          <w:szCs w:val="18"/>
        </w:rPr>
      </w:pPr>
    </w:p>
    <w:p w14:paraId="573C8A8E" w14:textId="15BA3575" w:rsidR="001306AA" w:rsidRPr="00466AE6" w:rsidRDefault="001306AA" w:rsidP="00466AE6">
      <w:pPr>
        <w:pStyle w:val="Seznam"/>
        <w:widowControl/>
        <w:rPr>
          <w:rFonts w:ascii="Calibri" w:hAnsi="Calibri" w:cs="Arial"/>
          <w:sz w:val="18"/>
          <w:szCs w:val="18"/>
        </w:rPr>
      </w:pPr>
      <w:r w:rsidRPr="001306AA">
        <w:rPr>
          <w:rFonts w:ascii="Calibri" w:hAnsi="Calibri" w:cs="Arial"/>
          <w:sz w:val="18"/>
          <w:szCs w:val="18"/>
        </w:rPr>
        <w:t>(dále jen zhotovitel)</w:t>
      </w:r>
    </w:p>
    <w:p w14:paraId="2CC26A8F" w14:textId="77777777" w:rsidR="001306AA" w:rsidRDefault="001306AA" w:rsidP="001306AA">
      <w:pPr>
        <w:pStyle w:val="Seznam"/>
        <w:widowControl/>
        <w:spacing w:before="120"/>
        <w:ind w:left="0" w:firstLine="0"/>
        <w:rPr>
          <w:rFonts w:ascii="Calibri" w:hAnsi="Calibri" w:cs="Arial"/>
          <w:b/>
          <w:bCs/>
          <w:sz w:val="18"/>
          <w:szCs w:val="18"/>
        </w:rPr>
      </w:pPr>
    </w:p>
    <w:p w14:paraId="587224E2" w14:textId="489C3C4E" w:rsidR="001306AA" w:rsidRDefault="001306AA" w:rsidP="001306AA">
      <w:pPr>
        <w:pStyle w:val="Seznam"/>
        <w:widowControl/>
        <w:spacing w:before="120"/>
        <w:ind w:left="0"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čl. I.  Předmět plnění</w:t>
      </w:r>
    </w:p>
    <w:p w14:paraId="2DFDDFCC" w14:textId="34CBFFCB" w:rsidR="001306AA" w:rsidRPr="001306AA" w:rsidRDefault="001306AA" w:rsidP="00311022">
      <w:pPr>
        <w:pStyle w:val="Seznam21"/>
        <w:widowControl/>
        <w:numPr>
          <w:ilvl w:val="0"/>
          <w:numId w:val="1"/>
        </w:numPr>
        <w:tabs>
          <w:tab w:val="left" w:pos="709"/>
        </w:tabs>
        <w:ind w:hanging="294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Zhotovitel v rámci</w:t>
      </w:r>
      <w:r w:rsidRPr="00BA33D0">
        <w:rPr>
          <w:rFonts w:ascii="Calibri" w:hAnsi="Calibri" w:cs="Arial"/>
          <w:sz w:val="18"/>
          <w:szCs w:val="18"/>
        </w:rPr>
        <w:t xml:space="preserve"> projekt</w:t>
      </w:r>
      <w:r>
        <w:rPr>
          <w:rFonts w:ascii="Calibri" w:hAnsi="Calibri" w:cs="Arial"/>
          <w:sz w:val="18"/>
          <w:szCs w:val="18"/>
        </w:rPr>
        <w:t>u</w:t>
      </w:r>
      <w:r w:rsidRPr="00BA33D0">
        <w:rPr>
          <w:rFonts w:ascii="Calibri" w:hAnsi="Calibri" w:cs="Arial"/>
          <w:sz w:val="18"/>
          <w:szCs w:val="18"/>
        </w:rPr>
        <w:t xml:space="preserve"> „Genetická variabilita běžných lučních rostlin v České republice jako podklad pro regionalizaci osevních směsí a trvale udržitelnou podporu druhové diverzity“</w:t>
      </w:r>
      <w:r w:rsidR="00DA579A">
        <w:rPr>
          <w:rFonts w:ascii="Calibri" w:hAnsi="Calibri" w:cs="Arial"/>
          <w:sz w:val="18"/>
          <w:szCs w:val="18"/>
        </w:rPr>
        <w:t>, č. projektu SS07010388,</w:t>
      </w:r>
      <w:r>
        <w:rPr>
          <w:rFonts w:ascii="Calibri" w:hAnsi="Calibri" w:cs="Arial"/>
          <w:sz w:val="18"/>
          <w:szCs w:val="18"/>
        </w:rPr>
        <w:t xml:space="preserve"> zajistí </w:t>
      </w:r>
      <w:r w:rsidR="00466AE6">
        <w:rPr>
          <w:rFonts w:ascii="Calibri" w:hAnsi="Calibri" w:cs="Arial"/>
          <w:sz w:val="18"/>
          <w:szCs w:val="18"/>
        </w:rPr>
        <w:t>podklady</w:t>
      </w:r>
      <w:r>
        <w:rPr>
          <w:rFonts w:ascii="Calibri" w:hAnsi="Calibri" w:cs="Arial"/>
          <w:sz w:val="18"/>
          <w:szCs w:val="18"/>
        </w:rPr>
        <w:t xml:space="preserve"> </w:t>
      </w:r>
      <w:r w:rsidR="00466AE6">
        <w:rPr>
          <w:rFonts w:ascii="Calibri" w:hAnsi="Calibri" w:cs="Arial"/>
          <w:sz w:val="18"/>
          <w:szCs w:val="18"/>
        </w:rPr>
        <w:t>k</w:t>
      </w:r>
      <w:r>
        <w:rPr>
          <w:rFonts w:ascii="Calibri" w:hAnsi="Calibri" w:cs="Arial"/>
          <w:sz w:val="18"/>
          <w:szCs w:val="18"/>
        </w:rPr>
        <w:t xml:space="preserve"> donorov</w:t>
      </w:r>
      <w:r w:rsidR="00466AE6">
        <w:rPr>
          <w:rFonts w:ascii="Calibri" w:hAnsi="Calibri" w:cs="Arial"/>
          <w:sz w:val="18"/>
          <w:szCs w:val="18"/>
        </w:rPr>
        <w:t>ým</w:t>
      </w:r>
      <w:r>
        <w:rPr>
          <w:rFonts w:ascii="Calibri" w:hAnsi="Calibri" w:cs="Arial"/>
          <w:sz w:val="18"/>
          <w:szCs w:val="18"/>
        </w:rPr>
        <w:t xml:space="preserve"> ploch</w:t>
      </w:r>
      <w:r w:rsidR="00466AE6">
        <w:rPr>
          <w:rFonts w:ascii="Calibri" w:hAnsi="Calibri" w:cs="Arial"/>
          <w:sz w:val="18"/>
          <w:szCs w:val="18"/>
        </w:rPr>
        <w:t>ám</w:t>
      </w:r>
      <w:r>
        <w:rPr>
          <w:rFonts w:ascii="Calibri" w:hAnsi="Calibri" w:cs="Arial"/>
          <w:sz w:val="18"/>
          <w:szCs w:val="18"/>
        </w:rPr>
        <w:t xml:space="preserve"> z Databáze zdrojových lučních ploch</w:t>
      </w:r>
      <w:r w:rsidR="00466AE6">
        <w:rPr>
          <w:rFonts w:ascii="Calibri" w:hAnsi="Calibri" w:cs="Arial"/>
          <w:sz w:val="18"/>
          <w:szCs w:val="18"/>
        </w:rPr>
        <w:t xml:space="preserve"> a </w:t>
      </w:r>
      <w:r>
        <w:rPr>
          <w:rFonts w:ascii="Calibri" w:hAnsi="Calibri" w:cs="Arial"/>
          <w:sz w:val="18"/>
          <w:szCs w:val="18"/>
        </w:rPr>
        <w:t>poskytne topografická, botanická a historická data o těchto plochách</w:t>
      </w:r>
      <w:r w:rsidR="00466AE6">
        <w:rPr>
          <w:rFonts w:ascii="Calibri" w:hAnsi="Calibri" w:cs="Arial"/>
          <w:sz w:val="18"/>
          <w:szCs w:val="18"/>
        </w:rPr>
        <w:t>.</w:t>
      </w:r>
      <w:r>
        <w:rPr>
          <w:rFonts w:ascii="Calibri" w:hAnsi="Calibri" w:cs="Arial"/>
          <w:sz w:val="18"/>
          <w:szCs w:val="18"/>
        </w:rPr>
        <w:t xml:space="preserve"> </w:t>
      </w:r>
      <w:r w:rsidR="00466AE6">
        <w:rPr>
          <w:rFonts w:ascii="Calibri" w:hAnsi="Calibri" w:cs="Arial"/>
          <w:sz w:val="18"/>
          <w:szCs w:val="18"/>
        </w:rPr>
        <w:t>Zhotovitel</w:t>
      </w:r>
      <w:r>
        <w:rPr>
          <w:rFonts w:ascii="Calibri" w:hAnsi="Calibri" w:cs="Arial"/>
          <w:sz w:val="18"/>
          <w:szCs w:val="18"/>
        </w:rPr>
        <w:t xml:space="preserve"> dále </w:t>
      </w:r>
      <w:r w:rsidR="002A761F">
        <w:rPr>
          <w:rFonts w:ascii="Calibri" w:hAnsi="Calibri" w:cs="Arial"/>
          <w:sz w:val="18"/>
          <w:szCs w:val="18"/>
        </w:rPr>
        <w:t>zajistí</w:t>
      </w:r>
      <w:r>
        <w:rPr>
          <w:rFonts w:ascii="Calibri" w:hAnsi="Calibri" w:cs="Arial"/>
          <w:sz w:val="18"/>
          <w:szCs w:val="18"/>
        </w:rPr>
        <w:t xml:space="preserve"> sběr vzorků rostlin na vybraných lokalitách</w:t>
      </w:r>
      <w:r w:rsidR="00311022">
        <w:rPr>
          <w:rFonts w:ascii="Calibri" w:hAnsi="Calibri" w:cs="Arial"/>
          <w:sz w:val="18"/>
          <w:szCs w:val="18"/>
        </w:rPr>
        <w:t>, a to v letech 2024 a 2025</w:t>
      </w:r>
      <w:r>
        <w:rPr>
          <w:rFonts w:ascii="Calibri" w:hAnsi="Calibri" w:cs="Arial"/>
          <w:sz w:val="18"/>
          <w:szCs w:val="18"/>
        </w:rPr>
        <w:t xml:space="preserve">. </w:t>
      </w:r>
      <w:r w:rsidR="00466AE6">
        <w:rPr>
          <w:rFonts w:ascii="Calibri" w:hAnsi="Calibri" w:cs="Arial"/>
          <w:sz w:val="18"/>
          <w:szCs w:val="18"/>
        </w:rPr>
        <w:t xml:space="preserve">Specifikace jednotlivých druhů rostlin a metodika sběru jsou uvedeny v Příloze 1 této smlouvy. </w:t>
      </w:r>
    </w:p>
    <w:p w14:paraId="4FB88398" w14:textId="77777777" w:rsidR="001306AA" w:rsidRDefault="001306AA" w:rsidP="001306AA">
      <w:pPr>
        <w:rPr>
          <w:rFonts w:ascii="Calibri" w:hAnsi="Calibri" w:cs="Arial"/>
          <w:b/>
          <w:bCs/>
          <w:sz w:val="18"/>
          <w:szCs w:val="18"/>
        </w:rPr>
      </w:pPr>
    </w:p>
    <w:p w14:paraId="397C46F7" w14:textId="06DFB893" w:rsidR="001306AA" w:rsidRDefault="001306AA" w:rsidP="001306AA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čl. II. Cena plnění</w:t>
      </w:r>
    </w:p>
    <w:p w14:paraId="6FBB48A5" w14:textId="106D0D9D" w:rsidR="001306AA" w:rsidRPr="00DA579A" w:rsidRDefault="001306AA" w:rsidP="001306AA">
      <w:pPr>
        <w:pStyle w:val="Odstavecseseznamem"/>
        <w:numPr>
          <w:ilvl w:val="0"/>
          <w:numId w:val="2"/>
        </w:numPr>
        <w:tabs>
          <w:tab w:val="left" w:pos="709"/>
        </w:tabs>
        <w:ind w:hanging="294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Celková </w:t>
      </w:r>
      <w:r w:rsidRPr="00DA579A">
        <w:rPr>
          <w:rFonts w:ascii="Calibri" w:hAnsi="Calibri" w:cs="Arial"/>
          <w:sz w:val="18"/>
          <w:szCs w:val="18"/>
        </w:rPr>
        <w:t xml:space="preserve">cena díla je </w:t>
      </w:r>
      <w:r w:rsidRPr="00DA579A">
        <w:rPr>
          <w:rFonts w:ascii="Calibri" w:hAnsi="Calibri" w:cs="Arial"/>
          <w:noProof/>
          <w:sz w:val="18"/>
          <w:szCs w:val="18"/>
        </w:rPr>
        <w:t xml:space="preserve">490 000 </w:t>
      </w:r>
      <w:r w:rsidR="00957CA0" w:rsidRPr="00DA579A">
        <w:rPr>
          <w:rFonts w:ascii="Calibri" w:hAnsi="Calibri" w:cs="Arial"/>
          <w:sz w:val="18"/>
          <w:szCs w:val="18"/>
        </w:rPr>
        <w:t>Kč bez</w:t>
      </w:r>
      <w:r w:rsidRPr="00DA579A">
        <w:rPr>
          <w:rFonts w:ascii="Calibri" w:hAnsi="Calibri" w:cs="Arial"/>
          <w:sz w:val="18"/>
          <w:szCs w:val="18"/>
        </w:rPr>
        <w:t xml:space="preserve"> DPH</w:t>
      </w:r>
      <w:r w:rsidR="00A01832" w:rsidRPr="00DA579A">
        <w:rPr>
          <w:rFonts w:ascii="Calibri" w:hAnsi="Calibri" w:cs="Arial"/>
          <w:sz w:val="18"/>
          <w:szCs w:val="18"/>
        </w:rPr>
        <w:t xml:space="preserve"> dle platných zákonů. </w:t>
      </w:r>
    </w:p>
    <w:p w14:paraId="45E18AD8" w14:textId="77777777" w:rsidR="001306AA" w:rsidRPr="00DA579A" w:rsidRDefault="001306AA" w:rsidP="001306AA">
      <w:pPr>
        <w:pStyle w:val="Odstavecseseznamem"/>
        <w:numPr>
          <w:ilvl w:val="0"/>
          <w:numId w:val="2"/>
        </w:numPr>
        <w:tabs>
          <w:tab w:val="left" w:pos="851"/>
        </w:tabs>
        <w:ind w:hanging="294"/>
        <w:jc w:val="both"/>
        <w:rPr>
          <w:rFonts w:ascii="Calibri" w:hAnsi="Calibri" w:cs="Arial"/>
          <w:b/>
          <w:bCs/>
          <w:sz w:val="18"/>
          <w:szCs w:val="18"/>
        </w:rPr>
      </w:pPr>
      <w:r w:rsidRPr="00DA579A">
        <w:rPr>
          <w:rFonts w:ascii="Calibri" w:hAnsi="Calibri" w:cs="Arial"/>
          <w:sz w:val="18"/>
          <w:szCs w:val="18"/>
        </w:rPr>
        <w:t>Veškeré případné vícepráce, změny, doplňky nebo rozšíření musí být vždy před jejich realizací odsouhlaseny zadavatelem včetně jejich ocenění a budou hrazeny pouze na základě písemného dodatku ke smlouvě o dílo. Pokud zhotovitel provede některé z těchto prací bez písemného souhlasu zadavatele, má zadavatel právo odmítnout jejich úhradu.</w:t>
      </w:r>
    </w:p>
    <w:p w14:paraId="2BB3C9BA" w14:textId="77777777" w:rsidR="001306AA" w:rsidRPr="00DA579A" w:rsidRDefault="001306AA" w:rsidP="001306AA">
      <w:pPr>
        <w:pStyle w:val="Seznam21"/>
        <w:widowControl/>
        <w:tabs>
          <w:tab w:val="left" w:pos="709"/>
        </w:tabs>
        <w:ind w:left="0" w:firstLine="0"/>
        <w:jc w:val="both"/>
        <w:rPr>
          <w:rFonts w:ascii="Calibri" w:hAnsi="Calibri" w:cs="Arial"/>
          <w:b/>
          <w:bCs/>
          <w:sz w:val="18"/>
          <w:szCs w:val="18"/>
        </w:rPr>
      </w:pPr>
    </w:p>
    <w:p w14:paraId="7C57ED05" w14:textId="77777777" w:rsidR="00D1565B" w:rsidRPr="00DA579A" w:rsidRDefault="00D1565B" w:rsidP="00D1565B">
      <w:pPr>
        <w:pStyle w:val="Seznam21"/>
        <w:widowControl/>
        <w:ind w:left="0" w:firstLine="1"/>
        <w:jc w:val="both"/>
        <w:rPr>
          <w:rFonts w:ascii="Calibri" w:hAnsi="Calibri" w:cs="Arial"/>
          <w:sz w:val="18"/>
          <w:szCs w:val="18"/>
        </w:rPr>
      </w:pPr>
      <w:r w:rsidRPr="00DA579A">
        <w:rPr>
          <w:rFonts w:ascii="Calibri" w:hAnsi="Calibri" w:cs="Arial"/>
          <w:b/>
          <w:bCs/>
          <w:sz w:val="18"/>
          <w:szCs w:val="18"/>
        </w:rPr>
        <w:t xml:space="preserve">čl. III. Podmínky realizace díla </w:t>
      </w:r>
    </w:p>
    <w:p w14:paraId="542CE1DC" w14:textId="5EE56B39" w:rsidR="00D1565B" w:rsidRPr="00DA579A" w:rsidRDefault="00D1565B" w:rsidP="00D1565B">
      <w:pPr>
        <w:pStyle w:val="Seznam21"/>
        <w:widowControl/>
        <w:numPr>
          <w:ilvl w:val="0"/>
          <w:numId w:val="3"/>
        </w:numPr>
        <w:tabs>
          <w:tab w:val="clear" w:pos="928"/>
          <w:tab w:val="num" w:pos="568"/>
          <w:tab w:val="left" w:pos="709"/>
        </w:tabs>
        <w:ind w:left="709" w:hanging="283"/>
        <w:jc w:val="both"/>
        <w:rPr>
          <w:rFonts w:ascii="Calibri" w:hAnsi="Calibri" w:cs="Arial"/>
          <w:bCs/>
          <w:sz w:val="18"/>
          <w:szCs w:val="18"/>
        </w:rPr>
      </w:pPr>
      <w:r w:rsidRPr="00DA579A">
        <w:rPr>
          <w:rFonts w:ascii="Calibri" w:hAnsi="Calibri" w:cs="Arial"/>
          <w:sz w:val="18"/>
          <w:szCs w:val="18"/>
        </w:rPr>
        <w:t>Zhotovitel se zavazuje splnit celý svůj závazek podle čl. I/1 této smlouvy nejpozději do 31.</w:t>
      </w:r>
      <w:r w:rsidR="00F82B4C">
        <w:rPr>
          <w:rFonts w:ascii="Calibri" w:hAnsi="Calibri" w:cs="Arial"/>
          <w:sz w:val="18"/>
          <w:szCs w:val="18"/>
        </w:rPr>
        <w:t xml:space="preserve"> </w:t>
      </w:r>
      <w:r w:rsidRPr="00DA579A">
        <w:rPr>
          <w:rFonts w:ascii="Calibri" w:hAnsi="Calibri" w:cs="Arial"/>
          <w:sz w:val="18"/>
          <w:szCs w:val="18"/>
        </w:rPr>
        <w:t>10.</w:t>
      </w:r>
      <w:r w:rsidR="00F82B4C">
        <w:rPr>
          <w:rFonts w:ascii="Calibri" w:hAnsi="Calibri" w:cs="Arial"/>
          <w:sz w:val="18"/>
          <w:szCs w:val="18"/>
        </w:rPr>
        <w:t xml:space="preserve"> </w:t>
      </w:r>
      <w:r w:rsidRPr="00DA579A">
        <w:rPr>
          <w:rFonts w:ascii="Calibri" w:hAnsi="Calibri" w:cs="Arial"/>
          <w:sz w:val="18"/>
          <w:szCs w:val="18"/>
        </w:rPr>
        <w:t>2025.</w:t>
      </w:r>
    </w:p>
    <w:p w14:paraId="58E1974D" w14:textId="4A315FC2" w:rsidR="00D1565B" w:rsidRPr="00DA579A" w:rsidRDefault="00D1565B" w:rsidP="00D1565B">
      <w:pPr>
        <w:pStyle w:val="Seznam21"/>
        <w:widowControl/>
        <w:numPr>
          <w:ilvl w:val="0"/>
          <w:numId w:val="3"/>
        </w:numPr>
        <w:tabs>
          <w:tab w:val="clear" w:pos="928"/>
          <w:tab w:val="num" w:pos="568"/>
          <w:tab w:val="left" w:pos="709"/>
        </w:tabs>
        <w:ind w:left="709" w:hanging="283"/>
        <w:jc w:val="both"/>
        <w:rPr>
          <w:rFonts w:ascii="Calibri" w:hAnsi="Calibri" w:cs="Arial"/>
          <w:bCs/>
          <w:sz w:val="18"/>
          <w:szCs w:val="18"/>
        </w:rPr>
      </w:pPr>
      <w:r w:rsidRPr="00DA579A">
        <w:rPr>
          <w:rFonts w:ascii="Calibri" w:hAnsi="Calibri" w:cs="Arial"/>
          <w:bCs/>
          <w:sz w:val="18"/>
          <w:szCs w:val="18"/>
        </w:rPr>
        <w:t>Dobu plnění je možno upravit pouze po vzájemné dohodě, o které se uzavře dodatek k této smlouvě.</w:t>
      </w:r>
    </w:p>
    <w:p w14:paraId="617651C4" w14:textId="60046F7B" w:rsidR="00D1565B" w:rsidRPr="00DA579A" w:rsidRDefault="00D1565B" w:rsidP="00D1565B">
      <w:pPr>
        <w:pStyle w:val="Seznam21"/>
        <w:widowControl/>
        <w:numPr>
          <w:ilvl w:val="0"/>
          <w:numId w:val="3"/>
        </w:numPr>
        <w:tabs>
          <w:tab w:val="clear" w:pos="928"/>
          <w:tab w:val="num" w:pos="568"/>
          <w:tab w:val="left" w:pos="709"/>
        </w:tabs>
        <w:ind w:left="709" w:hanging="283"/>
        <w:jc w:val="both"/>
        <w:rPr>
          <w:rFonts w:ascii="Calibri" w:hAnsi="Calibri" w:cs="Arial"/>
          <w:bCs/>
          <w:sz w:val="18"/>
          <w:szCs w:val="18"/>
        </w:rPr>
      </w:pPr>
      <w:r w:rsidRPr="00DA579A">
        <w:rPr>
          <w:rFonts w:ascii="Calibri" w:hAnsi="Calibri" w:cs="Arial"/>
          <w:bCs/>
          <w:sz w:val="18"/>
          <w:szCs w:val="18"/>
        </w:rPr>
        <w:t xml:space="preserve">Zadavatel se zavazuje poskytnout zhotoviteli veškerou součinnost potřebnou pro řádné plnění předmětu této smlouvy. </w:t>
      </w:r>
    </w:p>
    <w:p w14:paraId="71962EBD" w14:textId="0849E938" w:rsidR="00CF6FFD" w:rsidRPr="00DA579A" w:rsidRDefault="009E3A10" w:rsidP="00957CA0">
      <w:pPr>
        <w:pStyle w:val="Odstavecseseznamem"/>
        <w:widowControl/>
        <w:numPr>
          <w:ilvl w:val="0"/>
          <w:numId w:val="3"/>
        </w:numPr>
        <w:tabs>
          <w:tab w:val="clear" w:pos="928"/>
          <w:tab w:val="num" w:pos="567"/>
        </w:tabs>
        <w:suppressAutoHyphens w:val="0"/>
        <w:autoSpaceDE/>
        <w:ind w:left="709" w:hanging="283"/>
        <w:jc w:val="both"/>
        <w:outlineLvl w:val="1"/>
        <w:rPr>
          <w:rFonts w:ascii="Calibri" w:hAnsi="Calibri" w:cs="Arial"/>
          <w:bCs/>
          <w:sz w:val="18"/>
          <w:szCs w:val="18"/>
        </w:rPr>
      </w:pPr>
      <w:r w:rsidRPr="00DA579A">
        <w:rPr>
          <w:rFonts w:ascii="Calibri" w:hAnsi="Calibri" w:cs="Arial"/>
          <w:bCs/>
          <w:sz w:val="18"/>
          <w:szCs w:val="18"/>
        </w:rPr>
        <w:t>Obě strany se zavazují urychleně ve vzájemné spolupráci vyvíjet maximální úsilí k odstranění jakýchkoli překážek</w:t>
      </w:r>
      <w:r w:rsidR="00957CA0" w:rsidRPr="00DA579A">
        <w:rPr>
          <w:rFonts w:ascii="Calibri" w:hAnsi="Calibri" w:cs="Arial"/>
          <w:bCs/>
          <w:sz w:val="18"/>
          <w:szCs w:val="18"/>
        </w:rPr>
        <w:t xml:space="preserve"> </w:t>
      </w:r>
      <w:r w:rsidRPr="00DA579A">
        <w:rPr>
          <w:rFonts w:ascii="Calibri" w:hAnsi="Calibri" w:cs="Arial"/>
          <w:bCs/>
          <w:sz w:val="18"/>
          <w:szCs w:val="18"/>
        </w:rPr>
        <w:t xml:space="preserve">bránících splnění předmětu této smlouvy. </w:t>
      </w:r>
    </w:p>
    <w:p w14:paraId="37880BEF" w14:textId="16DA6D88" w:rsidR="00C51588" w:rsidRPr="00DA579A" w:rsidRDefault="00D1565B" w:rsidP="00466AE6">
      <w:pPr>
        <w:pStyle w:val="Seznam21"/>
        <w:widowControl/>
        <w:numPr>
          <w:ilvl w:val="0"/>
          <w:numId w:val="3"/>
        </w:numPr>
        <w:tabs>
          <w:tab w:val="clear" w:pos="928"/>
          <w:tab w:val="num" w:pos="568"/>
          <w:tab w:val="left" w:pos="709"/>
        </w:tabs>
        <w:ind w:left="709" w:hanging="283"/>
        <w:jc w:val="both"/>
        <w:rPr>
          <w:rFonts w:ascii="Calibri" w:hAnsi="Calibri" w:cs="Arial"/>
          <w:bCs/>
          <w:sz w:val="18"/>
          <w:szCs w:val="18"/>
        </w:rPr>
      </w:pPr>
      <w:r w:rsidRPr="00DA579A">
        <w:rPr>
          <w:rFonts w:ascii="Calibri" w:hAnsi="Calibri" w:cs="Arial"/>
          <w:bCs/>
          <w:sz w:val="18"/>
          <w:szCs w:val="18"/>
        </w:rPr>
        <w:t xml:space="preserve">Zhotovitel je oprávněn účtovat </w:t>
      </w:r>
      <w:r w:rsidR="00466AE6" w:rsidRPr="00DA579A">
        <w:rPr>
          <w:rFonts w:ascii="Calibri" w:hAnsi="Calibri" w:cs="Arial"/>
          <w:bCs/>
          <w:sz w:val="18"/>
          <w:szCs w:val="18"/>
        </w:rPr>
        <w:t>z</w:t>
      </w:r>
      <w:r w:rsidRPr="00DA579A">
        <w:rPr>
          <w:rFonts w:ascii="Calibri" w:hAnsi="Calibri" w:cs="Arial"/>
          <w:bCs/>
          <w:sz w:val="18"/>
          <w:szCs w:val="18"/>
        </w:rPr>
        <w:t>adavateli po zajištění sběrů v první sezóně projektu</w:t>
      </w:r>
      <w:r w:rsidR="00A61391" w:rsidRPr="00DA579A">
        <w:rPr>
          <w:rFonts w:ascii="Calibri" w:hAnsi="Calibri" w:cs="Arial"/>
          <w:bCs/>
          <w:sz w:val="18"/>
          <w:szCs w:val="18"/>
        </w:rPr>
        <w:t xml:space="preserve"> v roce 2024</w:t>
      </w:r>
      <w:r w:rsidRPr="00DA579A">
        <w:rPr>
          <w:rFonts w:ascii="Calibri" w:hAnsi="Calibri" w:cs="Arial"/>
          <w:bCs/>
          <w:sz w:val="18"/>
          <w:szCs w:val="18"/>
        </w:rPr>
        <w:t xml:space="preserve"> částku ve </w:t>
      </w:r>
      <w:r w:rsidR="00276C25" w:rsidRPr="00DA579A">
        <w:rPr>
          <w:rFonts w:ascii="Calibri" w:hAnsi="Calibri" w:cs="Arial"/>
          <w:bCs/>
          <w:sz w:val="18"/>
          <w:szCs w:val="18"/>
        </w:rPr>
        <w:t xml:space="preserve">výši </w:t>
      </w:r>
      <w:r w:rsidRPr="00DA579A">
        <w:rPr>
          <w:rFonts w:ascii="Calibri" w:hAnsi="Calibri" w:cs="Arial"/>
          <w:bCs/>
          <w:sz w:val="18"/>
          <w:szCs w:val="18"/>
        </w:rPr>
        <w:t>330</w:t>
      </w:r>
      <w:r w:rsidR="00276C25" w:rsidRPr="00DA579A">
        <w:rPr>
          <w:rFonts w:ascii="Calibri" w:hAnsi="Calibri" w:cs="Arial"/>
          <w:bCs/>
          <w:sz w:val="18"/>
          <w:szCs w:val="18"/>
        </w:rPr>
        <w:t> </w:t>
      </w:r>
      <w:r w:rsidRPr="00DA579A">
        <w:rPr>
          <w:rFonts w:ascii="Calibri" w:hAnsi="Calibri" w:cs="Arial"/>
          <w:bCs/>
          <w:sz w:val="18"/>
          <w:szCs w:val="18"/>
        </w:rPr>
        <w:t>000</w:t>
      </w:r>
      <w:r w:rsidR="00276C25" w:rsidRPr="00DA579A">
        <w:rPr>
          <w:rFonts w:ascii="Calibri" w:hAnsi="Calibri" w:cs="Arial"/>
          <w:bCs/>
          <w:sz w:val="18"/>
          <w:szCs w:val="18"/>
        </w:rPr>
        <w:t>,-</w:t>
      </w:r>
      <w:r w:rsidRPr="00DA579A">
        <w:rPr>
          <w:rFonts w:ascii="Calibri" w:hAnsi="Calibri" w:cs="Arial"/>
          <w:bCs/>
          <w:sz w:val="18"/>
          <w:szCs w:val="18"/>
        </w:rPr>
        <w:t xml:space="preserve"> Kč </w:t>
      </w:r>
      <w:r w:rsidR="00A01832" w:rsidRPr="00DA579A">
        <w:rPr>
          <w:rFonts w:ascii="Calibri" w:hAnsi="Calibri" w:cs="Arial"/>
          <w:bCs/>
          <w:sz w:val="18"/>
          <w:szCs w:val="18"/>
        </w:rPr>
        <w:t>bez</w:t>
      </w:r>
      <w:r w:rsidRPr="00DA579A">
        <w:rPr>
          <w:rFonts w:ascii="Calibri" w:hAnsi="Calibri" w:cs="Arial"/>
          <w:bCs/>
          <w:sz w:val="18"/>
          <w:szCs w:val="18"/>
        </w:rPr>
        <w:t xml:space="preserve"> DPH. </w:t>
      </w:r>
      <w:r w:rsidR="00C51588" w:rsidRPr="00DA579A">
        <w:rPr>
          <w:rFonts w:ascii="Calibri" w:hAnsi="Calibri" w:cs="Arial"/>
          <w:bCs/>
          <w:sz w:val="18"/>
          <w:szCs w:val="18"/>
        </w:rPr>
        <w:t xml:space="preserve">Po ukončení prací </w:t>
      </w:r>
      <w:r w:rsidR="00E87F49" w:rsidRPr="00DA579A">
        <w:rPr>
          <w:rFonts w:ascii="Calibri" w:hAnsi="Calibri" w:cs="Arial"/>
          <w:bCs/>
          <w:sz w:val="18"/>
          <w:szCs w:val="18"/>
        </w:rPr>
        <w:t xml:space="preserve">k 31. 10. 2025 </w:t>
      </w:r>
      <w:r w:rsidR="00C51588" w:rsidRPr="00DA579A">
        <w:rPr>
          <w:rFonts w:ascii="Calibri" w:hAnsi="Calibri" w:cs="Arial"/>
          <w:bCs/>
          <w:sz w:val="18"/>
          <w:szCs w:val="18"/>
        </w:rPr>
        <w:t>zhotovitel vystaví zadavateli fakturu na částku 160</w:t>
      </w:r>
      <w:r w:rsidR="000D32F0">
        <w:rPr>
          <w:rFonts w:ascii="Calibri" w:hAnsi="Calibri" w:cs="Arial"/>
          <w:bCs/>
          <w:sz w:val="18"/>
          <w:szCs w:val="18"/>
        </w:rPr>
        <w:t> </w:t>
      </w:r>
      <w:r w:rsidR="00C51588" w:rsidRPr="00DA579A">
        <w:rPr>
          <w:rFonts w:ascii="Calibri" w:hAnsi="Calibri" w:cs="Arial"/>
          <w:bCs/>
          <w:sz w:val="18"/>
          <w:szCs w:val="18"/>
        </w:rPr>
        <w:t>000</w:t>
      </w:r>
      <w:r w:rsidR="000D32F0">
        <w:rPr>
          <w:rFonts w:ascii="Calibri" w:hAnsi="Calibri" w:cs="Arial"/>
          <w:bCs/>
          <w:sz w:val="18"/>
          <w:szCs w:val="18"/>
        </w:rPr>
        <w:t>,-</w:t>
      </w:r>
      <w:r w:rsidR="00C51588" w:rsidRPr="00DA579A">
        <w:rPr>
          <w:rFonts w:ascii="Calibri" w:hAnsi="Calibri" w:cs="Arial"/>
          <w:bCs/>
          <w:sz w:val="18"/>
          <w:szCs w:val="18"/>
        </w:rPr>
        <w:t xml:space="preserve"> Kč bez DPH. Zhotovitel </w:t>
      </w:r>
      <w:proofErr w:type="gramStart"/>
      <w:r w:rsidR="00C51588" w:rsidRPr="00DA579A">
        <w:rPr>
          <w:rFonts w:ascii="Calibri" w:hAnsi="Calibri" w:cs="Arial"/>
          <w:bCs/>
          <w:sz w:val="18"/>
          <w:szCs w:val="18"/>
        </w:rPr>
        <w:t>předloží</w:t>
      </w:r>
      <w:proofErr w:type="gramEnd"/>
      <w:r w:rsidR="00C51588" w:rsidRPr="00DA579A">
        <w:rPr>
          <w:rFonts w:ascii="Calibri" w:hAnsi="Calibri" w:cs="Arial"/>
          <w:bCs/>
          <w:sz w:val="18"/>
          <w:szCs w:val="18"/>
        </w:rPr>
        <w:t xml:space="preserve"> fakturu tak, aby mohla být zadavatelem uhrazena do 30.</w:t>
      </w:r>
      <w:r w:rsidR="000D32F0">
        <w:rPr>
          <w:rFonts w:ascii="Calibri" w:hAnsi="Calibri" w:cs="Arial"/>
          <w:bCs/>
          <w:sz w:val="18"/>
          <w:szCs w:val="18"/>
        </w:rPr>
        <w:t xml:space="preserve"> </w:t>
      </w:r>
      <w:r w:rsidR="00C51588" w:rsidRPr="00DA579A">
        <w:rPr>
          <w:rFonts w:ascii="Calibri" w:hAnsi="Calibri" w:cs="Arial"/>
          <w:bCs/>
          <w:sz w:val="18"/>
          <w:szCs w:val="18"/>
        </w:rPr>
        <w:t>11.</w:t>
      </w:r>
      <w:r w:rsidR="000D32F0">
        <w:rPr>
          <w:rFonts w:ascii="Calibri" w:hAnsi="Calibri" w:cs="Arial"/>
          <w:bCs/>
          <w:sz w:val="18"/>
          <w:szCs w:val="18"/>
        </w:rPr>
        <w:t xml:space="preserve"> </w:t>
      </w:r>
      <w:r w:rsidR="00C51588" w:rsidRPr="00DA579A">
        <w:rPr>
          <w:rFonts w:ascii="Calibri" w:hAnsi="Calibri" w:cs="Arial"/>
          <w:bCs/>
          <w:sz w:val="18"/>
          <w:szCs w:val="18"/>
        </w:rPr>
        <w:t>2025.</w:t>
      </w:r>
    </w:p>
    <w:p w14:paraId="10D21487" w14:textId="3955A9B0" w:rsidR="00D1565B" w:rsidRDefault="00957CA0" w:rsidP="00957CA0">
      <w:pPr>
        <w:pStyle w:val="Seznam21"/>
        <w:widowControl/>
        <w:numPr>
          <w:ilvl w:val="0"/>
          <w:numId w:val="3"/>
        </w:numPr>
        <w:tabs>
          <w:tab w:val="clear" w:pos="928"/>
          <w:tab w:val="num" w:pos="568"/>
          <w:tab w:val="left" w:pos="709"/>
        </w:tabs>
        <w:ind w:left="709" w:hanging="283"/>
        <w:jc w:val="both"/>
        <w:rPr>
          <w:rFonts w:ascii="Calibri" w:hAnsi="Calibri" w:cs="Arial"/>
          <w:bCs/>
          <w:sz w:val="18"/>
          <w:szCs w:val="18"/>
        </w:rPr>
      </w:pPr>
      <w:r w:rsidRPr="00DA579A">
        <w:rPr>
          <w:rFonts w:ascii="Calibri" w:hAnsi="Calibri" w:cs="Arial"/>
          <w:bCs/>
          <w:sz w:val="18"/>
          <w:szCs w:val="18"/>
        </w:rPr>
        <w:t xml:space="preserve">Zhotovitel vystaví dílčí, respektive závěrečnou fakturu po převzetí příslušné části díla zadavatelem. </w:t>
      </w:r>
      <w:r w:rsidR="00C51588" w:rsidRPr="00DA579A">
        <w:rPr>
          <w:rFonts w:ascii="Calibri" w:hAnsi="Calibri" w:cs="Arial"/>
          <w:bCs/>
          <w:sz w:val="18"/>
          <w:szCs w:val="18"/>
        </w:rPr>
        <w:t>Splatnost</w:t>
      </w:r>
      <w:r w:rsidR="00C51588">
        <w:rPr>
          <w:rFonts w:ascii="Calibri" w:hAnsi="Calibri" w:cs="Arial"/>
          <w:bCs/>
          <w:sz w:val="18"/>
          <w:szCs w:val="18"/>
        </w:rPr>
        <w:t xml:space="preserve"> faktury činí </w:t>
      </w:r>
      <w:r w:rsidR="00C51588" w:rsidRPr="00DA579A">
        <w:rPr>
          <w:rFonts w:ascii="Calibri" w:hAnsi="Calibri" w:cs="Arial"/>
          <w:bCs/>
          <w:sz w:val="18"/>
          <w:szCs w:val="18"/>
        </w:rPr>
        <w:t>14 dní od data je</w:t>
      </w:r>
      <w:r w:rsidRPr="00DA579A">
        <w:rPr>
          <w:rFonts w:ascii="Calibri" w:hAnsi="Calibri" w:cs="Arial"/>
          <w:bCs/>
          <w:sz w:val="18"/>
          <w:szCs w:val="18"/>
        </w:rPr>
        <w:t>jí</w:t>
      </w:r>
      <w:r w:rsidR="00C51588" w:rsidRPr="00DA579A">
        <w:rPr>
          <w:rFonts w:ascii="Calibri" w:hAnsi="Calibri" w:cs="Arial"/>
          <w:bCs/>
          <w:sz w:val="18"/>
          <w:szCs w:val="18"/>
        </w:rPr>
        <w:t>ho doručení zadavateli.</w:t>
      </w:r>
      <w:r w:rsidR="001F4F3E" w:rsidRPr="00DA579A">
        <w:rPr>
          <w:rFonts w:ascii="Calibri" w:hAnsi="Calibri" w:cs="Arial"/>
          <w:bCs/>
          <w:sz w:val="18"/>
          <w:szCs w:val="18"/>
        </w:rPr>
        <w:t xml:space="preserve"> Předmět fakturace uvedený na </w:t>
      </w:r>
      <w:r w:rsidR="00D1565B" w:rsidRPr="00DA579A">
        <w:rPr>
          <w:rFonts w:ascii="Calibri" w:hAnsi="Calibri" w:cs="Arial"/>
          <w:bCs/>
          <w:sz w:val="18"/>
          <w:szCs w:val="18"/>
        </w:rPr>
        <w:t>faktu</w:t>
      </w:r>
      <w:r w:rsidR="001F4F3E" w:rsidRPr="00DA579A">
        <w:rPr>
          <w:rFonts w:ascii="Calibri" w:hAnsi="Calibri" w:cs="Arial"/>
          <w:bCs/>
          <w:sz w:val="18"/>
          <w:szCs w:val="18"/>
        </w:rPr>
        <w:t>ře bude</w:t>
      </w:r>
      <w:r w:rsidR="00D1565B" w:rsidRPr="00DA579A">
        <w:rPr>
          <w:rFonts w:ascii="Calibri" w:hAnsi="Calibri" w:cs="Arial"/>
          <w:bCs/>
          <w:sz w:val="18"/>
          <w:szCs w:val="18"/>
        </w:rPr>
        <w:t xml:space="preserve"> ve znění</w:t>
      </w:r>
      <w:r w:rsidR="00A01832" w:rsidRPr="00DA579A">
        <w:rPr>
          <w:rFonts w:ascii="Calibri" w:hAnsi="Calibri" w:cs="Arial"/>
          <w:bCs/>
          <w:sz w:val="18"/>
          <w:szCs w:val="18"/>
        </w:rPr>
        <w:t>:</w:t>
      </w:r>
      <w:r w:rsidR="00D1565B" w:rsidRPr="00DA579A">
        <w:rPr>
          <w:rFonts w:ascii="Calibri" w:hAnsi="Calibri" w:cs="Arial"/>
          <w:bCs/>
          <w:sz w:val="18"/>
          <w:szCs w:val="18"/>
        </w:rPr>
        <w:t xml:space="preserve"> „Za realizaci prací pro projekt </w:t>
      </w:r>
      <w:r w:rsidR="00DA579A">
        <w:rPr>
          <w:rFonts w:ascii="Calibri" w:hAnsi="Calibri" w:cs="Arial"/>
          <w:bCs/>
          <w:sz w:val="18"/>
          <w:szCs w:val="18"/>
        </w:rPr>
        <w:t xml:space="preserve">č. </w:t>
      </w:r>
      <w:r w:rsidR="00DA579A" w:rsidRPr="00DA579A">
        <w:rPr>
          <w:rFonts w:ascii="Calibri" w:hAnsi="Calibri" w:cs="Arial"/>
          <w:sz w:val="18"/>
          <w:szCs w:val="18"/>
        </w:rPr>
        <w:t xml:space="preserve">SS07010388 </w:t>
      </w:r>
      <w:r w:rsidR="00D1565B" w:rsidRPr="00DA579A">
        <w:rPr>
          <w:rFonts w:ascii="Calibri" w:hAnsi="Calibri" w:cs="Arial"/>
          <w:sz w:val="18"/>
          <w:szCs w:val="18"/>
        </w:rPr>
        <w:t>Genetická variabilita běžných lučních rostlin v České republice jako podklad pro regionalizaci osevních směsí a trvale udržitelnou podporu druhové diverzity</w:t>
      </w:r>
      <w:r w:rsidR="00F440E0" w:rsidRPr="00DA579A">
        <w:rPr>
          <w:rFonts w:ascii="Calibri" w:hAnsi="Calibri" w:cs="Arial"/>
          <w:sz w:val="18"/>
          <w:szCs w:val="18"/>
        </w:rPr>
        <w:t xml:space="preserve"> </w:t>
      </w:r>
      <w:r w:rsidR="00D1565B" w:rsidRPr="00DA579A">
        <w:rPr>
          <w:rFonts w:ascii="Calibri" w:hAnsi="Calibri" w:cs="Arial"/>
          <w:sz w:val="18"/>
          <w:szCs w:val="18"/>
        </w:rPr>
        <w:t>v</w:t>
      </w:r>
      <w:r w:rsidR="00A61391" w:rsidRPr="00DA579A">
        <w:rPr>
          <w:rFonts w:ascii="Calibri" w:hAnsi="Calibri" w:cs="Arial"/>
          <w:sz w:val="18"/>
          <w:szCs w:val="18"/>
        </w:rPr>
        <w:t> </w:t>
      </w:r>
      <w:r w:rsidR="00D1565B" w:rsidRPr="00DA579A">
        <w:rPr>
          <w:rFonts w:ascii="Calibri" w:hAnsi="Calibri" w:cs="Arial"/>
          <w:sz w:val="18"/>
          <w:szCs w:val="18"/>
        </w:rPr>
        <w:t>roce</w:t>
      </w:r>
      <w:r w:rsidR="00A61391" w:rsidRPr="00DA579A">
        <w:rPr>
          <w:rFonts w:ascii="Calibri" w:hAnsi="Calibri" w:cs="Arial"/>
          <w:sz w:val="18"/>
          <w:szCs w:val="18"/>
        </w:rPr>
        <w:t xml:space="preserve"> 2024</w:t>
      </w:r>
      <w:r w:rsidR="00A97863" w:rsidRPr="00DA579A">
        <w:rPr>
          <w:rFonts w:ascii="Calibri" w:hAnsi="Calibri" w:cs="Arial"/>
          <w:sz w:val="18"/>
          <w:szCs w:val="18"/>
        </w:rPr>
        <w:t xml:space="preserve"> (nebo v roce 2025)</w:t>
      </w:r>
      <w:r w:rsidR="00A61391" w:rsidRPr="00DA579A">
        <w:rPr>
          <w:rFonts w:ascii="Calibri" w:hAnsi="Calibri" w:cs="Arial"/>
          <w:sz w:val="18"/>
          <w:szCs w:val="18"/>
        </w:rPr>
        <w:t xml:space="preserve"> </w:t>
      </w:r>
      <w:r w:rsidR="00D1565B" w:rsidRPr="00DA579A">
        <w:rPr>
          <w:rFonts w:ascii="Calibri" w:hAnsi="Calibri" w:cs="Arial"/>
          <w:sz w:val="18"/>
          <w:szCs w:val="18"/>
        </w:rPr>
        <w:t xml:space="preserve">vám fakturujeme </w:t>
      </w:r>
      <w:r w:rsidR="00AA0D9C" w:rsidRPr="00DA579A">
        <w:rPr>
          <w:rFonts w:ascii="Calibri" w:hAnsi="Calibri" w:cs="Arial"/>
          <w:sz w:val="18"/>
          <w:szCs w:val="18"/>
        </w:rPr>
        <w:t>částku ve výši dle</w:t>
      </w:r>
      <w:r w:rsidR="00637BE6" w:rsidRPr="00DA579A">
        <w:rPr>
          <w:rFonts w:ascii="Calibri" w:hAnsi="Calibri" w:cs="Arial"/>
          <w:sz w:val="18"/>
          <w:szCs w:val="18"/>
        </w:rPr>
        <w:t xml:space="preserve"> čl. III, bod </w:t>
      </w:r>
      <w:r w:rsidR="00FF3AC6" w:rsidRPr="00DA579A">
        <w:rPr>
          <w:rFonts w:ascii="Calibri" w:hAnsi="Calibri" w:cs="Arial"/>
          <w:sz w:val="18"/>
          <w:szCs w:val="18"/>
        </w:rPr>
        <w:t>5</w:t>
      </w:r>
      <w:r w:rsidR="00637BE6" w:rsidRPr="00DA579A">
        <w:rPr>
          <w:rFonts w:ascii="Calibri" w:hAnsi="Calibri" w:cs="Arial"/>
          <w:sz w:val="18"/>
          <w:szCs w:val="18"/>
        </w:rPr>
        <w:t xml:space="preserve"> smlouvy</w:t>
      </w:r>
      <w:r w:rsidR="00BC78F0" w:rsidRPr="00DA579A">
        <w:rPr>
          <w:rFonts w:ascii="Calibri" w:hAnsi="Calibri" w:cs="Arial"/>
          <w:sz w:val="18"/>
          <w:szCs w:val="18"/>
        </w:rPr>
        <w:t>.</w:t>
      </w:r>
      <w:r w:rsidR="00D1565B" w:rsidRPr="00DA579A">
        <w:rPr>
          <w:rFonts w:ascii="Calibri" w:hAnsi="Calibri" w:cs="Arial"/>
          <w:sz w:val="18"/>
          <w:szCs w:val="18"/>
        </w:rPr>
        <w:t>“</w:t>
      </w:r>
      <w:r w:rsidR="00466AE6" w:rsidRPr="00466AE6">
        <w:rPr>
          <w:rFonts w:ascii="Calibri" w:hAnsi="Calibri" w:cs="Arial"/>
          <w:sz w:val="18"/>
          <w:szCs w:val="18"/>
        </w:rPr>
        <w:t xml:space="preserve"> </w:t>
      </w:r>
    </w:p>
    <w:p w14:paraId="121B9687" w14:textId="77777777" w:rsidR="00957CA0" w:rsidRPr="00957CA0" w:rsidRDefault="00957CA0" w:rsidP="00957CA0">
      <w:pPr>
        <w:pStyle w:val="Seznam21"/>
        <w:widowControl/>
        <w:tabs>
          <w:tab w:val="left" w:pos="709"/>
        </w:tabs>
        <w:ind w:left="709" w:firstLine="0"/>
        <w:jc w:val="both"/>
        <w:rPr>
          <w:rFonts w:ascii="Calibri" w:hAnsi="Calibri" w:cs="Arial"/>
          <w:bCs/>
          <w:sz w:val="18"/>
          <w:szCs w:val="18"/>
        </w:rPr>
      </w:pPr>
    </w:p>
    <w:p w14:paraId="414E70D9" w14:textId="77777777" w:rsidR="00D1565B" w:rsidRDefault="00D1565B" w:rsidP="00D1565B">
      <w:pPr>
        <w:pStyle w:val="Seznam"/>
        <w:widowControl/>
        <w:spacing w:before="120"/>
        <w:ind w:left="284" w:hanging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čl. IV</w:t>
      </w:r>
      <w:r>
        <w:rPr>
          <w:rFonts w:ascii="Calibri" w:hAnsi="Calibri" w:cs="Arial"/>
          <w:sz w:val="18"/>
          <w:szCs w:val="18"/>
        </w:rPr>
        <w:t xml:space="preserve">. </w:t>
      </w:r>
      <w:r>
        <w:rPr>
          <w:rFonts w:ascii="Calibri" w:hAnsi="Calibri" w:cs="Arial"/>
          <w:b/>
          <w:bCs/>
          <w:sz w:val="18"/>
          <w:szCs w:val="18"/>
        </w:rPr>
        <w:t>Závěrečná ustanovení</w:t>
      </w:r>
    </w:p>
    <w:p w14:paraId="794C05D4" w14:textId="77777777" w:rsidR="00D1565B" w:rsidRDefault="00D1565B" w:rsidP="00D1565B">
      <w:pPr>
        <w:pStyle w:val="Seznam21"/>
        <w:widowControl/>
        <w:numPr>
          <w:ilvl w:val="0"/>
          <w:numId w:val="5"/>
        </w:numPr>
        <w:tabs>
          <w:tab w:val="left" w:pos="284"/>
        </w:tabs>
        <w:ind w:left="709" w:hanging="28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Veškeré změny a dodatky k této smlouvě musí být učiněny písemně po dohodě obou stran.</w:t>
      </w:r>
    </w:p>
    <w:p w14:paraId="642BEF88" w14:textId="77777777" w:rsidR="00A61391" w:rsidRPr="00A61391" w:rsidRDefault="00A61391" w:rsidP="00957CA0">
      <w:pPr>
        <w:pStyle w:val="Odstavecseseznamem"/>
        <w:numPr>
          <w:ilvl w:val="0"/>
          <w:numId w:val="5"/>
        </w:numPr>
        <w:ind w:hanging="294"/>
        <w:rPr>
          <w:rFonts w:ascii="Calibri" w:hAnsi="Calibri" w:cs="Arial"/>
          <w:sz w:val="18"/>
          <w:szCs w:val="18"/>
        </w:rPr>
      </w:pPr>
      <w:r w:rsidRPr="00A61391">
        <w:rPr>
          <w:rFonts w:ascii="Calibri" w:hAnsi="Calibri" w:cs="Arial"/>
          <w:sz w:val="18"/>
          <w:szCs w:val="18"/>
        </w:rPr>
        <w:t>Tato smlouva se řídí zákonem č. 89/2012 Sb., občanským zákoníkem, ve znění pozdějších předpisů.</w:t>
      </w:r>
    </w:p>
    <w:p w14:paraId="33403ED3" w14:textId="6C66BF20" w:rsidR="00D1565B" w:rsidRDefault="008A3796" w:rsidP="00D1565B">
      <w:pPr>
        <w:pStyle w:val="Seznam21"/>
        <w:widowControl/>
        <w:numPr>
          <w:ilvl w:val="0"/>
          <w:numId w:val="5"/>
        </w:numPr>
        <w:tabs>
          <w:tab w:val="left" w:pos="284"/>
        </w:tabs>
        <w:ind w:left="709" w:hanging="283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S</w:t>
      </w:r>
      <w:r w:rsidR="00D1565B">
        <w:rPr>
          <w:rFonts w:ascii="Calibri" w:hAnsi="Calibri" w:cs="Arial"/>
          <w:sz w:val="18"/>
          <w:szCs w:val="18"/>
        </w:rPr>
        <w:t xml:space="preserve">mlouva je vyhotovena </w:t>
      </w:r>
      <w:r>
        <w:rPr>
          <w:rFonts w:ascii="Calibri" w:hAnsi="Calibri" w:cs="Arial"/>
          <w:sz w:val="18"/>
          <w:szCs w:val="18"/>
        </w:rPr>
        <w:t>ve dvou stejnopisech s platností originálu, z nichž každá smluvní strana jedno vyhotovení</w:t>
      </w:r>
      <w:r w:rsidR="00D1565B">
        <w:rPr>
          <w:rFonts w:ascii="Calibri" w:hAnsi="Calibri" w:cs="Arial"/>
          <w:sz w:val="18"/>
          <w:szCs w:val="18"/>
        </w:rPr>
        <w:t>.</w:t>
      </w:r>
      <w:r>
        <w:rPr>
          <w:rFonts w:ascii="Calibri" w:hAnsi="Calibri" w:cs="Arial"/>
          <w:sz w:val="18"/>
          <w:szCs w:val="18"/>
        </w:rPr>
        <w:t xml:space="preserve"> </w:t>
      </w:r>
      <w:r w:rsidRPr="008A3796">
        <w:rPr>
          <w:rFonts w:ascii="Calibri" w:hAnsi="Calibri" w:cs="Arial"/>
          <w:sz w:val="18"/>
          <w:szCs w:val="18"/>
        </w:rPr>
        <w:t>Pokud je tato smlouva uzavírána elektronickými prostředky, je vyhotovena v jednom originále.</w:t>
      </w:r>
    </w:p>
    <w:p w14:paraId="42B6ED1C" w14:textId="74F667FF" w:rsidR="00D1565B" w:rsidRPr="00957CA0" w:rsidRDefault="008A3796" w:rsidP="00957CA0">
      <w:pPr>
        <w:pStyle w:val="Odstavecseseznamem"/>
        <w:numPr>
          <w:ilvl w:val="0"/>
          <w:numId w:val="5"/>
        </w:numPr>
        <w:rPr>
          <w:rFonts w:ascii="Calibri" w:hAnsi="Calibri" w:cs="Arial"/>
          <w:sz w:val="18"/>
          <w:szCs w:val="18"/>
        </w:rPr>
      </w:pPr>
      <w:r w:rsidRPr="008A3796">
        <w:rPr>
          <w:rFonts w:ascii="Calibri" w:hAnsi="Calibri" w:cs="Arial"/>
          <w:sz w:val="18"/>
          <w:szCs w:val="18"/>
        </w:rPr>
        <w:t xml:space="preserve">Tato Smlouva o dílo nabývá platnosti </w:t>
      </w:r>
      <w:r w:rsidR="00D9792F">
        <w:rPr>
          <w:rFonts w:ascii="Calibri" w:hAnsi="Calibri" w:cs="Arial"/>
          <w:sz w:val="18"/>
          <w:szCs w:val="18"/>
        </w:rPr>
        <w:t xml:space="preserve">dnem podpisu </w:t>
      </w:r>
      <w:r w:rsidRPr="008A3796">
        <w:rPr>
          <w:rFonts w:ascii="Calibri" w:hAnsi="Calibri" w:cs="Arial"/>
          <w:sz w:val="18"/>
          <w:szCs w:val="18"/>
        </w:rPr>
        <w:t>a účinnosti dnem zveřejnění smlouvy v registru smluv</w:t>
      </w:r>
      <w:r w:rsidR="000A041E">
        <w:rPr>
          <w:rFonts w:ascii="Calibri" w:hAnsi="Calibri" w:cs="Arial"/>
          <w:sz w:val="18"/>
          <w:szCs w:val="18"/>
        </w:rPr>
        <w:t xml:space="preserve"> dle zákona 340/2015 Sb. </w:t>
      </w:r>
      <w:r w:rsidR="005A01DD">
        <w:rPr>
          <w:rFonts w:ascii="Calibri" w:hAnsi="Calibri" w:cs="Arial"/>
          <w:sz w:val="18"/>
          <w:szCs w:val="18"/>
        </w:rPr>
        <w:t xml:space="preserve">o registru smluv v platném znění. </w:t>
      </w:r>
      <w:r w:rsidRPr="008A3796">
        <w:rPr>
          <w:rFonts w:ascii="Calibri" w:hAnsi="Calibri" w:cs="Arial"/>
          <w:sz w:val="18"/>
          <w:szCs w:val="18"/>
        </w:rPr>
        <w:t xml:space="preserve">Zveřejnění zajistí </w:t>
      </w:r>
      <w:r w:rsidR="00CE5C59">
        <w:rPr>
          <w:rFonts w:ascii="Calibri" w:hAnsi="Calibri" w:cs="Arial"/>
          <w:sz w:val="18"/>
          <w:szCs w:val="18"/>
        </w:rPr>
        <w:t>zadavatel</w:t>
      </w:r>
      <w:r w:rsidRPr="008A3796">
        <w:rPr>
          <w:rFonts w:ascii="Calibri" w:hAnsi="Calibri" w:cs="Arial"/>
          <w:sz w:val="18"/>
          <w:szCs w:val="18"/>
        </w:rPr>
        <w:t>.</w:t>
      </w:r>
    </w:p>
    <w:p w14:paraId="7EB31772" w14:textId="77777777" w:rsidR="00D1565B" w:rsidRDefault="00D1565B" w:rsidP="00D1565B">
      <w:pPr>
        <w:pStyle w:val="Seznam21"/>
        <w:widowControl/>
        <w:rPr>
          <w:rFonts w:ascii="Calibri" w:hAnsi="Calibri" w:cs="Arial"/>
          <w:sz w:val="18"/>
          <w:szCs w:val="18"/>
        </w:rPr>
      </w:pPr>
    </w:p>
    <w:p w14:paraId="37976D2C" w14:textId="77777777" w:rsidR="00D1565B" w:rsidRDefault="00D1565B" w:rsidP="00D1565B">
      <w:pPr>
        <w:pStyle w:val="Seznam21"/>
        <w:widowControl/>
        <w:rPr>
          <w:rFonts w:ascii="Calibri" w:hAnsi="Calibri" w:cs="Arial"/>
          <w:sz w:val="18"/>
          <w:szCs w:val="18"/>
        </w:rPr>
      </w:pPr>
    </w:p>
    <w:p w14:paraId="52842BB7" w14:textId="57E45EB7" w:rsidR="007616B7" w:rsidRDefault="007616B7" w:rsidP="00D1565B">
      <w:pPr>
        <w:pStyle w:val="Seznam21"/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Příloha č. 1 - </w:t>
      </w:r>
      <w:r w:rsidRPr="007616B7">
        <w:rPr>
          <w:rFonts w:ascii="Calibri" w:hAnsi="Calibri" w:cs="Arial"/>
          <w:sz w:val="18"/>
          <w:szCs w:val="18"/>
        </w:rPr>
        <w:t>Specifikace druhů rostlin a metodika sběru vzorků</w:t>
      </w:r>
    </w:p>
    <w:p w14:paraId="4CBF18FA" w14:textId="77777777" w:rsidR="007616B7" w:rsidRDefault="007616B7" w:rsidP="00D1565B">
      <w:pPr>
        <w:pStyle w:val="Seznam21"/>
        <w:widowControl/>
        <w:rPr>
          <w:rFonts w:ascii="Calibri" w:hAnsi="Calibri" w:cs="Arial"/>
          <w:sz w:val="18"/>
          <w:szCs w:val="18"/>
        </w:rPr>
      </w:pPr>
    </w:p>
    <w:p w14:paraId="134F07C0" w14:textId="77777777" w:rsidR="007616B7" w:rsidRDefault="007616B7" w:rsidP="00D1565B">
      <w:pPr>
        <w:pStyle w:val="Seznam21"/>
        <w:widowControl/>
        <w:rPr>
          <w:rFonts w:ascii="Calibri" w:hAnsi="Calibri" w:cs="Arial"/>
          <w:sz w:val="18"/>
          <w:szCs w:val="18"/>
        </w:rPr>
      </w:pPr>
    </w:p>
    <w:p w14:paraId="4743F518" w14:textId="77777777" w:rsidR="00D1565B" w:rsidRDefault="00D1565B" w:rsidP="00D1565B">
      <w:pPr>
        <w:pStyle w:val="Nadpis4"/>
        <w:widowControl/>
        <w:spacing w:before="0"/>
        <w:rPr>
          <w:rFonts w:ascii="Calibri" w:hAnsi="Calibri" w:cs="Calibri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Zadavatel: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                           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>Zhotovitel:</w:t>
      </w:r>
    </w:p>
    <w:p w14:paraId="151E77D5" w14:textId="77777777" w:rsidR="00D1565B" w:rsidRDefault="00D1565B" w:rsidP="00D1565B">
      <w:pPr>
        <w:rPr>
          <w:rFonts w:ascii="Calibri" w:hAnsi="Calibri" w:cs="Calibri"/>
          <w:sz w:val="18"/>
          <w:szCs w:val="18"/>
        </w:rPr>
      </w:pPr>
    </w:p>
    <w:p w14:paraId="4CE7DF40" w14:textId="77777777" w:rsidR="00D1565B" w:rsidRDefault="00D1565B" w:rsidP="00D1565B">
      <w:pPr>
        <w:rPr>
          <w:rFonts w:ascii="Calibri" w:hAnsi="Calibri" w:cs="Calibri"/>
          <w:sz w:val="18"/>
          <w:szCs w:val="18"/>
        </w:rPr>
      </w:pPr>
    </w:p>
    <w:p w14:paraId="766C6EEA" w14:textId="77777777" w:rsidR="00D1565B" w:rsidRDefault="00D1565B" w:rsidP="00D1565B">
      <w:pPr>
        <w:widowControl/>
        <w:spacing w:before="12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..............................................................................                                </w:t>
      </w:r>
      <w:r>
        <w:rPr>
          <w:rFonts w:ascii="Calibri" w:hAnsi="Calibri" w:cs="Arial"/>
          <w:sz w:val="18"/>
          <w:szCs w:val="18"/>
        </w:rPr>
        <w:tab/>
        <w:t>................................................................</w:t>
      </w:r>
    </w:p>
    <w:p w14:paraId="38E810F4" w14:textId="42D6BFEC" w:rsidR="00D1565B" w:rsidRDefault="00A61391" w:rsidP="00D1565B">
      <w:pPr>
        <w:widowControl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doc. Ing. Jan Wild, Ph.D., ředitel </w:t>
      </w:r>
      <w:r w:rsidR="00D1565B">
        <w:rPr>
          <w:rFonts w:ascii="Calibri" w:hAnsi="Calibri" w:cs="Arial"/>
          <w:sz w:val="18"/>
          <w:szCs w:val="18"/>
        </w:rPr>
        <w:tab/>
      </w:r>
      <w:r w:rsidR="00D1565B">
        <w:rPr>
          <w:rFonts w:ascii="Calibri" w:hAnsi="Calibri" w:cs="Arial"/>
          <w:sz w:val="18"/>
          <w:szCs w:val="18"/>
        </w:rPr>
        <w:tab/>
      </w:r>
      <w:r w:rsidR="00D1565B">
        <w:rPr>
          <w:rFonts w:ascii="Calibri" w:hAnsi="Calibri" w:cs="Arial"/>
          <w:sz w:val="18"/>
          <w:szCs w:val="18"/>
        </w:rPr>
        <w:tab/>
        <w:t xml:space="preserve">           </w:t>
      </w:r>
      <w:r w:rsidR="00D1565B">
        <w:rPr>
          <w:rFonts w:ascii="Calibri" w:hAnsi="Calibri" w:cs="Arial"/>
          <w:sz w:val="18"/>
          <w:szCs w:val="18"/>
        </w:rPr>
        <w:tab/>
        <w:t xml:space="preserve">Libor </w:t>
      </w:r>
      <w:proofErr w:type="spellStart"/>
      <w:r w:rsidR="00D1565B">
        <w:rPr>
          <w:rFonts w:ascii="Calibri" w:hAnsi="Calibri" w:cs="Arial"/>
          <w:sz w:val="18"/>
          <w:szCs w:val="18"/>
        </w:rPr>
        <w:t>Ambro</w:t>
      </w:r>
      <w:r w:rsidR="00E77540">
        <w:rPr>
          <w:rFonts w:ascii="Calibri" w:hAnsi="Calibri" w:cs="Arial"/>
          <w:sz w:val="18"/>
          <w:szCs w:val="18"/>
        </w:rPr>
        <w:t>z</w:t>
      </w:r>
      <w:r w:rsidR="00D1565B">
        <w:rPr>
          <w:rFonts w:ascii="Calibri" w:hAnsi="Calibri" w:cs="Arial"/>
          <w:sz w:val="18"/>
          <w:szCs w:val="18"/>
        </w:rPr>
        <w:t>ek</w:t>
      </w:r>
      <w:proofErr w:type="spellEnd"/>
      <w:r w:rsidR="00D1565B">
        <w:rPr>
          <w:rFonts w:ascii="Calibri" w:hAnsi="Calibri" w:cs="Arial"/>
          <w:sz w:val="18"/>
          <w:szCs w:val="18"/>
        </w:rPr>
        <w:t>, předseda</w:t>
      </w:r>
    </w:p>
    <w:p w14:paraId="5AFA1734" w14:textId="6B93FFEC" w:rsidR="001F2F3D" w:rsidRPr="00311022" w:rsidRDefault="004733B2" w:rsidP="00311022">
      <w:pPr>
        <w:widowControl/>
        <w:spacing w:before="6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 w:rsidR="00D1565B">
        <w:rPr>
          <w:rFonts w:ascii="Calibri" w:hAnsi="Calibri" w:cs="Arial"/>
          <w:sz w:val="18"/>
          <w:szCs w:val="18"/>
        </w:rPr>
        <w:tab/>
      </w:r>
      <w:r w:rsidR="00D1565B">
        <w:rPr>
          <w:rFonts w:ascii="Calibri" w:hAnsi="Calibri" w:cs="Arial"/>
          <w:sz w:val="18"/>
          <w:szCs w:val="18"/>
        </w:rPr>
        <w:tab/>
      </w:r>
      <w:r w:rsidR="00957CA0">
        <w:rPr>
          <w:rFonts w:ascii="Calibri" w:hAnsi="Calibri" w:cs="Arial"/>
          <w:sz w:val="18"/>
          <w:szCs w:val="18"/>
        </w:rPr>
        <w:tab/>
      </w:r>
      <w:r w:rsidR="00D1565B">
        <w:rPr>
          <w:rFonts w:ascii="Calibri" w:hAnsi="Calibri" w:cs="Arial"/>
          <w:sz w:val="18"/>
          <w:szCs w:val="18"/>
        </w:rPr>
        <w:tab/>
        <w:t>V</w:t>
      </w:r>
      <w:r w:rsidR="00D1565B">
        <w:rPr>
          <w:rFonts w:ascii="Calibri" w:hAnsi="Calibri" w:cs="Arial"/>
          <w:b/>
          <w:bCs/>
          <w:sz w:val="18"/>
          <w:szCs w:val="18"/>
        </w:rPr>
        <w:t> </w:t>
      </w:r>
      <w:r w:rsidR="00D1565B">
        <w:rPr>
          <w:rFonts w:ascii="Calibri" w:hAnsi="Calibri" w:cs="Arial"/>
          <w:sz w:val="18"/>
          <w:szCs w:val="18"/>
        </w:rPr>
        <w:t>Praze dne</w:t>
      </w:r>
    </w:p>
    <w:sectPr w:rsidR="001F2F3D" w:rsidRPr="0031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singleLevel"/>
    <w:tmpl w:val="93AE21BA"/>
    <w:name w:val="WW8Num7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Calibri" w:hAnsi="Calibri" w:cs="Arial"/>
        <w:b w:val="0"/>
        <w:sz w:val="18"/>
        <w:szCs w:val="18"/>
      </w:rPr>
    </w:lvl>
  </w:abstractNum>
  <w:abstractNum w:abstractNumId="2" w15:restartNumberingAfterBreak="0">
    <w:nsid w:val="0E546A46"/>
    <w:multiLevelType w:val="hybridMultilevel"/>
    <w:tmpl w:val="95E4CBE0"/>
    <w:lvl w:ilvl="0" w:tplc="674646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06A84"/>
    <w:multiLevelType w:val="hybridMultilevel"/>
    <w:tmpl w:val="1CCAC456"/>
    <w:lvl w:ilvl="0" w:tplc="F81034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156AA"/>
    <w:multiLevelType w:val="hybridMultilevel"/>
    <w:tmpl w:val="1BC6B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F7BD4"/>
    <w:multiLevelType w:val="hybridMultilevel"/>
    <w:tmpl w:val="4D66A456"/>
    <w:name w:val="WW8Num73"/>
    <w:lvl w:ilvl="0" w:tplc="1AA20B0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  <w:b w:val="0"/>
        <w:bCs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4540F"/>
    <w:multiLevelType w:val="hybridMultilevel"/>
    <w:tmpl w:val="774ADCB0"/>
    <w:lvl w:ilvl="0" w:tplc="F810349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08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9614227">
    <w:abstractNumId w:val="3"/>
  </w:num>
  <w:num w:numId="3" w16cid:durableId="1978292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248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7397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6186169">
    <w:abstractNumId w:val="1"/>
  </w:num>
  <w:num w:numId="7" w16cid:durableId="924413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AA"/>
    <w:rsid w:val="00001674"/>
    <w:rsid w:val="0004545D"/>
    <w:rsid w:val="00082B3F"/>
    <w:rsid w:val="00093A6E"/>
    <w:rsid w:val="000A041E"/>
    <w:rsid w:val="000A3EF7"/>
    <w:rsid w:val="000D32F0"/>
    <w:rsid w:val="000E3D89"/>
    <w:rsid w:val="00113D91"/>
    <w:rsid w:val="001306AA"/>
    <w:rsid w:val="001532CC"/>
    <w:rsid w:val="00165CC3"/>
    <w:rsid w:val="001F2F3D"/>
    <w:rsid w:val="001F4F3E"/>
    <w:rsid w:val="00276C25"/>
    <w:rsid w:val="00296028"/>
    <w:rsid w:val="002A761F"/>
    <w:rsid w:val="00311022"/>
    <w:rsid w:val="003E5E5F"/>
    <w:rsid w:val="00466AE6"/>
    <w:rsid w:val="004733B2"/>
    <w:rsid w:val="004C57D4"/>
    <w:rsid w:val="005A01DD"/>
    <w:rsid w:val="00637BE6"/>
    <w:rsid w:val="00697AF4"/>
    <w:rsid w:val="00746E46"/>
    <w:rsid w:val="007616B7"/>
    <w:rsid w:val="00806AC2"/>
    <w:rsid w:val="008A3796"/>
    <w:rsid w:val="00904D44"/>
    <w:rsid w:val="00915E97"/>
    <w:rsid w:val="00957CA0"/>
    <w:rsid w:val="009E3A10"/>
    <w:rsid w:val="00A01832"/>
    <w:rsid w:val="00A61391"/>
    <w:rsid w:val="00A66EED"/>
    <w:rsid w:val="00A97863"/>
    <w:rsid w:val="00AA0D9C"/>
    <w:rsid w:val="00AB2A7F"/>
    <w:rsid w:val="00AB6316"/>
    <w:rsid w:val="00AF6A78"/>
    <w:rsid w:val="00B47CEF"/>
    <w:rsid w:val="00BC78F0"/>
    <w:rsid w:val="00C01B11"/>
    <w:rsid w:val="00C51588"/>
    <w:rsid w:val="00CE5C59"/>
    <w:rsid w:val="00CF6FFD"/>
    <w:rsid w:val="00D1565B"/>
    <w:rsid w:val="00D868ED"/>
    <w:rsid w:val="00D9792F"/>
    <w:rsid w:val="00DA579A"/>
    <w:rsid w:val="00DC5517"/>
    <w:rsid w:val="00E07EEF"/>
    <w:rsid w:val="00E77540"/>
    <w:rsid w:val="00E87F49"/>
    <w:rsid w:val="00F440E0"/>
    <w:rsid w:val="00F82B4C"/>
    <w:rsid w:val="00FA71AF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FA25"/>
  <w15:chartTrackingRefBased/>
  <w15:docId w15:val="{D35D0032-9604-4534-B4BA-A2C3CD7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6A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15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1565B"/>
    <w:pPr>
      <w:keepNext/>
      <w:numPr>
        <w:ilvl w:val="3"/>
        <w:numId w:val="4"/>
      </w:numPr>
      <w:spacing w:before="240" w:after="60"/>
      <w:outlineLvl w:val="3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unhideWhenUsed/>
    <w:rsid w:val="001306AA"/>
    <w:pPr>
      <w:ind w:left="283" w:hanging="283"/>
    </w:pPr>
  </w:style>
  <w:style w:type="paragraph" w:customStyle="1" w:styleId="Seznam21">
    <w:name w:val="Seznam 21"/>
    <w:basedOn w:val="Normln"/>
    <w:rsid w:val="001306AA"/>
    <w:pPr>
      <w:ind w:left="566" w:hanging="283"/>
    </w:pPr>
  </w:style>
  <w:style w:type="paragraph" w:styleId="Odstavecseseznamem">
    <w:name w:val="List Paragraph"/>
    <w:basedOn w:val="Normln"/>
    <w:uiPriority w:val="34"/>
    <w:qFormat/>
    <w:rsid w:val="001306A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D1565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56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565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56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5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A01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915E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Štochlová</dc:creator>
  <cp:keywords/>
  <dc:description/>
  <cp:lastModifiedBy>Havrdová Fathi Mai</cp:lastModifiedBy>
  <cp:revision>9</cp:revision>
  <cp:lastPrinted>2024-08-19T12:59:00Z</cp:lastPrinted>
  <dcterms:created xsi:type="dcterms:W3CDTF">2024-07-31T13:29:00Z</dcterms:created>
  <dcterms:modified xsi:type="dcterms:W3CDTF">2024-08-19T13:46:00Z</dcterms:modified>
</cp:coreProperties>
</file>