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40" w:rsidRDefault="00A560A1">
      <w:pPr>
        <w:pStyle w:val="Nadpis10"/>
        <w:framePr w:w="9152" w:h="403" w:hRule="exact" w:wrap="none" w:vAnchor="page" w:hAnchor="page" w:x="1367" w:y="1231"/>
        <w:shd w:val="clear" w:color="auto" w:fill="auto"/>
        <w:spacing w:after="0" w:line="320" w:lineRule="exact"/>
        <w:ind w:right="40"/>
      </w:pPr>
      <w:bookmarkStart w:id="0" w:name="bookmark0"/>
      <w:r>
        <w:t>DODATEK Č. 2 KUPNÍ SMLOUVY</w:t>
      </w:r>
      <w:bookmarkEnd w:id="0"/>
    </w:p>
    <w:p w:rsidR="003D0C40" w:rsidRDefault="00A560A1">
      <w:pPr>
        <w:pStyle w:val="Nadpis30"/>
        <w:framePr w:wrap="none" w:vAnchor="page" w:hAnchor="page" w:x="1367" w:y="2380"/>
        <w:shd w:val="clear" w:color="auto" w:fill="auto"/>
        <w:spacing w:before="0" w:after="0" w:line="220" w:lineRule="exact"/>
        <w:ind w:left="800"/>
      </w:pPr>
      <w:bookmarkStart w:id="1" w:name="bookmark1"/>
      <w:r>
        <w:t>Hřbitovy a pohřební služby hl. m. Prahy, p.o.</w:t>
      </w:r>
      <w:bookmarkEnd w:id="1"/>
    </w:p>
    <w:p w:rsidR="003D0C40" w:rsidRDefault="00A560A1">
      <w:pPr>
        <w:pStyle w:val="Zkladntext20"/>
        <w:framePr w:w="9152" w:h="1706" w:hRule="exact" w:wrap="none" w:vAnchor="page" w:hAnchor="page" w:x="1367" w:y="2859"/>
        <w:shd w:val="clear" w:color="auto" w:fill="auto"/>
        <w:tabs>
          <w:tab w:val="left" w:pos="1350"/>
        </w:tabs>
        <w:spacing w:before="0"/>
        <w:ind w:left="800"/>
      </w:pPr>
      <w:r>
        <w:t>se sídlem:</w:t>
      </w:r>
      <w:r>
        <w:tab/>
        <w:t>Pobřežní 339/72,186 00 Praha 8</w:t>
      </w:r>
    </w:p>
    <w:p w:rsidR="003D0C40" w:rsidRDefault="00A560A1">
      <w:pPr>
        <w:pStyle w:val="Zkladntext20"/>
        <w:framePr w:w="9152" w:h="1706" w:hRule="exact" w:wrap="none" w:vAnchor="page" w:hAnchor="page" w:x="1367" w:y="2859"/>
        <w:shd w:val="clear" w:color="auto" w:fill="auto"/>
        <w:tabs>
          <w:tab w:val="left" w:pos="1350"/>
        </w:tabs>
        <w:spacing w:before="0"/>
        <w:ind w:left="800"/>
      </w:pPr>
      <w:r>
        <w:t>IČO:</w:t>
      </w:r>
      <w:r>
        <w:tab/>
        <w:t>45245801</w:t>
      </w:r>
    </w:p>
    <w:p w:rsidR="003D0C40" w:rsidRDefault="00A560A1">
      <w:pPr>
        <w:pStyle w:val="Zkladntext20"/>
        <w:framePr w:w="9152" w:h="1706" w:hRule="exact" w:wrap="none" w:vAnchor="page" w:hAnchor="page" w:x="1367" w:y="2859"/>
        <w:shd w:val="clear" w:color="auto" w:fill="auto"/>
        <w:tabs>
          <w:tab w:val="left" w:pos="1350"/>
        </w:tabs>
        <w:spacing w:before="0"/>
        <w:ind w:left="800"/>
      </w:pPr>
      <w:r>
        <w:t>DIČ:</w:t>
      </w:r>
      <w:r>
        <w:tab/>
        <w:t>CZ45245801</w:t>
      </w:r>
    </w:p>
    <w:p w:rsidR="003D0C40" w:rsidRDefault="00A560A1">
      <w:pPr>
        <w:pStyle w:val="Zkladntext20"/>
        <w:framePr w:w="9152" w:h="1706" w:hRule="exact" w:wrap="none" w:vAnchor="page" w:hAnchor="page" w:x="1367" w:y="2859"/>
        <w:shd w:val="clear" w:color="auto" w:fill="auto"/>
        <w:tabs>
          <w:tab w:val="left" w:pos="1353"/>
        </w:tabs>
        <w:spacing w:before="0"/>
        <w:ind w:left="800"/>
      </w:pPr>
      <w:r>
        <w:t>zastoupená:</w:t>
      </w:r>
      <w:r>
        <w:tab/>
        <w:t>Ing. Miroslavem Vackem, ředitelem</w:t>
      </w:r>
    </w:p>
    <w:p w:rsidR="003D0C40" w:rsidRDefault="00A560A1">
      <w:pPr>
        <w:pStyle w:val="Zkladntext20"/>
        <w:framePr w:w="9152" w:h="1706" w:hRule="exact" w:wrap="none" w:vAnchor="page" w:hAnchor="page" w:x="1367" w:y="2859"/>
        <w:shd w:val="clear" w:color="auto" w:fill="auto"/>
        <w:tabs>
          <w:tab w:val="left" w:pos="1350"/>
        </w:tabs>
        <w:spacing w:before="0"/>
        <w:ind w:left="800"/>
      </w:pPr>
      <w:r>
        <w:t>číslo účtu:</w:t>
      </w:r>
      <w:r>
        <w:tab/>
        <w:t>685329/0300</w:t>
      </w:r>
    </w:p>
    <w:p w:rsidR="003D0C40" w:rsidRDefault="00A560A1">
      <w:pPr>
        <w:pStyle w:val="Zkladntext20"/>
        <w:framePr w:w="9152" w:h="1706" w:hRule="exact" w:wrap="none" w:vAnchor="page" w:hAnchor="page" w:x="1367" w:y="2859"/>
        <w:shd w:val="clear" w:color="auto" w:fill="auto"/>
        <w:spacing w:before="0"/>
        <w:ind w:left="800"/>
      </w:pPr>
      <w:r>
        <w:t xml:space="preserve">(dále také jen </w:t>
      </w:r>
      <w:r>
        <w:rPr>
          <w:rStyle w:val="Zkladntext2Tun"/>
        </w:rPr>
        <w:t xml:space="preserve">„objednatel") </w:t>
      </w:r>
      <w:r>
        <w:t xml:space="preserve">na straně </w:t>
      </w:r>
      <w:r>
        <w:t>jedné</w:t>
      </w:r>
    </w:p>
    <w:p w:rsidR="003D0C40" w:rsidRDefault="00A560A1">
      <w:pPr>
        <w:pStyle w:val="Zkladntext20"/>
        <w:framePr w:w="9152" w:h="2444" w:hRule="exact" w:wrap="none" w:vAnchor="page" w:hAnchor="page" w:x="1367" w:y="5064"/>
        <w:shd w:val="clear" w:color="auto" w:fill="auto"/>
        <w:spacing w:before="0" w:after="238" w:line="220" w:lineRule="exact"/>
        <w:ind w:left="800"/>
      </w:pPr>
      <w:r>
        <w:t>a</w:t>
      </w:r>
    </w:p>
    <w:p w:rsidR="003D0C40" w:rsidRDefault="00A560A1">
      <w:pPr>
        <w:pStyle w:val="Nadpis30"/>
        <w:framePr w:w="9152" w:h="2444" w:hRule="exact" w:wrap="none" w:vAnchor="page" w:hAnchor="page" w:x="1367" w:y="5064"/>
        <w:shd w:val="clear" w:color="auto" w:fill="auto"/>
        <w:spacing w:before="0" w:after="239" w:line="220" w:lineRule="exact"/>
        <w:ind w:left="800"/>
      </w:pPr>
      <w:bookmarkStart w:id="2" w:name="bookmark2"/>
      <w:r>
        <w:t>VEZZANI FORNI SRL</w:t>
      </w:r>
      <w:bookmarkEnd w:id="2"/>
    </w:p>
    <w:p w:rsidR="003D0C40" w:rsidRDefault="00A560A1">
      <w:pPr>
        <w:pStyle w:val="Zkladntext20"/>
        <w:framePr w:w="9152" w:h="2444" w:hRule="exact" w:wrap="none" w:vAnchor="page" w:hAnchor="page" w:x="1367" w:y="5064"/>
        <w:shd w:val="clear" w:color="auto" w:fill="auto"/>
        <w:tabs>
          <w:tab w:val="left" w:pos="1350"/>
        </w:tabs>
        <w:spacing w:before="0"/>
        <w:ind w:left="800"/>
      </w:pPr>
      <w:r>
        <w:t>IČO:</w:t>
      </w:r>
      <w:r>
        <w:tab/>
        <w:t>IT02614440358 - RE A 297821/ RE</w:t>
      </w:r>
    </w:p>
    <w:p w:rsidR="003D0C40" w:rsidRDefault="00A560A1">
      <w:pPr>
        <w:pStyle w:val="Zkladntext20"/>
        <w:framePr w:w="9152" w:h="2444" w:hRule="exact" w:wrap="none" w:vAnchor="page" w:hAnchor="page" w:x="1367" w:y="5064"/>
        <w:shd w:val="clear" w:color="auto" w:fill="auto"/>
        <w:tabs>
          <w:tab w:val="left" w:pos="1350"/>
        </w:tabs>
        <w:spacing w:before="0"/>
        <w:ind w:left="800"/>
      </w:pPr>
      <w:r>
        <w:t>DIČ:</w:t>
      </w:r>
      <w:r>
        <w:tab/>
        <w:t>IT02614440358</w:t>
      </w:r>
    </w:p>
    <w:p w:rsidR="003D0C40" w:rsidRDefault="00A560A1">
      <w:pPr>
        <w:pStyle w:val="Zkladntext20"/>
        <w:framePr w:w="9152" w:h="2444" w:hRule="exact" w:wrap="none" w:vAnchor="page" w:hAnchor="page" w:x="1367" w:y="5064"/>
        <w:shd w:val="clear" w:color="auto" w:fill="auto"/>
        <w:tabs>
          <w:tab w:val="left" w:pos="1350"/>
        </w:tabs>
        <w:spacing w:before="0"/>
        <w:ind w:left="800"/>
      </w:pPr>
      <w:r>
        <w:t>se sídlem:</w:t>
      </w:r>
      <w:r>
        <w:tab/>
        <w:t>VIA MARINO MAZZACURATI, 14 - 42122 REGGIO EMILIA -ITALY</w:t>
      </w:r>
    </w:p>
    <w:p w:rsidR="003D0C40" w:rsidRDefault="00A560A1">
      <w:pPr>
        <w:pStyle w:val="Zkladntext20"/>
        <w:framePr w:w="9152" w:h="2444" w:hRule="exact" w:wrap="none" w:vAnchor="page" w:hAnchor="page" w:x="1367" w:y="5064"/>
        <w:shd w:val="clear" w:color="auto" w:fill="auto"/>
        <w:spacing w:before="0"/>
        <w:ind w:right="4800" w:firstLine="0"/>
        <w:jc w:val="left"/>
      </w:pPr>
      <w:r>
        <w:t>zastoupená/ý</w:t>
      </w:r>
      <w:r w:rsidR="006C6564">
        <w:t>XXXXXXXXXXXXXX</w:t>
      </w:r>
      <w:r>
        <w:rPr>
          <w:rStyle w:val="Zkladntext2MicrosoftSansSerif10pt"/>
        </w:rPr>
        <w:t xml:space="preserve"> </w:t>
      </w:r>
      <w:r>
        <w:t xml:space="preserve">(dále také jen </w:t>
      </w:r>
      <w:r>
        <w:rPr>
          <w:rStyle w:val="Zkladntext2Tun"/>
        </w:rPr>
        <w:t xml:space="preserve">„dodavatel") </w:t>
      </w:r>
      <w:r>
        <w:t>na straně druhé</w:t>
      </w:r>
    </w:p>
    <w:p w:rsidR="003D0C40" w:rsidRDefault="00A560A1">
      <w:pPr>
        <w:pStyle w:val="Nadpis30"/>
        <w:framePr w:w="9152" w:h="2454" w:hRule="exact" w:wrap="none" w:vAnchor="page" w:hAnchor="page" w:x="1367" w:y="7938"/>
        <w:shd w:val="clear" w:color="auto" w:fill="auto"/>
        <w:spacing w:before="0" w:after="0" w:line="220" w:lineRule="exact"/>
        <w:ind w:right="40" w:firstLine="0"/>
        <w:jc w:val="center"/>
      </w:pPr>
      <w:bookmarkStart w:id="3" w:name="bookmark3"/>
      <w:r>
        <w:t>Článek I.</w:t>
      </w:r>
      <w:bookmarkEnd w:id="3"/>
    </w:p>
    <w:p w:rsidR="003D0C40" w:rsidRDefault="00A560A1">
      <w:pPr>
        <w:pStyle w:val="Nadpis30"/>
        <w:framePr w:w="9152" w:h="2454" w:hRule="exact" w:wrap="none" w:vAnchor="page" w:hAnchor="page" w:x="1367" w:y="7938"/>
        <w:shd w:val="clear" w:color="auto" w:fill="auto"/>
        <w:spacing w:before="0" w:after="196" w:line="220" w:lineRule="exact"/>
        <w:ind w:right="40" w:firstLine="0"/>
        <w:jc w:val="center"/>
      </w:pPr>
      <w:bookmarkStart w:id="4" w:name="bookmark4"/>
      <w:r>
        <w:t>Úvodní ustanovení</w:t>
      </w:r>
      <w:bookmarkEnd w:id="4"/>
    </w:p>
    <w:p w:rsidR="003D0C40" w:rsidRDefault="00A560A1">
      <w:pPr>
        <w:pStyle w:val="Zkladntext20"/>
        <w:framePr w:w="9152" w:h="2454" w:hRule="exact" w:wrap="none" w:vAnchor="page" w:hAnchor="page" w:x="1367" w:y="7938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  <w:ind w:left="800"/>
      </w:pPr>
      <w:r>
        <w:t xml:space="preserve">Smluvní strany uzavřely dne 28. 2. 2024 kupní smlouvu, jejímž předmětem je realizace veřejné zakázky s názvem „Kompletní dodávka a montáž 2 ks kremačních pecí vč. využití zbytkového tepla v krematoriu Motol" (dále jen </w:t>
      </w:r>
      <w:r>
        <w:rPr>
          <w:rStyle w:val="Zkladntext2Tun"/>
        </w:rPr>
        <w:t xml:space="preserve">„smlouva"). </w:t>
      </w:r>
      <w:r>
        <w:t>V hlavičce smlouvy bylo uv</w:t>
      </w:r>
      <w:r>
        <w:t>edeno číslo účtu dodavatele, přičemž dodavatel nyní požádal o změnu tohoto čísla účtu. Za účelem změny čísla účtu uzavírají smluvní strany tento dodatek smlouvy.</w:t>
      </w:r>
    </w:p>
    <w:p w:rsidR="003D0C40" w:rsidRDefault="00A560A1">
      <w:pPr>
        <w:pStyle w:val="Nadpis30"/>
        <w:framePr w:w="9152" w:h="1363" w:hRule="exact" w:wrap="none" w:vAnchor="page" w:hAnchor="page" w:x="1367" w:y="10818"/>
        <w:shd w:val="clear" w:color="auto" w:fill="auto"/>
        <w:spacing w:before="0" w:after="3" w:line="220" w:lineRule="exact"/>
        <w:ind w:right="40" w:firstLine="0"/>
        <w:jc w:val="center"/>
      </w:pPr>
      <w:bookmarkStart w:id="5" w:name="bookmark5"/>
      <w:r>
        <w:t>Článek II.</w:t>
      </w:r>
      <w:bookmarkEnd w:id="5"/>
    </w:p>
    <w:p w:rsidR="003D0C40" w:rsidRDefault="00A560A1">
      <w:pPr>
        <w:pStyle w:val="Nadpis30"/>
        <w:framePr w:w="9152" w:h="1363" w:hRule="exact" w:wrap="none" w:vAnchor="page" w:hAnchor="page" w:x="1367" w:y="10818"/>
        <w:shd w:val="clear" w:color="auto" w:fill="auto"/>
        <w:spacing w:before="0" w:after="201" w:line="220" w:lineRule="exact"/>
        <w:ind w:right="40" w:firstLine="0"/>
        <w:jc w:val="center"/>
      </w:pPr>
      <w:bookmarkStart w:id="6" w:name="bookmark6"/>
      <w:r>
        <w:t>Předmět dodatku</w:t>
      </w:r>
      <w:bookmarkEnd w:id="6"/>
    </w:p>
    <w:p w:rsidR="003D0C40" w:rsidRDefault="00A560A1">
      <w:pPr>
        <w:pStyle w:val="Zkladntext20"/>
        <w:framePr w:w="9152" w:h="1363" w:hRule="exact" w:wrap="none" w:vAnchor="page" w:hAnchor="page" w:x="1367" w:y="10818"/>
        <w:numPr>
          <w:ilvl w:val="0"/>
          <w:numId w:val="2"/>
        </w:numPr>
        <w:shd w:val="clear" w:color="auto" w:fill="auto"/>
        <w:tabs>
          <w:tab w:val="left" w:pos="706"/>
        </w:tabs>
        <w:spacing w:before="0"/>
        <w:ind w:left="800"/>
      </w:pPr>
      <w:r>
        <w:t>Smluvní strany nahrazují číslo účtu dodavatele uvedené ve smlouvě n</w:t>
      </w:r>
      <w:r>
        <w:t>ásledujícím číslem účtu a dalšími potřebnými bankovními údaji:</w:t>
      </w:r>
    </w:p>
    <w:p w:rsidR="003D0C40" w:rsidRDefault="00A560A1" w:rsidP="006C6564">
      <w:pPr>
        <w:pStyle w:val="Zkladntext20"/>
        <w:framePr w:w="9286" w:h="1666" w:hRule="exact" w:wrap="none" w:vAnchor="page" w:hAnchor="page" w:x="1216" w:y="12604"/>
        <w:shd w:val="clear" w:color="auto" w:fill="auto"/>
        <w:spacing w:before="0" w:line="268" w:lineRule="exact"/>
        <w:ind w:left="800" w:right="4800" w:firstLine="0"/>
        <w:jc w:val="left"/>
      </w:pPr>
      <w:r>
        <w:t>IBAN: IT81F0760103200001068446259 Swift/BIC: BPPIITRRXXX Bank: POSTE ITALIANE SPA Bank address: VIALE EUROPA, 175 POSTE CENTRO 00144</w:t>
      </w:r>
    </w:p>
    <w:p w:rsidR="003D0C40" w:rsidRDefault="00A560A1">
      <w:pPr>
        <w:pStyle w:val="Nadpis30"/>
        <w:framePr w:w="9152" w:h="1091" w:hRule="exact" w:wrap="none" w:vAnchor="page" w:hAnchor="page" w:x="1367" w:y="14243"/>
        <w:shd w:val="clear" w:color="auto" w:fill="auto"/>
        <w:spacing w:before="0" w:after="0" w:line="220" w:lineRule="exact"/>
        <w:ind w:right="40" w:firstLine="0"/>
        <w:jc w:val="center"/>
      </w:pPr>
      <w:bookmarkStart w:id="7" w:name="bookmark7"/>
      <w:r>
        <w:t>Článek III.</w:t>
      </w:r>
      <w:bookmarkEnd w:id="7"/>
    </w:p>
    <w:p w:rsidR="003D0C40" w:rsidRDefault="00A560A1">
      <w:pPr>
        <w:pStyle w:val="Nadpis30"/>
        <w:framePr w:w="9152" w:h="1091" w:hRule="exact" w:wrap="none" w:vAnchor="page" w:hAnchor="page" w:x="1367" w:y="14243"/>
        <w:shd w:val="clear" w:color="auto" w:fill="auto"/>
        <w:spacing w:before="0" w:after="238" w:line="220" w:lineRule="exact"/>
        <w:ind w:right="40" w:firstLine="0"/>
        <w:jc w:val="center"/>
      </w:pPr>
      <w:bookmarkStart w:id="8" w:name="bookmark8"/>
      <w:r>
        <w:t>Závěrečná ustanovení</w:t>
      </w:r>
      <w:bookmarkEnd w:id="8"/>
    </w:p>
    <w:p w:rsidR="003D0C40" w:rsidRDefault="00A560A1">
      <w:pPr>
        <w:pStyle w:val="Zkladntext20"/>
        <w:framePr w:w="9152" w:h="1091" w:hRule="exact" w:wrap="none" w:vAnchor="page" w:hAnchor="page" w:x="1367" w:y="14243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220" w:lineRule="exact"/>
        <w:ind w:left="800"/>
      </w:pPr>
      <w:r>
        <w:t xml:space="preserve">Ostatní ujednání smlouvy </w:t>
      </w:r>
      <w:r>
        <w:t>zůstávají beze změny.</w:t>
      </w:r>
    </w:p>
    <w:p w:rsidR="003D0C40" w:rsidRDefault="00A560A1">
      <w:pPr>
        <w:pStyle w:val="ZhlavneboZpat0"/>
        <w:framePr w:wrap="none" w:vAnchor="page" w:hAnchor="page" w:x="5424" w:y="15820"/>
        <w:shd w:val="clear" w:color="auto" w:fill="auto"/>
        <w:spacing w:line="170" w:lineRule="exact"/>
      </w:pPr>
      <w:r>
        <w:t>Stránka 1 z 2</w:t>
      </w:r>
    </w:p>
    <w:p w:rsidR="003D0C40" w:rsidRDefault="003D0C40">
      <w:pPr>
        <w:rPr>
          <w:sz w:val="2"/>
          <w:szCs w:val="2"/>
        </w:rPr>
        <w:sectPr w:rsidR="003D0C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0C40" w:rsidRDefault="006C656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4401820</wp:posOffset>
                </wp:positionV>
                <wp:extent cx="2099310" cy="0"/>
                <wp:effectExtent l="7620" t="10795" r="762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993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E9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9.35pt;margin-top:346.6pt;width:165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D0C40" w:rsidRDefault="00A560A1">
      <w:pPr>
        <w:pStyle w:val="Zkladntext20"/>
        <w:framePr w:w="9099" w:h="2725" w:hRule="exact" w:wrap="none" w:vAnchor="page" w:hAnchor="page" w:x="1393" w:y="1204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180"/>
        <w:ind w:left="760" w:hanging="760"/>
      </w:pPr>
      <w:r>
        <w:t xml:space="preserve">Smluvní strany berou na vědomí, že tento dodatek bude zveřejněn v registru smluv dle zákona č. 340/2015 Sb., o registru smluv, jelikož je objednatel povinnou osobou ve smyslu tohoto zákona, a s </w:t>
      </w:r>
      <w:r>
        <w:t>jeho zveřejněním souhlasí. Zveřejnění se zavazuje zajistit objednatel do 30 dnů od podpisu tohoto dodatku oběma smluvními stranami.</w:t>
      </w:r>
    </w:p>
    <w:p w:rsidR="003D0C40" w:rsidRDefault="00A560A1">
      <w:pPr>
        <w:pStyle w:val="Zkladntext20"/>
        <w:framePr w:w="9099" w:h="2725" w:hRule="exact" w:wrap="none" w:vAnchor="page" w:hAnchor="page" w:x="1393" w:y="1204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180"/>
        <w:ind w:left="760" w:hanging="760"/>
      </w:pPr>
      <w:r>
        <w:t>Tento dodatek je vyhotoven ve dvou stejnopisech, z nichž každá smluvní strana obdrží po jednom.</w:t>
      </w:r>
    </w:p>
    <w:p w:rsidR="003D0C40" w:rsidRDefault="00A560A1">
      <w:pPr>
        <w:pStyle w:val="Zkladntext20"/>
        <w:framePr w:w="9099" w:h="2725" w:hRule="exact" w:wrap="none" w:vAnchor="page" w:hAnchor="page" w:x="1393" w:y="1204"/>
        <w:numPr>
          <w:ilvl w:val="0"/>
          <w:numId w:val="3"/>
        </w:numPr>
        <w:shd w:val="clear" w:color="auto" w:fill="auto"/>
        <w:tabs>
          <w:tab w:val="left" w:pos="708"/>
        </w:tabs>
        <w:spacing w:before="0"/>
        <w:ind w:left="760" w:hanging="760"/>
      </w:pPr>
      <w:r>
        <w:t>Tento dodatek nabývá platnos</w:t>
      </w:r>
      <w:r>
        <w:t>ti dnem jeho podpisu oběma smluvními stranami a účinnosti dnem uveřejnění v registru smluv.</w:t>
      </w:r>
    </w:p>
    <w:p w:rsidR="003D0C40" w:rsidRDefault="00A560A1">
      <w:pPr>
        <w:pStyle w:val="Zkladntext30"/>
        <w:framePr w:wrap="none" w:vAnchor="page" w:hAnchor="page" w:x="1393" w:y="4696"/>
        <w:shd w:val="clear" w:color="auto" w:fill="auto"/>
        <w:tabs>
          <w:tab w:val="left" w:pos="4937"/>
        </w:tabs>
        <w:spacing w:before="0" w:after="0" w:line="220" w:lineRule="exact"/>
        <w:ind w:left="760"/>
      </w:pPr>
      <w:r>
        <w:rPr>
          <w:rStyle w:val="Zkladntext311ptNetun"/>
        </w:rPr>
        <w:t xml:space="preserve">V </w:t>
      </w:r>
      <w:r>
        <w:t>Regio Emilia dne</w:t>
      </w:r>
      <w:r>
        <w:tab/>
      </w:r>
      <w:r>
        <w:rPr>
          <w:rStyle w:val="Zkladntext311ptNetun"/>
        </w:rPr>
        <w:t xml:space="preserve">V </w:t>
      </w:r>
      <w:r>
        <w:t>Praze dne</w:t>
      </w:r>
    </w:p>
    <w:p w:rsidR="003D0C40" w:rsidRDefault="00A560A1">
      <w:pPr>
        <w:pStyle w:val="Zkladntext20"/>
        <w:framePr w:wrap="none" w:vAnchor="page" w:hAnchor="page" w:x="2106" w:y="7255"/>
        <w:shd w:val="clear" w:color="auto" w:fill="auto"/>
        <w:spacing w:before="0" w:line="220" w:lineRule="exact"/>
        <w:ind w:firstLine="0"/>
        <w:jc w:val="left"/>
      </w:pPr>
      <w:r>
        <w:t>Za dodavatele</w:t>
      </w:r>
    </w:p>
    <w:p w:rsidR="003D0C40" w:rsidRDefault="00A560A1">
      <w:pPr>
        <w:pStyle w:val="Zkladntext20"/>
        <w:framePr w:w="2004" w:h="832" w:hRule="exact" w:wrap="none" w:vAnchor="page" w:hAnchor="page" w:x="7043" w:y="7121"/>
        <w:shd w:val="clear" w:color="auto" w:fill="auto"/>
        <w:spacing w:before="0" w:line="388" w:lineRule="exact"/>
        <w:ind w:firstLine="0"/>
        <w:jc w:val="left"/>
      </w:pPr>
      <w:r>
        <w:t>Za objednatele Ing. Miroslav Vacek</w:t>
      </w:r>
    </w:p>
    <w:p w:rsidR="003D0C40" w:rsidRDefault="00A560A1">
      <w:pPr>
        <w:pStyle w:val="Zkladntext20"/>
        <w:framePr w:wrap="none" w:vAnchor="page" w:hAnchor="page" w:x="1886" w:y="7676"/>
        <w:shd w:val="clear" w:color="auto" w:fill="auto"/>
        <w:spacing w:before="0" w:line="220" w:lineRule="exact"/>
        <w:ind w:firstLine="0"/>
        <w:jc w:val="left"/>
      </w:pPr>
      <w:r>
        <w:t>VEZZANI FORNI SRL</w:t>
      </w:r>
    </w:p>
    <w:p w:rsidR="003D0C40" w:rsidRDefault="003D0C40">
      <w:pPr>
        <w:framePr w:wrap="none" w:vAnchor="page" w:hAnchor="page" w:x="1910" w:y="8414"/>
      </w:pPr>
    </w:p>
    <w:p w:rsidR="003D0C40" w:rsidRDefault="00A560A1">
      <w:pPr>
        <w:pStyle w:val="ZhlavneboZpat0"/>
        <w:framePr w:wrap="none" w:vAnchor="page" w:hAnchor="page" w:x="5407" w:y="15820"/>
        <w:shd w:val="clear" w:color="auto" w:fill="auto"/>
        <w:spacing w:line="170" w:lineRule="exact"/>
      </w:pPr>
      <w:bookmarkStart w:id="9" w:name="_GoBack"/>
      <w:bookmarkEnd w:id="9"/>
      <w:r>
        <w:t>Stránka 2 z 2</w:t>
      </w:r>
    </w:p>
    <w:p w:rsidR="003D0C40" w:rsidRDefault="003D0C40">
      <w:pPr>
        <w:rPr>
          <w:sz w:val="2"/>
          <w:szCs w:val="2"/>
        </w:rPr>
      </w:pPr>
    </w:p>
    <w:sectPr w:rsidR="003D0C4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0A1" w:rsidRDefault="00A560A1">
      <w:r>
        <w:separator/>
      </w:r>
    </w:p>
  </w:endnote>
  <w:endnote w:type="continuationSeparator" w:id="0">
    <w:p w:rsidR="00A560A1" w:rsidRDefault="00A5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0A1" w:rsidRDefault="00A560A1"/>
  </w:footnote>
  <w:footnote w:type="continuationSeparator" w:id="0">
    <w:p w:rsidR="00A560A1" w:rsidRDefault="00A560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1015"/>
    <w:multiLevelType w:val="multilevel"/>
    <w:tmpl w:val="6570E6B0"/>
    <w:lvl w:ilvl="0">
      <w:start w:val="1"/>
      <w:numFmt w:val="decimal"/>
      <w:lvlText w:val="3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F14CD0"/>
    <w:multiLevelType w:val="multilevel"/>
    <w:tmpl w:val="0C905B4A"/>
    <w:lvl w:ilvl="0">
      <w:start w:val="1"/>
      <w:numFmt w:val="decimal"/>
      <w:lvlText w:val="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922F00"/>
    <w:multiLevelType w:val="multilevel"/>
    <w:tmpl w:val="B1849DFC"/>
    <w:lvl w:ilvl="0">
      <w:start w:val="1"/>
      <w:numFmt w:val="decimal"/>
      <w:lvlText w:val="2.%1.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40"/>
    <w:rsid w:val="003D0C40"/>
    <w:rsid w:val="006C6564"/>
    <w:rsid w:val="00A5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16DB"/>
  <w15:docId w15:val="{EA162E19-4D82-42BD-BAE4-A8343698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icrosoftSansSerif10pt">
    <w:name w:val="Základní text (2) + Microsoft Sans Serif;10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icrosoftSansSerif95ptKurzva">
    <w:name w:val="Základní text (2) + Microsoft Sans Serif;9;5 pt;Kurzíva"/>
    <w:basedOn w:val="Zkladntext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1ptNetun">
    <w:name w:val="Základní text (3) + 11 pt;Ne 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4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840" w:after="300" w:line="0" w:lineRule="atLeast"/>
      <w:ind w:hanging="800"/>
      <w:jc w:val="both"/>
      <w:outlineLvl w:val="2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73" w:lineRule="exact"/>
      <w:ind w:hanging="800"/>
      <w:jc w:val="both"/>
    </w:pPr>
    <w:rPr>
      <w:rFonts w:ascii="Book Antiqua" w:eastAsia="Book Antiqua" w:hAnsi="Book Antiqua" w:cs="Book Antiqua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after="540" w:line="0" w:lineRule="atLeast"/>
      <w:ind w:hanging="760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line="258" w:lineRule="exact"/>
    </w:pPr>
    <w:rPr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 w:line="0" w:lineRule="atLeast"/>
    </w:pPr>
    <w:rPr>
      <w:rFonts w:ascii="Segoe UI" w:eastAsia="Segoe UI" w:hAnsi="Segoe UI" w:cs="Segoe UI"/>
      <w:sz w:val="36"/>
      <w:szCs w:val="3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2" w:lineRule="exact"/>
      <w:outlineLvl w:val="1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2024-08-18T16:46:00Z</dcterms:created>
  <dcterms:modified xsi:type="dcterms:W3CDTF">2024-08-18T16:46:00Z</dcterms:modified>
</cp:coreProperties>
</file>