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FEAF" w14:textId="77777777" w:rsidR="0061177B" w:rsidRDefault="0061177B" w:rsidP="006117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Předpokládaný rozsah</w:t>
      </w:r>
    </w:p>
    <w:p w14:paraId="26D86182" w14:textId="2A959039" w:rsidR="0061177B" w:rsidRPr="00796DF0" w:rsidRDefault="0061177B" w:rsidP="0061177B">
      <w:pPr>
        <w:rPr>
          <w:sz w:val="24"/>
          <w:szCs w:val="24"/>
        </w:rPr>
      </w:pPr>
      <w:r>
        <w:rPr>
          <w:sz w:val="24"/>
          <w:szCs w:val="24"/>
        </w:rPr>
        <w:t xml:space="preserve">Název akce: </w:t>
      </w:r>
      <w:r w:rsidRPr="0061177B">
        <w:rPr>
          <w:sz w:val="24"/>
          <w:szCs w:val="24"/>
        </w:rPr>
        <w:t xml:space="preserve">Most </w:t>
      </w:r>
      <w:r w:rsidR="005D136F">
        <w:rPr>
          <w:sz w:val="24"/>
          <w:szCs w:val="24"/>
        </w:rPr>
        <w:t>X</w:t>
      </w:r>
      <w:proofErr w:type="gramStart"/>
      <w:r w:rsidR="005D136F">
        <w:rPr>
          <w:sz w:val="24"/>
          <w:szCs w:val="24"/>
        </w:rPr>
        <w:t>0</w:t>
      </w:r>
      <w:r w:rsidR="00E0324E">
        <w:rPr>
          <w:sz w:val="24"/>
          <w:szCs w:val="24"/>
        </w:rPr>
        <w:t>34</w:t>
      </w:r>
      <w:r w:rsidR="007B5562">
        <w:rPr>
          <w:sz w:val="24"/>
          <w:szCs w:val="24"/>
        </w:rPr>
        <w:t>..</w:t>
      </w:r>
      <w:proofErr w:type="gramEnd"/>
      <w:r w:rsidR="007B5562">
        <w:rPr>
          <w:sz w:val="24"/>
          <w:szCs w:val="24"/>
        </w:rPr>
        <w:t>2</w:t>
      </w:r>
      <w:r w:rsidR="001E0821">
        <w:rPr>
          <w:sz w:val="24"/>
          <w:szCs w:val="24"/>
        </w:rPr>
        <w:t xml:space="preserve">, </w:t>
      </w:r>
      <w:r w:rsidR="005D136F">
        <w:rPr>
          <w:sz w:val="24"/>
          <w:szCs w:val="24"/>
        </w:rPr>
        <w:t xml:space="preserve">K </w:t>
      </w:r>
      <w:r w:rsidR="00E0324E">
        <w:rPr>
          <w:sz w:val="24"/>
          <w:szCs w:val="24"/>
        </w:rPr>
        <w:t>Barrandovu</w:t>
      </w:r>
      <w:r w:rsidRPr="0061177B">
        <w:rPr>
          <w:sz w:val="24"/>
          <w:szCs w:val="24"/>
        </w:rPr>
        <w:t>,</w:t>
      </w:r>
      <w:r w:rsidR="001E0821" w:rsidRPr="001E0821">
        <w:rPr>
          <w:sz w:val="24"/>
          <w:szCs w:val="24"/>
        </w:rPr>
        <w:t xml:space="preserve"> </w:t>
      </w:r>
      <w:r w:rsidR="00E0324E">
        <w:rPr>
          <w:sz w:val="24"/>
          <w:szCs w:val="24"/>
        </w:rPr>
        <w:t>Růžičkova rokle</w:t>
      </w:r>
      <w:r w:rsidR="001E0821">
        <w:rPr>
          <w:sz w:val="24"/>
          <w:szCs w:val="24"/>
        </w:rPr>
        <w:t>,</w:t>
      </w:r>
      <w:r w:rsidRPr="0061177B">
        <w:rPr>
          <w:sz w:val="24"/>
          <w:szCs w:val="24"/>
        </w:rPr>
        <w:t xml:space="preserve"> </w:t>
      </w:r>
      <w:r w:rsidR="004E20D9" w:rsidRPr="0061177B">
        <w:rPr>
          <w:sz w:val="24"/>
          <w:szCs w:val="24"/>
        </w:rPr>
        <w:t>P</w:t>
      </w:r>
      <w:r w:rsidR="00E0324E">
        <w:rPr>
          <w:sz w:val="24"/>
          <w:szCs w:val="24"/>
        </w:rPr>
        <w:t>5</w:t>
      </w:r>
      <w:r w:rsidR="004E20D9" w:rsidRPr="0061177B">
        <w:rPr>
          <w:sz w:val="24"/>
          <w:szCs w:val="24"/>
        </w:rPr>
        <w:t xml:space="preserve"> </w:t>
      </w:r>
      <w:r w:rsidR="004E20D9" w:rsidRPr="00796DF0">
        <w:rPr>
          <w:sz w:val="24"/>
          <w:szCs w:val="24"/>
        </w:rPr>
        <w:t>– Stavební</w:t>
      </w:r>
      <w:r w:rsidRPr="00796DF0">
        <w:rPr>
          <w:sz w:val="24"/>
          <w:szCs w:val="24"/>
        </w:rPr>
        <w:t xml:space="preserve"> údržba</w:t>
      </w:r>
      <w:r>
        <w:rPr>
          <w:sz w:val="24"/>
          <w:szCs w:val="24"/>
        </w:rPr>
        <w:t xml:space="preserve"> PD</w:t>
      </w:r>
    </w:p>
    <w:p w14:paraId="3A8D0FAB" w14:textId="490E982B" w:rsidR="000C5512" w:rsidRDefault="0061177B" w:rsidP="0061177B">
      <w:pPr>
        <w:rPr>
          <w:sz w:val="24"/>
          <w:szCs w:val="24"/>
        </w:rPr>
      </w:pPr>
      <w:r w:rsidRPr="00A06A8E">
        <w:rPr>
          <w:sz w:val="24"/>
          <w:szCs w:val="24"/>
        </w:rPr>
        <w:t xml:space="preserve">Předmět stavební údržby: </w:t>
      </w:r>
      <w:r w:rsidR="007B5562" w:rsidRPr="007B5562">
        <w:rPr>
          <w:sz w:val="24"/>
          <w:szCs w:val="24"/>
        </w:rPr>
        <w:t xml:space="preserve">Úplné snesení a provedení nové jižní (levé) římsy, včetně hydroizolačního systému pod římsou a výměna příslušenství (svodidla, protihluková stěna). Protihluková stěna je evidována pod číslem PHS </w:t>
      </w:r>
      <w:r w:rsidR="006E4EFD">
        <w:rPr>
          <w:sz w:val="24"/>
          <w:szCs w:val="24"/>
        </w:rPr>
        <w:t>H</w:t>
      </w:r>
      <w:r w:rsidR="007B5562" w:rsidRPr="007B5562">
        <w:rPr>
          <w:sz w:val="24"/>
          <w:szCs w:val="24"/>
        </w:rPr>
        <w:t>307</w:t>
      </w:r>
      <w:r w:rsidR="00CF466F">
        <w:rPr>
          <w:sz w:val="24"/>
          <w:szCs w:val="24"/>
        </w:rPr>
        <w:t>_K Barrandovu</w:t>
      </w:r>
      <w:r w:rsidR="007B5562" w:rsidRPr="007B5562">
        <w:rPr>
          <w:sz w:val="24"/>
          <w:szCs w:val="24"/>
        </w:rPr>
        <w:t xml:space="preserve">. Její celková délka je 284,124 m a výška 2,2 m od římsy, koruny opěrné stěny. Protihluková stěna začíná v přechodové oblasti za OP1 cca 8 m od MZ a </w:t>
      </w:r>
      <w:r w:rsidR="007B5562">
        <w:rPr>
          <w:sz w:val="24"/>
          <w:szCs w:val="24"/>
        </w:rPr>
        <w:t>u</w:t>
      </w:r>
      <w:r w:rsidR="007B5562" w:rsidRPr="007B5562">
        <w:rPr>
          <w:sz w:val="24"/>
          <w:szCs w:val="24"/>
        </w:rPr>
        <w:t>konč</w:t>
      </w:r>
      <w:r w:rsidR="007B5562">
        <w:rPr>
          <w:sz w:val="24"/>
          <w:szCs w:val="24"/>
        </w:rPr>
        <w:t xml:space="preserve">ení </w:t>
      </w:r>
      <w:r w:rsidR="007B5562" w:rsidRPr="007B5562">
        <w:rPr>
          <w:sz w:val="24"/>
          <w:szCs w:val="24"/>
        </w:rPr>
        <w:t>za OP7 (k sídlišti Barrandov) cca 37 m od MZ. Protihluková stěna</w:t>
      </w:r>
      <w:r w:rsidR="006E4EFD">
        <w:rPr>
          <w:sz w:val="24"/>
          <w:szCs w:val="24"/>
        </w:rPr>
        <w:t xml:space="preserve"> s HEB sloupků</w:t>
      </w:r>
      <w:r w:rsidR="007B5562" w:rsidRPr="007B5562">
        <w:rPr>
          <w:sz w:val="24"/>
          <w:szCs w:val="24"/>
        </w:rPr>
        <w:t xml:space="preserve"> bude kotvena pomocí patních plechů (bude rozebíratelná). </w:t>
      </w:r>
      <w:r w:rsidR="006E4EFD">
        <w:rPr>
          <w:sz w:val="24"/>
          <w:szCs w:val="24"/>
        </w:rPr>
        <w:t xml:space="preserve">Konstrukce bude odlehčená, s transparentními výplňovými prvky z polykarbonátu, se svislými leptanými pruhy (ochrana ptactva). </w:t>
      </w:r>
      <w:r w:rsidR="007B5562" w:rsidRPr="007B5562">
        <w:rPr>
          <w:sz w:val="24"/>
          <w:szCs w:val="24"/>
        </w:rPr>
        <w:t>V oblasti mimo římsu bude provedena sanace koruny opěrné stěny (základu) v rozsahu od ulice K Barrandovu v celé výšce, horní plocha v celém rozsahu a v pásu cca 0,5m na odvrácené straně od ulice K Barrandovu.</w:t>
      </w:r>
    </w:p>
    <w:p w14:paraId="5D80AF4A" w14:textId="441FDC13" w:rsidR="0061177B" w:rsidRPr="00A06A8E" w:rsidRDefault="000C5512" w:rsidP="0061177B">
      <w:pPr>
        <w:rPr>
          <w:sz w:val="24"/>
          <w:szCs w:val="24"/>
        </w:rPr>
      </w:pPr>
      <w:r>
        <w:rPr>
          <w:sz w:val="24"/>
          <w:szCs w:val="24"/>
        </w:rPr>
        <w:t>Sou</w:t>
      </w:r>
      <w:r w:rsidR="0061177B" w:rsidRPr="00A06A8E">
        <w:rPr>
          <w:sz w:val="24"/>
          <w:szCs w:val="24"/>
        </w:rPr>
        <w:t>částí přípravné fáze:</w:t>
      </w:r>
    </w:p>
    <w:p w14:paraId="145E8582" w14:textId="0E9DEB14" w:rsidR="00D8384A" w:rsidRDefault="00D8384A" w:rsidP="00D8384A">
      <w:pPr>
        <w:rPr>
          <w:sz w:val="24"/>
          <w:szCs w:val="24"/>
        </w:rPr>
      </w:pPr>
      <w:r w:rsidRPr="00A06A8E">
        <w:rPr>
          <w:sz w:val="24"/>
          <w:szCs w:val="24"/>
        </w:rPr>
        <w:t>Průzkum a zjištění IS; místní šetření, geodetické zaměření.</w:t>
      </w:r>
    </w:p>
    <w:p w14:paraId="00FB40A2" w14:textId="652ABDA6" w:rsidR="00C75FBE" w:rsidRDefault="00C75FBE" w:rsidP="00D8384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683B38F" w14:textId="5EB92143" w:rsidR="00D54CA0" w:rsidRDefault="007B5562" w:rsidP="00D8384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28956A70" w14:textId="1544848C" w:rsidR="007B5562" w:rsidRDefault="007B5562" w:rsidP="00D8384A">
      <w:pPr>
        <w:rPr>
          <w:sz w:val="24"/>
          <w:szCs w:val="24"/>
        </w:rPr>
      </w:pPr>
    </w:p>
    <w:sectPr w:rsidR="007B5562" w:rsidSect="0061177B"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28"/>
    <w:rsid w:val="000A44BD"/>
    <w:rsid w:val="000C5512"/>
    <w:rsid w:val="001A2882"/>
    <w:rsid w:val="001C4E63"/>
    <w:rsid w:val="001C71ED"/>
    <w:rsid w:val="001E0821"/>
    <w:rsid w:val="002B0E24"/>
    <w:rsid w:val="002B1FC2"/>
    <w:rsid w:val="002B60AD"/>
    <w:rsid w:val="002E666E"/>
    <w:rsid w:val="003A559A"/>
    <w:rsid w:val="004972AA"/>
    <w:rsid w:val="004E20D9"/>
    <w:rsid w:val="005317D4"/>
    <w:rsid w:val="00540B4E"/>
    <w:rsid w:val="0056213D"/>
    <w:rsid w:val="00573CFF"/>
    <w:rsid w:val="00575BA9"/>
    <w:rsid w:val="005D136F"/>
    <w:rsid w:val="005D3283"/>
    <w:rsid w:val="0061177B"/>
    <w:rsid w:val="006779F8"/>
    <w:rsid w:val="006E4EFD"/>
    <w:rsid w:val="006F07D5"/>
    <w:rsid w:val="00754293"/>
    <w:rsid w:val="007A5195"/>
    <w:rsid w:val="007B5562"/>
    <w:rsid w:val="007D05AA"/>
    <w:rsid w:val="00814073"/>
    <w:rsid w:val="008A2415"/>
    <w:rsid w:val="009761A6"/>
    <w:rsid w:val="009910E9"/>
    <w:rsid w:val="009E00D3"/>
    <w:rsid w:val="00A03CA5"/>
    <w:rsid w:val="00A06A8E"/>
    <w:rsid w:val="00A40488"/>
    <w:rsid w:val="00A413E5"/>
    <w:rsid w:val="00A76936"/>
    <w:rsid w:val="00AC7A09"/>
    <w:rsid w:val="00AE2D18"/>
    <w:rsid w:val="00B42AC5"/>
    <w:rsid w:val="00BE67CF"/>
    <w:rsid w:val="00C07E89"/>
    <w:rsid w:val="00C52639"/>
    <w:rsid w:val="00C630F0"/>
    <w:rsid w:val="00C75FBE"/>
    <w:rsid w:val="00CE3323"/>
    <w:rsid w:val="00CF466F"/>
    <w:rsid w:val="00D117C5"/>
    <w:rsid w:val="00D54CA0"/>
    <w:rsid w:val="00D8384A"/>
    <w:rsid w:val="00DE4DEB"/>
    <w:rsid w:val="00E0324E"/>
    <w:rsid w:val="00E07301"/>
    <w:rsid w:val="00E216CF"/>
    <w:rsid w:val="00E420EA"/>
    <w:rsid w:val="00EE79AC"/>
    <w:rsid w:val="00F15DB7"/>
    <w:rsid w:val="00F16472"/>
    <w:rsid w:val="00F21128"/>
    <w:rsid w:val="00F239FF"/>
    <w:rsid w:val="00F569C0"/>
    <w:rsid w:val="00FB7541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FE46"/>
  <w15:chartTrackingRefBased/>
  <w15:docId w15:val="{77FB1692-6775-423A-A15B-DC000157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6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Neumannová Kamila</dc:creator>
  <cp:keywords/>
  <dc:description/>
  <cp:lastModifiedBy>Suchánková Lenka</cp:lastModifiedBy>
  <cp:revision>3</cp:revision>
  <cp:lastPrinted>2023-02-24T10:09:00Z</cp:lastPrinted>
  <dcterms:created xsi:type="dcterms:W3CDTF">2024-08-16T12:08:00Z</dcterms:created>
  <dcterms:modified xsi:type="dcterms:W3CDTF">2024-08-16T12:09:00Z</dcterms:modified>
</cp:coreProperties>
</file>