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666E" w14:textId="01E194CE" w:rsidR="002C06AD" w:rsidRDefault="002C06AD" w:rsidP="00AE0DD3">
      <w:pPr>
        <w:pStyle w:val="Nadpis2"/>
        <w:jc w:val="center"/>
        <w:rPr>
          <w:b/>
          <w:bCs/>
          <w:sz w:val="20"/>
          <w:szCs w:val="28"/>
        </w:rPr>
      </w:pPr>
      <w:bookmarkStart w:id="0" w:name="_Hlk101278764"/>
      <w:r w:rsidRPr="002C06AD">
        <w:rPr>
          <w:b/>
          <w:bCs/>
          <w:sz w:val="20"/>
          <w:szCs w:val="28"/>
        </w:rPr>
        <w:t>Specifikace předmětu plnění</w:t>
      </w:r>
      <w:r w:rsidR="00641886">
        <w:rPr>
          <w:b/>
          <w:bCs/>
          <w:sz w:val="20"/>
          <w:szCs w:val="28"/>
        </w:rPr>
        <w:t xml:space="preserve"> </w:t>
      </w:r>
    </w:p>
    <w:bookmarkEnd w:id="0"/>
    <w:p w14:paraId="2F44F7E4" w14:textId="4FAA8CDA" w:rsidR="006E0E4F" w:rsidRDefault="006E0E4F" w:rsidP="006E0E4F">
      <w:pPr>
        <w:spacing w:after="0"/>
        <w:jc w:val="center"/>
        <w:rPr>
          <w:b/>
          <w:bCs/>
        </w:rPr>
      </w:pPr>
      <w:r w:rsidRPr="00641886">
        <w:rPr>
          <w:b/>
          <w:bCs/>
        </w:rPr>
        <w:t>Návrh</w:t>
      </w:r>
      <w:r>
        <w:rPr>
          <w:b/>
          <w:bCs/>
        </w:rPr>
        <w:t xml:space="preserve"> dopracování</w:t>
      </w:r>
      <w:r w:rsidRPr="00641886">
        <w:rPr>
          <w:b/>
          <w:bCs/>
        </w:rPr>
        <w:t xml:space="preserve"> </w:t>
      </w:r>
      <w:r w:rsidR="00D74EA7">
        <w:rPr>
          <w:b/>
          <w:bCs/>
        </w:rPr>
        <w:t>krajinářského</w:t>
      </w:r>
      <w:r w:rsidRPr="00641886">
        <w:rPr>
          <w:b/>
          <w:bCs/>
        </w:rPr>
        <w:t xml:space="preserve"> řešení </w:t>
      </w:r>
    </w:p>
    <w:p w14:paraId="03E6BDDF" w14:textId="77777777" w:rsidR="006E0E4F" w:rsidRDefault="006E0E4F" w:rsidP="006E0E4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základě Dodatku zadání Územní studie VRÚ Letňany – Kbely </w:t>
      </w:r>
    </w:p>
    <w:p w14:paraId="2CA97682" w14:textId="0352BD07" w:rsidR="002F03A9" w:rsidRPr="002C06AD" w:rsidRDefault="002F03A9" w:rsidP="0057054B">
      <w:pPr>
        <w:pStyle w:val="Nadpis2"/>
        <w:rPr>
          <w:u w:val="single"/>
        </w:rPr>
      </w:pPr>
      <w:r w:rsidRPr="002C06AD">
        <w:rPr>
          <w:u w:val="single"/>
        </w:rPr>
        <w:t xml:space="preserve">Předmět </w:t>
      </w:r>
      <w:r w:rsidR="00753B70">
        <w:rPr>
          <w:u w:val="single"/>
        </w:rPr>
        <w:t>plnění</w:t>
      </w:r>
      <w:r w:rsidRPr="002C06AD">
        <w:rPr>
          <w:u w:val="single"/>
        </w:rPr>
        <w:t xml:space="preserve">: </w:t>
      </w:r>
    </w:p>
    <w:p w14:paraId="311B29CB" w14:textId="4A5AFEB8" w:rsidR="005F59BC" w:rsidRDefault="00526A66" w:rsidP="00753B70">
      <w:pPr>
        <w:rPr>
          <w:lang w:eastAsia="cs-CZ"/>
        </w:rPr>
      </w:pPr>
      <w:bookmarkStart w:id="1" w:name="_Hlk173846684"/>
      <w:r>
        <w:rPr>
          <w:lang w:eastAsia="cs-CZ"/>
        </w:rPr>
        <w:t xml:space="preserve">Předmětem </w:t>
      </w:r>
      <w:r w:rsidR="00753B70">
        <w:rPr>
          <w:lang w:eastAsia="cs-CZ"/>
        </w:rPr>
        <w:t>plnění</w:t>
      </w:r>
      <w:r>
        <w:rPr>
          <w:lang w:eastAsia="cs-CZ"/>
        </w:rPr>
        <w:t xml:space="preserve"> je </w:t>
      </w:r>
      <w:r w:rsidR="00753B70">
        <w:rPr>
          <w:lang w:eastAsia="cs-CZ"/>
        </w:rPr>
        <w:t>dopracování</w:t>
      </w:r>
      <w:r w:rsidR="002F03A9">
        <w:rPr>
          <w:lang w:eastAsia="cs-CZ"/>
        </w:rPr>
        <w:t xml:space="preserve"> krajinářské části územní</w:t>
      </w:r>
      <w:r w:rsidR="002F03A9" w:rsidRPr="0057054B">
        <w:rPr>
          <w:lang w:eastAsia="cs-CZ"/>
        </w:rPr>
        <w:t xml:space="preserve"> </w:t>
      </w:r>
      <w:r w:rsidR="00F5799B" w:rsidRPr="0057054B">
        <w:rPr>
          <w:lang w:eastAsia="cs-CZ"/>
        </w:rPr>
        <w:t>studie</w:t>
      </w:r>
      <w:r w:rsidR="00F5799B">
        <w:rPr>
          <w:lang w:eastAsia="cs-CZ"/>
        </w:rPr>
        <w:t xml:space="preserve"> dle</w:t>
      </w:r>
      <w:r w:rsidR="00753B70">
        <w:rPr>
          <w:lang w:eastAsia="cs-CZ"/>
        </w:rPr>
        <w:t xml:space="preserve"> požadavku od Odboru územního rozvoje MHMP na rozšíření zadání o takzvanou námětovou část</w:t>
      </w:r>
      <w:r w:rsidR="005F59BC">
        <w:rPr>
          <w:lang w:eastAsia="cs-CZ"/>
        </w:rPr>
        <w:t xml:space="preserve">. </w:t>
      </w:r>
      <w:r w:rsidR="00753B70" w:rsidRPr="00753B70">
        <w:rPr>
          <w:lang w:eastAsia="cs-CZ"/>
        </w:rPr>
        <w:t xml:space="preserve">V rámci námětové části </w:t>
      </w:r>
      <w:r w:rsidR="00C46F11">
        <w:rPr>
          <w:lang w:eastAsia="cs-CZ"/>
        </w:rPr>
        <w:t>dodavatel</w:t>
      </w:r>
      <w:r w:rsidR="00753B70" w:rsidRPr="00753B70">
        <w:rPr>
          <w:lang w:eastAsia="cs-CZ"/>
        </w:rPr>
        <w:t xml:space="preserve"> navrhne a upřesní </w:t>
      </w:r>
      <w:r w:rsidR="00C46F11">
        <w:rPr>
          <w:lang w:eastAsia="cs-CZ"/>
        </w:rPr>
        <w:t>koncepci krajinného řešení</w:t>
      </w:r>
      <w:r w:rsidR="00753B70">
        <w:rPr>
          <w:lang w:eastAsia="cs-CZ"/>
        </w:rPr>
        <w:t xml:space="preserve"> </w:t>
      </w:r>
      <w:r w:rsidR="00753B70" w:rsidRPr="00753B70">
        <w:rPr>
          <w:lang w:eastAsia="cs-CZ"/>
        </w:rPr>
        <w:t xml:space="preserve">v souladu s pořizovanou změnou ÚP č. Z3842 Odstranění VRÚ Letňany – Kbely, bez ohledu na ochranná pásma zájmového prostoru </w:t>
      </w:r>
      <w:r w:rsidR="00D74EA7">
        <w:rPr>
          <w:lang w:eastAsia="cs-CZ"/>
        </w:rPr>
        <w:t>letiště Letňany (LKLT)</w:t>
      </w:r>
      <w:r w:rsidR="00753B70" w:rsidRPr="00753B70">
        <w:rPr>
          <w:lang w:eastAsia="cs-CZ"/>
        </w:rPr>
        <w:t xml:space="preserve"> a ochranná</w:t>
      </w:r>
      <w:r w:rsidR="00753B70">
        <w:rPr>
          <w:lang w:eastAsia="cs-CZ"/>
        </w:rPr>
        <w:t xml:space="preserve"> </w:t>
      </w:r>
      <w:r w:rsidR="00753B70" w:rsidRPr="00753B70">
        <w:rPr>
          <w:lang w:eastAsia="cs-CZ"/>
        </w:rPr>
        <w:t>pásma vzletových drah a přibližovacích drah LKLT.</w:t>
      </w:r>
    </w:p>
    <w:p w14:paraId="68DE9F7D" w14:textId="3F052908" w:rsidR="00753B70" w:rsidRDefault="00C46F11" w:rsidP="00753B70">
      <w:pPr>
        <w:rPr>
          <w:lang w:eastAsia="cs-CZ"/>
        </w:rPr>
      </w:pPr>
      <w:bookmarkStart w:id="2" w:name="_Hlk173847245"/>
      <w:bookmarkEnd w:id="1"/>
      <w:r>
        <w:rPr>
          <w:lang w:eastAsia="cs-CZ"/>
        </w:rPr>
        <w:t>Dodavatel</w:t>
      </w:r>
      <w:r w:rsidR="00753B70">
        <w:rPr>
          <w:lang w:eastAsia="cs-CZ"/>
        </w:rPr>
        <w:t xml:space="preserve"> v části krajinářského řešení</w:t>
      </w:r>
      <w:r>
        <w:rPr>
          <w:lang w:eastAsia="cs-CZ"/>
        </w:rPr>
        <w:t xml:space="preserve"> ÚS</w:t>
      </w:r>
      <w:r w:rsidR="00753B70">
        <w:rPr>
          <w:lang w:eastAsia="cs-CZ"/>
        </w:rPr>
        <w:t xml:space="preserve">: </w:t>
      </w:r>
    </w:p>
    <w:bookmarkEnd w:id="2"/>
    <w:p w14:paraId="49460022" w14:textId="224C4731" w:rsidR="003807F7" w:rsidRDefault="00753B70" w:rsidP="00753B70">
      <w:pPr>
        <w:pStyle w:val="Odstavecseseznamem"/>
        <w:numPr>
          <w:ilvl w:val="0"/>
          <w:numId w:val="21"/>
        </w:numPr>
        <w:rPr>
          <w:lang w:eastAsia="cs-CZ"/>
        </w:rPr>
      </w:pPr>
      <w:r w:rsidRPr="00753B70">
        <w:rPr>
          <w:lang w:eastAsia="cs-CZ"/>
        </w:rPr>
        <w:t xml:space="preserve">navrhne park v návaznosti na </w:t>
      </w:r>
      <w:r w:rsidR="00D74EA7">
        <w:rPr>
          <w:lang w:eastAsia="cs-CZ"/>
        </w:rPr>
        <w:t>intenzivnější</w:t>
      </w:r>
      <w:r w:rsidRPr="00753B70">
        <w:rPr>
          <w:lang w:eastAsia="cs-CZ"/>
        </w:rPr>
        <w:t xml:space="preserve"> zástavbu v okolí stanice metra</w:t>
      </w:r>
      <w:r w:rsidR="003807F7" w:rsidRPr="003807F7">
        <w:t>;</w:t>
      </w:r>
    </w:p>
    <w:p w14:paraId="2454E1E8" w14:textId="78D9A0A0" w:rsidR="003807F7" w:rsidRDefault="003807F7" w:rsidP="00753B70">
      <w:pPr>
        <w:pStyle w:val="Odstavecseseznamem"/>
        <w:numPr>
          <w:ilvl w:val="0"/>
          <w:numId w:val="21"/>
        </w:numPr>
        <w:rPr>
          <w:lang w:eastAsia="cs-CZ"/>
        </w:rPr>
      </w:pPr>
      <w:r>
        <w:t xml:space="preserve">navrhne v rámci prověření širších vazeb územní studie řešení </w:t>
      </w:r>
      <w:r w:rsidR="00753B70">
        <w:rPr>
          <w:lang w:eastAsia="cs-CZ"/>
        </w:rPr>
        <w:t>posílení</w:t>
      </w:r>
      <w:r w:rsidR="00753B70" w:rsidRPr="00753B70">
        <w:rPr>
          <w:lang w:eastAsia="cs-CZ"/>
        </w:rPr>
        <w:t xml:space="preserve"> krajinného propojení směrem k lesoparku Letňany </w:t>
      </w:r>
      <w:r w:rsidR="00F5799B" w:rsidRPr="00753B70">
        <w:rPr>
          <w:lang w:eastAsia="cs-CZ"/>
        </w:rPr>
        <w:t>a jeho</w:t>
      </w:r>
      <w:r w:rsidR="00753B70" w:rsidRPr="00753B70">
        <w:rPr>
          <w:lang w:eastAsia="cs-CZ"/>
        </w:rPr>
        <w:t xml:space="preserve"> návaznost</w:t>
      </w:r>
      <w:r w:rsidR="00D74EA7">
        <w:rPr>
          <w:lang w:eastAsia="cs-CZ"/>
        </w:rPr>
        <w:t>i</w:t>
      </w:r>
      <w:r w:rsidR="00753B70" w:rsidRPr="00753B70">
        <w:rPr>
          <w:lang w:eastAsia="cs-CZ"/>
        </w:rPr>
        <w:t xml:space="preserve"> směrem k otevřené </w:t>
      </w:r>
      <w:r w:rsidRPr="00753B70">
        <w:rPr>
          <w:lang w:eastAsia="cs-CZ"/>
        </w:rPr>
        <w:t>krajině</w:t>
      </w:r>
      <w:r w:rsidRPr="003807F7">
        <w:t>;</w:t>
      </w:r>
    </w:p>
    <w:p w14:paraId="79576C6B" w14:textId="368E608C" w:rsidR="00753B70" w:rsidRDefault="003807F7" w:rsidP="00753B70">
      <w:pPr>
        <w:pStyle w:val="Odstavecseseznamem"/>
        <w:numPr>
          <w:ilvl w:val="0"/>
          <w:numId w:val="21"/>
        </w:numPr>
        <w:rPr>
          <w:lang w:eastAsia="cs-CZ"/>
        </w:rPr>
      </w:pPr>
      <w:proofErr w:type="gramStart"/>
      <w:r>
        <w:rPr>
          <w:lang w:eastAsia="cs-CZ"/>
        </w:rPr>
        <w:t>prověří</w:t>
      </w:r>
      <w:proofErr w:type="gramEnd"/>
      <w:r w:rsidR="00753B70" w:rsidRPr="00753B70">
        <w:rPr>
          <w:lang w:eastAsia="cs-CZ"/>
        </w:rPr>
        <w:t xml:space="preserve"> krajinné propojení mezi parkem Aerovka a křižovatkou ulic Tupolevova x Prosecká x</w:t>
      </w:r>
      <w:r w:rsidR="00753B70">
        <w:rPr>
          <w:lang w:eastAsia="cs-CZ"/>
        </w:rPr>
        <w:t xml:space="preserve"> </w:t>
      </w:r>
      <w:proofErr w:type="spellStart"/>
      <w:r w:rsidRPr="00753B70">
        <w:rPr>
          <w:lang w:eastAsia="cs-CZ"/>
        </w:rPr>
        <w:t>Beladova</w:t>
      </w:r>
      <w:proofErr w:type="spellEnd"/>
      <w:r w:rsidRPr="003807F7">
        <w:t>;</w:t>
      </w:r>
    </w:p>
    <w:p w14:paraId="233454B4" w14:textId="0D67501F" w:rsidR="003807F7" w:rsidRDefault="003807F7" w:rsidP="00753B7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navrhne uspořádání parteru a vnitrobloků pro variantu bez výškového omezení vyplývajícího z limitů letiště Letňany</w:t>
      </w:r>
      <w:r w:rsidR="00D74EA7">
        <w:rPr>
          <w:lang w:eastAsia="cs-CZ"/>
        </w:rPr>
        <w:t xml:space="preserve"> (LKLT)</w:t>
      </w:r>
      <w:r w:rsidRPr="003807F7">
        <w:t>;</w:t>
      </w:r>
    </w:p>
    <w:p w14:paraId="6C5FB1A7" w14:textId="642CA878" w:rsidR="003807F7" w:rsidRDefault="003807F7" w:rsidP="00753B7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aktualizuje navržený koncept s ohledem na novou legislativu (Zákon o obnově přírody, Strategie ČR pro opylovače apod.)</w:t>
      </w:r>
      <w:r w:rsidR="00D74EA7">
        <w:t>.</w:t>
      </w:r>
    </w:p>
    <w:p w14:paraId="28E1752F" w14:textId="77777777" w:rsidR="00753B70" w:rsidRDefault="00753B70" w:rsidP="00753B70">
      <w:pPr>
        <w:rPr>
          <w:lang w:eastAsia="cs-CZ"/>
        </w:rPr>
      </w:pPr>
    </w:p>
    <w:p w14:paraId="136EFC28" w14:textId="77777777" w:rsidR="003807F7" w:rsidRPr="003807F7" w:rsidRDefault="003807F7" w:rsidP="003807F7"/>
    <w:p w14:paraId="4710E31C" w14:textId="1782B08B" w:rsidR="00E94479" w:rsidRDefault="007C1E23" w:rsidP="007C1E23">
      <w:pPr>
        <w:pStyle w:val="Nadpis2"/>
      </w:pPr>
      <w:r w:rsidRPr="000E465C">
        <w:t xml:space="preserve">Termín </w:t>
      </w:r>
      <w:r w:rsidR="0057054B">
        <w:t>odevzdání</w:t>
      </w:r>
      <w:r w:rsidRPr="000E465C">
        <w:t>:</w:t>
      </w:r>
      <w:r w:rsidR="00E94479">
        <w:t xml:space="preserve"> </w:t>
      </w:r>
    </w:p>
    <w:p w14:paraId="52455C58" w14:textId="57AEE981" w:rsidR="007C1E23" w:rsidRPr="0057054B" w:rsidRDefault="00D74EA7" w:rsidP="0057054B">
      <w:r>
        <w:t>31. 10. 2024</w:t>
      </w:r>
    </w:p>
    <w:p w14:paraId="30F32A10" w14:textId="0E5EB57E" w:rsidR="00700E9A" w:rsidRDefault="00700E9A">
      <w:pPr>
        <w:rPr>
          <w:rFonts w:asciiTheme="minorHAnsi" w:hAnsiTheme="minorHAnsi"/>
          <w:sz w:val="22"/>
        </w:rPr>
      </w:pPr>
    </w:p>
    <w:p w14:paraId="62655353" w14:textId="437342F3" w:rsidR="00366588" w:rsidRDefault="00366588">
      <w:pPr>
        <w:rPr>
          <w:rFonts w:asciiTheme="minorHAnsi" w:hAnsiTheme="minorHAnsi"/>
          <w:sz w:val="22"/>
        </w:rPr>
      </w:pPr>
    </w:p>
    <w:sectPr w:rsidR="0036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Bold">
    <w:panose1 w:val="020B08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0EC4"/>
    <w:multiLevelType w:val="hybridMultilevel"/>
    <w:tmpl w:val="300481E6"/>
    <w:lvl w:ilvl="0" w:tplc="E168EBB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5CA"/>
    <w:multiLevelType w:val="hybridMultilevel"/>
    <w:tmpl w:val="B366E4E6"/>
    <w:lvl w:ilvl="0" w:tplc="97621CF2">
      <w:start w:val="1"/>
      <w:numFmt w:val="upperLetter"/>
      <w:lvlText w:val="%1)"/>
      <w:lvlJc w:val="left"/>
      <w:pPr>
        <w:ind w:left="229" w:hanging="360"/>
      </w:pPr>
    </w:lvl>
    <w:lvl w:ilvl="1" w:tplc="04050019">
      <w:start w:val="1"/>
      <w:numFmt w:val="lowerLetter"/>
      <w:lvlText w:val="%2."/>
      <w:lvlJc w:val="left"/>
      <w:pPr>
        <w:ind w:left="949" w:hanging="360"/>
      </w:pPr>
    </w:lvl>
    <w:lvl w:ilvl="2" w:tplc="0405001B">
      <w:start w:val="1"/>
      <w:numFmt w:val="lowerRoman"/>
      <w:lvlText w:val="%3."/>
      <w:lvlJc w:val="right"/>
      <w:pPr>
        <w:ind w:left="1669" w:hanging="180"/>
      </w:pPr>
    </w:lvl>
    <w:lvl w:ilvl="3" w:tplc="0405000F">
      <w:start w:val="1"/>
      <w:numFmt w:val="decimal"/>
      <w:lvlText w:val="%4."/>
      <w:lvlJc w:val="left"/>
      <w:pPr>
        <w:ind w:left="2389" w:hanging="360"/>
      </w:pPr>
    </w:lvl>
    <w:lvl w:ilvl="4" w:tplc="04050019">
      <w:start w:val="1"/>
      <w:numFmt w:val="lowerLetter"/>
      <w:lvlText w:val="%5."/>
      <w:lvlJc w:val="left"/>
      <w:pPr>
        <w:ind w:left="3109" w:hanging="360"/>
      </w:pPr>
    </w:lvl>
    <w:lvl w:ilvl="5" w:tplc="0405001B">
      <w:start w:val="1"/>
      <w:numFmt w:val="lowerRoman"/>
      <w:lvlText w:val="%6."/>
      <w:lvlJc w:val="right"/>
      <w:pPr>
        <w:ind w:left="3829" w:hanging="180"/>
      </w:pPr>
    </w:lvl>
    <w:lvl w:ilvl="6" w:tplc="0405000F">
      <w:start w:val="1"/>
      <w:numFmt w:val="decimal"/>
      <w:lvlText w:val="%7."/>
      <w:lvlJc w:val="left"/>
      <w:pPr>
        <w:ind w:left="4549" w:hanging="360"/>
      </w:pPr>
    </w:lvl>
    <w:lvl w:ilvl="7" w:tplc="04050019">
      <w:start w:val="1"/>
      <w:numFmt w:val="lowerLetter"/>
      <w:lvlText w:val="%8."/>
      <w:lvlJc w:val="left"/>
      <w:pPr>
        <w:ind w:left="5269" w:hanging="360"/>
      </w:pPr>
    </w:lvl>
    <w:lvl w:ilvl="8" w:tplc="0405001B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41E0123"/>
    <w:multiLevelType w:val="hybridMultilevel"/>
    <w:tmpl w:val="B1C8F842"/>
    <w:lvl w:ilvl="0" w:tplc="2F58A2B6"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3BD"/>
    <w:multiLevelType w:val="hybridMultilevel"/>
    <w:tmpl w:val="7FC6329A"/>
    <w:lvl w:ilvl="0" w:tplc="8730E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8215D"/>
    <w:multiLevelType w:val="hybridMultilevel"/>
    <w:tmpl w:val="6794127E"/>
    <w:lvl w:ilvl="0" w:tplc="97DEB460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8D8"/>
    <w:multiLevelType w:val="hybridMultilevel"/>
    <w:tmpl w:val="74DC96E2"/>
    <w:lvl w:ilvl="0" w:tplc="33CC6D6E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4A27"/>
    <w:multiLevelType w:val="hybridMultilevel"/>
    <w:tmpl w:val="D95AD3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52A5"/>
    <w:multiLevelType w:val="hybridMultilevel"/>
    <w:tmpl w:val="D9A2C32E"/>
    <w:lvl w:ilvl="0" w:tplc="62A6F19C">
      <w:start w:val="1"/>
      <w:numFmt w:val="decimal"/>
      <w:lvlText w:val="%1."/>
      <w:lvlJc w:val="left"/>
      <w:pPr>
        <w:ind w:left="720" w:hanging="360"/>
      </w:pPr>
      <w:rPr>
        <w:rFonts w:ascii="UnitPro-Light" w:eastAsiaTheme="minorHAnsi" w:hAnsi="UnitPro-Light" w:cs="UnitPro-Ligh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6405"/>
    <w:multiLevelType w:val="hybridMultilevel"/>
    <w:tmpl w:val="57C46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57579"/>
    <w:multiLevelType w:val="hybridMultilevel"/>
    <w:tmpl w:val="39221F82"/>
    <w:lvl w:ilvl="0" w:tplc="3F9EF60E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1AFA"/>
    <w:multiLevelType w:val="hybridMultilevel"/>
    <w:tmpl w:val="324CF46C"/>
    <w:lvl w:ilvl="0" w:tplc="129086F6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09B2"/>
    <w:multiLevelType w:val="hybridMultilevel"/>
    <w:tmpl w:val="5AACCCE6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451C7377"/>
    <w:multiLevelType w:val="hybridMultilevel"/>
    <w:tmpl w:val="441672BA"/>
    <w:lvl w:ilvl="0" w:tplc="A030EB58">
      <w:start w:val="5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30AE9"/>
    <w:multiLevelType w:val="hybridMultilevel"/>
    <w:tmpl w:val="7E946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55448"/>
    <w:multiLevelType w:val="hybridMultilevel"/>
    <w:tmpl w:val="F7809378"/>
    <w:lvl w:ilvl="0" w:tplc="EB06D13E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41548"/>
    <w:multiLevelType w:val="hybridMultilevel"/>
    <w:tmpl w:val="2C065092"/>
    <w:lvl w:ilvl="0" w:tplc="C3E0090E">
      <w:start w:val="1"/>
      <w:numFmt w:val="lowerLetter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A47DC"/>
    <w:multiLevelType w:val="hybridMultilevel"/>
    <w:tmpl w:val="2B722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A6398"/>
    <w:multiLevelType w:val="hybridMultilevel"/>
    <w:tmpl w:val="2366707C"/>
    <w:lvl w:ilvl="0" w:tplc="522839E2">
      <w:start w:val="1"/>
      <w:numFmt w:val="bullet"/>
      <w:lvlText w:val="-"/>
      <w:lvlJc w:val="left"/>
      <w:pPr>
        <w:ind w:left="108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6888345">
    <w:abstractNumId w:val="9"/>
  </w:num>
  <w:num w:numId="2" w16cid:durableId="138036707">
    <w:abstractNumId w:val="9"/>
    <w:lvlOverride w:ilvl="0">
      <w:startOverride w:val="1"/>
    </w:lvlOverride>
  </w:num>
  <w:num w:numId="3" w16cid:durableId="432437159">
    <w:abstractNumId w:val="4"/>
  </w:num>
  <w:num w:numId="4" w16cid:durableId="1025130464">
    <w:abstractNumId w:val="9"/>
    <w:lvlOverride w:ilvl="0">
      <w:startOverride w:val="1"/>
    </w:lvlOverride>
  </w:num>
  <w:num w:numId="5" w16cid:durableId="943727376">
    <w:abstractNumId w:val="9"/>
    <w:lvlOverride w:ilvl="0">
      <w:startOverride w:val="1"/>
    </w:lvlOverride>
  </w:num>
  <w:num w:numId="6" w16cid:durableId="195237815">
    <w:abstractNumId w:val="15"/>
  </w:num>
  <w:num w:numId="7" w16cid:durableId="1019625651">
    <w:abstractNumId w:val="15"/>
    <w:lvlOverride w:ilvl="0">
      <w:startOverride w:val="1"/>
    </w:lvlOverride>
  </w:num>
  <w:num w:numId="8" w16cid:durableId="142700321">
    <w:abstractNumId w:val="10"/>
  </w:num>
  <w:num w:numId="9" w16cid:durableId="446586576">
    <w:abstractNumId w:val="17"/>
  </w:num>
  <w:num w:numId="10" w16cid:durableId="1377044999">
    <w:abstractNumId w:val="3"/>
  </w:num>
  <w:num w:numId="11" w16cid:durableId="281150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684101">
    <w:abstractNumId w:val="5"/>
  </w:num>
  <w:num w:numId="13" w16cid:durableId="806165282">
    <w:abstractNumId w:val="0"/>
  </w:num>
  <w:num w:numId="14" w16cid:durableId="857306414">
    <w:abstractNumId w:val="16"/>
  </w:num>
  <w:num w:numId="15" w16cid:durableId="1925336904">
    <w:abstractNumId w:val="12"/>
  </w:num>
  <w:num w:numId="16" w16cid:durableId="1315262217">
    <w:abstractNumId w:val="13"/>
  </w:num>
  <w:num w:numId="17" w16cid:durableId="1720978543">
    <w:abstractNumId w:val="7"/>
  </w:num>
  <w:num w:numId="18" w16cid:durableId="86073290">
    <w:abstractNumId w:val="8"/>
  </w:num>
  <w:num w:numId="19" w16cid:durableId="461385435">
    <w:abstractNumId w:val="14"/>
  </w:num>
  <w:num w:numId="20" w16cid:durableId="1066957604">
    <w:abstractNumId w:val="1"/>
  </w:num>
  <w:num w:numId="21" w16cid:durableId="1124076712">
    <w:abstractNumId w:val="11"/>
  </w:num>
  <w:num w:numId="22" w16cid:durableId="2084450471">
    <w:abstractNumId w:val="6"/>
  </w:num>
  <w:num w:numId="23" w16cid:durableId="87126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81"/>
    <w:rsid w:val="00006079"/>
    <w:rsid w:val="00075A7B"/>
    <w:rsid w:val="00090C3F"/>
    <w:rsid w:val="000E465C"/>
    <w:rsid w:val="00140395"/>
    <w:rsid w:val="00194154"/>
    <w:rsid w:val="001E6BDC"/>
    <w:rsid w:val="001F3FD6"/>
    <w:rsid w:val="0023620D"/>
    <w:rsid w:val="002705F7"/>
    <w:rsid w:val="00270B3D"/>
    <w:rsid w:val="002C06AD"/>
    <w:rsid w:val="002D13A0"/>
    <w:rsid w:val="002F03A9"/>
    <w:rsid w:val="0032018C"/>
    <w:rsid w:val="003226B9"/>
    <w:rsid w:val="00344EED"/>
    <w:rsid w:val="00356B7D"/>
    <w:rsid w:val="00366588"/>
    <w:rsid w:val="003807F7"/>
    <w:rsid w:val="0039035E"/>
    <w:rsid w:val="003B685D"/>
    <w:rsid w:val="00400B81"/>
    <w:rsid w:val="00412D3C"/>
    <w:rsid w:val="00526A66"/>
    <w:rsid w:val="0057054B"/>
    <w:rsid w:val="00586A7B"/>
    <w:rsid w:val="005A03FE"/>
    <w:rsid w:val="005E3E93"/>
    <w:rsid w:val="005F43DA"/>
    <w:rsid w:val="005F59BC"/>
    <w:rsid w:val="00610601"/>
    <w:rsid w:val="00641886"/>
    <w:rsid w:val="00666649"/>
    <w:rsid w:val="006D1732"/>
    <w:rsid w:val="006E0E4F"/>
    <w:rsid w:val="006E6C57"/>
    <w:rsid w:val="00700E9A"/>
    <w:rsid w:val="00740DD6"/>
    <w:rsid w:val="00753B70"/>
    <w:rsid w:val="007653DE"/>
    <w:rsid w:val="00783CAD"/>
    <w:rsid w:val="007C1E23"/>
    <w:rsid w:val="007E0B3B"/>
    <w:rsid w:val="007E78C0"/>
    <w:rsid w:val="00810908"/>
    <w:rsid w:val="008378C0"/>
    <w:rsid w:val="008867BA"/>
    <w:rsid w:val="008C6EF8"/>
    <w:rsid w:val="008F7F55"/>
    <w:rsid w:val="00902123"/>
    <w:rsid w:val="009F70C0"/>
    <w:rsid w:val="00A1377C"/>
    <w:rsid w:val="00A75CCE"/>
    <w:rsid w:val="00A9291F"/>
    <w:rsid w:val="00AE0DD3"/>
    <w:rsid w:val="00B0186F"/>
    <w:rsid w:val="00B55A19"/>
    <w:rsid w:val="00BA0903"/>
    <w:rsid w:val="00BC4B83"/>
    <w:rsid w:val="00C46F11"/>
    <w:rsid w:val="00C93566"/>
    <w:rsid w:val="00D6353B"/>
    <w:rsid w:val="00D74EA7"/>
    <w:rsid w:val="00D955F1"/>
    <w:rsid w:val="00DA2532"/>
    <w:rsid w:val="00DB4EFF"/>
    <w:rsid w:val="00E024FF"/>
    <w:rsid w:val="00E35B78"/>
    <w:rsid w:val="00E501D8"/>
    <w:rsid w:val="00E75314"/>
    <w:rsid w:val="00E94479"/>
    <w:rsid w:val="00F02D47"/>
    <w:rsid w:val="00F25D37"/>
    <w:rsid w:val="00F5076C"/>
    <w:rsid w:val="00F5799B"/>
    <w:rsid w:val="00F76820"/>
    <w:rsid w:val="00F87410"/>
    <w:rsid w:val="00FB47B6"/>
    <w:rsid w:val="00FB625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99B3"/>
  <w15:chartTrackingRefBased/>
  <w15:docId w15:val="{2269A218-1458-4A68-B56D-33ECA02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78"/>
    <w:rPr>
      <w:rFonts w:ascii="UnitPro-Light" w:hAnsi="UnitPro-Light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E35B78"/>
    <w:pPr>
      <w:keepNext/>
      <w:keepLines/>
      <w:numPr>
        <w:numId w:val="3"/>
      </w:numPr>
      <w:spacing w:before="240" w:after="0"/>
      <w:ind w:left="357" w:hanging="357"/>
      <w:outlineLvl w:val="0"/>
    </w:pPr>
    <w:rPr>
      <w:rFonts w:ascii="UnitPro-Bold" w:eastAsiaTheme="majorEastAsia" w:hAnsi="UnitPro-Bold" w:cstheme="majorBidi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B78"/>
    <w:pPr>
      <w:keepNext/>
      <w:keepLines/>
      <w:spacing w:before="120" w:after="0"/>
      <w:outlineLvl w:val="1"/>
    </w:pPr>
    <w:rPr>
      <w:rFonts w:ascii="UnitPro-Bold" w:eastAsiaTheme="majorEastAsia" w:hAnsi="UnitPro-Bold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0C3F"/>
    <w:pPr>
      <w:keepNext/>
      <w:keepLines/>
      <w:numPr>
        <w:numId w:val="6"/>
      </w:numPr>
      <w:spacing w:before="40" w:after="0"/>
      <w:ind w:left="357" w:hanging="357"/>
      <w:outlineLvl w:val="2"/>
    </w:pPr>
    <w:rPr>
      <w:rFonts w:ascii="UnitPro" w:eastAsiaTheme="majorEastAsia" w:hAnsi="UnitPro" w:cstheme="majorBid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B78"/>
    <w:rPr>
      <w:rFonts w:ascii="UnitPro-Bold" w:eastAsiaTheme="majorEastAsia" w:hAnsi="UnitPro-Bold" w:cstheme="majorBidi"/>
      <w:szCs w:val="32"/>
    </w:rPr>
  </w:style>
  <w:style w:type="paragraph" w:styleId="Odstavecseseznamem">
    <w:name w:val="List Paragraph"/>
    <w:basedOn w:val="Normln"/>
    <w:uiPriority w:val="34"/>
    <w:qFormat/>
    <w:rsid w:val="00C93566"/>
    <w:pPr>
      <w:ind w:left="720"/>
      <w:contextualSpacing/>
    </w:pPr>
  </w:style>
  <w:style w:type="paragraph" w:styleId="Bezmezer">
    <w:name w:val="No Spacing"/>
    <w:uiPriority w:val="1"/>
    <w:qFormat/>
    <w:rsid w:val="00C9356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35B78"/>
    <w:rPr>
      <w:rFonts w:ascii="UnitPro-Bold" w:eastAsiaTheme="majorEastAsia" w:hAnsi="UnitPro-Bold" w:cstheme="majorBidi"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90C3F"/>
    <w:rPr>
      <w:rFonts w:ascii="UnitPro" w:eastAsiaTheme="majorEastAsia" w:hAnsi="UnitPro" w:cstheme="majorBidi"/>
      <w:sz w:val="18"/>
      <w:szCs w:val="24"/>
    </w:rPr>
  </w:style>
  <w:style w:type="paragraph" w:customStyle="1" w:styleId="Odstavecseseznamemnormal">
    <w:name w:val="Odstavec se seznamem normal"/>
    <w:basedOn w:val="Normln"/>
    <w:qFormat/>
    <w:rsid w:val="00700E9A"/>
    <w:pPr>
      <w:tabs>
        <w:tab w:val="num" w:pos="360"/>
      </w:tabs>
      <w:spacing w:before="4" w:after="4" w:line="288" w:lineRule="auto"/>
      <w:ind w:left="357" w:hanging="357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00E9A"/>
    <w:pPr>
      <w:spacing w:before="120" w:after="0" w:line="240" w:lineRule="auto"/>
      <w:ind w:left="1620"/>
      <w:jc w:val="both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0E9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3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3A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579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79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799B"/>
    <w:rPr>
      <w:rFonts w:ascii="UnitPro-Light" w:hAnsi="UnitPro-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9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99B"/>
    <w:rPr>
      <w:rFonts w:ascii="UnitPro-Light" w:hAnsi="UnitPro-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7BE8-009C-46C4-81E3-1A4C1705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1063</Characters>
  <Application>Microsoft Office Word</Application>
  <DocSecurity>0</DocSecurity>
  <Lines>34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 Lukáš Ing. arch. (SSP/KMK)</dc:creator>
  <cp:keywords/>
  <dc:description/>
  <cp:lastModifiedBy>Sucha, Pavlina</cp:lastModifiedBy>
  <cp:revision>7</cp:revision>
  <cp:lastPrinted>2022-03-10T10:02:00Z</cp:lastPrinted>
  <dcterms:created xsi:type="dcterms:W3CDTF">2024-08-06T11:52:00Z</dcterms:created>
  <dcterms:modified xsi:type="dcterms:W3CDTF">2024-08-07T08:12:00Z</dcterms:modified>
</cp:coreProperties>
</file>