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928D" w14:textId="77777777" w:rsidR="00671E71" w:rsidRPr="001E4A74" w:rsidRDefault="00671E71" w:rsidP="001E4A74">
      <w:pPr>
        <w:pStyle w:val="Nzev"/>
        <w:ind w:left="0"/>
        <w:jc w:val="left"/>
        <w:rPr>
          <w:rFonts w:asciiTheme="minorHAnsi" w:hAnsiTheme="minorHAnsi" w:cs="Tahoma"/>
          <w:szCs w:val="20"/>
        </w:rPr>
      </w:pPr>
      <w:bookmarkStart w:id="0" w:name="_GoBack"/>
      <w:bookmarkEnd w:id="0"/>
    </w:p>
    <w:p w14:paraId="0B541FF8" w14:textId="62088859" w:rsidR="003E59EF" w:rsidRPr="006C5129" w:rsidRDefault="00B96D51" w:rsidP="00944E6C">
      <w:pPr>
        <w:pStyle w:val="Nzev"/>
        <w:ind w:left="0"/>
        <w:rPr>
          <w:rFonts w:asciiTheme="minorHAnsi" w:hAnsiTheme="minorHAnsi" w:cstheme="minorHAnsi"/>
          <w:sz w:val="28"/>
          <w:szCs w:val="28"/>
        </w:rPr>
      </w:pPr>
      <w:r w:rsidRPr="006C5129">
        <w:rPr>
          <w:rFonts w:asciiTheme="minorHAnsi" w:hAnsiTheme="minorHAnsi" w:cstheme="minorHAnsi"/>
          <w:sz w:val="28"/>
          <w:szCs w:val="28"/>
        </w:rPr>
        <w:t xml:space="preserve">Dodatek č. </w:t>
      </w:r>
      <w:r w:rsidR="00A53E22">
        <w:rPr>
          <w:rFonts w:asciiTheme="minorHAnsi" w:hAnsiTheme="minorHAnsi" w:cstheme="minorHAnsi"/>
          <w:sz w:val="28"/>
          <w:szCs w:val="28"/>
        </w:rPr>
        <w:t>2</w:t>
      </w:r>
      <w:r w:rsidR="00C250C5" w:rsidRPr="006C5129">
        <w:rPr>
          <w:rFonts w:asciiTheme="minorHAnsi" w:hAnsiTheme="minorHAnsi" w:cstheme="minorHAnsi"/>
          <w:sz w:val="28"/>
          <w:szCs w:val="28"/>
        </w:rPr>
        <w:t xml:space="preserve"> </w:t>
      </w:r>
      <w:r w:rsidR="00305954" w:rsidRPr="006C5129">
        <w:rPr>
          <w:rFonts w:asciiTheme="minorHAnsi" w:hAnsiTheme="minorHAnsi" w:cstheme="minorHAnsi"/>
          <w:sz w:val="28"/>
          <w:szCs w:val="28"/>
        </w:rPr>
        <w:t xml:space="preserve">ke smlouvě </w:t>
      </w:r>
      <w:r w:rsidR="00D040A4" w:rsidRPr="006C5129">
        <w:rPr>
          <w:rFonts w:asciiTheme="minorHAnsi" w:hAnsiTheme="minorHAnsi" w:cstheme="minorHAnsi"/>
          <w:sz w:val="28"/>
          <w:szCs w:val="28"/>
        </w:rPr>
        <w:t xml:space="preserve">č. </w:t>
      </w:r>
      <w:r w:rsidR="009B7932">
        <w:rPr>
          <w:rFonts w:asciiTheme="minorHAnsi" w:hAnsiTheme="minorHAnsi"/>
          <w:sz w:val="28"/>
          <w:szCs w:val="28"/>
        </w:rPr>
        <w:t>S-9499</w:t>
      </w:r>
      <w:r w:rsidR="000C4874" w:rsidRPr="000C4874">
        <w:rPr>
          <w:rFonts w:asciiTheme="minorHAnsi" w:hAnsiTheme="minorHAnsi"/>
          <w:sz w:val="28"/>
          <w:szCs w:val="28"/>
        </w:rPr>
        <w:t>/14/KUXI</w:t>
      </w:r>
    </w:p>
    <w:p w14:paraId="355B110F" w14:textId="77777777" w:rsidR="00671E71" w:rsidRPr="001E4A74" w:rsidRDefault="003E59EF" w:rsidP="001E4A74">
      <w:pPr>
        <w:jc w:val="center"/>
        <w:rPr>
          <w:rFonts w:asciiTheme="minorHAnsi" w:hAnsiTheme="minorHAnsi" w:cs="Tahoma"/>
          <w:sz w:val="18"/>
        </w:rPr>
      </w:pPr>
      <w:r w:rsidRPr="001E4A74">
        <w:rPr>
          <w:rFonts w:asciiTheme="minorHAnsi" w:hAnsiTheme="minorHAnsi" w:cs="Tahoma"/>
          <w:sz w:val="18"/>
        </w:rPr>
        <w:t>uzavřený mezi smluvními stranami:</w:t>
      </w:r>
    </w:p>
    <w:p w14:paraId="01AA4D7C" w14:textId="77777777" w:rsidR="009B7932" w:rsidRPr="009A3438" w:rsidRDefault="009B7932" w:rsidP="009B793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9A3438">
        <w:rPr>
          <w:rStyle w:val="Siln"/>
          <w:rFonts w:asciiTheme="minorHAnsi" w:hAnsiTheme="minorHAnsi"/>
          <w:color w:val="auto"/>
          <w:sz w:val="20"/>
          <w:szCs w:val="20"/>
        </w:rPr>
        <w:t>Městská část Praha 18</w:t>
      </w:r>
    </w:p>
    <w:p w14:paraId="7D6B4A23" w14:textId="77777777" w:rsidR="009B7932" w:rsidRPr="009A3438" w:rsidRDefault="009B7932" w:rsidP="009B793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9A3438">
        <w:rPr>
          <w:rFonts w:asciiTheme="minorHAnsi" w:hAnsiTheme="minorHAnsi"/>
          <w:color w:val="auto"/>
          <w:sz w:val="20"/>
          <w:szCs w:val="20"/>
        </w:rPr>
        <w:t>Bechyňská 639</w:t>
      </w:r>
    </w:p>
    <w:p w14:paraId="1808147C" w14:textId="3F914C6F" w:rsidR="009B7932" w:rsidRPr="009A3438" w:rsidRDefault="009B7932" w:rsidP="009B793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9A3438">
        <w:rPr>
          <w:rFonts w:asciiTheme="minorHAnsi" w:hAnsiTheme="minorHAnsi"/>
          <w:color w:val="auto"/>
          <w:sz w:val="20"/>
          <w:szCs w:val="20"/>
        </w:rPr>
        <w:t>19</w:t>
      </w:r>
      <w:r w:rsidR="008E057F">
        <w:rPr>
          <w:rFonts w:asciiTheme="minorHAnsi" w:hAnsiTheme="minorHAnsi"/>
          <w:color w:val="auto"/>
          <w:sz w:val="20"/>
          <w:szCs w:val="20"/>
        </w:rPr>
        <w:t>9</w:t>
      </w:r>
      <w:r w:rsidRPr="009A3438">
        <w:rPr>
          <w:rFonts w:asciiTheme="minorHAnsi" w:hAnsiTheme="minorHAnsi"/>
          <w:color w:val="auto"/>
          <w:sz w:val="20"/>
          <w:szCs w:val="20"/>
        </w:rPr>
        <w:t xml:space="preserve"> 00 Praha 9</w:t>
      </w:r>
    </w:p>
    <w:p w14:paraId="09068A21" w14:textId="77777777" w:rsidR="009B7932" w:rsidRPr="009A3438" w:rsidRDefault="009B7932" w:rsidP="009B793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9A3438">
        <w:rPr>
          <w:rFonts w:asciiTheme="minorHAnsi" w:hAnsiTheme="minorHAnsi"/>
          <w:color w:val="auto"/>
          <w:sz w:val="20"/>
          <w:szCs w:val="20"/>
        </w:rPr>
        <w:t xml:space="preserve">IČ: </w:t>
      </w:r>
      <w:hyperlink r:id="rId8" w:history="1">
        <w:r w:rsidRPr="009A3438">
          <w:rPr>
            <w:rStyle w:val="Hypertextovodkaz"/>
            <w:rFonts w:asciiTheme="minorHAnsi" w:hAnsiTheme="minorHAnsi"/>
            <w:color w:val="auto"/>
            <w:sz w:val="20"/>
            <w:szCs w:val="20"/>
          </w:rPr>
          <w:t>00231321</w:t>
        </w:r>
      </w:hyperlink>
    </w:p>
    <w:p w14:paraId="5AEDC67D" w14:textId="77777777" w:rsidR="009B7932" w:rsidRPr="009A3438" w:rsidRDefault="009B7932" w:rsidP="009B7932">
      <w:pPr>
        <w:pStyle w:val="Default"/>
        <w:rPr>
          <w:rFonts w:asciiTheme="minorHAnsi" w:hAnsiTheme="minorHAnsi"/>
          <w:b/>
          <w:color w:val="auto"/>
          <w:sz w:val="20"/>
          <w:szCs w:val="20"/>
        </w:rPr>
      </w:pPr>
      <w:r w:rsidRPr="009A3438">
        <w:rPr>
          <w:rFonts w:asciiTheme="minorHAnsi" w:hAnsiTheme="minorHAnsi"/>
          <w:color w:val="auto"/>
          <w:sz w:val="20"/>
          <w:szCs w:val="20"/>
        </w:rPr>
        <w:t>DIČ:</w:t>
      </w:r>
      <w:r w:rsidRPr="009A3438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hyperlink r:id="rId9" w:history="1">
        <w:r w:rsidRPr="009A3438">
          <w:rPr>
            <w:rStyle w:val="Hypertextovodkaz"/>
            <w:rFonts w:asciiTheme="minorHAnsi" w:hAnsiTheme="minorHAnsi"/>
            <w:color w:val="auto"/>
            <w:sz w:val="20"/>
            <w:szCs w:val="20"/>
          </w:rPr>
          <w:t>CZ00231321</w:t>
        </w:r>
      </w:hyperlink>
    </w:p>
    <w:p w14:paraId="6EE49395" w14:textId="442E06A1" w:rsidR="009B7932" w:rsidRDefault="009B7932" w:rsidP="009B7932">
      <w:pPr>
        <w:pStyle w:val="Nadpis3"/>
        <w:spacing w:before="0" w:beforeAutospacing="0" w:after="0" w:afterAutospacing="0"/>
        <w:rPr>
          <w:rFonts w:asciiTheme="minorHAnsi" w:hAnsiTheme="minorHAnsi"/>
          <w:b w:val="0"/>
          <w:sz w:val="20"/>
          <w:szCs w:val="20"/>
        </w:rPr>
      </w:pPr>
      <w:r w:rsidRPr="00060772">
        <w:rPr>
          <w:rFonts w:asciiTheme="minorHAnsi" w:hAnsiTheme="minorHAnsi"/>
          <w:b w:val="0"/>
          <w:sz w:val="20"/>
          <w:szCs w:val="20"/>
        </w:rPr>
        <w:t xml:space="preserve">zástupce: </w:t>
      </w:r>
      <w:r>
        <w:rPr>
          <w:rFonts w:asciiTheme="minorHAnsi" w:hAnsiTheme="minorHAnsi"/>
          <w:b w:val="0"/>
          <w:sz w:val="20"/>
          <w:szCs w:val="20"/>
        </w:rPr>
        <w:t>Mgr.</w:t>
      </w:r>
      <w:r w:rsidR="008E057F">
        <w:rPr>
          <w:rFonts w:asciiTheme="minorHAnsi" w:hAnsiTheme="minorHAnsi"/>
          <w:b w:val="0"/>
          <w:sz w:val="20"/>
          <w:szCs w:val="20"/>
        </w:rPr>
        <w:t xml:space="preserve"> </w:t>
      </w:r>
      <w:r>
        <w:rPr>
          <w:rFonts w:asciiTheme="minorHAnsi" w:hAnsiTheme="minorHAnsi"/>
          <w:b w:val="0"/>
          <w:sz w:val="20"/>
          <w:szCs w:val="20"/>
        </w:rPr>
        <w:t>Ivan Kabický, starosta</w:t>
      </w:r>
    </w:p>
    <w:p w14:paraId="51FEA3BA" w14:textId="0B07C318" w:rsidR="009B7932" w:rsidRPr="00060772" w:rsidRDefault="009B7932" w:rsidP="009B7932">
      <w:pPr>
        <w:pStyle w:val="Nadpis3"/>
        <w:spacing w:before="0" w:beforeAutospacing="0" w:after="0" w:afterAutospacing="0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kontakt: </w:t>
      </w:r>
      <w:r w:rsidR="00C46CE4">
        <w:rPr>
          <w:rFonts w:asciiTheme="minorHAnsi" w:hAnsiTheme="minorHAnsi"/>
          <w:b w:val="0"/>
          <w:sz w:val="20"/>
          <w:szCs w:val="20"/>
        </w:rPr>
        <w:t>xxxxxxxxxxxxxxxxxxxxxxx</w:t>
      </w:r>
    </w:p>
    <w:p w14:paraId="30DC064A" w14:textId="1C7E9B65" w:rsidR="008370D6" w:rsidRPr="00BC23D2" w:rsidRDefault="009B7932" w:rsidP="009B7932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telefon:</w:t>
      </w:r>
      <w:r>
        <w:rPr>
          <w:rFonts w:asciiTheme="minorHAnsi" w:hAnsiTheme="minorHAnsi"/>
          <w:sz w:val="20"/>
          <w:szCs w:val="20"/>
        </w:rPr>
        <w:tab/>
        <w:t xml:space="preserve"> </w:t>
      </w:r>
      <w:r w:rsidR="00C46CE4">
        <w:rPr>
          <w:rFonts w:asciiTheme="minorHAnsi" w:hAnsiTheme="minorHAnsi"/>
          <w:sz w:val="20"/>
          <w:szCs w:val="20"/>
        </w:rPr>
        <w:t>xxxxxxxxxxxxxxxxxxxxxxxxxxxxxxxxxxxxxxx</w:t>
      </w:r>
      <w:r w:rsidRPr="001F5272">
        <w:rPr>
          <w:rFonts w:asciiTheme="minorHAnsi" w:hAnsiTheme="minorHAnsi"/>
          <w:sz w:val="20"/>
          <w:szCs w:val="20"/>
        </w:rPr>
        <w:br/>
      </w:r>
      <w:r w:rsidR="00671E71" w:rsidRPr="00BC23D2">
        <w:rPr>
          <w:rFonts w:asciiTheme="minorHAnsi" w:hAnsiTheme="minorHAnsi"/>
          <w:sz w:val="20"/>
          <w:szCs w:val="20"/>
        </w:rPr>
        <w:t>jako  O b j e d n a t e l  (dále jen „Objednatel“) na straně jedné,</w:t>
      </w:r>
    </w:p>
    <w:p w14:paraId="03EA180F" w14:textId="77777777" w:rsidR="008370D6" w:rsidRPr="00BC23D2" w:rsidRDefault="003E59EF" w:rsidP="001E4A74">
      <w:pPr>
        <w:jc w:val="center"/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>a</w:t>
      </w:r>
    </w:p>
    <w:p w14:paraId="46A99C64" w14:textId="77777777" w:rsidR="00766319" w:rsidRPr="00BC23D2" w:rsidRDefault="00766319" w:rsidP="00616030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  <w:b/>
          <w:bCs/>
        </w:rPr>
        <w:t>Wolters</w:t>
      </w:r>
      <w:r w:rsidR="00C250C5" w:rsidRPr="00BC23D2">
        <w:rPr>
          <w:rFonts w:asciiTheme="minorHAnsi" w:hAnsiTheme="minorHAnsi" w:cs="Tahoma"/>
          <w:b/>
          <w:bCs/>
        </w:rPr>
        <w:t xml:space="preserve"> Kluwer</w:t>
      </w:r>
      <w:r w:rsidR="00887FEA" w:rsidRPr="00BC23D2">
        <w:rPr>
          <w:rFonts w:asciiTheme="minorHAnsi" w:hAnsiTheme="minorHAnsi" w:cs="Tahoma"/>
          <w:b/>
          <w:bCs/>
        </w:rPr>
        <w:t xml:space="preserve"> ČR</w:t>
      </w:r>
      <w:r w:rsidRPr="00BC23D2">
        <w:rPr>
          <w:rFonts w:asciiTheme="minorHAnsi" w:hAnsiTheme="minorHAnsi" w:cs="Tahoma"/>
          <w:b/>
          <w:bCs/>
        </w:rPr>
        <w:t>, a.s.</w:t>
      </w:r>
    </w:p>
    <w:p w14:paraId="73E170DB" w14:textId="77777777" w:rsidR="008370D6" w:rsidRPr="00BC23D2" w:rsidRDefault="00D040A4" w:rsidP="00616030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U Nákladového nádraží 10</w:t>
      </w:r>
    </w:p>
    <w:p w14:paraId="2AB37B2B" w14:textId="77777777" w:rsidR="008370D6" w:rsidRPr="00BC23D2" w:rsidRDefault="00766319" w:rsidP="00616030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>130 00 Praha 3</w:t>
      </w:r>
    </w:p>
    <w:p w14:paraId="4288F2F8" w14:textId="77777777" w:rsidR="00766319" w:rsidRPr="00BC23D2" w:rsidRDefault="008370D6" w:rsidP="00616030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 xml:space="preserve">IČ: 63077639, </w:t>
      </w:r>
      <w:r w:rsidR="00766319" w:rsidRPr="00BC23D2">
        <w:rPr>
          <w:rFonts w:asciiTheme="minorHAnsi" w:hAnsiTheme="minorHAnsi" w:cs="Tahoma"/>
        </w:rPr>
        <w:t>DIČ: CZ63077639</w:t>
      </w:r>
    </w:p>
    <w:p w14:paraId="1ADDDF79" w14:textId="77777777" w:rsidR="00766319" w:rsidRPr="00BC23D2" w:rsidRDefault="00766319" w:rsidP="00616030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>zápis v obch. rejstříku v oddílu B, vložka č. 9659, u Městského soudu v Praze</w:t>
      </w:r>
    </w:p>
    <w:p w14:paraId="4CD2F475" w14:textId="7D3C58D8" w:rsidR="00AE5197" w:rsidRPr="00BC23D2" w:rsidRDefault="00766319" w:rsidP="00AE5197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>zás</w:t>
      </w:r>
      <w:r w:rsidR="00344785" w:rsidRPr="00BC23D2">
        <w:rPr>
          <w:rFonts w:asciiTheme="minorHAnsi" w:hAnsiTheme="minorHAnsi" w:cs="Tahoma"/>
        </w:rPr>
        <w:t xml:space="preserve">tupce: </w:t>
      </w:r>
      <w:r w:rsidR="00C46CE4">
        <w:rPr>
          <w:rFonts w:asciiTheme="minorHAnsi" w:hAnsiTheme="minorHAnsi" w:cs="Tahoma"/>
          <w:shd w:val="clear" w:color="auto" w:fill="FFFFFF"/>
        </w:rPr>
        <w:t>xxxxxxxxxxxxxxxxxxxxxxxxxxxxxx</w:t>
      </w:r>
    </w:p>
    <w:p w14:paraId="53F8FBA1" w14:textId="77777777" w:rsidR="003E59EF" w:rsidRPr="00BC23D2" w:rsidRDefault="003E59EF" w:rsidP="00AE5197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 xml:space="preserve">jako  z h o t o v i </w:t>
      </w:r>
      <w:r w:rsidR="00361EB5" w:rsidRPr="00BC23D2">
        <w:rPr>
          <w:rFonts w:asciiTheme="minorHAnsi" w:hAnsiTheme="minorHAnsi" w:cs="Tahoma"/>
        </w:rPr>
        <w:t xml:space="preserve">t e l  (dále jen „zhotovitel“) </w:t>
      </w:r>
      <w:r w:rsidRPr="00BC23D2">
        <w:rPr>
          <w:rFonts w:asciiTheme="minorHAnsi" w:hAnsiTheme="minorHAnsi" w:cs="Tahoma"/>
        </w:rPr>
        <w:t>na straně druhé</w:t>
      </w:r>
    </w:p>
    <w:p w14:paraId="11DA2223" w14:textId="77777777" w:rsidR="003E59EF" w:rsidRPr="00BC23D2" w:rsidRDefault="003E59EF" w:rsidP="00616030">
      <w:pPr>
        <w:rPr>
          <w:rFonts w:asciiTheme="minorHAnsi" w:hAnsiTheme="minorHAnsi" w:cs="Tahoma"/>
        </w:rPr>
      </w:pPr>
    </w:p>
    <w:p w14:paraId="785C599A" w14:textId="77777777" w:rsidR="0041681E" w:rsidRPr="00BC23D2" w:rsidRDefault="0041681E" w:rsidP="00616030">
      <w:pPr>
        <w:rPr>
          <w:rFonts w:asciiTheme="minorHAnsi" w:hAnsiTheme="minorHAnsi" w:cs="Tahoma"/>
        </w:rPr>
      </w:pPr>
    </w:p>
    <w:p w14:paraId="09E64E54" w14:textId="2748A43E" w:rsidR="003E59EF" w:rsidRPr="00BC23D2" w:rsidRDefault="00616030" w:rsidP="00D83A25">
      <w:pPr>
        <w:jc w:val="both"/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 xml:space="preserve">uzavírají na </w:t>
      </w:r>
      <w:r w:rsidR="0088686C" w:rsidRPr="00BC23D2">
        <w:rPr>
          <w:rFonts w:asciiTheme="minorHAnsi" w:hAnsiTheme="minorHAnsi" w:cs="Tahoma"/>
        </w:rPr>
        <w:t xml:space="preserve">základě </w:t>
      </w:r>
      <w:r w:rsidRPr="00BC23D2">
        <w:rPr>
          <w:rFonts w:asciiTheme="minorHAnsi" w:hAnsiTheme="minorHAnsi" w:cs="Tahoma"/>
        </w:rPr>
        <w:t>vzájemného ujednání podle</w:t>
      </w:r>
      <w:r w:rsidR="006C31D7" w:rsidRPr="00BC23D2">
        <w:rPr>
          <w:rFonts w:asciiTheme="minorHAnsi" w:hAnsiTheme="minorHAnsi" w:cs="Tahoma"/>
        </w:rPr>
        <w:t xml:space="preserve"> občanského zákona</w:t>
      </w:r>
      <w:r w:rsidRPr="00BC23D2">
        <w:rPr>
          <w:rFonts w:asciiTheme="minorHAnsi" w:hAnsiTheme="minorHAnsi" w:cs="Tahoma"/>
        </w:rPr>
        <w:t xml:space="preserve"> </w:t>
      </w:r>
      <w:r w:rsidR="006C31D7" w:rsidRPr="00BC23D2">
        <w:rPr>
          <w:rFonts w:asciiTheme="minorHAnsi" w:hAnsiTheme="minorHAnsi"/>
        </w:rPr>
        <w:t>č. 89/2012 Sb</w:t>
      </w:r>
      <w:r w:rsidR="006C31D7" w:rsidRPr="00BC23D2">
        <w:rPr>
          <w:rFonts w:asciiTheme="minorHAnsi" w:hAnsiTheme="minorHAnsi" w:cs="Tahoma"/>
        </w:rPr>
        <w:t xml:space="preserve"> </w:t>
      </w:r>
      <w:r w:rsidRPr="00BC23D2">
        <w:rPr>
          <w:rFonts w:asciiTheme="minorHAnsi" w:hAnsiTheme="minorHAnsi" w:cs="Tahoma"/>
        </w:rPr>
        <w:t>tento</w:t>
      </w:r>
      <w:r w:rsidR="00D83A25" w:rsidRPr="00BC23D2">
        <w:rPr>
          <w:rFonts w:asciiTheme="minorHAnsi" w:hAnsiTheme="minorHAnsi" w:cs="Tahoma"/>
        </w:rPr>
        <w:t xml:space="preserve"> </w:t>
      </w:r>
      <w:r w:rsidR="003E59EF" w:rsidRPr="00BC23D2">
        <w:rPr>
          <w:rFonts w:asciiTheme="minorHAnsi" w:hAnsiTheme="minorHAnsi" w:cs="Tahoma"/>
          <w:b/>
        </w:rPr>
        <w:t xml:space="preserve">dodatek </w:t>
      </w:r>
      <w:r w:rsidR="003B77EC" w:rsidRPr="00BC23D2">
        <w:rPr>
          <w:rFonts w:asciiTheme="minorHAnsi" w:hAnsiTheme="minorHAnsi" w:cs="Tahoma"/>
          <w:b/>
        </w:rPr>
        <w:t>č.</w:t>
      </w:r>
      <w:r w:rsidR="008E057F">
        <w:rPr>
          <w:rFonts w:asciiTheme="minorHAnsi" w:hAnsiTheme="minorHAnsi" w:cs="Tahoma"/>
          <w:b/>
        </w:rPr>
        <w:t xml:space="preserve"> </w:t>
      </w:r>
      <w:r w:rsidR="00A53E22">
        <w:rPr>
          <w:rFonts w:asciiTheme="minorHAnsi" w:hAnsiTheme="minorHAnsi" w:cs="Tahoma"/>
          <w:b/>
        </w:rPr>
        <w:t>2</w:t>
      </w:r>
      <w:r w:rsidR="00BA09CE">
        <w:rPr>
          <w:rFonts w:asciiTheme="minorHAnsi" w:hAnsiTheme="minorHAnsi" w:cs="Tahoma"/>
          <w:b/>
        </w:rPr>
        <w:t xml:space="preserve"> </w:t>
      </w:r>
      <w:r w:rsidR="0088686C" w:rsidRPr="00BC23D2">
        <w:rPr>
          <w:rFonts w:asciiTheme="minorHAnsi" w:hAnsiTheme="minorHAnsi" w:cs="Tahoma"/>
          <w:i/>
        </w:rPr>
        <w:t xml:space="preserve">(dále jen „dodatek“) </w:t>
      </w:r>
      <w:r w:rsidR="003E59EF" w:rsidRPr="00BC23D2">
        <w:rPr>
          <w:rFonts w:asciiTheme="minorHAnsi" w:hAnsiTheme="minorHAnsi" w:cs="Tahoma"/>
          <w:b/>
        </w:rPr>
        <w:t>ke s</w:t>
      </w:r>
      <w:r w:rsidR="000A6371" w:rsidRPr="00BC23D2">
        <w:rPr>
          <w:rFonts w:asciiTheme="minorHAnsi" w:hAnsiTheme="minorHAnsi" w:cs="Tahoma"/>
          <w:b/>
        </w:rPr>
        <w:t>mlouvě č.</w:t>
      </w:r>
      <w:r w:rsidR="00846894" w:rsidRPr="00BC23D2">
        <w:rPr>
          <w:rFonts w:asciiTheme="minorHAnsi" w:hAnsiTheme="minorHAnsi" w:cs="Tahoma"/>
          <w:b/>
        </w:rPr>
        <w:t xml:space="preserve"> </w:t>
      </w:r>
      <w:r w:rsidR="008852FA">
        <w:rPr>
          <w:rFonts w:asciiTheme="minorHAnsi" w:hAnsiTheme="minorHAnsi" w:cs="Tahoma"/>
          <w:b/>
        </w:rPr>
        <w:t>S-9499</w:t>
      </w:r>
      <w:r w:rsidR="000C4874">
        <w:rPr>
          <w:rFonts w:asciiTheme="minorHAnsi" w:hAnsiTheme="minorHAnsi" w:cs="Tahoma"/>
          <w:b/>
        </w:rPr>
        <w:t xml:space="preserve">/14/KUXI </w:t>
      </w:r>
      <w:r w:rsidR="0088686C" w:rsidRPr="00BC23D2">
        <w:rPr>
          <w:rFonts w:asciiTheme="minorHAnsi" w:hAnsiTheme="minorHAnsi" w:cs="Tahoma"/>
          <w:i/>
        </w:rPr>
        <w:t>(dále jen „smlouva“)</w:t>
      </w:r>
      <w:r w:rsidR="00BA29CC" w:rsidRPr="00BC23D2">
        <w:rPr>
          <w:rFonts w:asciiTheme="minorHAnsi" w:hAnsiTheme="minorHAnsi" w:cs="Tahoma"/>
        </w:rPr>
        <w:t xml:space="preserve">. </w:t>
      </w:r>
    </w:p>
    <w:p w14:paraId="635796D9" w14:textId="77777777" w:rsidR="00864407" w:rsidRPr="00BC23D2" w:rsidRDefault="00864407" w:rsidP="00616030">
      <w:pPr>
        <w:rPr>
          <w:rFonts w:asciiTheme="minorHAnsi" w:hAnsiTheme="minorHAnsi" w:cs="Tahoma"/>
        </w:rPr>
      </w:pPr>
    </w:p>
    <w:p w14:paraId="3242F4B9" w14:textId="77777777" w:rsidR="00287B4B" w:rsidRPr="00330B63" w:rsidRDefault="00174BCD" w:rsidP="00C25DBD">
      <w:pPr>
        <w:jc w:val="center"/>
        <w:rPr>
          <w:rFonts w:asciiTheme="minorHAnsi" w:hAnsiTheme="minorHAnsi" w:cs="Tahoma"/>
          <w:b/>
        </w:rPr>
      </w:pPr>
      <w:r w:rsidRPr="00330B63">
        <w:rPr>
          <w:rFonts w:asciiTheme="minorHAnsi" w:hAnsiTheme="minorHAnsi" w:cs="Tahoma"/>
          <w:b/>
        </w:rPr>
        <w:t>I.</w:t>
      </w:r>
    </w:p>
    <w:p w14:paraId="4DB33AA4" w14:textId="77777777" w:rsidR="00535971" w:rsidRPr="00330B63" w:rsidRDefault="00C250C5" w:rsidP="00C250C5">
      <w:pPr>
        <w:jc w:val="center"/>
        <w:rPr>
          <w:rFonts w:asciiTheme="minorHAnsi" w:hAnsiTheme="minorHAnsi" w:cs="Tahoma"/>
          <w:b/>
        </w:rPr>
      </w:pPr>
      <w:r w:rsidRPr="00330B63">
        <w:rPr>
          <w:rFonts w:asciiTheme="minorHAnsi" w:hAnsiTheme="minorHAnsi" w:cs="Tahoma"/>
          <w:b/>
        </w:rPr>
        <w:t>Předmět plnění</w:t>
      </w:r>
    </w:p>
    <w:p w14:paraId="6FDD92D2" w14:textId="77777777" w:rsidR="006C1D1B" w:rsidRPr="00BC23D2" w:rsidRDefault="006C1D1B" w:rsidP="006C1D1B">
      <w:pPr>
        <w:pStyle w:val="Default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BC23D2">
        <w:rPr>
          <w:rFonts w:asciiTheme="minorHAnsi" w:hAnsiTheme="minorHAnsi"/>
          <w:bCs/>
          <w:sz w:val="20"/>
          <w:szCs w:val="20"/>
        </w:rPr>
        <w:t xml:space="preserve">Předmětem plnění této smlouvy je poskytnutí užívacích práv ke službě ASPI v níže uvedeném rozsahu. Plněním předmětu smlouvy se rozumí zřízení přístupu k  poskytovaným informacím uvedeným v příloze této smlouvy a jejich pravidelnou aktualizací. </w:t>
      </w:r>
      <w:r w:rsidRPr="00BC23D2">
        <w:rPr>
          <w:rFonts w:asciiTheme="minorHAnsi" w:hAnsiTheme="minorHAnsi"/>
          <w:bCs/>
          <w:color w:val="auto"/>
          <w:sz w:val="20"/>
          <w:szCs w:val="20"/>
        </w:rPr>
        <w:t>Objednatel se zavazuje řádně platit roční předplatné poskytované služby</w:t>
      </w:r>
      <w:r w:rsidRPr="00BC23D2">
        <w:rPr>
          <w:rFonts w:asciiTheme="minorHAnsi" w:hAnsiTheme="minorHAnsi"/>
          <w:bCs/>
          <w:i/>
          <w:color w:val="auto"/>
          <w:sz w:val="20"/>
          <w:szCs w:val="20"/>
        </w:rPr>
        <w:t xml:space="preserve">. </w:t>
      </w:r>
    </w:p>
    <w:p w14:paraId="22567C0D" w14:textId="77777777" w:rsidR="006C1D1B" w:rsidRPr="00BC23D2" w:rsidRDefault="006C1D1B" w:rsidP="006C1D1B">
      <w:pPr>
        <w:pStyle w:val="Default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BC23D2">
        <w:rPr>
          <w:rFonts w:asciiTheme="minorHAnsi" w:hAnsiTheme="minorHAnsi"/>
          <w:sz w:val="20"/>
          <w:szCs w:val="20"/>
        </w:rPr>
        <w:t xml:space="preserve">Aktualizací ASPI se rozumí doplnění změn, dodatků a úprav předplaceného obsahu služby a to především po novelizaci příslušných předpisů nebo nových vydání předplacených titulů autorského obsahu, pokud jsou předmětem aktualizace. Průběžnou aktualizací lze také doplňovat nebo upravovat funkce ASPI. </w:t>
      </w:r>
    </w:p>
    <w:p w14:paraId="6AE1B8A4" w14:textId="77777777" w:rsidR="00C250C5" w:rsidRPr="00176D78" w:rsidRDefault="00C250C5" w:rsidP="00C25DBD">
      <w:pPr>
        <w:jc w:val="both"/>
        <w:rPr>
          <w:rFonts w:asciiTheme="minorHAnsi" w:hAnsiTheme="minorHAnsi" w:cstheme="minorHAnsi"/>
        </w:rPr>
      </w:pPr>
    </w:p>
    <w:p w14:paraId="70755513" w14:textId="3CDB27AE" w:rsidR="00176D78" w:rsidRPr="000C4874" w:rsidRDefault="00176D78" w:rsidP="00717B57">
      <w:pPr>
        <w:pStyle w:val="Zkladntext2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4874">
        <w:rPr>
          <w:rFonts w:asciiTheme="minorHAnsi" w:hAnsiTheme="minorHAnsi" w:cstheme="minorHAnsi"/>
        </w:rPr>
        <w:t xml:space="preserve">Obsah </w:t>
      </w:r>
      <w:r w:rsidR="00717B57">
        <w:rPr>
          <w:rFonts w:asciiTheme="minorHAnsi" w:hAnsiTheme="minorHAnsi" w:cstheme="minorHAnsi"/>
        </w:rPr>
        <w:t xml:space="preserve">stávající licence PK121 </w:t>
      </w:r>
      <w:r w:rsidRPr="000C4874">
        <w:rPr>
          <w:rFonts w:asciiTheme="minorHAnsi" w:hAnsiTheme="minorHAnsi" w:cstheme="minorHAnsi"/>
        </w:rPr>
        <w:t>se rozšiřuje a mění na:</w:t>
      </w:r>
    </w:p>
    <w:p w14:paraId="604DB083" w14:textId="77777777" w:rsidR="00176D78" w:rsidRPr="000C4874" w:rsidRDefault="00176D78" w:rsidP="00717B57">
      <w:pPr>
        <w:pStyle w:val="Defaul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0C4874">
        <w:rPr>
          <w:rFonts w:asciiTheme="minorHAnsi" w:hAnsiTheme="minorHAnsi" w:cstheme="minorHAnsi"/>
          <w:sz w:val="20"/>
          <w:szCs w:val="20"/>
        </w:rPr>
        <w:t>Profesní řešení Veřejná správa Premium 2018</w:t>
      </w:r>
    </w:p>
    <w:p w14:paraId="1F79801D" w14:textId="77777777" w:rsidR="00176D78" w:rsidRPr="000C4874" w:rsidRDefault="00176D78" w:rsidP="00717B57">
      <w:pPr>
        <w:pStyle w:val="Default"/>
        <w:ind w:firstLine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C4874">
        <w:rPr>
          <w:rFonts w:asciiTheme="minorHAnsi" w:hAnsiTheme="minorHAnsi" w:cstheme="minorHAnsi"/>
          <w:color w:val="auto"/>
          <w:sz w:val="20"/>
          <w:szCs w:val="20"/>
        </w:rPr>
        <w:t>Specializace: Ochrana osobních údajů – veřejná správa (GDPR) 2018</w:t>
      </w:r>
    </w:p>
    <w:p w14:paraId="133488F1" w14:textId="20B793E0" w:rsidR="000C4874" w:rsidRPr="000C4874" w:rsidRDefault="008852FA" w:rsidP="00717B57">
      <w:pPr>
        <w:pStyle w:val="Default"/>
        <w:ind w:firstLine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Elektronická komunikace a IT</w:t>
      </w:r>
    </w:p>
    <w:p w14:paraId="61764610" w14:textId="77777777" w:rsidR="000C4874" w:rsidRDefault="000C4874" w:rsidP="00717B57">
      <w:pPr>
        <w:pStyle w:val="Default"/>
        <w:ind w:firstLine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C4874">
        <w:rPr>
          <w:rFonts w:asciiTheme="minorHAnsi" w:hAnsiTheme="minorHAnsi" w:cstheme="minorHAnsi"/>
          <w:color w:val="auto"/>
          <w:sz w:val="20"/>
          <w:szCs w:val="20"/>
        </w:rPr>
        <w:t>Aplikace Kalkulačky ČR</w:t>
      </w:r>
    </w:p>
    <w:p w14:paraId="2B6BF801" w14:textId="3FCFDEFE" w:rsidR="00717B57" w:rsidRDefault="00717B57" w:rsidP="00717B57">
      <w:pPr>
        <w:pStyle w:val="Default"/>
        <w:ind w:left="2268" w:hanging="155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Typ licence: K/S, počet přístupů 26 (včetně 10 se 100% slevou)</w:t>
      </w:r>
    </w:p>
    <w:p w14:paraId="38E03184" w14:textId="5A29B66B" w:rsidR="008C1318" w:rsidRDefault="008C1318" w:rsidP="008C1318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Obsah stávající licence PK122 b</w:t>
      </w:r>
      <w:r w:rsidR="00761197">
        <w:rPr>
          <w:rFonts w:asciiTheme="minorHAnsi" w:hAnsiTheme="minorHAnsi" w:cstheme="minorHAnsi"/>
          <w:sz w:val="20"/>
          <w:szCs w:val="20"/>
        </w:rPr>
        <w:t>ude shodný nově s licencí PK121 se 100% slevou.</w:t>
      </w:r>
    </w:p>
    <w:p w14:paraId="41B93D5A" w14:textId="1FF984A7" w:rsidR="009C5FDC" w:rsidRDefault="009C5FDC" w:rsidP="008C1318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Nově bude zřízena licence Nové ASPI se 3 přístupy a obsahem </w:t>
      </w:r>
      <w:r w:rsidR="00761197">
        <w:rPr>
          <w:rFonts w:asciiTheme="minorHAnsi" w:hAnsiTheme="minorHAnsi" w:cstheme="minorHAnsi"/>
          <w:sz w:val="20"/>
          <w:szCs w:val="20"/>
        </w:rPr>
        <w:t>ASPI „základ“ se 100% slevou.</w:t>
      </w:r>
    </w:p>
    <w:p w14:paraId="24AA8E77" w14:textId="77777777" w:rsidR="00717B57" w:rsidRDefault="00717B57" w:rsidP="00717B57">
      <w:pPr>
        <w:pStyle w:val="Default"/>
        <w:ind w:left="2268" w:firstLine="709"/>
        <w:rPr>
          <w:rFonts w:asciiTheme="minorHAnsi" w:hAnsiTheme="minorHAnsi" w:cstheme="minorHAnsi"/>
          <w:sz w:val="20"/>
          <w:szCs w:val="20"/>
        </w:rPr>
      </w:pPr>
    </w:p>
    <w:p w14:paraId="116ABCB7" w14:textId="77777777" w:rsidR="00176D78" w:rsidRPr="00176D78" w:rsidRDefault="00176D78" w:rsidP="00C25DBD">
      <w:pPr>
        <w:jc w:val="both"/>
        <w:rPr>
          <w:rFonts w:asciiTheme="minorHAnsi" w:hAnsiTheme="minorHAnsi" w:cstheme="minorHAnsi"/>
        </w:rPr>
      </w:pPr>
    </w:p>
    <w:p w14:paraId="46D67758" w14:textId="77777777" w:rsidR="003E59EF" w:rsidRPr="00330B63" w:rsidRDefault="003E59EF" w:rsidP="00174BCD">
      <w:pPr>
        <w:jc w:val="center"/>
        <w:rPr>
          <w:rFonts w:asciiTheme="minorHAnsi" w:hAnsiTheme="minorHAnsi" w:cs="Tahoma"/>
          <w:b/>
        </w:rPr>
      </w:pPr>
      <w:r w:rsidRPr="00330B63">
        <w:rPr>
          <w:rFonts w:asciiTheme="minorHAnsi" w:hAnsiTheme="minorHAnsi" w:cs="Tahoma"/>
          <w:b/>
        </w:rPr>
        <w:t>II.</w:t>
      </w:r>
    </w:p>
    <w:p w14:paraId="2CAD5405" w14:textId="77777777" w:rsidR="00C250C5" w:rsidRPr="00330B63" w:rsidRDefault="00C250C5" w:rsidP="00174BCD">
      <w:pPr>
        <w:jc w:val="center"/>
        <w:rPr>
          <w:rFonts w:asciiTheme="minorHAnsi" w:hAnsiTheme="minorHAnsi" w:cs="Tahoma"/>
          <w:b/>
        </w:rPr>
      </w:pPr>
      <w:r w:rsidRPr="00330B63">
        <w:rPr>
          <w:rFonts w:asciiTheme="minorHAnsi" w:hAnsiTheme="minorHAnsi" w:cs="Tahoma"/>
          <w:b/>
        </w:rPr>
        <w:t>Cena plnění</w:t>
      </w:r>
    </w:p>
    <w:p w14:paraId="107D109F" w14:textId="77777777" w:rsidR="00734A89" w:rsidRPr="00BA2B1A" w:rsidRDefault="007C5D22" w:rsidP="000C5A06">
      <w:pPr>
        <w:jc w:val="both"/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 xml:space="preserve">Cena předmětu plnění </w:t>
      </w:r>
      <w:r w:rsidR="00BA29CC" w:rsidRPr="00BC23D2">
        <w:rPr>
          <w:rFonts w:asciiTheme="minorHAnsi" w:hAnsiTheme="minorHAnsi" w:cs="Tahoma"/>
        </w:rPr>
        <w:t xml:space="preserve">smlouvy </w:t>
      </w:r>
      <w:r w:rsidRPr="00BC23D2">
        <w:rPr>
          <w:rFonts w:asciiTheme="minorHAnsi" w:hAnsiTheme="minorHAnsi" w:cs="Tahoma"/>
        </w:rPr>
        <w:t xml:space="preserve">byla </w:t>
      </w:r>
      <w:r w:rsidR="00BA29CC" w:rsidRPr="00BC23D2">
        <w:rPr>
          <w:rFonts w:asciiTheme="minorHAnsi" w:hAnsiTheme="minorHAnsi" w:cs="Tahoma"/>
        </w:rPr>
        <w:t xml:space="preserve">s ohledem na rozšíření předmětu smlouvy o nové </w:t>
      </w:r>
      <w:r w:rsidR="006C31D7" w:rsidRPr="00BC23D2">
        <w:rPr>
          <w:rFonts w:asciiTheme="minorHAnsi" w:hAnsiTheme="minorHAnsi" w:cs="Tahoma"/>
        </w:rPr>
        <w:t>tituly</w:t>
      </w:r>
      <w:r w:rsidR="00BA29CC" w:rsidRPr="00BC23D2">
        <w:rPr>
          <w:rFonts w:asciiTheme="minorHAnsi" w:hAnsiTheme="minorHAnsi" w:cs="Tahoma"/>
        </w:rPr>
        <w:t xml:space="preserve"> specifikované v </w:t>
      </w:r>
      <w:r w:rsidRPr="00BC23D2">
        <w:rPr>
          <w:rFonts w:asciiTheme="minorHAnsi" w:hAnsiTheme="minorHAnsi" w:cs="Tahoma"/>
        </w:rPr>
        <w:t>čl. I. tohoto dodatku</w:t>
      </w:r>
      <w:r w:rsidR="00BA29CC" w:rsidRPr="00BC23D2">
        <w:rPr>
          <w:rFonts w:asciiTheme="minorHAnsi" w:hAnsiTheme="minorHAnsi" w:cs="Tahoma"/>
        </w:rPr>
        <w:t xml:space="preserve">, </w:t>
      </w:r>
      <w:r w:rsidRPr="00BA2B1A">
        <w:rPr>
          <w:rFonts w:asciiTheme="minorHAnsi" w:hAnsiTheme="minorHAnsi" w:cs="Tahoma"/>
        </w:rPr>
        <w:t xml:space="preserve">v souladu s platnými právními předpisy </w:t>
      </w:r>
      <w:r w:rsidR="00E702FD" w:rsidRPr="00BA2B1A">
        <w:rPr>
          <w:rFonts w:asciiTheme="minorHAnsi" w:hAnsiTheme="minorHAnsi" w:cs="Tahoma"/>
        </w:rPr>
        <w:t xml:space="preserve">sjednána dohodou stran </w:t>
      </w:r>
      <w:r w:rsidRPr="00BA2B1A">
        <w:rPr>
          <w:rFonts w:asciiTheme="minorHAnsi" w:hAnsiTheme="minorHAnsi" w:cs="Tahoma"/>
        </w:rPr>
        <w:t>a bez DPH činí:</w:t>
      </w:r>
    </w:p>
    <w:p w14:paraId="28F35E35" w14:textId="77777777" w:rsidR="004F5357" w:rsidRPr="00BA2B1A" w:rsidRDefault="004F5357" w:rsidP="004F5357">
      <w:pPr>
        <w:numPr>
          <w:ilvl w:val="0"/>
          <w:numId w:val="12"/>
        </w:numPr>
        <w:jc w:val="both"/>
        <w:rPr>
          <w:rFonts w:asciiTheme="minorHAnsi" w:hAnsiTheme="minorHAnsi" w:cs="Tahoma"/>
        </w:rPr>
      </w:pPr>
      <w:r w:rsidRPr="00BA2B1A">
        <w:rPr>
          <w:rFonts w:asciiTheme="minorHAnsi" w:hAnsiTheme="minorHAnsi" w:cs="Tahoma"/>
        </w:rPr>
        <w:t>Roční předplatné rozšíření obsahu služby ASPI činí</w:t>
      </w:r>
      <w:r w:rsidR="005C6054" w:rsidRPr="00BA2B1A">
        <w:rPr>
          <w:rFonts w:asciiTheme="minorHAnsi" w:hAnsiTheme="minorHAnsi" w:cs="Tahoma"/>
        </w:rPr>
        <w:t xml:space="preserve"> </w:t>
      </w:r>
      <w:r w:rsidR="008632D2">
        <w:rPr>
          <w:rFonts w:asciiTheme="minorHAnsi" w:hAnsiTheme="minorHAnsi" w:cs="Tahoma"/>
        </w:rPr>
        <w:t>20.698</w:t>
      </w:r>
      <w:r w:rsidRPr="00BA2B1A">
        <w:rPr>
          <w:rFonts w:asciiTheme="minorHAnsi" w:hAnsiTheme="minorHAnsi" w:cs="Tahoma"/>
        </w:rPr>
        <w:t>,- Kč bez DPH (21%)</w:t>
      </w:r>
    </w:p>
    <w:p w14:paraId="1B71E4CF" w14:textId="295CB3FD" w:rsidR="004F5357" w:rsidRPr="00BA2B1A" w:rsidRDefault="004F5357" w:rsidP="004F5357">
      <w:pPr>
        <w:numPr>
          <w:ilvl w:val="0"/>
          <w:numId w:val="12"/>
        </w:numPr>
        <w:jc w:val="both"/>
        <w:rPr>
          <w:rFonts w:asciiTheme="minorHAnsi" w:hAnsiTheme="minorHAnsi" w:cs="Tahoma"/>
        </w:rPr>
      </w:pPr>
      <w:r w:rsidRPr="00BA2B1A">
        <w:rPr>
          <w:rFonts w:asciiTheme="minorHAnsi" w:hAnsiTheme="minorHAnsi" w:cs="Tahoma"/>
        </w:rPr>
        <w:t>Celkové roční předplatné služby ASPI se mění z částky</w:t>
      </w:r>
      <w:r w:rsidR="008632D2">
        <w:rPr>
          <w:rFonts w:asciiTheme="minorHAnsi" w:hAnsiTheme="minorHAnsi" w:cs="Tahoma"/>
        </w:rPr>
        <w:t xml:space="preserve"> 49.245</w:t>
      </w:r>
      <w:r w:rsidRPr="00BA2B1A">
        <w:rPr>
          <w:rFonts w:asciiTheme="minorHAnsi" w:hAnsiTheme="minorHAnsi" w:cs="Tahoma"/>
        </w:rPr>
        <w:t>,- Kč bez DPH (21%)</w:t>
      </w:r>
      <w:r w:rsidR="005C6054" w:rsidRPr="00BA2B1A">
        <w:rPr>
          <w:rFonts w:asciiTheme="minorHAnsi" w:hAnsiTheme="minorHAnsi" w:cs="Tahoma"/>
        </w:rPr>
        <w:t xml:space="preserve"> na částku </w:t>
      </w:r>
      <w:r w:rsidR="008632D2">
        <w:rPr>
          <w:rFonts w:asciiTheme="minorHAnsi" w:hAnsiTheme="minorHAnsi" w:cs="Tahoma"/>
        </w:rPr>
        <w:t>66.943</w:t>
      </w:r>
      <w:r w:rsidRPr="00BA2B1A">
        <w:rPr>
          <w:rFonts w:asciiTheme="minorHAnsi" w:hAnsiTheme="minorHAnsi" w:cs="Tahoma"/>
        </w:rPr>
        <w:t>,- Kč bez DPH (21%)</w:t>
      </w:r>
    </w:p>
    <w:p w14:paraId="64B4DE37" w14:textId="592344EF" w:rsidR="008E057F" w:rsidRDefault="008E057F" w:rsidP="00FC5A92">
      <w:pPr>
        <w:pStyle w:val="Default"/>
        <w:numPr>
          <w:ilvl w:val="0"/>
          <w:numId w:val="12"/>
        </w:numPr>
        <w:spacing w:line="276" w:lineRule="auto"/>
        <w:ind w:left="567" w:hanging="425"/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Cs/>
          <w:color w:val="auto"/>
          <w:sz w:val="20"/>
          <w:szCs w:val="20"/>
        </w:rPr>
        <w:t xml:space="preserve">Elektronickou fakturu zasílat </w:t>
      </w:r>
      <w:r w:rsidR="00C42CD0">
        <w:rPr>
          <w:rFonts w:asciiTheme="minorHAnsi" w:hAnsiTheme="minorHAnsi"/>
          <w:bCs/>
          <w:color w:val="auto"/>
          <w:sz w:val="20"/>
          <w:szCs w:val="20"/>
        </w:rPr>
        <w:t xml:space="preserve">e-mailem na: </w:t>
      </w:r>
      <w:hyperlink r:id="rId10" w:history="1">
        <w:r w:rsidR="00C42CD0" w:rsidRPr="00F65185">
          <w:rPr>
            <w:rStyle w:val="Hypertextovodkaz"/>
            <w:rFonts w:asciiTheme="minorHAnsi" w:hAnsiTheme="minorHAnsi"/>
            <w:bCs/>
            <w:color w:val="auto"/>
            <w:sz w:val="20"/>
            <w:szCs w:val="20"/>
            <w:u w:val="none"/>
          </w:rPr>
          <w:t>epodatelna@letnany.cz</w:t>
        </w:r>
      </w:hyperlink>
      <w:r w:rsidR="00C42CD0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</w:p>
    <w:p w14:paraId="3515BAA6" w14:textId="09BDD952" w:rsidR="004F5357" w:rsidRPr="008E057F" w:rsidRDefault="004F5357" w:rsidP="00FC5A92">
      <w:pPr>
        <w:pStyle w:val="Default"/>
        <w:numPr>
          <w:ilvl w:val="0"/>
          <w:numId w:val="12"/>
        </w:numPr>
        <w:spacing w:line="276" w:lineRule="auto"/>
        <w:ind w:left="567" w:hanging="425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8E057F">
        <w:rPr>
          <w:rFonts w:asciiTheme="minorHAnsi" w:hAnsiTheme="minorHAnsi"/>
          <w:bCs/>
          <w:color w:val="auto"/>
          <w:sz w:val="20"/>
          <w:szCs w:val="20"/>
        </w:rPr>
        <w:t>Zvolené fakturační období: roční</w:t>
      </w:r>
    </w:p>
    <w:p w14:paraId="1DA64FE4" w14:textId="77777777" w:rsidR="004F5357" w:rsidRDefault="004F5357" w:rsidP="004F5357">
      <w:pPr>
        <w:pStyle w:val="Default"/>
        <w:numPr>
          <w:ilvl w:val="0"/>
          <w:numId w:val="12"/>
        </w:numPr>
        <w:spacing w:line="276" w:lineRule="auto"/>
        <w:ind w:left="567" w:hanging="425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4856D3">
        <w:rPr>
          <w:rFonts w:asciiTheme="minorHAnsi" w:hAnsiTheme="minorHAnsi"/>
          <w:bCs/>
          <w:color w:val="auto"/>
          <w:sz w:val="20"/>
          <w:szCs w:val="20"/>
        </w:rPr>
        <w:t xml:space="preserve">Fakturační měsíc ročního předplatného služby: </w:t>
      </w:r>
      <w:r w:rsidR="004F2541">
        <w:rPr>
          <w:rFonts w:asciiTheme="minorHAnsi" w:hAnsiTheme="minorHAnsi"/>
          <w:bCs/>
          <w:color w:val="auto"/>
          <w:sz w:val="20"/>
          <w:szCs w:val="20"/>
        </w:rPr>
        <w:t>březen</w:t>
      </w:r>
    </w:p>
    <w:p w14:paraId="1053B2A6" w14:textId="326EAA71" w:rsidR="004F5357" w:rsidRPr="008E057F" w:rsidRDefault="004F5357" w:rsidP="004F5357">
      <w:pPr>
        <w:pStyle w:val="Default"/>
        <w:numPr>
          <w:ilvl w:val="0"/>
          <w:numId w:val="12"/>
        </w:numPr>
        <w:spacing w:line="276" w:lineRule="auto"/>
        <w:ind w:left="567" w:hanging="425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8E057F">
        <w:rPr>
          <w:rFonts w:asciiTheme="minorHAnsi" w:hAnsiTheme="minorHAnsi"/>
          <w:bCs/>
          <w:color w:val="auto"/>
          <w:sz w:val="20"/>
          <w:szCs w:val="20"/>
        </w:rPr>
        <w:t>Poměrná část z navýšení předplatného za r</w:t>
      </w:r>
      <w:r w:rsidR="005C6054" w:rsidRPr="008E057F">
        <w:rPr>
          <w:rFonts w:asciiTheme="minorHAnsi" w:hAnsiTheme="minorHAnsi"/>
          <w:bCs/>
          <w:color w:val="auto"/>
          <w:sz w:val="20"/>
          <w:szCs w:val="20"/>
        </w:rPr>
        <w:t>ok 2018 za období říjen</w:t>
      </w:r>
      <w:r w:rsidR="004F2541" w:rsidRPr="008E057F">
        <w:rPr>
          <w:rFonts w:asciiTheme="minorHAnsi" w:hAnsiTheme="minorHAnsi"/>
          <w:bCs/>
          <w:color w:val="auto"/>
          <w:sz w:val="20"/>
          <w:szCs w:val="20"/>
        </w:rPr>
        <w:t xml:space="preserve"> až prosinec 2018 ve výši</w:t>
      </w:r>
      <w:r w:rsidR="005C6054" w:rsidRPr="008E057F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8632D2" w:rsidRPr="008E057F">
        <w:rPr>
          <w:rFonts w:asciiTheme="minorHAnsi" w:hAnsiTheme="minorHAnsi"/>
          <w:bCs/>
          <w:color w:val="auto"/>
          <w:sz w:val="20"/>
          <w:szCs w:val="20"/>
        </w:rPr>
        <w:t>5.174,50</w:t>
      </w:r>
      <w:r w:rsidR="004F2541" w:rsidRPr="008E057F">
        <w:rPr>
          <w:rFonts w:asciiTheme="minorHAnsi" w:hAnsiTheme="minorHAnsi"/>
          <w:bCs/>
          <w:color w:val="auto"/>
          <w:sz w:val="20"/>
          <w:szCs w:val="20"/>
        </w:rPr>
        <w:t xml:space="preserve"> Kč bez DPH (21%) bude fakturována po zřízení </w:t>
      </w:r>
      <w:commentRangeStart w:id="1"/>
      <w:r w:rsidR="004F2541" w:rsidRPr="008E057F">
        <w:rPr>
          <w:rFonts w:asciiTheme="minorHAnsi" w:hAnsiTheme="minorHAnsi"/>
          <w:bCs/>
          <w:color w:val="auto"/>
          <w:sz w:val="20"/>
          <w:szCs w:val="20"/>
        </w:rPr>
        <w:t>služby</w:t>
      </w:r>
      <w:commentRangeEnd w:id="1"/>
      <w:r w:rsidR="008632D2" w:rsidRPr="008E057F">
        <w:rPr>
          <w:rStyle w:val="Odkaznakoment"/>
          <w:rFonts w:ascii="Times New Roman" w:hAnsi="Times New Roman" w:cs="Times New Roman"/>
          <w:color w:val="auto"/>
        </w:rPr>
        <w:commentReference w:id="1"/>
      </w:r>
      <w:r w:rsidR="004F2541" w:rsidRPr="008E057F">
        <w:rPr>
          <w:rFonts w:asciiTheme="minorHAnsi" w:hAnsiTheme="minorHAnsi"/>
          <w:bCs/>
          <w:color w:val="auto"/>
          <w:sz w:val="20"/>
          <w:szCs w:val="20"/>
        </w:rPr>
        <w:t>.</w:t>
      </w:r>
    </w:p>
    <w:p w14:paraId="75F95574" w14:textId="77777777" w:rsidR="004F2541" w:rsidRDefault="004F2541" w:rsidP="004F2541">
      <w:pPr>
        <w:pStyle w:val="Default"/>
        <w:spacing w:line="276" w:lineRule="auto"/>
        <w:ind w:left="567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14:paraId="79504A75" w14:textId="77777777" w:rsidR="004F2541" w:rsidRDefault="004F2541" w:rsidP="004F2541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14:paraId="6442EB42" w14:textId="77777777" w:rsidR="008C1318" w:rsidRDefault="008C1318" w:rsidP="004F2541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14:paraId="764826DA" w14:textId="77777777" w:rsidR="008C1318" w:rsidRDefault="008C1318" w:rsidP="004F2541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14:paraId="49077E45" w14:textId="77777777" w:rsidR="008C1318" w:rsidRDefault="008C1318" w:rsidP="004F2541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14:paraId="18456C82" w14:textId="77777777" w:rsidR="004F2541" w:rsidRPr="00CA711A" w:rsidRDefault="004F2541" w:rsidP="004F2541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CA711A">
        <w:rPr>
          <w:rFonts w:asciiTheme="minorHAnsi" w:hAnsiTheme="minorHAnsi" w:cstheme="minorHAnsi"/>
          <w:b/>
          <w:bCs/>
        </w:rPr>
        <w:lastRenderedPageBreak/>
        <w:t>Čl. III - Ochrana osobních údajů</w:t>
      </w:r>
    </w:p>
    <w:p w14:paraId="3A607066" w14:textId="77777777" w:rsidR="004F2541" w:rsidRPr="00CA711A" w:rsidRDefault="004F2541" w:rsidP="004F2541">
      <w:pPr>
        <w:autoSpaceDE w:val="0"/>
        <w:autoSpaceDN w:val="0"/>
        <w:ind w:right="119"/>
        <w:rPr>
          <w:rFonts w:asciiTheme="minorHAnsi" w:hAnsiTheme="minorHAnsi" w:cstheme="minorHAnsi"/>
          <w:spacing w:val="2"/>
        </w:rPr>
      </w:pPr>
    </w:p>
    <w:p w14:paraId="20C4C33C" w14:textId="77777777" w:rsidR="004F2541" w:rsidRPr="00CA711A" w:rsidRDefault="004F2541" w:rsidP="004F2541">
      <w:pPr>
        <w:autoSpaceDE w:val="0"/>
        <w:autoSpaceDN w:val="0"/>
        <w:ind w:right="119"/>
        <w:jc w:val="both"/>
        <w:rPr>
          <w:rFonts w:asciiTheme="minorHAnsi" w:hAnsiTheme="minorHAnsi" w:cstheme="minorHAnsi"/>
        </w:rPr>
      </w:pPr>
      <w:r w:rsidRPr="00CA711A">
        <w:rPr>
          <w:rFonts w:asciiTheme="minorHAnsi" w:hAnsiTheme="minorHAnsi" w:cstheme="minorHAnsi"/>
          <w:spacing w:val="2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CA711A">
        <w:rPr>
          <w:rFonts w:asciiTheme="minorHAnsi" w:hAnsiTheme="minorHAnsi" w:cstheme="minorHAnsi"/>
        </w:rPr>
        <w:t>. Proti zpracováním označeným * lze podat námitku.</w:t>
      </w:r>
    </w:p>
    <w:p w14:paraId="3782A7E5" w14:textId="77777777" w:rsidR="004F2541" w:rsidRPr="00CA711A" w:rsidRDefault="004F2541" w:rsidP="004F2541">
      <w:pPr>
        <w:autoSpaceDE w:val="0"/>
        <w:autoSpaceDN w:val="0"/>
        <w:ind w:right="119"/>
        <w:jc w:val="both"/>
        <w:rPr>
          <w:rFonts w:asciiTheme="minorHAnsi" w:hAnsiTheme="minorHAnsi" w:cstheme="minorHAnsi"/>
        </w:rPr>
      </w:pPr>
      <w:r w:rsidRPr="00CA711A">
        <w:rPr>
          <w:rFonts w:asciiTheme="minorHAnsi" w:hAnsiTheme="minorHAnsi" w:cstheme="minorHAnsi"/>
          <w:spacing w:val="2"/>
        </w:rPr>
        <w:t>Osobní údaje dle předchozího odstavce mohou být předávány též dalším příjemcům, a to v roli zpracovatelů či dalších správců</w:t>
      </w:r>
      <w:r w:rsidRPr="00CA711A">
        <w:rPr>
          <w:rFonts w:asciiTheme="minorHAnsi" w:hAnsiTheme="minorHAnsi" w:cstheme="minorHAnsi"/>
        </w:rPr>
        <w:t>.</w:t>
      </w:r>
    </w:p>
    <w:p w14:paraId="2A6FC087" w14:textId="77777777" w:rsidR="004F2541" w:rsidRDefault="004F2541" w:rsidP="004F2541">
      <w:pPr>
        <w:autoSpaceDE w:val="0"/>
        <w:autoSpaceDN w:val="0"/>
        <w:ind w:right="119"/>
        <w:jc w:val="both"/>
        <w:rPr>
          <w:rFonts w:asciiTheme="minorHAnsi" w:hAnsiTheme="minorHAnsi" w:cstheme="minorHAnsi"/>
          <w:spacing w:val="2"/>
        </w:rPr>
      </w:pPr>
    </w:p>
    <w:p w14:paraId="1C39C7B2" w14:textId="77777777" w:rsidR="004F2541" w:rsidRPr="00CA711A" w:rsidRDefault="004F2541" w:rsidP="004F2541">
      <w:pPr>
        <w:autoSpaceDE w:val="0"/>
        <w:autoSpaceDN w:val="0"/>
        <w:ind w:right="119"/>
        <w:jc w:val="both"/>
        <w:rPr>
          <w:rFonts w:asciiTheme="minorHAnsi" w:hAnsiTheme="minorHAnsi" w:cstheme="minorHAnsi"/>
        </w:rPr>
      </w:pPr>
      <w:r w:rsidRPr="00CA711A">
        <w:rPr>
          <w:rFonts w:asciiTheme="minorHAnsi" w:hAnsiTheme="minorHAnsi" w:cstheme="minorHAnsi"/>
          <w:spacing w:val="2"/>
        </w:rPr>
        <w:t>Podrobnosti o zpracování osobních údajů, stejně jako o právech subjektů údajů,</w:t>
      </w:r>
      <w:r w:rsidRPr="00CA711A">
        <w:rPr>
          <w:rFonts w:asciiTheme="minorHAnsi" w:hAnsiTheme="minorHAnsi" w:cstheme="minorHAnsi"/>
        </w:rPr>
        <w:t xml:space="preserve"> </w:t>
      </w:r>
      <w:r w:rsidRPr="00CA711A">
        <w:rPr>
          <w:rFonts w:asciiTheme="minorHAnsi" w:hAnsiTheme="minorHAnsi" w:cstheme="minorHAnsi"/>
          <w:spacing w:val="2"/>
        </w:rPr>
        <w:t xml:space="preserve">jako jsou právo na přístup a právo na námitku, jsou specifikovány na internetových stránkách naší společnosti </w:t>
      </w:r>
      <w:hyperlink r:id="rId13" w:history="1">
        <w:r w:rsidRPr="00CA711A">
          <w:rPr>
            <w:rStyle w:val="Hypertextovodkaz"/>
            <w:rFonts w:asciiTheme="minorHAnsi" w:hAnsiTheme="minorHAnsi" w:cstheme="minorHAnsi"/>
            <w:spacing w:val="2"/>
          </w:rPr>
          <w:t>www.wolterskluwer.cz</w:t>
        </w:r>
      </w:hyperlink>
      <w:r w:rsidRPr="00CA711A">
        <w:rPr>
          <w:rFonts w:asciiTheme="minorHAnsi" w:hAnsiTheme="minorHAnsi" w:cstheme="minorHAnsi"/>
          <w:spacing w:val="2"/>
        </w:rPr>
        <w:t xml:space="preserve"> v části Ochrana osobních údajů</w:t>
      </w:r>
      <w:r w:rsidRPr="00CA711A">
        <w:rPr>
          <w:rFonts w:asciiTheme="minorHAnsi" w:hAnsiTheme="minorHAnsi" w:cstheme="minorHAnsi"/>
        </w:rPr>
        <w:t>.</w:t>
      </w:r>
    </w:p>
    <w:p w14:paraId="6FAECA88" w14:textId="77777777" w:rsidR="004F2541" w:rsidRPr="00CA711A" w:rsidRDefault="004F2541" w:rsidP="004F2541">
      <w:pPr>
        <w:autoSpaceDE w:val="0"/>
        <w:autoSpaceDN w:val="0"/>
        <w:ind w:right="119"/>
        <w:jc w:val="both"/>
        <w:rPr>
          <w:rFonts w:asciiTheme="minorHAnsi" w:hAnsiTheme="minorHAnsi" w:cstheme="minorHAnsi"/>
        </w:rPr>
      </w:pPr>
    </w:p>
    <w:p w14:paraId="1F9CBF91" w14:textId="77777777" w:rsidR="004F2541" w:rsidRPr="00CA711A" w:rsidRDefault="006A5F79" w:rsidP="004F2541">
      <w:pPr>
        <w:ind w:right="119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41" w:rsidRPr="00CA711A">
            <w:rPr>
              <w:rFonts w:ascii="Segoe UI Symbol" w:eastAsia="MS Gothic" w:hAnsi="Segoe UI Symbol" w:cs="Segoe UI Symbol"/>
            </w:rPr>
            <w:t>☐</w:t>
          </w:r>
        </w:sdtContent>
      </w:sdt>
      <w:r w:rsidR="004F2541" w:rsidRPr="00CA711A">
        <w:rPr>
          <w:rFonts w:asciiTheme="minorHAnsi" w:eastAsia="MS Gothic" w:hAnsiTheme="minorHAnsi" w:cstheme="minorHAnsi"/>
        </w:rPr>
        <w:t xml:space="preserve"> </w:t>
      </w:r>
      <w:r w:rsidR="004F2541" w:rsidRPr="00CA711A">
        <w:rPr>
          <w:rFonts w:asciiTheme="minorHAnsi" w:hAnsiTheme="minorHAnsi" w:cstheme="minorHAnsi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5B6DD067" w14:textId="77777777" w:rsidR="004F2541" w:rsidRPr="00CA711A" w:rsidRDefault="004F2541" w:rsidP="004F2541">
      <w:pPr>
        <w:jc w:val="center"/>
        <w:rPr>
          <w:rFonts w:asciiTheme="minorHAnsi" w:hAnsiTheme="minorHAnsi" w:cstheme="minorHAnsi"/>
        </w:rPr>
      </w:pPr>
    </w:p>
    <w:p w14:paraId="1EE0D823" w14:textId="77777777" w:rsidR="004F2541" w:rsidRPr="00CA711A" w:rsidRDefault="004F2541" w:rsidP="004F2541">
      <w:pPr>
        <w:jc w:val="center"/>
        <w:rPr>
          <w:rFonts w:asciiTheme="minorHAnsi" w:hAnsiTheme="minorHAnsi" w:cstheme="minorHAnsi"/>
          <w:b/>
        </w:rPr>
      </w:pPr>
      <w:r w:rsidRPr="00CA711A">
        <w:rPr>
          <w:rFonts w:asciiTheme="minorHAnsi" w:hAnsiTheme="minorHAnsi" w:cstheme="minorHAnsi"/>
          <w:b/>
        </w:rPr>
        <w:t>ČL. IV - Ostatní ujednání</w:t>
      </w:r>
    </w:p>
    <w:p w14:paraId="32D06C97" w14:textId="77777777" w:rsidR="004F2541" w:rsidRPr="00CA711A" w:rsidRDefault="004F2541" w:rsidP="004F2541">
      <w:pPr>
        <w:jc w:val="center"/>
        <w:rPr>
          <w:rFonts w:asciiTheme="minorHAnsi" w:hAnsiTheme="minorHAnsi" w:cstheme="minorHAnsi"/>
        </w:rPr>
      </w:pPr>
    </w:p>
    <w:p w14:paraId="00E2A757" w14:textId="77777777" w:rsidR="004F2541" w:rsidRPr="00CA711A" w:rsidRDefault="004F2541" w:rsidP="004F254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A711A">
        <w:rPr>
          <w:rFonts w:asciiTheme="minorHAnsi" w:hAnsiTheme="minorHAnsi" w:cstheme="minorHAnsi"/>
          <w:sz w:val="20"/>
          <w:szCs w:val="20"/>
        </w:rPr>
        <w:t xml:space="preserve">Tímto dodatkem se uzavírá smlouva na dobu neurčitou s výpovědní lhůtou 3 měsíce počínající prvním dnem následujícího kalendářního měsíce po obdržení písemné výpovědi. </w:t>
      </w:r>
    </w:p>
    <w:p w14:paraId="123A56DA" w14:textId="77777777" w:rsidR="004F2541" w:rsidRPr="00CA711A" w:rsidRDefault="004F2541" w:rsidP="004F254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A711A">
        <w:rPr>
          <w:rFonts w:asciiTheme="minorHAnsi" w:hAnsiTheme="minorHAnsi" w:cstheme="minorHAnsi"/>
          <w:sz w:val="20"/>
          <w:szCs w:val="20"/>
        </w:rPr>
        <w:t xml:space="preserve">Smlouva nabývá účinnosti podpisem obou smluvních stran. Minimální délka předplatného služby ASPI je 48 měsíců od podpisu smlouvy. Při ukončení smlouvy z důvodu výpovědi objednatelem, před uplynutím minimální doby předplatného, je objednatel povinen uhradit smluvní pokutu ve výši odpovídající délce zbývajícího minimálního předplatného uvedeného v této smlouvě.  Přístup ke službě ASPI je poskytován po celou dobu řádně uhrazeného předplatného. Již uhrazené předplatné nelze požadovat zpět. </w:t>
      </w:r>
    </w:p>
    <w:p w14:paraId="63229D0C" w14:textId="0C05CE6B" w:rsidR="004F2541" w:rsidRDefault="004F2541" w:rsidP="004F254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A711A">
        <w:rPr>
          <w:rFonts w:asciiTheme="minorHAnsi" w:hAnsiTheme="minorHAnsi" w:cstheme="minorHAnsi"/>
          <w:sz w:val="20"/>
          <w:szCs w:val="20"/>
        </w:rPr>
        <w:t>Nedílnou součástí této smlouvy jsou Všeobecné obchodní podmínky Wolters Kluwer ČR, a.s. v platném znění (příloha č.</w:t>
      </w:r>
      <w:r w:rsidR="006F28F2">
        <w:rPr>
          <w:rFonts w:asciiTheme="minorHAnsi" w:hAnsiTheme="minorHAnsi" w:cstheme="minorHAnsi"/>
          <w:sz w:val="20"/>
          <w:szCs w:val="20"/>
        </w:rPr>
        <w:t xml:space="preserve"> </w:t>
      </w:r>
      <w:r w:rsidRPr="00CA711A">
        <w:rPr>
          <w:rFonts w:asciiTheme="minorHAnsi" w:hAnsiTheme="minorHAnsi" w:cstheme="minorHAnsi"/>
          <w:sz w:val="20"/>
          <w:szCs w:val="20"/>
        </w:rPr>
        <w:t>2). Objednatel podpisem této smlouvy potvrzuje, že se seznámil s jejich zněním a že je jako součást smluvního ujednání s poskytovatelem přijímá.</w:t>
      </w:r>
    </w:p>
    <w:p w14:paraId="41EFAF03" w14:textId="77777777" w:rsidR="004F2541" w:rsidRPr="0088134F" w:rsidRDefault="004F2541" w:rsidP="004F254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8134F">
        <w:rPr>
          <w:rFonts w:asciiTheme="minorHAnsi" w:hAnsiTheme="minorHAnsi" w:cstheme="minorHAnsi"/>
          <w:color w:val="auto"/>
          <w:sz w:val="20"/>
          <w:szCs w:val="20"/>
        </w:rPr>
        <w:t xml:space="preserve">Smluvní strany souhlasí s tím, aby tato smlouva byla veřejně přístupná. </w:t>
      </w:r>
      <w:r w:rsidRPr="0088134F">
        <w:rPr>
          <w:rFonts w:asciiTheme="minorHAnsi" w:hAnsiTheme="minorHAnsi" w:cstheme="minorHAnsi"/>
          <w:iCs/>
          <w:color w:val="auto"/>
          <w:sz w:val="20"/>
          <w:szCs w:val="20"/>
        </w:rPr>
        <w:t>Smluvní strany prohlašují, že tato smlouva neobsahuje obchodní tajemství dle ust. § 504 zákona č. 89/2012 Sb., občanský zákoník, v platném znění, případně důvěrné informace a souhlasí s jejím zveřejnění v plném rozsahu v registru smluv dle zákona č. 340/2015 Sb., o zvláštních podmínkách účinnosti některých smluv, uveřejňování těchto smluv a o registru smluv (zákon o registru smluv),  případně i s jejím jiným zveřejněním např. na internetových stránkách, úřední desce apod.</w:t>
      </w:r>
    </w:p>
    <w:p w14:paraId="2319D990" w14:textId="77777777" w:rsidR="004F2541" w:rsidRPr="0088134F" w:rsidRDefault="004F2541" w:rsidP="004F254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1BC2A20" w14:textId="77777777" w:rsidR="001E4A74" w:rsidRPr="00BC23D2" w:rsidRDefault="001E4A74" w:rsidP="001E4A74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AA8EC0A" w14:textId="2F7E379A" w:rsidR="0091484F" w:rsidRDefault="0007443C" w:rsidP="00210943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</w:t>
      </w:r>
      <w:r w:rsidR="005C6054">
        <w:rPr>
          <w:rFonts w:asciiTheme="minorHAnsi" w:hAnsiTheme="minorHAnsi" w:cs="Tahoma"/>
        </w:rPr>
        <w:t>říloha č. 1 – Obsah</w:t>
      </w:r>
      <w:r w:rsidR="006460D8">
        <w:rPr>
          <w:rFonts w:asciiTheme="minorHAnsi" w:hAnsiTheme="minorHAnsi" w:cs="Tahoma"/>
        </w:rPr>
        <w:t xml:space="preserve"> licence</w:t>
      </w:r>
      <w:r w:rsidR="005C6054">
        <w:rPr>
          <w:rFonts w:asciiTheme="minorHAnsi" w:hAnsiTheme="minorHAnsi" w:cs="Tahoma"/>
        </w:rPr>
        <w:t xml:space="preserve"> ASPI</w:t>
      </w:r>
    </w:p>
    <w:p w14:paraId="5D73EA03" w14:textId="77777777" w:rsidR="0007443C" w:rsidRDefault="0007443C" w:rsidP="00210943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Příloha č. 2 – Všeobecné obchodní podmínky</w:t>
      </w:r>
    </w:p>
    <w:p w14:paraId="42E55FA3" w14:textId="77777777" w:rsidR="0007443C" w:rsidRDefault="0007443C" w:rsidP="00210943">
      <w:pPr>
        <w:rPr>
          <w:rFonts w:asciiTheme="minorHAnsi" w:hAnsiTheme="minorHAnsi" w:cs="Tahoma"/>
        </w:rPr>
      </w:pPr>
    </w:p>
    <w:p w14:paraId="7492D54A" w14:textId="77777777" w:rsidR="0007443C" w:rsidRDefault="0007443C" w:rsidP="00210943">
      <w:pPr>
        <w:rPr>
          <w:rFonts w:asciiTheme="minorHAnsi" w:hAnsiTheme="minorHAnsi" w:cs="Tahoma"/>
        </w:rPr>
      </w:pPr>
    </w:p>
    <w:p w14:paraId="400D795C" w14:textId="77777777" w:rsidR="0007443C" w:rsidRPr="00BC23D2" w:rsidRDefault="0007443C" w:rsidP="00210943">
      <w:pPr>
        <w:rPr>
          <w:rFonts w:asciiTheme="minorHAnsi" w:hAnsiTheme="minorHAnsi" w:cs="Tahoma"/>
        </w:rPr>
      </w:pPr>
    </w:p>
    <w:p w14:paraId="5FF59377" w14:textId="59991237" w:rsidR="003E59EF" w:rsidRPr="00BC23D2" w:rsidRDefault="0091484F" w:rsidP="00616030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>V</w:t>
      </w:r>
      <w:r w:rsidR="00BA2B1A">
        <w:rPr>
          <w:rFonts w:asciiTheme="minorHAnsi" w:hAnsiTheme="minorHAnsi" w:cs="Tahoma"/>
        </w:rPr>
        <w:t xml:space="preserve"> Praze </w:t>
      </w:r>
      <w:r w:rsidR="00AF3380" w:rsidRPr="00BC23D2">
        <w:rPr>
          <w:rFonts w:asciiTheme="minorHAnsi" w:hAnsiTheme="minorHAnsi" w:cs="Tahoma"/>
        </w:rPr>
        <w:t xml:space="preserve">dne </w:t>
      </w:r>
      <w:r w:rsidR="00D17D6F" w:rsidRPr="00BC23D2">
        <w:rPr>
          <w:rFonts w:asciiTheme="minorHAnsi" w:hAnsiTheme="minorHAnsi" w:cs="Tahoma"/>
        </w:rPr>
        <w:t xml:space="preserve"> </w:t>
      </w:r>
      <w:r w:rsidR="00D17D6F" w:rsidRPr="00BC23D2">
        <w:rPr>
          <w:rFonts w:asciiTheme="minorHAnsi" w:hAnsiTheme="minorHAnsi" w:cs="Tahoma"/>
        </w:rPr>
        <w:tab/>
      </w:r>
      <w:r w:rsidR="00C46CE4">
        <w:rPr>
          <w:rFonts w:asciiTheme="minorHAnsi" w:hAnsiTheme="minorHAnsi" w:cs="Tahoma"/>
        </w:rPr>
        <w:t>24.09.2018</w:t>
      </w:r>
      <w:r w:rsidR="00D17D6F" w:rsidRPr="00BC23D2">
        <w:rPr>
          <w:rFonts w:asciiTheme="minorHAnsi" w:hAnsiTheme="minorHAnsi" w:cs="Tahoma"/>
        </w:rPr>
        <w:tab/>
      </w:r>
      <w:r w:rsidR="00D17D6F" w:rsidRPr="00BC23D2">
        <w:rPr>
          <w:rFonts w:asciiTheme="minorHAnsi" w:hAnsiTheme="minorHAnsi" w:cs="Tahoma"/>
        </w:rPr>
        <w:tab/>
      </w:r>
      <w:r w:rsidR="00AF3380" w:rsidRPr="00BC23D2">
        <w:rPr>
          <w:rFonts w:asciiTheme="minorHAnsi" w:hAnsiTheme="minorHAnsi" w:cs="Tahoma"/>
        </w:rPr>
        <w:t xml:space="preserve">                              </w:t>
      </w:r>
      <w:r w:rsidR="0087034A" w:rsidRPr="00BC23D2">
        <w:rPr>
          <w:rFonts w:asciiTheme="minorHAnsi" w:hAnsiTheme="minorHAnsi" w:cs="Tahoma"/>
        </w:rPr>
        <w:t xml:space="preserve">    </w:t>
      </w:r>
      <w:r w:rsidRPr="00BC23D2">
        <w:rPr>
          <w:rFonts w:asciiTheme="minorHAnsi" w:hAnsiTheme="minorHAnsi" w:cs="Tahoma"/>
        </w:rPr>
        <w:t xml:space="preserve"> </w:t>
      </w:r>
      <w:r w:rsidR="00BA2B1A">
        <w:rPr>
          <w:rFonts w:asciiTheme="minorHAnsi" w:hAnsiTheme="minorHAnsi" w:cs="Tahoma"/>
        </w:rPr>
        <w:t xml:space="preserve">                      </w:t>
      </w:r>
      <w:r w:rsidR="008E057F">
        <w:rPr>
          <w:rFonts w:asciiTheme="minorHAnsi" w:hAnsiTheme="minorHAnsi" w:cs="Tahoma"/>
        </w:rPr>
        <w:tab/>
      </w:r>
      <w:r w:rsidR="008E057F">
        <w:rPr>
          <w:rFonts w:asciiTheme="minorHAnsi" w:hAnsiTheme="minorHAnsi" w:cs="Tahoma"/>
        </w:rPr>
        <w:tab/>
      </w:r>
      <w:r w:rsidR="00D17D6F" w:rsidRPr="00BC23D2">
        <w:rPr>
          <w:rFonts w:asciiTheme="minorHAnsi" w:hAnsiTheme="minorHAnsi" w:cs="Tahoma"/>
        </w:rPr>
        <w:t xml:space="preserve">V Praze dne </w:t>
      </w:r>
      <w:r w:rsidR="00C46CE4">
        <w:rPr>
          <w:rFonts w:asciiTheme="minorHAnsi" w:hAnsiTheme="minorHAnsi" w:cs="Tahoma"/>
        </w:rPr>
        <w:t>19.09.2018</w:t>
      </w:r>
    </w:p>
    <w:p w14:paraId="6B271C49" w14:textId="77777777" w:rsidR="00F53379" w:rsidRDefault="00F53379" w:rsidP="00616030">
      <w:pPr>
        <w:rPr>
          <w:rFonts w:asciiTheme="minorHAnsi" w:hAnsiTheme="minorHAnsi" w:cs="Tahoma"/>
        </w:rPr>
      </w:pPr>
    </w:p>
    <w:p w14:paraId="5675177A" w14:textId="77777777" w:rsidR="00707E9A" w:rsidRDefault="00707E9A" w:rsidP="00616030">
      <w:pPr>
        <w:rPr>
          <w:rFonts w:asciiTheme="minorHAnsi" w:hAnsiTheme="minorHAnsi" w:cs="Tahoma"/>
        </w:rPr>
      </w:pPr>
    </w:p>
    <w:p w14:paraId="65128001" w14:textId="77777777" w:rsidR="00707E9A" w:rsidRDefault="00707E9A" w:rsidP="00616030">
      <w:pPr>
        <w:rPr>
          <w:rFonts w:asciiTheme="minorHAnsi" w:hAnsiTheme="minorHAnsi" w:cs="Tahoma"/>
        </w:rPr>
      </w:pPr>
    </w:p>
    <w:p w14:paraId="11C59AA8" w14:textId="77777777" w:rsidR="004F2541" w:rsidRDefault="004F2541" w:rsidP="00616030">
      <w:pPr>
        <w:rPr>
          <w:rFonts w:asciiTheme="minorHAnsi" w:hAnsiTheme="minorHAnsi" w:cs="Tahoma"/>
        </w:rPr>
      </w:pPr>
    </w:p>
    <w:p w14:paraId="64CACEE9" w14:textId="77777777" w:rsidR="004F2541" w:rsidRDefault="004F2541" w:rsidP="00616030">
      <w:pPr>
        <w:rPr>
          <w:rFonts w:asciiTheme="minorHAnsi" w:hAnsiTheme="minorHAnsi" w:cs="Tahoma"/>
        </w:rPr>
      </w:pPr>
    </w:p>
    <w:p w14:paraId="130CF612" w14:textId="77777777" w:rsidR="008E057F" w:rsidRDefault="008E057F" w:rsidP="00616030">
      <w:pPr>
        <w:rPr>
          <w:rFonts w:asciiTheme="minorHAnsi" w:hAnsiTheme="minorHAnsi" w:cs="Tahoma"/>
        </w:rPr>
      </w:pPr>
    </w:p>
    <w:p w14:paraId="7348CB6E" w14:textId="77777777" w:rsidR="008E057F" w:rsidRDefault="008E057F" w:rsidP="00616030">
      <w:pPr>
        <w:rPr>
          <w:rFonts w:asciiTheme="minorHAnsi" w:hAnsiTheme="minorHAnsi" w:cs="Tahoma"/>
        </w:rPr>
      </w:pPr>
    </w:p>
    <w:p w14:paraId="4AB13252" w14:textId="77777777" w:rsidR="008E057F" w:rsidRDefault="008E057F" w:rsidP="00616030">
      <w:pPr>
        <w:rPr>
          <w:rFonts w:asciiTheme="minorHAnsi" w:hAnsiTheme="minorHAnsi" w:cs="Tahoma"/>
        </w:rPr>
      </w:pPr>
    </w:p>
    <w:p w14:paraId="0AE45B45" w14:textId="77777777" w:rsidR="008E057F" w:rsidRDefault="008E057F" w:rsidP="00616030">
      <w:pPr>
        <w:rPr>
          <w:rFonts w:asciiTheme="minorHAnsi" w:hAnsiTheme="minorHAnsi" w:cs="Tahoma"/>
        </w:rPr>
      </w:pPr>
    </w:p>
    <w:p w14:paraId="758E139F" w14:textId="77777777" w:rsidR="008E057F" w:rsidRDefault="008E057F" w:rsidP="00616030">
      <w:pPr>
        <w:rPr>
          <w:rFonts w:asciiTheme="minorHAnsi" w:hAnsiTheme="minorHAnsi" w:cs="Tahoma"/>
        </w:rPr>
      </w:pPr>
    </w:p>
    <w:p w14:paraId="6693A562" w14:textId="77777777" w:rsidR="008E057F" w:rsidRDefault="008E057F" w:rsidP="00616030">
      <w:pPr>
        <w:rPr>
          <w:rFonts w:asciiTheme="minorHAnsi" w:hAnsiTheme="minorHAnsi" w:cs="Tahoma"/>
        </w:rPr>
      </w:pPr>
    </w:p>
    <w:p w14:paraId="493C8CB9" w14:textId="77777777" w:rsidR="008E057F" w:rsidRDefault="008E057F" w:rsidP="00616030">
      <w:pPr>
        <w:rPr>
          <w:rFonts w:asciiTheme="minorHAnsi" w:hAnsiTheme="minorHAnsi" w:cs="Tahoma"/>
        </w:rPr>
      </w:pPr>
    </w:p>
    <w:p w14:paraId="53709D1B" w14:textId="77777777" w:rsidR="00707E9A" w:rsidRDefault="00707E9A" w:rsidP="00616030">
      <w:pPr>
        <w:rPr>
          <w:rFonts w:asciiTheme="minorHAnsi" w:hAnsiTheme="minorHAnsi" w:cs="Tahoma"/>
        </w:rPr>
      </w:pPr>
    </w:p>
    <w:p w14:paraId="2247F432" w14:textId="77777777" w:rsidR="00707E9A" w:rsidRPr="00BC23D2" w:rsidRDefault="00707E9A" w:rsidP="00616030">
      <w:pPr>
        <w:rPr>
          <w:rFonts w:asciiTheme="minorHAnsi" w:hAnsiTheme="minorHAnsi" w:cs="Tahoma"/>
        </w:rPr>
      </w:pPr>
    </w:p>
    <w:p w14:paraId="3D6FDE68" w14:textId="77777777" w:rsidR="003E59EF" w:rsidRPr="00BC23D2" w:rsidRDefault="005979EF" w:rsidP="00D030F9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 xml:space="preserve">      </w:t>
      </w:r>
      <w:r w:rsidR="00D030F9" w:rsidRPr="00BC23D2">
        <w:rPr>
          <w:rFonts w:asciiTheme="minorHAnsi" w:hAnsiTheme="minorHAnsi" w:cs="Tahoma"/>
        </w:rPr>
        <w:t>---------------------------------</w:t>
      </w:r>
      <w:r w:rsidR="003E59EF" w:rsidRPr="00BC23D2">
        <w:rPr>
          <w:rFonts w:asciiTheme="minorHAnsi" w:hAnsiTheme="minorHAnsi" w:cs="Tahoma"/>
        </w:rPr>
        <w:tab/>
      </w:r>
      <w:r w:rsidR="003E59EF" w:rsidRPr="00BC23D2">
        <w:rPr>
          <w:rFonts w:asciiTheme="minorHAnsi" w:hAnsiTheme="minorHAnsi" w:cs="Tahoma"/>
        </w:rPr>
        <w:tab/>
        <w:t xml:space="preserve">                             </w:t>
      </w:r>
      <w:r w:rsidR="00BC4143" w:rsidRPr="00BC23D2">
        <w:rPr>
          <w:rFonts w:asciiTheme="minorHAnsi" w:hAnsiTheme="minorHAnsi" w:cs="Tahoma"/>
        </w:rPr>
        <w:t xml:space="preserve">                </w:t>
      </w:r>
      <w:r w:rsidRPr="00BC23D2">
        <w:rPr>
          <w:rFonts w:asciiTheme="minorHAnsi" w:hAnsiTheme="minorHAnsi" w:cs="Tahoma"/>
        </w:rPr>
        <w:t xml:space="preserve">       </w:t>
      </w:r>
      <w:r w:rsidR="00330B63">
        <w:rPr>
          <w:rFonts w:asciiTheme="minorHAnsi" w:hAnsiTheme="minorHAnsi" w:cs="Tahoma"/>
        </w:rPr>
        <w:tab/>
      </w:r>
      <w:r w:rsidRPr="00BC23D2">
        <w:rPr>
          <w:rFonts w:asciiTheme="minorHAnsi" w:hAnsiTheme="minorHAnsi" w:cs="Tahoma"/>
        </w:rPr>
        <w:t xml:space="preserve"> </w:t>
      </w:r>
      <w:r w:rsidR="00D030F9" w:rsidRPr="00BC23D2">
        <w:rPr>
          <w:rFonts w:asciiTheme="minorHAnsi" w:hAnsiTheme="minorHAnsi" w:cs="Tahoma"/>
        </w:rPr>
        <w:t>---------------------------------</w:t>
      </w:r>
    </w:p>
    <w:p w14:paraId="07B4171F" w14:textId="77777777" w:rsidR="002B0700" w:rsidRPr="00BC23D2" w:rsidRDefault="00BC4143" w:rsidP="0087034A">
      <w:pPr>
        <w:rPr>
          <w:rFonts w:asciiTheme="minorHAnsi" w:hAnsiTheme="minorHAnsi" w:cs="Tahoma"/>
        </w:rPr>
      </w:pPr>
      <w:r w:rsidRPr="00BC23D2">
        <w:rPr>
          <w:rFonts w:asciiTheme="minorHAnsi" w:hAnsiTheme="minorHAnsi" w:cs="Tahoma"/>
        </w:rPr>
        <w:t xml:space="preserve">                </w:t>
      </w:r>
      <w:r w:rsidR="00747DB0" w:rsidRPr="00BC23D2">
        <w:rPr>
          <w:rFonts w:asciiTheme="minorHAnsi" w:hAnsiTheme="minorHAnsi" w:cs="Tahoma"/>
        </w:rPr>
        <w:t xml:space="preserve"> </w:t>
      </w:r>
      <w:r w:rsidRPr="00BC23D2">
        <w:rPr>
          <w:rFonts w:asciiTheme="minorHAnsi" w:hAnsiTheme="minorHAnsi" w:cs="Tahoma"/>
        </w:rPr>
        <w:t xml:space="preserve">objednatel                                               </w:t>
      </w:r>
      <w:r w:rsidR="00747DB0" w:rsidRPr="00BC23D2">
        <w:rPr>
          <w:rFonts w:asciiTheme="minorHAnsi" w:hAnsiTheme="minorHAnsi" w:cs="Tahoma"/>
        </w:rPr>
        <w:t xml:space="preserve">                                   </w:t>
      </w:r>
      <w:r w:rsidR="005979EF" w:rsidRPr="00BC23D2">
        <w:rPr>
          <w:rFonts w:asciiTheme="minorHAnsi" w:hAnsiTheme="minorHAnsi" w:cs="Tahoma"/>
        </w:rPr>
        <w:t xml:space="preserve">       </w:t>
      </w:r>
      <w:r w:rsidR="001E4A74" w:rsidRPr="00BC23D2">
        <w:rPr>
          <w:rFonts w:asciiTheme="minorHAnsi" w:hAnsiTheme="minorHAnsi" w:cs="Tahoma"/>
        </w:rPr>
        <w:tab/>
      </w:r>
      <w:r w:rsidR="00330B63">
        <w:rPr>
          <w:rFonts w:asciiTheme="minorHAnsi" w:hAnsiTheme="minorHAnsi" w:cs="Tahoma"/>
        </w:rPr>
        <w:t xml:space="preserve">           </w:t>
      </w:r>
      <w:r w:rsidRPr="00BC23D2">
        <w:rPr>
          <w:rFonts w:asciiTheme="minorHAnsi" w:hAnsiTheme="minorHAnsi" w:cs="Tahoma"/>
        </w:rPr>
        <w:t>zhotovitel</w:t>
      </w:r>
    </w:p>
    <w:sectPr w:rsidR="002B0700" w:rsidRPr="00BC23D2" w:rsidSect="001E4A74">
      <w:headerReference w:type="default" r:id="rId14"/>
      <w:pgSz w:w="11906" w:h="16838" w:code="9"/>
      <w:pgMar w:top="680" w:right="567" w:bottom="680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vana Cachová" w:date="2018-09-10T07:20:00Z" w:initials="IC">
    <w:p w14:paraId="47B714C7" w14:textId="77777777" w:rsidR="008632D2" w:rsidRDefault="008632D2">
      <w:pPr>
        <w:pStyle w:val="Textkomente"/>
      </w:pPr>
      <w:r>
        <w:rPr>
          <w:rStyle w:val="Odkaznakoment"/>
        </w:rPr>
        <w:annotationRef/>
      </w:r>
      <w:r>
        <w:t>Pokud by to měl být  velký problém letos, tak zažádám u nás o vyjímku ohledně fakturace až od ledna.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B714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0F3B9" w14:textId="77777777" w:rsidR="006A5F79" w:rsidRDefault="006A5F79" w:rsidP="00BC4143">
      <w:r>
        <w:separator/>
      </w:r>
    </w:p>
  </w:endnote>
  <w:endnote w:type="continuationSeparator" w:id="0">
    <w:p w14:paraId="2C31B302" w14:textId="77777777" w:rsidR="006A5F79" w:rsidRDefault="006A5F79" w:rsidP="00B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688D6" w14:textId="77777777" w:rsidR="006A5F79" w:rsidRDefault="006A5F79" w:rsidP="00BC4143">
      <w:r>
        <w:separator/>
      </w:r>
    </w:p>
  </w:footnote>
  <w:footnote w:type="continuationSeparator" w:id="0">
    <w:p w14:paraId="4FDB9988" w14:textId="77777777" w:rsidR="006A5F79" w:rsidRDefault="006A5F79" w:rsidP="00BC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B097" w14:textId="77777777" w:rsidR="00671E71" w:rsidRDefault="00671E71" w:rsidP="00671E71">
    <w:pPr>
      <w:pStyle w:val="Zhlav"/>
      <w:jc w:val="right"/>
    </w:pPr>
    <w:r>
      <w:rPr>
        <w:noProof/>
      </w:rPr>
      <w:drawing>
        <wp:inline distT="0" distB="0" distL="0" distR="0" wp14:anchorId="4880D3F0" wp14:editId="114F84B1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67B1"/>
    <w:multiLevelType w:val="hybridMultilevel"/>
    <w:tmpl w:val="828469AC"/>
    <w:lvl w:ilvl="0" w:tplc="9280C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00AB"/>
    <w:multiLevelType w:val="hybridMultilevel"/>
    <w:tmpl w:val="8B0CADD2"/>
    <w:lvl w:ilvl="0" w:tplc="0D8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54D5"/>
    <w:multiLevelType w:val="hybridMultilevel"/>
    <w:tmpl w:val="247E6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06862"/>
    <w:multiLevelType w:val="hybridMultilevel"/>
    <w:tmpl w:val="CDE68F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A43F0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6511"/>
    <w:multiLevelType w:val="hybridMultilevel"/>
    <w:tmpl w:val="5274915E"/>
    <w:lvl w:ilvl="0" w:tplc="591A96C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620F8"/>
    <w:multiLevelType w:val="hybridMultilevel"/>
    <w:tmpl w:val="A7783B40"/>
    <w:lvl w:ilvl="0" w:tplc="0D8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A32"/>
    <w:multiLevelType w:val="hybridMultilevel"/>
    <w:tmpl w:val="DA14D23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744D"/>
    <w:multiLevelType w:val="hybridMultilevel"/>
    <w:tmpl w:val="1970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765B"/>
    <w:multiLevelType w:val="hybridMultilevel"/>
    <w:tmpl w:val="AFC6B690"/>
    <w:lvl w:ilvl="0" w:tplc="4FA610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2386"/>
    <w:multiLevelType w:val="hybridMultilevel"/>
    <w:tmpl w:val="996C4756"/>
    <w:lvl w:ilvl="0" w:tplc="B3147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1DE4"/>
    <w:multiLevelType w:val="hybridMultilevel"/>
    <w:tmpl w:val="A67C8BAE"/>
    <w:lvl w:ilvl="0" w:tplc="48823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D6C00"/>
    <w:multiLevelType w:val="hybridMultilevel"/>
    <w:tmpl w:val="25E2AC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848D3"/>
    <w:multiLevelType w:val="hybridMultilevel"/>
    <w:tmpl w:val="C2526194"/>
    <w:lvl w:ilvl="0" w:tplc="CB4CD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D6C79"/>
    <w:multiLevelType w:val="hybridMultilevel"/>
    <w:tmpl w:val="5CE8B7F4"/>
    <w:lvl w:ilvl="0" w:tplc="C31A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6163B"/>
    <w:multiLevelType w:val="hybridMultilevel"/>
    <w:tmpl w:val="F4C257CE"/>
    <w:lvl w:ilvl="0" w:tplc="0D8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5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3"/>
  </w:num>
  <w:num w:numId="15">
    <w:abstractNumId w:val="13"/>
  </w:num>
  <w:num w:numId="16">
    <w:abstractNumId w:val="2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Cachová">
    <w15:presenceInfo w15:providerId="AD" w15:userId="S-1-5-21-678965820-3214922896-3435712356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EF"/>
    <w:rsid w:val="00006F8B"/>
    <w:rsid w:val="00012FC9"/>
    <w:rsid w:val="00027348"/>
    <w:rsid w:val="000326B4"/>
    <w:rsid w:val="0003712B"/>
    <w:rsid w:val="00061479"/>
    <w:rsid w:val="00066106"/>
    <w:rsid w:val="0007443C"/>
    <w:rsid w:val="00086786"/>
    <w:rsid w:val="000A6371"/>
    <w:rsid w:val="000A7650"/>
    <w:rsid w:val="000B604D"/>
    <w:rsid w:val="000B7621"/>
    <w:rsid w:val="000C4874"/>
    <w:rsid w:val="000C5A06"/>
    <w:rsid w:val="000C6439"/>
    <w:rsid w:val="000E54AA"/>
    <w:rsid w:val="000F4EE5"/>
    <w:rsid w:val="00112123"/>
    <w:rsid w:val="001167DD"/>
    <w:rsid w:val="001240AB"/>
    <w:rsid w:val="0012426F"/>
    <w:rsid w:val="001260D2"/>
    <w:rsid w:val="0013213E"/>
    <w:rsid w:val="00132541"/>
    <w:rsid w:val="0016170C"/>
    <w:rsid w:val="00162183"/>
    <w:rsid w:val="0016564B"/>
    <w:rsid w:val="00165959"/>
    <w:rsid w:val="00172C07"/>
    <w:rsid w:val="00174BCD"/>
    <w:rsid w:val="00176D78"/>
    <w:rsid w:val="001856E9"/>
    <w:rsid w:val="00192E48"/>
    <w:rsid w:val="00197B48"/>
    <w:rsid w:val="001A036C"/>
    <w:rsid w:val="001B103E"/>
    <w:rsid w:val="001B6B22"/>
    <w:rsid w:val="001E4A74"/>
    <w:rsid w:val="002019BF"/>
    <w:rsid w:val="00210943"/>
    <w:rsid w:val="002361B8"/>
    <w:rsid w:val="00257D53"/>
    <w:rsid w:val="00262797"/>
    <w:rsid w:val="00263A57"/>
    <w:rsid w:val="00287B4B"/>
    <w:rsid w:val="0029772D"/>
    <w:rsid w:val="002B0700"/>
    <w:rsid w:val="002B1E2D"/>
    <w:rsid w:val="002B3310"/>
    <w:rsid w:val="002F498C"/>
    <w:rsid w:val="00305954"/>
    <w:rsid w:val="00322F82"/>
    <w:rsid w:val="0033029F"/>
    <w:rsid w:val="00330A5D"/>
    <w:rsid w:val="00330B63"/>
    <w:rsid w:val="003373F4"/>
    <w:rsid w:val="00344785"/>
    <w:rsid w:val="00345560"/>
    <w:rsid w:val="0036010D"/>
    <w:rsid w:val="00361EB5"/>
    <w:rsid w:val="00362776"/>
    <w:rsid w:val="00372A64"/>
    <w:rsid w:val="00374DAC"/>
    <w:rsid w:val="00382E5E"/>
    <w:rsid w:val="00387421"/>
    <w:rsid w:val="003B77EC"/>
    <w:rsid w:val="003B7F01"/>
    <w:rsid w:val="003E1405"/>
    <w:rsid w:val="003E59EF"/>
    <w:rsid w:val="003F309F"/>
    <w:rsid w:val="003F3AB1"/>
    <w:rsid w:val="00414230"/>
    <w:rsid w:val="0041681E"/>
    <w:rsid w:val="00416A1C"/>
    <w:rsid w:val="00425DB7"/>
    <w:rsid w:val="00432445"/>
    <w:rsid w:val="00434881"/>
    <w:rsid w:val="004352BC"/>
    <w:rsid w:val="00451289"/>
    <w:rsid w:val="00462ED2"/>
    <w:rsid w:val="00467120"/>
    <w:rsid w:val="00482759"/>
    <w:rsid w:val="00492B58"/>
    <w:rsid w:val="00496C6E"/>
    <w:rsid w:val="004B3174"/>
    <w:rsid w:val="004B3A6C"/>
    <w:rsid w:val="004B41AB"/>
    <w:rsid w:val="004B4FE0"/>
    <w:rsid w:val="004B6D92"/>
    <w:rsid w:val="004D7002"/>
    <w:rsid w:val="004F2541"/>
    <w:rsid w:val="004F5357"/>
    <w:rsid w:val="00504B18"/>
    <w:rsid w:val="00517291"/>
    <w:rsid w:val="005174FC"/>
    <w:rsid w:val="00535971"/>
    <w:rsid w:val="00537FAB"/>
    <w:rsid w:val="005459B6"/>
    <w:rsid w:val="00557C25"/>
    <w:rsid w:val="005650FF"/>
    <w:rsid w:val="005979EF"/>
    <w:rsid w:val="005C6054"/>
    <w:rsid w:val="005E2D1A"/>
    <w:rsid w:val="005E69E0"/>
    <w:rsid w:val="005F5FCF"/>
    <w:rsid w:val="005F7F3B"/>
    <w:rsid w:val="0060231D"/>
    <w:rsid w:val="00614634"/>
    <w:rsid w:val="00614DB7"/>
    <w:rsid w:val="00616030"/>
    <w:rsid w:val="00623AFF"/>
    <w:rsid w:val="006312EE"/>
    <w:rsid w:val="006460D8"/>
    <w:rsid w:val="00654BF2"/>
    <w:rsid w:val="006553D3"/>
    <w:rsid w:val="006671FA"/>
    <w:rsid w:val="00671E71"/>
    <w:rsid w:val="006734E4"/>
    <w:rsid w:val="0068318B"/>
    <w:rsid w:val="00683702"/>
    <w:rsid w:val="00683E27"/>
    <w:rsid w:val="006A5625"/>
    <w:rsid w:val="006A5F79"/>
    <w:rsid w:val="006B0A2F"/>
    <w:rsid w:val="006B5842"/>
    <w:rsid w:val="006C0405"/>
    <w:rsid w:val="006C1D1B"/>
    <w:rsid w:val="006C31D7"/>
    <w:rsid w:val="006C5129"/>
    <w:rsid w:val="006C54A4"/>
    <w:rsid w:val="006C592C"/>
    <w:rsid w:val="006F275A"/>
    <w:rsid w:val="006F28F2"/>
    <w:rsid w:val="006F6D6A"/>
    <w:rsid w:val="007035A3"/>
    <w:rsid w:val="00703888"/>
    <w:rsid w:val="00703B0D"/>
    <w:rsid w:val="00707E9A"/>
    <w:rsid w:val="00717B57"/>
    <w:rsid w:val="0073049E"/>
    <w:rsid w:val="00733E32"/>
    <w:rsid w:val="00734A89"/>
    <w:rsid w:val="00741C5A"/>
    <w:rsid w:val="00747DB0"/>
    <w:rsid w:val="00755978"/>
    <w:rsid w:val="00761197"/>
    <w:rsid w:val="00766319"/>
    <w:rsid w:val="00791B84"/>
    <w:rsid w:val="007A5B87"/>
    <w:rsid w:val="007C5D22"/>
    <w:rsid w:val="007C7CD0"/>
    <w:rsid w:val="007D4364"/>
    <w:rsid w:val="007F793B"/>
    <w:rsid w:val="008014AB"/>
    <w:rsid w:val="0080567C"/>
    <w:rsid w:val="008079CF"/>
    <w:rsid w:val="00821EDD"/>
    <w:rsid w:val="008265CD"/>
    <w:rsid w:val="008370D6"/>
    <w:rsid w:val="00841770"/>
    <w:rsid w:val="00846894"/>
    <w:rsid w:val="008519C8"/>
    <w:rsid w:val="00851F37"/>
    <w:rsid w:val="008632D2"/>
    <w:rsid w:val="00864407"/>
    <w:rsid w:val="0087034A"/>
    <w:rsid w:val="00873EC9"/>
    <w:rsid w:val="008852FA"/>
    <w:rsid w:val="0088686C"/>
    <w:rsid w:val="00887FEA"/>
    <w:rsid w:val="00890905"/>
    <w:rsid w:val="008A3296"/>
    <w:rsid w:val="008A5FA5"/>
    <w:rsid w:val="008B43E2"/>
    <w:rsid w:val="008C1318"/>
    <w:rsid w:val="008D4599"/>
    <w:rsid w:val="008D4EF3"/>
    <w:rsid w:val="008E057F"/>
    <w:rsid w:val="008E680D"/>
    <w:rsid w:val="008F1688"/>
    <w:rsid w:val="008F175D"/>
    <w:rsid w:val="008F19A3"/>
    <w:rsid w:val="00901203"/>
    <w:rsid w:val="009103E6"/>
    <w:rsid w:val="0091193F"/>
    <w:rsid w:val="009137B6"/>
    <w:rsid w:val="0091484F"/>
    <w:rsid w:val="00914A21"/>
    <w:rsid w:val="00916036"/>
    <w:rsid w:val="00944E6C"/>
    <w:rsid w:val="00993AD4"/>
    <w:rsid w:val="009A2CB0"/>
    <w:rsid w:val="009A39DF"/>
    <w:rsid w:val="009B4C74"/>
    <w:rsid w:val="009B5190"/>
    <w:rsid w:val="009B7932"/>
    <w:rsid w:val="009C2EB4"/>
    <w:rsid w:val="009C5FDC"/>
    <w:rsid w:val="009C62B8"/>
    <w:rsid w:val="009D55D5"/>
    <w:rsid w:val="009F3807"/>
    <w:rsid w:val="00A179D3"/>
    <w:rsid w:val="00A20C74"/>
    <w:rsid w:val="00A2627F"/>
    <w:rsid w:val="00A42690"/>
    <w:rsid w:val="00A47065"/>
    <w:rsid w:val="00A470A3"/>
    <w:rsid w:val="00A53E22"/>
    <w:rsid w:val="00A607BC"/>
    <w:rsid w:val="00A73041"/>
    <w:rsid w:val="00A86346"/>
    <w:rsid w:val="00A90AFB"/>
    <w:rsid w:val="00AD05A2"/>
    <w:rsid w:val="00AD5D32"/>
    <w:rsid w:val="00AE5197"/>
    <w:rsid w:val="00AF3380"/>
    <w:rsid w:val="00B06ABF"/>
    <w:rsid w:val="00B14B77"/>
    <w:rsid w:val="00B90593"/>
    <w:rsid w:val="00B93330"/>
    <w:rsid w:val="00B96D51"/>
    <w:rsid w:val="00BA09CE"/>
    <w:rsid w:val="00BA29CC"/>
    <w:rsid w:val="00BA2B1A"/>
    <w:rsid w:val="00BA6E88"/>
    <w:rsid w:val="00BC0CE5"/>
    <w:rsid w:val="00BC23D2"/>
    <w:rsid w:val="00BC4143"/>
    <w:rsid w:val="00BD161C"/>
    <w:rsid w:val="00BE2203"/>
    <w:rsid w:val="00BE3FD2"/>
    <w:rsid w:val="00BF02CB"/>
    <w:rsid w:val="00BF0867"/>
    <w:rsid w:val="00BF162E"/>
    <w:rsid w:val="00BF467C"/>
    <w:rsid w:val="00C06BFE"/>
    <w:rsid w:val="00C15440"/>
    <w:rsid w:val="00C154DA"/>
    <w:rsid w:val="00C250C5"/>
    <w:rsid w:val="00C25DBD"/>
    <w:rsid w:val="00C31239"/>
    <w:rsid w:val="00C42CD0"/>
    <w:rsid w:val="00C46CE4"/>
    <w:rsid w:val="00C65F00"/>
    <w:rsid w:val="00CA32A5"/>
    <w:rsid w:val="00CA51D3"/>
    <w:rsid w:val="00CB19CF"/>
    <w:rsid w:val="00CB54FB"/>
    <w:rsid w:val="00CF185B"/>
    <w:rsid w:val="00D030F9"/>
    <w:rsid w:val="00D040A4"/>
    <w:rsid w:val="00D057D2"/>
    <w:rsid w:val="00D13BCA"/>
    <w:rsid w:val="00D16E1A"/>
    <w:rsid w:val="00D1744C"/>
    <w:rsid w:val="00D17D6F"/>
    <w:rsid w:val="00D24387"/>
    <w:rsid w:val="00D35DAA"/>
    <w:rsid w:val="00D3652C"/>
    <w:rsid w:val="00D42E33"/>
    <w:rsid w:val="00D61552"/>
    <w:rsid w:val="00D7285E"/>
    <w:rsid w:val="00D83A25"/>
    <w:rsid w:val="00DA27D7"/>
    <w:rsid w:val="00DE45AC"/>
    <w:rsid w:val="00DE49E6"/>
    <w:rsid w:val="00DF1E59"/>
    <w:rsid w:val="00DF28FE"/>
    <w:rsid w:val="00E006EA"/>
    <w:rsid w:val="00E34329"/>
    <w:rsid w:val="00E51EE7"/>
    <w:rsid w:val="00E57B30"/>
    <w:rsid w:val="00E702FD"/>
    <w:rsid w:val="00E822FA"/>
    <w:rsid w:val="00E97EBD"/>
    <w:rsid w:val="00EB422B"/>
    <w:rsid w:val="00EB5159"/>
    <w:rsid w:val="00ED4B09"/>
    <w:rsid w:val="00ED6121"/>
    <w:rsid w:val="00ED6B0D"/>
    <w:rsid w:val="00EF656E"/>
    <w:rsid w:val="00F21E0C"/>
    <w:rsid w:val="00F220AA"/>
    <w:rsid w:val="00F25AFC"/>
    <w:rsid w:val="00F37C84"/>
    <w:rsid w:val="00F47819"/>
    <w:rsid w:val="00F528F0"/>
    <w:rsid w:val="00F53379"/>
    <w:rsid w:val="00F53BE6"/>
    <w:rsid w:val="00F65185"/>
    <w:rsid w:val="00F7697B"/>
    <w:rsid w:val="00F95D79"/>
    <w:rsid w:val="00FB6FEB"/>
    <w:rsid w:val="00FC01C6"/>
    <w:rsid w:val="00FC7069"/>
    <w:rsid w:val="00FD340E"/>
    <w:rsid w:val="00FE5253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5FE01"/>
  <w15:docId w15:val="{B7087B0C-0DD1-4888-9C8F-F67A3BB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9EF"/>
  </w:style>
  <w:style w:type="paragraph" w:styleId="Nadpis3">
    <w:name w:val="heading 3"/>
    <w:basedOn w:val="Normln"/>
    <w:link w:val="Nadpis3Char"/>
    <w:uiPriority w:val="9"/>
    <w:qFormat/>
    <w:rsid w:val="000C4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E59EF"/>
    <w:pPr>
      <w:ind w:left="284"/>
      <w:jc w:val="center"/>
    </w:pPr>
    <w:rPr>
      <w:b/>
      <w:sz w:val="22"/>
      <w:szCs w:val="22"/>
    </w:rPr>
  </w:style>
  <w:style w:type="character" w:customStyle="1" w:styleId="platne1">
    <w:name w:val="platne1"/>
    <w:basedOn w:val="Standardnpsmoodstavce"/>
    <w:rsid w:val="003E59EF"/>
  </w:style>
  <w:style w:type="paragraph" w:styleId="Zkladntext">
    <w:name w:val="Body Text"/>
    <w:basedOn w:val="Normln"/>
    <w:link w:val="ZkladntextChar"/>
    <w:rsid w:val="003E59EF"/>
    <w:rPr>
      <w:sz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rsid w:val="00D17D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C4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4143"/>
  </w:style>
  <w:style w:type="paragraph" w:styleId="Zpat">
    <w:name w:val="footer"/>
    <w:basedOn w:val="Normln"/>
    <w:link w:val="ZpatChar"/>
    <w:rsid w:val="00BC4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4143"/>
  </w:style>
  <w:style w:type="character" w:customStyle="1" w:styleId="ZkladntextChar">
    <w:name w:val="Základní text Char"/>
    <w:link w:val="Zkladntext"/>
    <w:rsid w:val="009A2CB0"/>
    <w:rPr>
      <w:sz w:val="24"/>
    </w:rPr>
  </w:style>
  <w:style w:type="character" w:styleId="Siln">
    <w:name w:val="Strong"/>
    <w:uiPriority w:val="22"/>
    <w:qFormat/>
    <w:rsid w:val="0012426F"/>
    <w:rPr>
      <w:b/>
      <w:bCs/>
    </w:rPr>
  </w:style>
  <w:style w:type="character" w:customStyle="1" w:styleId="poznamka1">
    <w:name w:val="poznamka1"/>
    <w:rsid w:val="005E69E0"/>
  </w:style>
  <w:style w:type="paragraph" w:customStyle="1" w:styleId="Default">
    <w:name w:val="Default"/>
    <w:rsid w:val="002019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2690"/>
    <w:pPr>
      <w:ind w:left="708"/>
    </w:pPr>
  </w:style>
  <w:style w:type="character" w:styleId="Odkaznakoment">
    <w:name w:val="annotation reference"/>
    <w:rsid w:val="008868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686C"/>
  </w:style>
  <w:style w:type="character" w:customStyle="1" w:styleId="TextkomenteChar">
    <w:name w:val="Text komentáře Char"/>
    <w:basedOn w:val="Standardnpsmoodstavce"/>
    <w:link w:val="Textkomente"/>
    <w:rsid w:val="0088686C"/>
  </w:style>
  <w:style w:type="paragraph" w:styleId="Pedmtkomente">
    <w:name w:val="annotation subject"/>
    <w:basedOn w:val="Textkomente"/>
    <w:next w:val="Textkomente"/>
    <w:link w:val="PedmtkomenteChar"/>
    <w:rsid w:val="0088686C"/>
    <w:rPr>
      <w:b/>
      <w:bCs/>
    </w:rPr>
  </w:style>
  <w:style w:type="character" w:customStyle="1" w:styleId="PedmtkomenteChar">
    <w:name w:val="Předmět komentáře Char"/>
    <w:link w:val="Pedmtkomente"/>
    <w:rsid w:val="0088686C"/>
    <w:rPr>
      <w:b/>
      <w:bCs/>
    </w:rPr>
  </w:style>
  <w:style w:type="paragraph" w:styleId="Revize">
    <w:name w:val="Revision"/>
    <w:hidden/>
    <w:uiPriority w:val="99"/>
    <w:semiHidden/>
    <w:rsid w:val="0088686C"/>
  </w:style>
  <w:style w:type="paragraph" w:customStyle="1" w:styleId="Normln-Psmeno">
    <w:name w:val="Normální - Písmeno"/>
    <w:basedOn w:val="Normln"/>
    <w:uiPriority w:val="99"/>
    <w:rsid w:val="006F275A"/>
    <w:pPr>
      <w:spacing w:after="120"/>
      <w:ind w:left="1134" w:hanging="850"/>
      <w:jc w:val="both"/>
    </w:pPr>
    <w:rPr>
      <w:rFonts w:eastAsia="MS ??"/>
      <w:sz w:val="22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C23D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D040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D040A4"/>
  </w:style>
  <w:style w:type="character" w:styleId="Hypertextovodkaz">
    <w:name w:val="Hyperlink"/>
    <w:basedOn w:val="Standardnpsmoodstavce"/>
    <w:uiPriority w:val="99"/>
    <w:rsid w:val="004F254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0C4874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info.mfcr.cz/cgi-bin/ares/darv_or.cgi?ico=00231321&amp;jazyk=cz&amp;xml=1" TargetMode="External"/><Relationship Id="rId13" Type="http://schemas.openxmlformats.org/officeDocument/2006/relationships/hyperlink" Target="http://www.wolterskluwe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podatelna@letna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sreg.mfcr.cz/cgi-bin/adis/idph/int_dp_prij.cgi?id=1&amp;pocet=1&amp;fu=&amp;OK=+Search+&amp;ZPRAC=RDPHI1&amp;dic=0023132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982E-DDEE-4152-B764-346A8698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HP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bumbalik</dc:creator>
  <cp:lastModifiedBy>Lucie Kubíčková</cp:lastModifiedBy>
  <cp:revision>2</cp:revision>
  <cp:lastPrinted>2013-12-05T15:35:00Z</cp:lastPrinted>
  <dcterms:created xsi:type="dcterms:W3CDTF">2024-08-16T09:00:00Z</dcterms:created>
  <dcterms:modified xsi:type="dcterms:W3CDTF">2024-08-16T09:00:00Z</dcterms:modified>
</cp:coreProperties>
</file>