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7221400144</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7"/>
        </w:rPr>
        <w:t> </w:t>
      </w:r>
      <w:r>
        <w:rPr>
          <w:spacing w:val="-2"/>
        </w:rPr>
        <w:t>Bzenec</w:t>
      </w:r>
    </w:p>
    <w:p>
      <w:pPr>
        <w:pStyle w:val="BodyText"/>
        <w:tabs>
          <w:tab w:pos="2982" w:val="left" w:leader="none"/>
        </w:tabs>
        <w:ind w:left="102"/>
      </w:pPr>
      <w:r>
        <w:rPr/>
        <w:t>kontaktní</w:t>
      </w:r>
      <w:r>
        <w:rPr>
          <w:spacing w:val="-11"/>
        </w:rPr>
        <w:t> </w:t>
      </w:r>
      <w:r>
        <w:rPr>
          <w:spacing w:val="-2"/>
        </w:rPr>
        <w:t>adresa:</w:t>
      </w:r>
      <w:r>
        <w:rPr/>
        <w:tab/>
        <w:t>Městský</w:t>
      </w:r>
      <w:r>
        <w:rPr>
          <w:spacing w:val="-6"/>
        </w:rPr>
        <w:t> </w:t>
      </w:r>
      <w:r>
        <w:rPr/>
        <w:t>úřad</w:t>
      </w:r>
      <w:r>
        <w:rPr>
          <w:spacing w:val="-6"/>
        </w:rPr>
        <w:t> </w:t>
      </w:r>
      <w:r>
        <w:rPr/>
        <w:t>Bzenec,</w:t>
      </w:r>
      <w:r>
        <w:rPr>
          <w:spacing w:val="-4"/>
        </w:rPr>
        <w:t> </w:t>
      </w:r>
      <w:r>
        <w:rPr/>
        <w:t>náměstí</w:t>
      </w:r>
      <w:r>
        <w:rPr>
          <w:spacing w:val="-6"/>
        </w:rPr>
        <w:t> </w:t>
      </w:r>
      <w:r>
        <w:rPr/>
        <w:t>Svobody</w:t>
      </w:r>
      <w:r>
        <w:rPr>
          <w:spacing w:val="-5"/>
        </w:rPr>
        <w:t> </w:t>
      </w:r>
      <w:r>
        <w:rPr/>
        <w:t>73,</w:t>
      </w:r>
      <w:r>
        <w:rPr>
          <w:spacing w:val="-6"/>
        </w:rPr>
        <w:t> </w:t>
      </w:r>
      <w:r>
        <w:rPr/>
        <w:t>696</w:t>
      </w:r>
      <w:r>
        <w:rPr>
          <w:spacing w:val="-2"/>
        </w:rPr>
        <w:t> </w:t>
      </w:r>
      <w:r>
        <w:rPr/>
        <w:t>81</w:t>
      </w:r>
      <w:r>
        <w:rPr>
          <w:spacing w:val="-5"/>
        </w:rPr>
        <w:t> </w:t>
      </w:r>
      <w:r>
        <w:rPr>
          <w:spacing w:val="-2"/>
        </w:rPr>
        <w:t>Bzenec</w:t>
      </w:r>
    </w:p>
    <w:p>
      <w:pPr>
        <w:pStyle w:val="BodyText"/>
        <w:tabs>
          <w:tab w:pos="2982" w:val="left" w:leader="none"/>
        </w:tabs>
        <w:spacing w:line="265" w:lineRule="exact"/>
        <w:ind w:left="102"/>
      </w:pPr>
      <w:r>
        <w:rPr>
          <w:spacing w:val="-4"/>
        </w:rPr>
        <w:t>IČO:</w:t>
      </w:r>
      <w:r>
        <w:rPr/>
        <w:tab/>
      </w:r>
      <w:r>
        <w:rPr>
          <w:spacing w:val="-2"/>
        </w:rPr>
        <w:t>00284807</w:t>
      </w:r>
    </w:p>
    <w:p>
      <w:pPr>
        <w:pStyle w:val="BodyText"/>
        <w:tabs>
          <w:tab w:pos="2982" w:val="left" w:leader="none"/>
        </w:tabs>
        <w:spacing w:line="265" w:lineRule="exact"/>
        <w:ind w:left="102"/>
      </w:pPr>
      <w:r>
        <w:rPr>
          <w:spacing w:val="-2"/>
        </w:rPr>
        <w:t>zastoupené:</w:t>
      </w:r>
      <w:r>
        <w:rPr/>
        <w:tab/>
        <w:t>Ing.</w:t>
      </w:r>
      <w:r>
        <w:rPr>
          <w:spacing w:val="-3"/>
        </w:rPr>
        <w:t> </w:t>
      </w:r>
      <w:r>
        <w:rPr/>
        <w:t>arch.</w:t>
      </w:r>
      <w:r>
        <w:rPr>
          <w:spacing w:val="-2"/>
        </w:rPr>
        <w:t> </w:t>
      </w:r>
      <w:r>
        <w:rPr/>
        <w:t>Erikem</w:t>
      </w:r>
      <w:r>
        <w:rPr>
          <w:spacing w:val="-1"/>
        </w:rPr>
        <w:t> </w:t>
      </w:r>
      <w:r>
        <w:rPr/>
        <w:t>E</w:t>
      </w:r>
      <w:r>
        <w:rPr>
          <w:spacing w:val="-2"/>
        </w:rPr>
        <w:t> </w:t>
      </w:r>
      <w:r>
        <w:rPr/>
        <w:t>b</w:t>
      </w:r>
      <w:r>
        <w:rPr>
          <w:spacing w:val="-2"/>
        </w:rPr>
        <w:t> </w:t>
      </w:r>
      <w:r>
        <w:rPr/>
        <w:t>r</w:t>
      </w:r>
      <w:r>
        <w:rPr>
          <w:spacing w:val="-3"/>
        </w:rPr>
        <w:t> </w:t>
      </w:r>
      <w:r>
        <w:rPr/>
        <w:t>i</w:t>
      </w:r>
      <w:r>
        <w:rPr>
          <w:spacing w:val="-3"/>
        </w:rPr>
        <w:t> </w:t>
      </w:r>
      <w:r>
        <w:rPr/>
        <w:t>n</w:t>
      </w:r>
      <w:r>
        <w:rPr>
          <w:spacing w:val="-2"/>
        </w:rPr>
        <w:t> </w:t>
      </w:r>
      <w:r>
        <w:rPr/>
        <w:t>g</w:t>
      </w:r>
      <w:r>
        <w:rPr>
          <w:spacing w:val="-2"/>
        </w:rPr>
        <w:t> </w:t>
      </w:r>
      <w:r>
        <w:rPr/>
        <w:t>e</w:t>
      </w:r>
      <w:r>
        <w:rPr>
          <w:spacing w:val="-3"/>
        </w:rPr>
        <w:t> </w:t>
      </w:r>
      <w:r>
        <w:rPr/>
        <w:t>r</w:t>
      </w:r>
      <w:r>
        <w:rPr>
          <w:spacing w:val="-2"/>
        </w:rPr>
        <w:t> </w:t>
      </w:r>
      <w:r>
        <w:rPr/>
        <w:t>e</w:t>
      </w:r>
      <w:r>
        <w:rPr>
          <w:spacing w:val="-3"/>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5014671/0710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7221400144 o poskytnutí finančních prostředků ze Státního fondu životního prostředí ČR ze dne 13.05.2024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19"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spacing w:before="1"/>
        <w:ind w:left="102"/>
        <w:jc w:val="left"/>
      </w:pPr>
      <w:r>
        <w:rPr/>
        <w:t>„FVE</w:t>
      </w:r>
      <w:r>
        <w:rPr>
          <w:spacing w:val="-7"/>
        </w:rPr>
        <w:t> </w:t>
      </w:r>
      <w:r>
        <w:rPr/>
        <w:t>Město</w:t>
      </w:r>
      <w:r>
        <w:rPr>
          <w:spacing w:val="-6"/>
        </w:rPr>
        <w:t> </w:t>
      </w:r>
      <w:r>
        <w:rPr>
          <w:spacing w:val="-2"/>
        </w:rPr>
        <w:t>Bzenec“</w:t>
      </w:r>
    </w:p>
    <w:p>
      <w:pPr>
        <w:spacing w:after="0"/>
        <w:jc w:val="left"/>
        <w:sectPr>
          <w:type w:val="continuous"/>
          <w:pgSz w:w="12240" w:h="15840"/>
          <w:pgMar w:header="708" w:footer="771" w:top="2040" w:bottom="960" w:left="1600" w:right="1020"/>
          <w:cols w:num="2" w:equalWidth="0">
            <w:col w:w="3609" w:space="148"/>
            <w:col w:w="5863"/>
          </w:cols>
        </w:sectPr>
      </w:pP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SA.111735.</w:t>
      </w:r>
    </w:p>
    <w:p>
      <w:pPr>
        <w:pStyle w:val="BodyText"/>
        <w:spacing w:before="12"/>
        <w:rPr>
          <w:sz w:val="19"/>
        </w:rPr>
      </w:pPr>
    </w:p>
    <w:p>
      <w:pPr>
        <w:pStyle w:val="Heading1"/>
        <w:ind w:right="703"/>
      </w:pPr>
      <w:r>
        <w:rPr>
          <w:spacing w:val="-5"/>
        </w:rPr>
        <w:t>II.</w:t>
      </w:r>
    </w:p>
    <w:p>
      <w:pPr>
        <w:pStyle w:val="Heading2"/>
        <w:spacing w:before="1"/>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508</w:t>
      </w:r>
      <w:r>
        <w:rPr>
          <w:b/>
          <w:spacing w:val="-2"/>
          <w:sz w:val="20"/>
        </w:rPr>
        <w:t> </w:t>
      </w:r>
      <w:r>
        <w:rPr>
          <w:b/>
          <w:sz w:val="20"/>
        </w:rPr>
        <w:t>750,00 Kč </w:t>
      </w:r>
      <w:r>
        <w:rPr>
          <w:sz w:val="20"/>
        </w:rPr>
        <w:t>(slovy: jeden milion pět set osm tisíc sedm set padesát korun </w:t>
      </w:r>
      <w:r>
        <w:rPr>
          <w:spacing w:val="-2"/>
          <w:sz w:val="20"/>
        </w:rPr>
        <w:t>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5 230 141,51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line="265" w:lineRule="exac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
      </w:pPr>
    </w:p>
    <w:p>
      <w:pPr>
        <w:pStyle w:val="Heading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0" w:after="0"/>
        <w:ind w:left="742" w:right="110" w:hanging="358"/>
        <w:jc w:val="left"/>
        <w:rPr>
          <w:sz w:val="20"/>
        </w:rPr>
      </w:pPr>
      <w:r>
        <w:rPr>
          <w:sz w:val="20"/>
        </w:rPr>
        <w:t>splní</w:t>
      </w:r>
      <w:r>
        <w:rPr>
          <w:spacing w:val="28"/>
          <w:sz w:val="20"/>
        </w:rPr>
        <w:t> </w:t>
      </w:r>
      <w:r>
        <w:rPr>
          <w:sz w:val="20"/>
        </w:rPr>
        <w:t>účel</w:t>
      </w:r>
      <w:r>
        <w:rPr>
          <w:spacing w:val="30"/>
          <w:sz w:val="20"/>
        </w:rPr>
        <w:t> </w:t>
      </w:r>
      <w:r>
        <w:rPr>
          <w:sz w:val="20"/>
        </w:rPr>
        <w:t>akce</w:t>
      </w:r>
      <w:r>
        <w:rPr>
          <w:spacing w:val="29"/>
          <w:sz w:val="20"/>
        </w:rPr>
        <w:t> </w:t>
      </w:r>
      <w:r>
        <w:rPr>
          <w:sz w:val="20"/>
        </w:rPr>
        <w:t>„FVE</w:t>
      </w:r>
      <w:r>
        <w:rPr>
          <w:spacing w:val="28"/>
          <w:sz w:val="20"/>
        </w:rPr>
        <w:t> </w:t>
      </w:r>
      <w:r>
        <w:rPr>
          <w:sz w:val="20"/>
        </w:rPr>
        <w:t>Město</w:t>
      </w:r>
      <w:r>
        <w:rPr>
          <w:spacing w:val="29"/>
          <w:sz w:val="20"/>
        </w:rPr>
        <w:t> </w:t>
      </w:r>
      <w:r>
        <w:rPr>
          <w:sz w:val="20"/>
        </w:rPr>
        <w:t>Bzenec“</w:t>
      </w:r>
      <w:r>
        <w:rPr>
          <w:spacing w:val="27"/>
          <w:sz w:val="20"/>
        </w:rPr>
        <w:t> </w:t>
      </w:r>
      <w:r>
        <w:rPr>
          <w:sz w:val="20"/>
        </w:rPr>
        <w:t>tím,</w:t>
      </w:r>
      <w:r>
        <w:rPr>
          <w:spacing w:val="28"/>
          <w:sz w:val="20"/>
        </w:rPr>
        <w:t> </w:t>
      </w:r>
      <w:r>
        <w:rPr>
          <w:sz w:val="20"/>
        </w:rPr>
        <w:t>že</w:t>
      </w:r>
      <w:r>
        <w:rPr>
          <w:spacing w:val="29"/>
          <w:sz w:val="20"/>
        </w:rPr>
        <w:t> </w:t>
      </w:r>
      <w:r>
        <w:rPr>
          <w:sz w:val="20"/>
        </w:rPr>
        <w:t>akce</w:t>
      </w:r>
      <w:r>
        <w:rPr>
          <w:spacing w:val="27"/>
          <w:sz w:val="20"/>
        </w:rPr>
        <w:t> </w:t>
      </w:r>
      <w:r>
        <w:rPr>
          <w:sz w:val="20"/>
        </w:rPr>
        <w:t>bude</w:t>
      </w:r>
      <w:r>
        <w:rPr>
          <w:spacing w:val="27"/>
          <w:sz w:val="20"/>
        </w:rPr>
        <w:t> </w:t>
      </w:r>
      <w:r>
        <w:rPr>
          <w:sz w:val="20"/>
        </w:rPr>
        <w:t>provedena</w:t>
      </w:r>
      <w:r>
        <w:rPr>
          <w:spacing w:val="28"/>
          <w:sz w:val="20"/>
        </w:rPr>
        <w:t> </w:t>
      </w:r>
      <w:r>
        <w:rPr>
          <w:sz w:val="20"/>
        </w:rPr>
        <w:t>v souladu</w:t>
      </w:r>
      <w:r>
        <w:rPr>
          <w:spacing w:val="30"/>
          <w:sz w:val="20"/>
        </w:rPr>
        <w:t> </w:t>
      </w:r>
      <w:r>
        <w:rPr>
          <w:sz w:val="20"/>
        </w:rPr>
        <w:t>s Výzvou,</w:t>
      </w:r>
      <w:r>
        <w:rPr>
          <w:spacing w:val="28"/>
          <w:sz w:val="20"/>
        </w:rPr>
        <w:t> </w:t>
      </w:r>
      <w:r>
        <w:rPr>
          <w:sz w:val="20"/>
        </w:rPr>
        <w:t>žádostí</w:t>
      </w:r>
      <w:r>
        <w:rPr>
          <w:spacing w:val="28"/>
          <w:sz w:val="20"/>
        </w:rPr>
        <w:t> </w:t>
      </w:r>
      <w:r>
        <w:rPr>
          <w:sz w:val="20"/>
        </w:rPr>
        <w:t>o podporu a jejími přílohami a touto Smlouvou,</w:t>
      </w:r>
    </w:p>
    <w:p>
      <w:pPr>
        <w:pStyle w:val="ListParagraph"/>
        <w:numPr>
          <w:ilvl w:val="1"/>
          <w:numId w:val="4"/>
        </w:numPr>
        <w:tabs>
          <w:tab w:pos="743" w:val="left" w:leader="none"/>
          <w:tab w:pos="1649" w:val="left" w:leader="none"/>
          <w:tab w:pos="2589" w:val="left" w:leader="none"/>
          <w:tab w:pos="3301" w:val="left" w:leader="none"/>
          <w:tab w:pos="3603" w:val="left" w:leader="none"/>
          <w:tab w:pos="4570" w:val="left" w:leader="none"/>
          <w:tab w:pos="5204" w:val="left" w:leader="none"/>
          <w:tab w:pos="6551" w:val="left" w:leader="none"/>
          <w:tab w:pos="7630" w:val="left" w:leader="none"/>
          <w:tab w:pos="8024" w:val="left" w:leader="none"/>
          <w:tab w:pos="8798" w:val="left" w:leader="none"/>
        </w:tabs>
        <w:spacing w:line="240" w:lineRule="auto" w:before="122" w:after="0"/>
        <w:ind w:left="798" w:right="113" w:hanging="413"/>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87,72 kWp a instalací akumulace o kapacitě 64,48 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30" w:hRule="atLeast"/>
        </w:trPr>
        <w:tc>
          <w:tcPr>
            <w:tcW w:w="3749"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64.48</w:t>
            </w:r>
          </w:p>
        </w:tc>
      </w:tr>
      <w:tr>
        <w:trPr>
          <w:trHeight w:val="505"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2"/>
              <w:ind w:left="391"/>
              <w:rPr>
                <w:sz w:val="20"/>
              </w:rPr>
            </w:pPr>
            <w:r>
              <w:rPr>
                <w:spacing w:val="-5"/>
                <w:sz w:val="20"/>
              </w:rPr>
              <w:t>kWp</w:t>
            </w:r>
          </w:p>
        </w:tc>
        <w:tc>
          <w:tcPr>
            <w:tcW w:w="1712" w:type="dxa"/>
          </w:tcPr>
          <w:p>
            <w:pPr>
              <w:pStyle w:val="TableParagraph"/>
              <w:spacing w:before="122"/>
              <w:ind w:left="389"/>
              <w:rPr>
                <w:sz w:val="20"/>
              </w:rPr>
            </w:pPr>
            <w:r>
              <w:rPr>
                <w:w w:val="99"/>
                <w:sz w:val="20"/>
              </w:rPr>
              <w:t>0</w:t>
            </w:r>
          </w:p>
        </w:tc>
        <w:tc>
          <w:tcPr>
            <w:tcW w:w="1683" w:type="dxa"/>
          </w:tcPr>
          <w:p>
            <w:pPr>
              <w:pStyle w:val="TableParagraph"/>
              <w:spacing w:before="122"/>
              <w:ind w:left="391"/>
              <w:rPr>
                <w:sz w:val="20"/>
              </w:rPr>
            </w:pPr>
            <w:r>
              <w:rPr>
                <w:spacing w:val="-2"/>
                <w:sz w:val="20"/>
              </w:rPr>
              <w:t>87.72</w:t>
            </w:r>
          </w:p>
        </w:tc>
      </w:tr>
      <w:tr>
        <w:trPr>
          <w:trHeight w:val="505"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2"/>
              <w:ind w:left="0" w:right="414"/>
              <w:jc w:val="right"/>
              <w:rPr>
                <w:sz w:val="20"/>
              </w:rPr>
            </w:pPr>
            <w:r>
              <w:rPr>
                <w:sz w:val="20"/>
              </w:rPr>
              <w:t>t</w:t>
            </w:r>
            <w:r>
              <w:rPr>
                <w:spacing w:val="-2"/>
                <w:sz w:val="20"/>
              </w:rPr>
              <w:t> CO2/rok</w:t>
            </w:r>
          </w:p>
        </w:tc>
        <w:tc>
          <w:tcPr>
            <w:tcW w:w="1712" w:type="dxa"/>
          </w:tcPr>
          <w:p>
            <w:pPr>
              <w:pStyle w:val="TableParagraph"/>
              <w:spacing w:before="122"/>
              <w:ind w:left="389"/>
              <w:rPr>
                <w:sz w:val="20"/>
              </w:rPr>
            </w:pPr>
            <w:r>
              <w:rPr>
                <w:w w:val="99"/>
                <w:sz w:val="20"/>
              </w:rPr>
              <w:t>0</w:t>
            </w:r>
          </w:p>
        </w:tc>
        <w:tc>
          <w:tcPr>
            <w:tcW w:w="1683" w:type="dxa"/>
          </w:tcPr>
          <w:p>
            <w:pPr>
              <w:pStyle w:val="TableParagraph"/>
              <w:spacing w:before="122"/>
              <w:ind w:left="391"/>
              <w:rPr>
                <w:sz w:val="20"/>
              </w:rPr>
            </w:pPr>
            <w:r>
              <w:rPr>
                <w:spacing w:val="-2"/>
                <w:sz w:val="20"/>
              </w:rPr>
              <w:t>76.47</w:t>
            </w:r>
          </w:p>
        </w:tc>
      </w:tr>
      <w:tr>
        <w:trPr>
          <w:trHeight w:val="533" w:hRule="atLeast"/>
        </w:trPr>
        <w:tc>
          <w:tcPr>
            <w:tcW w:w="3749" w:type="dxa"/>
          </w:tcPr>
          <w:p>
            <w:pPr>
              <w:pStyle w:val="TableParagraph"/>
              <w:spacing w:line="260" w:lineRule="atLeas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3"/>
              <w:ind w:left="0" w:right="438"/>
              <w:jc w:val="right"/>
              <w:rPr>
                <w:sz w:val="20"/>
              </w:rPr>
            </w:pPr>
            <w:r>
              <w:rPr>
                <w:spacing w:val="-2"/>
                <w:sz w:val="20"/>
              </w:rPr>
              <w:t>MWh/rok</w:t>
            </w:r>
          </w:p>
        </w:tc>
        <w:tc>
          <w:tcPr>
            <w:tcW w:w="1712" w:type="dxa"/>
          </w:tcPr>
          <w:p>
            <w:pPr>
              <w:pStyle w:val="TableParagraph"/>
              <w:spacing w:before="123"/>
              <w:ind w:left="389"/>
              <w:rPr>
                <w:sz w:val="20"/>
              </w:rPr>
            </w:pPr>
            <w:r>
              <w:rPr>
                <w:w w:val="99"/>
                <w:sz w:val="20"/>
              </w:rPr>
              <w:t>0</w:t>
            </w:r>
          </w:p>
        </w:tc>
        <w:tc>
          <w:tcPr>
            <w:tcW w:w="1683" w:type="dxa"/>
          </w:tcPr>
          <w:p>
            <w:pPr>
              <w:pStyle w:val="TableParagraph"/>
              <w:spacing w:before="123"/>
              <w:ind w:left="391"/>
              <w:rPr>
                <w:sz w:val="20"/>
              </w:rPr>
            </w:pPr>
            <w:r>
              <w:rPr>
                <w:spacing w:val="-2"/>
                <w:sz w:val="20"/>
              </w:rPr>
              <w:t>231.20</w:t>
            </w:r>
          </w:p>
        </w:tc>
      </w:tr>
      <w:tr>
        <w:trPr>
          <w:trHeight w:val="506"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88.92</w:t>
            </w:r>
          </w:p>
        </w:tc>
      </w:tr>
    </w:tbl>
    <w:p>
      <w:pPr>
        <w:spacing w:after="0"/>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2"/>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1"/>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2"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2"/>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5"/>
        </w:rPr>
        <w:t> </w:t>
      </w:r>
      <w:r>
        <w:rPr/>
        <w:t>daná</w:t>
      </w:r>
      <w:r>
        <w:rPr>
          <w:spacing w:val="-6"/>
        </w:rPr>
        <w:t> </w:t>
      </w:r>
      <w:r>
        <w:rPr/>
        <w:t>korespondence</w:t>
      </w:r>
      <w:r>
        <w:rPr>
          <w:spacing w:val="-6"/>
        </w:rPr>
        <w:t> </w:t>
      </w:r>
      <w:r>
        <w:rPr/>
        <w:t>bude</w:t>
      </w:r>
      <w:r>
        <w:rPr>
          <w:spacing w:val="3"/>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2"/>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w:t>
      </w:r>
      <w:r>
        <w:rPr>
          <w:spacing w:val="1"/>
          <w:sz w:val="20"/>
        </w:rPr>
        <w:t> </w:t>
      </w:r>
      <w:r>
        <w:rPr>
          <w:sz w:val="20"/>
        </w:rPr>
        <w:t>se</w:t>
      </w:r>
      <w:r>
        <w:rPr>
          <w:spacing w:val="-1"/>
          <w:sz w:val="20"/>
        </w:rPr>
        <w:t> </w:t>
      </w:r>
      <w:r>
        <w:rPr>
          <w:sz w:val="20"/>
        </w:rPr>
        <w:t>vypočte</w:t>
      </w:r>
      <w:r>
        <w:rPr>
          <w:spacing w:val="-1"/>
          <w:sz w:val="20"/>
        </w:rPr>
        <w:t> </w:t>
      </w:r>
      <w:r>
        <w:rPr>
          <w:sz w:val="20"/>
        </w:rPr>
        <w:t>z</w:t>
      </w:r>
      <w:r>
        <w:rPr>
          <w:spacing w:val="1"/>
          <w:sz w:val="20"/>
        </w:rPr>
        <w:t> </w:t>
      </w:r>
      <w:r>
        <w:rPr>
          <w:sz w:val="20"/>
        </w:rPr>
        <w:t>částky, která byla nebo</w:t>
      </w:r>
      <w:r>
        <w:rPr>
          <w:spacing w:val="1"/>
          <w:sz w:val="20"/>
        </w:rPr>
        <w:t> </w:t>
      </w:r>
      <w:r>
        <w:rPr>
          <w:sz w:val="20"/>
        </w:rPr>
        <w:t>má být z</w:t>
      </w:r>
      <w:r>
        <w:rPr>
          <w:spacing w:val="4"/>
          <w:sz w:val="20"/>
        </w:rPr>
        <w:t> </w:t>
      </w:r>
      <w:r>
        <w:rPr>
          <w:sz w:val="20"/>
        </w:rPr>
        <w:t>rozpočtu Fondu</w:t>
      </w:r>
      <w:r>
        <w:rPr>
          <w:spacing w:val="1"/>
          <w:sz w:val="20"/>
        </w:rPr>
        <w:t> </w:t>
      </w:r>
      <w:r>
        <w:rPr>
          <w:sz w:val="20"/>
        </w:rPr>
        <w:t>poskytnuta v</w:t>
      </w:r>
      <w:r>
        <w:rPr>
          <w:spacing w:val="4"/>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440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156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2024-08-16T05:25:58Z</dcterms:created>
  <dcterms:modified xsi:type="dcterms:W3CDTF">2024-08-16T05:25:58Z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Word pro Microsoft 365</vt:lpwstr>
  </property>
  <property fmtid="{D5CDD505-2E9C-101B-9397-08002B2CF9AE}" pid="4" name="LastSaved">
    <vt:filetime>2024-08-16T00:00:00Z</vt:filetime>
  </property>
</Properties>
</file>