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5119" w14:textId="77777777" w:rsidR="0097485C" w:rsidRDefault="0097485C" w:rsidP="008F5FAF">
      <w:pPr>
        <w:spacing w:after="80" w:line="200" w:lineRule="atLeast"/>
        <w:rPr>
          <w:rFonts w:asciiTheme="minorHAnsi" w:hAnsiTheme="minorHAnsi" w:cstheme="minorHAnsi"/>
          <w:b/>
          <w:sz w:val="22"/>
          <w:szCs w:val="22"/>
        </w:rPr>
      </w:pPr>
    </w:p>
    <w:p w14:paraId="737A0CBD" w14:textId="77777777" w:rsidR="00485DF7" w:rsidRPr="00485DF7" w:rsidRDefault="00485DF7" w:rsidP="008F5FAF">
      <w:pPr>
        <w:spacing w:after="80" w:line="200" w:lineRule="atLeast"/>
        <w:rPr>
          <w:rFonts w:asciiTheme="minorHAnsi" w:hAnsiTheme="minorHAnsi" w:cstheme="minorHAnsi"/>
          <w:b/>
          <w:sz w:val="22"/>
          <w:szCs w:val="22"/>
        </w:rPr>
      </w:pPr>
      <w:r w:rsidRPr="00485DF7">
        <w:rPr>
          <w:rFonts w:asciiTheme="minorHAnsi" w:hAnsiTheme="minorHAnsi" w:cstheme="minorHAnsi"/>
          <w:b/>
          <w:sz w:val="22"/>
          <w:szCs w:val="22"/>
        </w:rPr>
        <w:t>Národní památkový ústav</w:t>
      </w:r>
      <w:r w:rsidRPr="00485DF7">
        <w:rPr>
          <w:rFonts w:asciiTheme="minorHAnsi" w:hAnsiTheme="minorHAnsi" w:cstheme="minorHAnsi"/>
          <w:sz w:val="22"/>
          <w:szCs w:val="22"/>
        </w:rPr>
        <w:t>, státní příspěvková organizace</w:t>
      </w:r>
    </w:p>
    <w:p w14:paraId="2C4794CA" w14:textId="77777777" w:rsidR="00485DF7" w:rsidRPr="00485DF7" w:rsidRDefault="00485DF7" w:rsidP="008F5FAF">
      <w:pPr>
        <w:spacing w:after="80" w:line="200" w:lineRule="atLeast"/>
        <w:rPr>
          <w:rFonts w:asciiTheme="minorHAnsi" w:hAnsiTheme="minorHAnsi" w:cstheme="minorHAnsi"/>
          <w:sz w:val="22"/>
          <w:szCs w:val="22"/>
        </w:rPr>
      </w:pPr>
      <w:r w:rsidRPr="00485DF7">
        <w:rPr>
          <w:rFonts w:asciiTheme="minorHAnsi" w:hAnsiTheme="minorHAnsi" w:cstheme="minorHAnsi"/>
          <w:sz w:val="22"/>
          <w:szCs w:val="22"/>
        </w:rPr>
        <w:t>IČO: 75032333, DIČ: CZ75032333</w:t>
      </w:r>
    </w:p>
    <w:p w14:paraId="5123D309" w14:textId="77777777" w:rsidR="00485DF7" w:rsidRPr="00485DF7" w:rsidRDefault="00485DF7" w:rsidP="008F5FAF">
      <w:pPr>
        <w:spacing w:after="80" w:line="200" w:lineRule="atLeast"/>
        <w:rPr>
          <w:rFonts w:asciiTheme="minorHAnsi" w:hAnsiTheme="minorHAnsi" w:cstheme="minorHAnsi"/>
          <w:sz w:val="22"/>
          <w:szCs w:val="22"/>
        </w:rPr>
      </w:pPr>
      <w:r w:rsidRPr="00485DF7">
        <w:rPr>
          <w:rFonts w:asciiTheme="minorHAnsi" w:hAnsiTheme="minorHAnsi" w:cstheme="minorHAnsi"/>
          <w:sz w:val="22"/>
          <w:szCs w:val="22"/>
        </w:rPr>
        <w:t>se sídlem: Valdštejnské nám. 162/3, PSČ 118 01 Praha 1 – Malá Strana,</w:t>
      </w:r>
    </w:p>
    <w:p w14:paraId="6663EF50" w14:textId="77777777" w:rsidR="00485DF7" w:rsidRPr="00485DF7" w:rsidRDefault="00485DF7" w:rsidP="008F5FAF">
      <w:pPr>
        <w:spacing w:after="80" w:line="200" w:lineRule="atLeast"/>
        <w:rPr>
          <w:rFonts w:asciiTheme="minorHAnsi" w:hAnsiTheme="minorHAnsi" w:cstheme="minorHAnsi"/>
          <w:sz w:val="22"/>
          <w:szCs w:val="22"/>
        </w:rPr>
      </w:pPr>
      <w:r w:rsidRPr="00485DF7">
        <w:rPr>
          <w:rFonts w:asciiTheme="minorHAnsi" w:hAnsiTheme="minorHAnsi" w:cstheme="minorHAnsi"/>
          <w:sz w:val="22"/>
          <w:szCs w:val="22"/>
        </w:rPr>
        <w:t xml:space="preserve">zastoupen: Ing. arch. Naděždou Goryczkovou, generální ředitelkou </w:t>
      </w:r>
    </w:p>
    <w:p w14:paraId="22E0B13F" w14:textId="35B800F6" w:rsidR="00485DF7" w:rsidRDefault="00485DF7" w:rsidP="008F5FAF">
      <w:pPr>
        <w:spacing w:after="80" w:line="200" w:lineRule="atLeast"/>
        <w:rPr>
          <w:rFonts w:asciiTheme="minorHAnsi" w:hAnsiTheme="minorHAnsi" w:cstheme="minorHAnsi"/>
          <w:sz w:val="22"/>
          <w:szCs w:val="22"/>
        </w:rPr>
      </w:pPr>
      <w:r w:rsidRPr="00485DF7">
        <w:rPr>
          <w:rFonts w:asciiTheme="minorHAnsi" w:hAnsiTheme="minorHAnsi" w:cstheme="minorHAnsi"/>
          <w:sz w:val="22"/>
          <w:szCs w:val="22"/>
        </w:rPr>
        <w:t xml:space="preserve">bankovní spojení: Česká národní banka, </w:t>
      </w:r>
      <w:r w:rsidRPr="008F6346">
        <w:rPr>
          <w:rFonts w:asciiTheme="minorHAnsi" w:hAnsiTheme="minorHAnsi" w:cstheme="minorHAnsi"/>
          <w:sz w:val="22"/>
          <w:szCs w:val="22"/>
        </w:rPr>
        <w:t xml:space="preserve">č. </w:t>
      </w:r>
      <w:proofErr w:type="spellStart"/>
      <w:r w:rsidRPr="008F6346">
        <w:rPr>
          <w:rFonts w:asciiTheme="minorHAnsi" w:hAnsiTheme="minorHAnsi" w:cstheme="minorHAnsi"/>
          <w:sz w:val="22"/>
          <w:szCs w:val="22"/>
        </w:rPr>
        <w:t>ú.</w:t>
      </w:r>
      <w:proofErr w:type="spellEnd"/>
      <w:r w:rsidRPr="008F6346">
        <w:rPr>
          <w:rFonts w:asciiTheme="minorHAnsi" w:hAnsiTheme="minorHAnsi" w:cstheme="minorHAnsi"/>
          <w:sz w:val="22"/>
          <w:szCs w:val="22"/>
        </w:rPr>
        <w:t xml:space="preserve">: </w:t>
      </w:r>
      <w:r w:rsidR="008F6346" w:rsidRPr="008F6346">
        <w:rPr>
          <w:rFonts w:asciiTheme="minorHAnsi" w:hAnsiTheme="minorHAnsi" w:cstheme="minorHAnsi"/>
          <w:sz w:val="22"/>
          <w:szCs w:val="22"/>
        </w:rPr>
        <w:t>60039011/0710</w:t>
      </w:r>
    </w:p>
    <w:p w14:paraId="20FC87EB" w14:textId="40F7A723" w:rsidR="00B70AE5" w:rsidRPr="00485DF7" w:rsidRDefault="00B70AE5" w:rsidP="00B70AE5">
      <w:pPr>
        <w:spacing w:after="80" w:line="200" w:lineRule="atLeast"/>
        <w:rPr>
          <w:rFonts w:asciiTheme="minorHAnsi" w:hAnsiTheme="minorHAnsi" w:cstheme="minorHAnsi"/>
          <w:sz w:val="22"/>
          <w:szCs w:val="22"/>
          <w:lang w:val="x-none" w:eastAsia="x-none"/>
        </w:rPr>
      </w:pPr>
      <w:r w:rsidRPr="008C3983">
        <w:rPr>
          <w:rFonts w:asciiTheme="minorHAnsi" w:eastAsia="Arial" w:hAnsiTheme="minorHAnsi" w:cstheme="minorHAnsi"/>
          <w:sz w:val="22"/>
          <w:szCs w:val="22"/>
        </w:rPr>
        <w:t>odpovědn</w:t>
      </w:r>
      <w:r>
        <w:rPr>
          <w:rFonts w:asciiTheme="minorHAnsi" w:eastAsia="Arial" w:hAnsiTheme="minorHAnsi" w:cstheme="minorHAnsi"/>
          <w:sz w:val="22"/>
          <w:szCs w:val="22"/>
        </w:rPr>
        <w:t>á</w:t>
      </w:r>
      <w:r w:rsidRPr="008C3983">
        <w:rPr>
          <w:rFonts w:asciiTheme="minorHAnsi" w:eastAsia="Arial" w:hAnsiTheme="minorHAnsi" w:cstheme="minorHAnsi"/>
          <w:sz w:val="22"/>
          <w:szCs w:val="22"/>
        </w:rPr>
        <w:t xml:space="preserve"> osob</w:t>
      </w:r>
      <w:r>
        <w:rPr>
          <w:rFonts w:asciiTheme="minorHAnsi" w:eastAsia="Arial" w:hAnsiTheme="minorHAnsi" w:cstheme="minorHAnsi"/>
          <w:sz w:val="22"/>
          <w:szCs w:val="22"/>
        </w:rPr>
        <w:t>a</w:t>
      </w:r>
      <w:r w:rsidRPr="008C3983">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Kupujícího: </w:t>
      </w:r>
      <w:proofErr w:type="spellStart"/>
      <w:r w:rsidR="006D6528">
        <w:rPr>
          <w:rFonts w:asciiTheme="minorHAnsi" w:eastAsia="Arial" w:hAnsiTheme="minorHAnsi" w:cstheme="minorHAnsi"/>
          <w:sz w:val="22"/>
          <w:szCs w:val="22"/>
        </w:rPr>
        <w:t>xxx</w:t>
      </w:r>
      <w:proofErr w:type="spellEnd"/>
      <w:r w:rsidR="00A8039B">
        <w:rPr>
          <w:rFonts w:asciiTheme="minorHAnsi" w:eastAsia="Arial" w:hAnsiTheme="minorHAnsi" w:cstheme="minorHAnsi"/>
          <w:sz w:val="22"/>
          <w:szCs w:val="22"/>
        </w:rPr>
        <w:t>,</w:t>
      </w:r>
      <w:r>
        <w:rPr>
          <w:rFonts w:asciiTheme="minorHAnsi" w:eastAsia="Arial" w:hAnsiTheme="minorHAnsi" w:cstheme="minorHAnsi"/>
          <w:sz w:val="22"/>
          <w:szCs w:val="22"/>
        </w:rPr>
        <w:t xml:space="preserve"> email: </w:t>
      </w:r>
      <w:proofErr w:type="spellStart"/>
      <w:r w:rsidR="006D6528">
        <w:rPr>
          <w:rFonts w:asciiTheme="minorHAnsi" w:eastAsia="Arial" w:hAnsiTheme="minorHAnsi" w:cstheme="minorHAnsi"/>
          <w:sz w:val="22"/>
          <w:szCs w:val="22"/>
        </w:rPr>
        <w:t>xxx</w:t>
      </w:r>
      <w:proofErr w:type="spellEnd"/>
      <w:r w:rsidR="00A8039B">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tel.: </w:t>
      </w:r>
      <w:proofErr w:type="spellStart"/>
      <w:r w:rsidR="006D6528">
        <w:rPr>
          <w:rFonts w:asciiTheme="minorHAnsi" w:eastAsia="Arial" w:hAnsiTheme="minorHAnsi" w:cstheme="minorHAnsi"/>
          <w:sz w:val="22"/>
          <w:szCs w:val="22"/>
        </w:rPr>
        <w:t>xxx</w:t>
      </w:r>
      <w:proofErr w:type="spellEnd"/>
      <w:r w:rsidR="006D6528">
        <w:rPr>
          <w:rFonts w:asciiTheme="minorHAnsi" w:eastAsia="Arial" w:hAnsiTheme="minorHAnsi" w:cstheme="minorHAnsi"/>
          <w:sz w:val="22"/>
          <w:szCs w:val="22"/>
        </w:rPr>
        <w:t xml:space="preserve"> </w:t>
      </w:r>
      <w:r>
        <w:rPr>
          <w:rFonts w:asciiTheme="minorHAnsi" w:eastAsia="Arial" w:hAnsiTheme="minorHAnsi" w:cstheme="minorHAnsi"/>
          <w:sz w:val="22"/>
          <w:szCs w:val="22"/>
        </w:rPr>
        <w:t>(dále jen „</w:t>
      </w:r>
      <w:r w:rsidRPr="00A563AD">
        <w:rPr>
          <w:rFonts w:asciiTheme="minorHAnsi" w:eastAsia="Arial" w:hAnsiTheme="minorHAnsi" w:cstheme="minorHAnsi"/>
          <w:b/>
          <w:sz w:val="22"/>
          <w:szCs w:val="22"/>
        </w:rPr>
        <w:t>Odpovědná osoba Kupujícího</w:t>
      </w:r>
      <w:r>
        <w:rPr>
          <w:rFonts w:asciiTheme="minorHAnsi" w:eastAsia="Arial" w:hAnsiTheme="minorHAnsi" w:cstheme="minorHAnsi"/>
          <w:sz w:val="22"/>
          <w:szCs w:val="22"/>
        </w:rPr>
        <w:t>“)</w:t>
      </w:r>
    </w:p>
    <w:p w14:paraId="12F70788" w14:textId="77777777" w:rsidR="000E5DA6" w:rsidRPr="0070524B" w:rsidRDefault="0070524B" w:rsidP="008F5FAF">
      <w:pPr>
        <w:keepNext/>
        <w:widowControl w:val="0"/>
        <w:tabs>
          <w:tab w:val="left" w:pos="567"/>
          <w:tab w:val="left" w:pos="850"/>
        </w:tabs>
        <w:autoSpaceDE w:val="0"/>
        <w:autoSpaceDN w:val="0"/>
        <w:adjustRightInd w:val="0"/>
        <w:spacing w:after="80" w:line="200" w:lineRule="atLeast"/>
        <w:jc w:val="both"/>
        <w:rPr>
          <w:rFonts w:asciiTheme="minorHAnsi" w:hAnsiTheme="minorHAnsi" w:cstheme="minorHAnsi"/>
          <w:bCs/>
          <w:sz w:val="22"/>
          <w:szCs w:val="22"/>
        </w:rPr>
      </w:pPr>
      <w:r>
        <w:rPr>
          <w:rFonts w:asciiTheme="minorHAnsi" w:hAnsiTheme="minorHAnsi" w:cstheme="minorHAnsi"/>
          <w:bCs/>
          <w:sz w:val="22"/>
          <w:szCs w:val="22"/>
        </w:rPr>
        <w:t>(dále jen „</w:t>
      </w:r>
      <w:r w:rsidRPr="00A563AD">
        <w:rPr>
          <w:rFonts w:asciiTheme="minorHAnsi" w:hAnsiTheme="minorHAnsi" w:cstheme="minorHAnsi"/>
          <w:b/>
          <w:bCs/>
          <w:sz w:val="22"/>
          <w:szCs w:val="22"/>
        </w:rPr>
        <w:t>Kupující</w:t>
      </w:r>
      <w:r>
        <w:rPr>
          <w:rFonts w:asciiTheme="minorHAnsi" w:hAnsiTheme="minorHAnsi" w:cstheme="minorHAnsi"/>
          <w:bCs/>
          <w:sz w:val="22"/>
          <w:szCs w:val="22"/>
        </w:rPr>
        <w:t>“)</w:t>
      </w:r>
    </w:p>
    <w:p w14:paraId="29E8B8FC" w14:textId="77777777" w:rsidR="00612713" w:rsidRPr="00485DF7" w:rsidRDefault="00612713" w:rsidP="008F5FAF">
      <w:pPr>
        <w:keepNext/>
        <w:suppressAutoHyphens w:val="0"/>
        <w:autoSpaceDN w:val="0"/>
        <w:spacing w:after="80" w:line="200" w:lineRule="atLeast"/>
        <w:ind w:left="431"/>
        <w:outlineLvl w:val="0"/>
        <w:rPr>
          <w:rFonts w:asciiTheme="minorHAnsi" w:eastAsia="Arial" w:hAnsiTheme="minorHAnsi" w:cstheme="minorHAnsi"/>
          <w:b/>
          <w:sz w:val="22"/>
          <w:szCs w:val="22"/>
        </w:rPr>
      </w:pPr>
    </w:p>
    <w:p w14:paraId="7FE70FCB" w14:textId="77777777" w:rsidR="00035E7B" w:rsidRDefault="00035E7B" w:rsidP="00035E7B">
      <w:pPr>
        <w:spacing w:after="80" w:line="200" w:lineRule="atLeast"/>
        <w:rPr>
          <w:rFonts w:asciiTheme="minorHAnsi" w:eastAsia="Arial" w:hAnsiTheme="minorHAnsi" w:cstheme="minorHAnsi"/>
          <w:b/>
          <w:bCs/>
          <w:sz w:val="22"/>
          <w:szCs w:val="22"/>
        </w:rPr>
      </w:pPr>
      <w:r w:rsidRPr="00035E7B">
        <w:rPr>
          <w:rFonts w:asciiTheme="minorHAnsi" w:eastAsia="Arial" w:hAnsiTheme="minorHAnsi" w:cstheme="minorHAnsi"/>
          <w:b/>
          <w:bCs/>
          <w:sz w:val="22"/>
          <w:szCs w:val="22"/>
        </w:rPr>
        <w:t>OCC s.r.o.</w:t>
      </w:r>
    </w:p>
    <w:p w14:paraId="523A7C3D" w14:textId="76CB1874" w:rsidR="00035E7B" w:rsidRPr="00035E7B" w:rsidRDefault="00035E7B" w:rsidP="00035E7B">
      <w:pPr>
        <w:spacing w:after="80" w:line="200" w:lineRule="atLeast"/>
        <w:rPr>
          <w:rFonts w:asciiTheme="minorHAnsi" w:eastAsia="Arial" w:hAnsiTheme="minorHAnsi" w:cstheme="minorHAnsi"/>
          <w:bCs/>
          <w:sz w:val="22"/>
          <w:szCs w:val="22"/>
        </w:rPr>
      </w:pPr>
      <w:r w:rsidRPr="00035E7B">
        <w:rPr>
          <w:rFonts w:asciiTheme="minorHAnsi" w:eastAsia="Arial" w:hAnsiTheme="minorHAnsi" w:cstheme="minorHAnsi"/>
          <w:bCs/>
          <w:sz w:val="22"/>
          <w:szCs w:val="22"/>
        </w:rPr>
        <w:t>IČO: 27970922</w:t>
      </w:r>
      <w:r>
        <w:rPr>
          <w:rFonts w:asciiTheme="minorHAnsi" w:eastAsia="Arial" w:hAnsiTheme="minorHAnsi" w:cstheme="minorHAnsi"/>
          <w:bCs/>
          <w:sz w:val="22"/>
          <w:szCs w:val="22"/>
        </w:rPr>
        <w:t xml:space="preserve">, </w:t>
      </w:r>
      <w:r w:rsidRPr="00035E7B">
        <w:rPr>
          <w:rFonts w:asciiTheme="minorHAnsi" w:eastAsia="Arial" w:hAnsiTheme="minorHAnsi" w:cstheme="minorHAnsi"/>
          <w:bCs/>
          <w:sz w:val="22"/>
          <w:szCs w:val="22"/>
        </w:rPr>
        <w:t>DIČ: CZ27970922</w:t>
      </w:r>
    </w:p>
    <w:p w14:paraId="5E55CAB7" w14:textId="77777777" w:rsidR="00035E7B" w:rsidRPr="00035E7B" w:rsidRDefault="00035E7B" w:rsidP="00035E7B">
      <w:pPr>
        <w:spacing w:after="80" w:line="200" w:lineRule="atLeast"/>
        <w:rPr>
          <w:rFonts w:asciiTheme="minorHAnsi" w:eastAsia="Arial" w:hAnsiTheme="minorHAnsi" w:cstheme="minorHAnsi"/>
          <w:bCs/>
          <w:sz w:val="22"/>
          <w:szCs w:val="22"/>
        </w:rPr>
      </w:pPr>
      <w:r w:rsidRPr="00035E7B">
        <w:rPr>
          <w:rFonts w:asciiTheme="minorHAnsi" w:eastAsia="Arial" w:hAnsiTheme="minorHAnsi" w:cstheme="minorHAnsi"/>
          <w:bCs/>
          <w:sz w:val="22"/>
          <w:szCs w:val="22"/>
        </w:rPr>
        <w:t>se sídlem: Lidická 198/68, 323 00 Plzeň-Bolevec</w:t>
      </w:r>
    </w:p>
    <w:p w14:paraId="1C4EC4F2" w14:textId="1F72A3D1" w:rsidR="00035E7B" w:rsidRPr="00035E7B" w:rsidRDefault="00035E7B" w:rsidP="00035E7B">
      <w:pPr>
        <w:spacing w:after="80" w:line="200" w:lineRule="atLeast"/>
        <w:rPr>
          <w:rFonts w:asciiTheme="minorHAnsi" w:eastAsia="Arial" w:hAnsiTheme="minorHAnsi" w:cstheme="minorHAnsi"/>
          <w:bCs/>
          <w:sz w:val="22"/>
          <w:szCs w:val="22"/>
        </w:rPr>
      </w:pPr>
      <w:r>
        <w:rPr>
          <w:rFonts w:asciiTheme="minorHAnsi" w:eastAsia="Arial" w:hAnsiTheme="minorHAnsi" w:cstheme="minorHAnsi"/>
          <w:bCs/>
          <w:sz w:val="22"/>
          <w:szCs w:val="22"/>
        </w:rPr>
        <w:t>z</w:t>
      </w:r>
      <w:r w:rsidRPr="00035E7B">
        <w:rPr>
          <w:rFonts w:asciiTheme="minorHAnsi" w:eastAsia="Arial" w:hAnsiTheme="minorHAnsi" w:cstheme="minorHAnsi"/>
          <w:bCs/>
          <w:sz w:val="22"/>
          <w:szCs w:val="22"/>
        </w:rPr>
        <w:t xml:space="preserve">apsaná </w:t>
      </w:r>
      <w:r>
        <w:rPr>
          <w:rFonts w:asciiTheme="minorHAnsi" w:eastAsia="Arial" w:hAnsiTheme="minorHAnsi" w:cstheme="minorHAnsi"/>
          <w:bCs/>
          <w:sz w:val="22"/>
          <w:szCs w:val="22"/>
        </w:rPr>
        <w:t xml:space="preserve">v obchodním rejstříku vedeném </w:t>
      </w:r>
      <w:r w:rsidRPr="00035E7B">
        <w:rPr>
          <w:rFonts w:asciiTheme="minorHAnsi" w:eastAsia="Arial" w:hAnsiTheme="minorHAnsi" w:cstheme="minorHAnsi"/>
          <w:bCs/>
          <w:sz w:val="22"/>
          <w:szCs w:val="22"/>
        </w:rPr>
        <w:t>u Krajského soudu v</w:t>
      </w:r>
      <w:r>
        <w:rPr>
          <w:rFonts w:asciiTheme="minorHAnsi" w:eastAsia="Arial" w:hAnsiTheme="minorHAnsi" w:cstheme="minorHAnsi"/>
          <w:bCs/>
          <w:sz w:val="22"/>
          <w:szCs w:val="22"/>
        </w:rPr>
        <w:t> </w:t>
      </w:r>
      <w:r w:rsidRPr="00035E7B">
        <w:rPr>
          <w:rFonts w:asciiTheme="minorHAnsi" w:eastAsia="Arial" w:hAnsiTheme="minorHAnsi" w:cstheme="minorHAnsi"/>
          <w:bCs/>
          <w:sz w:val="22"/>
          <w:szCs w:val="22"/>
        </w:rPr>
        <w:t>Plzn</w:t>
      </w:r>
      <w:r>
        <w:rPr>
          <w:rFonts w:asciiTheme="minorHAnsi" w:eastAsia="Arial" w:hAnsiTheme="minorHAnsi" w:cstheme="minorHAnsi"/>
          <w:bCs/>
          <w:sz w:val="22"/>
          <w:szCs w:val="22"/>
        </w:rPr>
        <w:t>i, oddíl</w:t>
      </w:r>
      <w:r w:rsidRPr="00035E7B">
        <w:rPr>
          <w:rFonts w:asciiTheme="minorHAnsi" w:eastAsia="Arial" w:hAnsiTheme="minorHAnsi" w:cstheme="minorHAnsi"/>
          <w:bCs/>
          <w:sz w:val="22"/>
          <w:szCs w:val="22"/>
        </w:rPr>
        <w:t xml:space="preserve"> C</w:t>
      </w:r>
      <w:r>
        <w:rPr>
          <w:rFonts w:asciiTheme="minorHAnsi" w:eastAsia="Arial" w:hAnsiTheme="minorHAnsi" w:cstheme="minorHAnsi"/>
          <w:bCs/>
          <w:sz w:val="22"/>
          <w:szCs w:val="22"/>
        </w:rPr>
        <w:t>, vložka</w:t>
      </w:r>
      <w:r w:rsidRPr="00035E7B">
        <w:rPr>
          <w:rFonts w:asciiTheme="minorHAnsi" w:eastAsia="Arial" w:hAnsiTheme="minorHAnsi" w:cstheme="minorHAnsi"/>
          <w:bCs/>
          <w:sz w:val="22"/>
          <w:szCs w:val="22"/>
        </w:rPr>
        <w:t xml:space="preserve"> 19349</w:t>
      </w:r>
    </w:p>
    <w:p w14:paraId="14E63210" w14:textId="77777777" w:rsidR="00035E7B" w:rsidRPr="00035E7B" w:rsidRDefault="00035E7B" w:rsidP="00035E7B">
      <w:pPr>
        <w:spacing w:after="80" w:line="200" w:lineRule="atLeast"/>
        <w:rPr>
          <w:rFonts w:asciiTheme="minorHAnsi" w:eastAsia="Arial" w:hAnsiTheme="minorHAnsi" w:cstheme="minorHAnsi"/>
          <w:bCs/>
          <w:sz w:val="22"/>
          <w:szCs w:val="22"/>
        </w:rPr>
      </w:pPr>
      <w:r w:rsidRPr="00035E7B">
        <w:rPr>
          <w:rFonts w:asciiTheme="minorHAnsi" w:eastAsia="Arial" w:hAnsiTheme="minorHAnsi" w:cstheme="minorHAnsi"/>
          <w:bCs/>
          <w:sz w:val="22"/>
          <w:szCs w:val="22"/>
        </w:rPr>
        <w:t>Plátce DPH</w:t>
      </w:r>
    </w:p>
    <w:p w14:paraId="5E1B417D" w14:textId="6EA2CF45" w:rsidR="00035E7B" w:rsidRPr="00035E7B" w:rsidRDefault="009B49F2" w:rsidP="00035E7B">
      <w:pPr>
        <w:spacing w:after="80" w:line="200" w:lineRule="atLeast"/>
        <w:rPr>
          <w:rFonts w:asciiTheme="minorHAnsi" w:eastAsia="Arial" w:hAnsiTheme="minorHAnsi" w:cstheme="minorHAnsi"/>
          <w:bCs/>
          <w:sz w:val="22"/>
          <w:szCs w:val="22"/>
        </w:rPr>
      </w:pPr>
      <w:r>
        <w:rPr>
          <w:rFonts w:asciiTheme="minorHAnsi" w:eastAsia="Arial" w:hAnsiTheme="minorHAnsi" w:cstheme="minorHAnsi"/>
          <w:bCs/>
          <w:sz w:val="22"/>
          <w:szCs w:val="22"/>
        </w:rPr>
        <w:t>zastoupený</w:t>
      </w:r>
      <w:r w:rsidR="00035E7B" w:rsidRPr="00035E7B">
        <w:rPr>
          <w:rFonts w:asciiTheme="minorHAnsi" w:eastAsia="Arial" w:hAnsiTheme="minorHAnsi" w:cstheme="minorHAnsi"/>
          <w:bCs/>
          <w:sz w:val="22"/>
          <w:szCs w:val="22"/>
        </w:rPr>
        <w:t>: Pavl</w:t>
      </w:r>
      <w:r w:rsidR="00035E7B">
        <w:rPr>
          <w:rFonts w:asciiTheme="minorHAnsi" w:eastAsia="Arial" w:hAnsiTheme="minorHAnsi" w:cstheme="minorHAnsi"/>
          <w:bCs/>
          <w:sz w:val="22"/>
          <w:szCs w:val="22"/>
        </w:rPr>
        <w:t>em</w:t>
      </w:r>
      <w:r w:rsidR="00035E7B" w:rsidRPr="00035E7B">
        <w:rPr>
          <w:rFonts w:asciiTheme="minorHAnsi" w:eastAsia="Arial" w:hAnsiTheme="minorHAnsi" w:cstheme="minorHAnsi"/>
          <w:bCs/>
          <w:sz w:val="22"/>
          <w:szCs w:val="22"/>
        </w:rPr>
        <w:t xml:space="preserve"> Kraus</w:t>
      </w:r>
      <w:r w:rsidR="00035E7B">
        <w:rPr>
          <w:rFonts w:asciiTheme="minorHAnsi" w:eastAsia="Arial" w:hAnsiTheme="minorHAnsi" w:cstheme="minorHAnsi"/>
          <w:bCs/>
          <w:sz w:val="22"/>
          <w:szCs w:val="22"/>
        </w:rPr>
        <w:t>em</w:t>
      </w:r>
      <w:r w:rsidR="00035E7B" w:rsidRPr="00035E7B">
        <w:rPr>
          <w:rFonts w:asciiTheme="minorHAnsi" w:eastAsia="Arial" w:hAnsiTheme="minorHAnsi" w:cstheme="minorHAnsi"/>
          <w:bCs/>
          <w:sz w:val="22"/>
          <w:szCs w:val="22"/>
        </w:rPr>
        <w:t>, jednatel</w:t>
      </w:r>
      <w:r w:rsidR="00035E7B">
        <w:rPr>
          <w:rFonts w:asciiTheme="minorHAnsi" w:eastAsia="Arial" w:hAnsiTheme="minorHAnsi" w:cstheme="minorHAnsi"/>
          <w:bCs/>
          <w:sz w:val="22"/>
          <w:szCs w:val="22"/>
        </w:rPr>
        <w:t>em</w:t>
      </w:r>
    </w:p>
    <w:p w14:paraId="181DD72F" w14:textId="77777777" w:rsidR="00035E7B" w:rsidRPr="00035E7B" w:rsidRDefault="00035E7B" w:rsidP="00035E7B">
      <w:pPr>
        <w:spacing w:after="80" w:line="200" w:lineRule="atLeast"/>
        <w:rPr>
          <w:rFonts w:asciiTheme="minorHAnsi" w:eastAsia="Arial" w:hAnsiTheme="minorHAnsi" w:cstheme="minorHAnsi"/>
          <w:bCs/>
          <w:sz w:val="22"/>
          <w:szCs w:val="22"/>
        </w:rPr>
      </w:pPr>
      <w:r w:rsidRPr="00035E7B">
        <w:rPr>
          <w:rFonts w:asciiTheme="minorHAnsi" w:eastAsia="Arial" w:hAnsiTheme="minorHAnsi" w:cstheme="minorHAnsi"/>
          <w:bCs/>
          <w:sz w:val="22"/>
          <w:szCs w:val="22"/>
        </w:rPr>
        <w:t xml:space="preserve">bankovní spojení: </w:t>
      </w:r>
      <w:proofErr w:type="spellStart"/>
      <w:r w:rsidRPr="00035E7B">
        <w:rPr>
          <w:rFonts w:asciiTheme="minorHAnsi" w:eastAsia="Arial" w:hAnsiTheme="minorHAnsi" w:cstheme="minorHAnsi"/>
          <w:bCs/>
          <w:sz w:val="22"/>
          <w:szCs w:val="22"/>
        </w:rPr>
        <w:t>Raiffeisenbank</w:t>
      </w:r>
      <w:proofErr w:type="spellEnd"/>
      <w:r w:rsidRPr="00035E7B">
        <w:rPr>
          <w:rFonts w:asciiTheme="minorHAnsi" w:eastAsia="Arial" w:hAnsiTheme="minorHAnsi" w:cstheme="minorHAnsi"/>
          <w:bCs/>
          <w:sz w:val="22"/>
          <w:szCs w:val="22"/>
        </w:rPr>
        <w:t xml:space="preserve"> a.s. č. účtu: 2583258001/5500</w:t>
      </w:r>
    </w:p>
    <w:p w14:paraId="12DF6C46" w14:textId="687002CE" w:rsidR="00A666C6" w:rsidRPr="00035E7B" w:rsidRDefault="00035E7B" w:rsidP="00035E7B">
      <w:pPr>
        <w:spacing w:after="80" w:line="200" w:lineRule="atLeast"/>
        <w:rPr>
          <w:rFonts w:asciiTheme="minorHAnsi" w:hAnsiTheme="minorHAnsi" w:cstheme="minorHAnsi"/>
          <w:sz w:val="22"/>
          <w:szCs w:val="22"/>
          <w:lang w:val="x-none" w:eastAsia="x-none"/>
        </w:rPr>
      </w:pPr>
      <w:r w:rsidRPr="00035E7B">
        <w:rPr>
          <w:rFonts w:asciiTheme="minorHAnsi" w:eastAsia="Arial" w:hAnsiTheme="minorHAnsi" w:cstheme="minorHAnsi"/>
          <w:bCs/>
          <w:sz w:val="22"/>
          <w:szCs w:val="22"/>
        </w:rPr>
        <w:t xml:space="preserve">odpovědná osoba Prodávajícího: </w:t>
      </w:r>
      <w:proofErr w:type="spellStart"/>
      <w:r w:rsidR="006D6528">
        <w:rPr>
          <w:rFonts w:asciiTheme="minorHAnsi" w:eastAsia="Arial" w:hAnsiTheme="minorHAnsi" w:cstheme="minorHAnsi"/>
          <w:sz w:val="22"/>
          <w:szCs w:val="22"/>
        </w:rPr>
        <w:t>xxx</w:t>
      </w:r>
      <w:proofErr w:type="spellEnd"/>
      <w:r w:rsidR="006D6528" w:rsidRPr="00035E7B">
        <w:rPr>
          <w:rFonts w:asciiTheme="minorHAnsi" w:eastAsia="Arial" w:hAnsiTheme="minorHAnsi" w:cstheme="minorHAnsi"/>
          <w:bCs/>
          <w:sz w:val="22"/>
          <w:szCs w:val="22"/>
        </w:rPr>
        <w:t xml:space="preserve"> </w:t>
      </w:r>
      <w:r w:rsidRPr="00035E7B">
        <w:rPr>
          <w:rFonts w:asciiTheme="minorHAnsi" w:eastAsia="Arial" w:hAnsiTheme="minorHAnsi" w:cstheme="minorHAnsi"/>
          <w:bCs/>
          <w:sz w:val="22"/>
          <w:szCs w:val="22"/>
        </w:rPr>
        <w:t xml:space="preserve">email: </w:t>
      </w:r>
      <w:proofErr w:type="spellStart"/>
      <w:r w:rsidR="006D6528">
        <w:rPr>
          <w:rFonts w:asciiTheme="minorHAnsi" w:eastAsia="Arial" w:hAnsiTheme="minorHAnsi" w:cstheme="minorHAnsi"/>
          <w:sz w:val="22"/>
          <w:szCs w:val="22"/>
        </w:rPr>
        <w:t>xxx</w:t>
      </w:r>
      <w:proofErr w:type="spellEnd"/>
      <w:r>
        <w:rPr>
          <w:rFonts w:asciiTheme="minorHAnsi" w:eastAsia="Arial" w:hAnsiTheme="minorHAnsi" w:cstheme="minorHAnsi"/>
          <w:bCs/>
          <w:sz w:val="22"/>
          <w:szCs w:val="22"/>
        </w:rPr>
        <w:t xml:space="preserve"> </w:t>
      </w:r>
      <w:r w:rsidRPr="00035E7B">
        <w:rPr>
          <w:rFonts w:asciiTheme="minorHAnsi" w:eastAsia="Arial" w:hAnsiTheme="minorHAnsi" w:cstheme="minorHAnsi"/>
          <w:bCs/>
          <w:sz w:val="22"/>
          <w:szCs w:val="22"/>
        </w:rPr>
        <w:t xml:space="preserve">tel.: </w:t>
      </w:r>
      <w:proofErr w:type="spellStart"/>
      <w:r w:rsidR="006D6528">
        <w:rPr>
          <w:rFonts w:asciiTheme="minorHAnsi" w:eastAsia="Arial" w:hAnsiTheme="minorHAnsi" w:cstheme="minorHAnsi"/>
          <w:sz w:val="22"/>
          <w:szCs w:val="22"/>
        </w:rPr>
        <w:t>xxx</w:t>
      </w:r>
      <w:proofErr w:type="spellEnd"/>
      <w:r w:rsidR="006D6528" w:rsidRPr="00035E7B">
        <w:rPr>
          <w:rFonts w:asciiTheme="minorHAnsi" w:eastAsia="Arial" w:hAnsiTheme="minorHAnsi" w:cstheme="minorHAnsi"/>
          <w:bCs/>
          <w:sz w:val="22"/>
          <w:szCs w:val="22"/>
        </w:rPr>
        <w:t xml:space="preserve"> </w:t>
      </w:r>
      <w:r w:rsidRPr="00035E7B">
        <w:rPr>
          <w:rFonts w:asciiTheme="minorHAnsi" w:eastAsia="Arial" w:hAnsiTheme="minorHAnsi" w:cstheme="minorHAnsi"/>
          <w:bCs/>
          <w:sz w:val="22"/>
          <w:szCs w:val="22"/>
        </w:rPr>
        <w:t>(dále jen „</w:t>
      </w:r>
      <w:r w:rsidRPr="00A563AD">
        <w:rPr>
          <w:rFonts w:asciiTheme="minorHAnsi" w:eastAsia="Arial" w:hAnsiTheme="minorHAnsi" w:cstheme="minorHAnsi"/>
          <w:b/>
          <w:bCs/>
          <w:sz w:val="22"/>
          <w:szCs w:val="22"/>
        </w:rPr>
        <w:t>Odpovědná osoba Prodávajícího</w:t>
      </w:r>
      <w:r w:rsidRPr="00035E7B">
        <w:rPr>
          <w:rFonts w:asciiTheme="minorHAnsi" w:eastAsia="Arial" w:hAnsiTheme="minorHAnsi" w:cstheme="minorHAnsi"/>
          <w:bCs/>
          <w:sz w:val="22"/>
          <w:szCs w:val="22"/>
        </w:rPr>
        <w:t>“)</w:t>
      </w:r>
    </w:p>
    <w:p w14:paraId="20497DB1" w14:textId="77777777" w:rsidR="00B8001E" w:rsidRPr="00485DF7" w:rsidRDefault="00B8001E" w:rsidP="008F5FAF">
      <w:pPr>
        <w:spacing w:after="80" w:line="200" w:lineRule="atLeast"/>
        <w:jc w:val="both"/>
        <w:rPr>
          <w:rFonts w:asciiTheme="minorHAnsi" w:hAnsiTheme="minorHAnsi" w:cstheme="minorHAnsi"/>
          <w:sz w:val="22"/>
          <w:szCs w:val="22"/>
          <w:lang w:eastAsia="x-none"/>
        </w:rPr>
      </w:pPr>
      <w:r w:rsidRPr="00485DF7">
        <w:rPr>
          <w:rFonts w:asciiTheme="minorHAnsi" w:hAnsiTheme="minorHAnsi" w:cstheme="minorHAnsi"/>
          <w:sz w:val="22"/>
          <w:szCs w:val="22"/>
          <w:lang w:val="x-none" w:eastAsia="x-none"/>
        </w:rPr>
        <w:t xml:space="preserve">(dále jen </w:t>
      </w:r>
      <w:r w:rsidRPr="00485DF7">
        <w:rPr>
          <w:rFonts w:asciiTheme="minorHAnsi" w:eastAsia="Arial" w:hAnsiTheme="minorHAnsi" w:cstheme="minorHAnsi"/>
          <w:bCs/>
          <w:sz w:val="22"/>
          <w:szCs w:val="22"/>
          <w:lang w:val="x-none" w:eastAsia="x-none"/>
        </w:rPr>
        <w:t>„</w:t>
      </w:r>
      <w:r w:rsidRPr="00A563AD">
        <w:rPr>
          <w:rFonts w:asciiTheme="minorHAnsi" w:eastAsia="Arial" w:hAnsiTheme="minorHAnsi" w:cstheme="minorHAnsi"/>
          <w:b/>
          <w:bCs/>
          <w:sz w:val="22"/>
          <w:szCs w:val="22"/>
          <w:lang w:eastAsia="x-none"/>
        </w:rPr>
        <w:t>Prodávající</w:t>
      </w:r>
      <w:r w:rsidRPr="00485DF7">
        <w:rPr>
          <w:rFonts w:asciiTheme="minorHAnsi" w:eastAsia="Arial" w:hAnsiTheme="minorHAnsi" w:cstheme="minorHAnsi"/>
          <w:bCs/>
          <w:sz w:val="22"/>
          <w:szCs w:val="22"/>
          <w:lang w:val="x-none" w:eastAsia="x-none"/>
        </w:rPr>
        <w:t>“</w:t>
      </w:r>
      <w:r w:rsidRPr="00485DF7">
        <w:rPr>
          <w:rFonts w:asciiTheme="minorHAnsi" w:hAnsiTheme="minorHAnsi" w:cstheme="minorHAnsi"/>
          <w:sz w:val="22"/>
          <w:szCs w:val="22"/>
          <w:lang w:val="x-none" w:eastAsia="x-none"/>
        </w:rPr>
        <w:t>)</w:t>
      </w:r>
    </w:p>
    <w:p w14:paraId="3E67B4FC" w14:textId="77777777" w:rsidR="00B8001E" w:rsidRPr="00485DF7" w:rsidRDefault="00B8001E" w:rsidP="008F5FAF">
      <w:pPr>
        <w:spacing w:after="80" w:line="200" w:lineRule="atLeast"/>
        <w:jc w:val="both"/>
        <w:rPr>
          <w:rFonts w:asciiTheme="minorHAnsi" w:hAnsiTheme="minorHAnsi" w:cstheme="minorHAnsi"/>
          <w:sz w:val="22"/>
          <w:szCs w:val="22"/>
          <w:lang w:eastAsia="x-none"/>
        </w:rPr>
      </w:pPr>
    </w:p>
    <w:p w14:paraId="2B96FE8A" w14:textId="77777777" w:rsidR="00034E70" w:rsidRPr="00485DF7" w:rsidRDefault="00B70AE5" w:rsidP="008F5FAF">
      <w:pPr>
        <w:widowControl w:val="0"/>
        <w:tabs>
          <w:tab w:val="left" w:pos="567"/>
          <w:tab w:val="left" w:pos="850"/>
        </w:tabs>
        <w:autoSpaceDE w:val="0"/>
        <w:autoSpaceDN w:val="0"/>
        <w:adjustRightInd w:val="0"/>
        <w:spacing w:after="80" w:line="200" w:lineRule="atLeast"/>
        <w:jc w:val="both"/>
        <w:rPr>
          <w:rFonts w:asciiTheme="minorHAnsi" w:eastAsia="Arial" w:hAnsiTheme="minorHAnsi" w:cstheme="minorHAnsi"/>
          <w:sz w:val="22"/>
          <w:szCs w:val="22"/>
        </w:rPr>
      </w:pPr>
      <w:r>
        <w:rPr>
          <w:rFonts w:asciiTheme="minorHAnsi" w:eastAsia="Arial" w:hAnsiTheme="minorHAnsi" w:cstheme="minorHAnsi"/>
          <w:sz w:val="22"/>
          <w:szCs w:val="22"/>
        </w:rPr>
        <w:t>j</w:t>
      </w:r>
      <w:r w:rsidR="00EB3192">
        <w:rPr>
          <w:rFonts w:asciiTheme="minorHAnsi" w:eastAsia="Arial" w:hAnsiTheme="minorHAnsi" w:cstheme="minorHAnsi"/>
          <w:sz w:val="22"/>
          <w:szCs w:val="22"/>
        </w:rPr>
        <w:t xml:space="preserve">ako smluvní strany </w:t>
      </w:r>
      <w:r w:rsidR="00034E70" w:rsidRPr="00485DF7">
        <w:rPr>
          <w:rFonts w:asciiTheme="minorHAnsi" w:eastAsia="Arial" w:hAnsiTheme="minorHAnsi" w:cstheme="minorHAnsi"/>
          <w:sz w:val="22"/>
          <w:szCs w:val="22"/>
        </w:rPr>
        <w:t>uzavře</w:t>
      </w:r>
      <w:r w:rsidR="00EB3192">
        <w:rPr>
          <w:rFonts w:asciiTheme="minorHAnsi" w:eastAsia="Arial" w:hAnsiTheme="minorHAnsi" w:cstheme="minorHAnsi"/>
          <w:sz w:val="22"/>
          <w:szCs w:val="22"/>
        </w:rPr>
        <w:t>ly</w:t>
      </w:r>
      <w:r w:rsidR="00034E70" w:rsidRPr="00485DF7">
        <w:rPr>
          <w:rFonts w:asciiTheme="minorHAnsi" w:eastAsia="Arial" w:hAnsiTheme="minorHAnsi" w:cstheme="minorHAnsi"/>
          <w:sz w:val="22"/>
          <w:szCs w:val="22"/>
        </w:rPr>
        <w:t xml:space="preserve"> níže uvedeného dne, měsíce a roku podle § 1746 odst. 2</w:t>
      </w:r>
      <w:r w:rsidR="00A24A60">
        <w:rPr>
          <w:rFonts w:asciiTheme="minorHAnsi" w:eastAsia="Arial" w:hAnsiTheme="minorHAnsi" w:cstheme="minorHAnsi"/>
          <w:sz w:val="22"/>
          <w:szCs w:val="22"/>
        </w:rPr>
        <w:t xml:space="preserve"> a</w:t>
      </w:r>
      <w:r w:rsidR="00034E70" w:rsidRPr="00485DF7">
        <w:rPr>
          <w:rFonts w:asciiTheme="minorHAnsi" w:eastAsia="Arial" w:hAnsiTheme="minorHAnsi" w:cstheme="minorHAnsi"/>
          <w:sz w:val="22"/>
          <w:szCs w:val="22"/>
        </w:rPr>
        <w:t xml:space="preserve"> § 2079 a násl. zákona č. 89/2012 Sb., občanského zákoníku (dále jen „občanský zákoník“), </w:t>
      </w:r>
      <w:r w:rsidR="00EB3192">
        <w:rPr>
          <w:rFonts w:asciiTheme="minorHAnsi" w:eastAsia="Arial" w:hAnsiTheme="minorHAnsi" w:cstheme="minorHAnsi"/>
          <w:sz w:val="22"/>
          <w:szCs w:val="22"/>
        </w:rPr>
        <w:t>tuto</w:t>
      </w:r>
    </w:p>
    <w:p w14:paraId="5AAFC98D" w14:textId="77777777" w:rsidR="009A6621" w:rsidRPr="00485DF7" w:rsidRDefault="009A6621" w:rsidP="008F5FAF">
      <w:pPr>
        <w:spacing w:after="80" w:line="200" w:lineRule="atLeast"/>
        <w:jc w:val="both"/>
        <w:rPr>
          <w:rFonts w:asciiTheme="minorHAnsi" w:hAnsiTheme="minorHAnsi" w:cstheme="minorHAnsi"/>
          <w:sz w:val="22"/>
          <w:szCs w:val="22"/>
        </w:rPr>
      </w:pPr>
    </w:p>
    <w:p w14:paraId="24D402C3" w14:textId="77777777" w:rsidR="0097485C" w:rsidRPr="00DC0223" w:rsidRDefault="00A24A60" w:rsidP="008F5FAF">
      <w:pPr>
        <w:overflowPunct w:val="0"/>
        <w:autoSpaceDE w:val="0"/>
        <w:autoSpaceDN w:val="0"/>
        <w:adjustRightInd w:val="0"/>
        <w:spacing w:after="80" w:line="200" w:lineRule="atLeast"/>
        <w:jc w:val="center"/>
        <w:rPr>
          <w:rFonts w:asciiTheme="minorHAnsi" w:hAnsiTheme="minorHAnsi" w:cstheme="minorHAnsi"/>
          <w:b/>
          <w:caps/>
          <w:kern w:val="28"/>
          <w:sz w:val="28"/>
          <w:szCs w:val="28"/>
        </w:rPr>
      </w:pPr>
      <w:r>
        <w:rPr>
          <w:rFonts w:asciiTheme="minorHAnsi" w:hAnsiTheme="minorHAnsi" w:cstheme="minorHAnsi"/>
          <w:b/>
          <w:caps/>
          <w:kern w:val="28"/>
          <w:sz w:val="28"/>
          <w:szCs w:val="28"/>
        </w:rPr>
        <w:t>smlouvu o dodávkách</w:t>
      </w:r>
      <w:r w:rsidR="0097485C" w:rsidRPr="00DC0223">
        <w:rPr>
          <w:rFonts w:asciiTheme="minorHAnsi" w:hAnsiTheme="minorHAnsi" w:cstheme="minorHAnsi"/>
          <w:b/>
          <w:caps/>
          <w:kern w:val="28"/>
          <w:sz w:val="28"/>
          <w:szCs w:val="28"/>
        </w:rPr>
        <w:t xml:space="preserve"> iT KOMODIT PRO NPÚ </w:t>
      </w:r>
    </w:p>
    <w:p w14:paraId="747AB2D3" w14:textId="77777777" w:rsidR="0097485C" w:rsidRPr="00485DF7" w:rsidRDefault="0097485C" w:rsidP="008F5FAF">
      <w:pPr>
        <w:pStyle w:val="Odstavecseseznamem"/>
        <w:spacing w:after="80" w:line="200" w:lineRule="atLeast"/>
        <w:ind w:left="435"/>
        <w:contextualSpacing w:val="0"/>
        <w:jc w:val="center"/>
        <w:rPr>
          <w:rFonts w:asciiTheme="minorHAnsi" w:hAnsiTheme="minorHAnsi" w:cstheme="minorHAnsi"/>
          <w:sz w:val="22"/>
          <w:szCs w:val="22"/>
        </w:rPr>
      </w:pPr>
      <w:r w:rsidRPr="00485DF7">
        <w:rPr>
          <w:rFonts w:asciiTheme="minorHAnsi" w:hAnsiTheme="minorHAnsi" w:cstheme="minorHAnsi"/>
          <w:sz w:val="22"/>
          <w:szCs w:val="22"/>
        </w:rPr>
        <w:t>(dále jen „</w:t>
      </w:r>
      <w:r w:rsidR="000162DC">
        <w:rPr>
          <w:rFonts w:asciiTheme="minorHAnsi" w:hAnsiTheme="minorHAnsi" w:cstheme="minorHAnsi"/>
          <w:sz w:val="22"/>
          <w:szCs w:val="22"/>
        </w:rPr>
        <w:t>Smlouva</w:t>
      </w:r>
      <w:r w:rsidRPr="00485DF7">
        <w:rPr>
          <w:rFonts w:asciiTheme="minorHAnsi" w:hAnsiTheme="minorHAnsi" w:cstheme="minorHAnsi"/>
          <w:sz w:val="22"/>
          <w:szCs w:val="22"/>
        </w:rPr>
        <w:t>“)</w:t>
      </w:r>
    </w:p>
    <w:p w14:paraId="222B4D81" w14:textId="77777777" w:rsidR="009A6621" w:rsidRPr="00485DF7" w:rsidRDefault="009A6621" w:rsidP="008F5FAF">
      <w:pPr>
        <w:spacing w:after="80" w:line="200" w:lineRule="atLeast"/>
        <w:jc w:val="both"/>
        <w:rPr>
          <w:rFonts w:asciiTheme="minorHAnsi" w:hAnsiTheme="minorHAnsi" w:cstheme="minorHAnsi"/>
          <w:sz w:val="22"/>
          <w:szCs w:val="22"/>
        </w:rPr>
      </w:pPr>
    </w:p>
    <w:p w14:paraId="72490349" w14:textId="77777777" w:rsidR="009A6621" w:rsidRPr="00485DF7" w:rsidRDefault="009A6621" w:rsidP="008F5FAF">
      <w:pPr>
        <w:spacing w:after="80" w:line="200" w:lineRule="atLeast"/>
        <w:jc w:val="both"/>
        <w:rPr>
          <w:rFonts w:asciiTheme="minorHAnsi" w:hAnsiTheme="minorHAnsi" w:cstheme="minorHAnsi"/>
          <w:sz w:val="22"/>
          <w:szCs w:val="22"/>
        </w:rPr>
      </w:pPr>
    </w:p>
    <w:p w14:paraId="760FF4E9" w14:textId="77777777" w:rsidR="00B8001E" w:rsidRPr="00485DF7" w:rsidRDefault="00EB3192" w:rsidP="007B1342">
      <w:pPr>
        <w:keepLines/>
        <w:numPr>
          <w:ilvl w:val="0"/>
          <w:numId w:val="3"/>
        </w:numPr>
        <w:tabs>
          <w:tab w:val="clear" w:pos="432"/>
          <w:tab w:val="left" w:pos="454"/>
        </w:tabs>
        <w:suppressAutoHyphens w:val="0"/>
        <w:autoSpaceDN w:val="0"/>
        <w:spacing w:after="80" w:line="200" w:lineRule="atLeast"/>
        <w:ind w:left="431" w:hanging="431"/>
        <w:jc w:val="center"/>
        <w:outlineLvl w:val="0"/>
        <w:rPr>
          <w:rFonts w:asciiTheme="minorHAnsi" w:eastAsia="Arial" w:hAnsiTheme="minorHAnsi" w:cstheme="minorHAnsi"/>
          <w:b/>
          <w:sz w:val="22"/>
          <w:szCs w:val="22"/>
        </w:rPr>
      </w:pPr>
      <w:r>
        <w:rPr>
          <w:rFonts w:asciiTheme="minorHAnsi" w:eastAsia="Arial" w:hAnsiTheme="minorHAnsi" w:cstheme="minorHAnsi"/>
          <w:b/>
          <w:sz w:val="22"/>
          <w:szCs w:val="22"/>
        </w:rPr>
        <w:t>Preambule</w:t>
      </w:r>
    </w:p>
    <w:p w14:paraId="5D339657" w14:textId="1541CAD5" w:rsidR="00692F87" w:rsidRDefault="00254728" w:rsidP="00F774C6">
      <w:pPr>
        <w:pStyle w:val="Odstavecseseznamem"/>
        <w:keepLines/>
        <w:numPr>
          <w:ilvl w:val="1"/>
          <w:numId w:val="3"/>
        </w:numPr>
        <w:suppressAutoHyphens w:val="0"/>
        <w:autoSpaceDE w:val="0"/>
        <w:autoSpaceDN w:val="0"/>
        <w:adjustRightInd w:val="0"/>
        <w:spacing w:after="80" w:line="200" w:lineRule="atLeast"/>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Tato </w:t>
      </w:r>
      <w:r w:rsidR="000162DC">
        <w:rPr>
          <w:rFonts w:asciiTheme="minorHAnsi" w:hAnsiTheme="minorHAnsi" w:cstheme="minorHAnsi"/>
          <w:sz w:val="22"/>
          <w:szCs w:val="22"/>
        </w:rPr>
        <w:t>Smlouva</w:t>
      </w:r>
      <w:r>
        <w:rPr>
          <w:rFonts w:asciiTheme="minorHAnsi" w:eastAsia="Arial" w:hAnsiTheme="minorHAnsi" w:cstheme="minorHAnsi"/>
          <w:sz w:val="22"/>
          <w:szCs w:val="22"/>
        </w:rPr>
        <w:t xml:space="preserve"> je uzavřena na základě výsledku veřejné zakázky zadávané v </w:t>
      </w:r>
      <w:r w:rsidR="0099679E" w:rsidRPr="00485DF7">
        <w:rPr>
          <w:rFonts w:asciiTheme="minorHAnsi" w:eastAsia="Arial" w:hAnsiTheme="minorHAnsi" w:cstheme="minorHAnsi"/>
          <w:sz w:val="22"/>
          <w:szCs w:val="22"/>
        </w:rPr>
        <w:t>otevřeném nadlimitním řízení</w:t>
      </w:r>
      <w:r w:rsidR="0099679E">
        <w:rPr>
          <w:rFonts w:asciiTheme="minorHAnsi" w:eastAsia="Arial" w:hAnsiTheme="minorHAnsi" w:cstheme="minorHAnsi"/>
          <w:sz w:val="22"/>
          <w:szCs w:val="22"/>
        </w:rPr>
        <w:t xml:space="preserve"> dle </w:t>
      </w:r>
      <w:proofErr w:type="spellStart"/>
      <w:r w:rsidR="0099679E">
        <w:rPr>
          <w:rFonts w:asciiTheme="minorHAnsi" w:eastAsia="Arial" w:hAnsiTheme="minorHAnsi" w:cstheme="minorHAnsi"/>
          <w:sz w:val="22"/>
          <w:szCs w:val="22"/>
        </w:rPr>
        <w:t>ust</w:t>
      </w:r>
      <w:proofErr w:type="spellEnd"/>
      <w:r w:rsidR="0099679E">
        <w:rPr>
          <w:rFonts w:asciiTheme="minorHAnsi" w:eastAsia="Arial" w:hAnsiTheme="minorHAnsi" w:cstheme="minorHAnsi"/>
          <w:sz w:val="22"/>
          <w:szCs w:val="22"/>
        </w:rPr>
        <w:t xml:space="preserve">. § 56 </w:t>
      </w:r>
      <w:r w:rsidR="00A24A60" w:rsidRPr="00485DF7">
        <w:rPr>
          <w:rFonts w:asciiTheme="minorHAnsi" w:eastAsia="Arial" w:hAnsiTheme="minorHAnsi" w:cstheme="minorHAnsi"/>
          <w:sz w:val="22"/>
          <w:szCs w:val="22"/>
        </w:rPr>
        <w:t>zákona č. 134/2016 Sb., o</w:t>
      </w:r>
      <w:r w:rsidR="00A24A60">
        <w:rPr>
          <w:rFonts w:asciiTheme="minorHAnsi" w:eastAsia="Arial" w:hAnsiTheme="minorHAnsi" w:cstheme="minorHAnsi"/>
          <w:sz w:val="22"/>
          <w:szCs w:val="22"/>
        </w:rPr>
        <w:t> </w:t>
      </w:r>
      <w:r w:rsidR="00A24A60" w:rsidRPr="00485DF7">
        <w:rPr>
          <w:rFonts w:asciiTheme="minorHAnsi" w:eastAsia="Arial" w:hAnsiTheme="minorHAnsi" w:cstheme="minorHAnsi"/>
          <w:sz w:val="22"/>
          <w:szCs w:val="22"/>
        </w:rPr>
        <w:t>zadávání veřejných zakázek, ve znění pozdějších předpisů (dále jen „ZZVZ“)</w:t>
      </w:r>
      <w:r>
        <w:rPr>
          <w:rFonts w:asciiTheme="minorHAnsi" w:eastAsia="Arial" w:hAnsiTheme="minorHAnsi" w:cstheme="minorHAnsi"/>
          <w:sz w:val="22"/>
          <w:szCs w:val="22"/>
        </w:rPr>
        <w:t>,</w:t>
      </w:r>
      <w:r w:rsidR="00C65DCE" w:rsidRPr="00485DF7">
        <w:rPr>
          <w:rFonts w:asciiTheme="minorHAnsi" w:eastAsia="Arial" w:hAnsiTheme="minorHAnsi" w:cstheme="minorHAnsi"/>
          <w:sz w:val="22"/>
          <w:szCs w:val="22"/>
        </w:rPr>
        <w:t xml:space="preserve"> pod názvem „</w:t>
      </w:r>
      <w:r w:rsidR="00A41453">
        <w:rPr>
          <w:rFonts w:asciiTheme="minorHAnsi" w:eastAsia="Arial" w:hAnsiTheme="minorHAnsi" w:cstheme="minorHAnsi"/>
          <w:b/>
          <w:bCs/>
          <w:sz w:val="22"/>
          <w:szCs w:val="22"/>
        </w:rPr>
        <w:t>Dodávky</w:t>
      </w:r>
      <w:r>
        <w:rPr>
          <w:rFonts w:asciiTheme="minorHAnsi" w:eastAsia="Arial" w:hAnsiTheme="minorHAnsi" w:cstheme="minorHAnsi"/>
          <w:b/>
          <w:bCs/>
          <w:sz w:val="22"/>
          <w:szCs w:val="22"/>
        </w:rPr>
        <w:t xml:space="preserve"> IT komodit pro NPÚ</w:t>
      </w:r>
      <w:r w:rsidR="00A41453">
        <w:rPr>
          <w:rFonts w:asciiTheme="minorHAnsi" w:eastAsia="Arial" w:hAnsiTheme="minorHAnsi" w:cstheme="minorHAnsi"/>
          <w:b/>
          <w:bCs/>
          <w:sz w:val="22"/>
          <w:szCs w:val="22"/>
        </w:rPr>
        <w:t xml:space="preserve"> </w:t>
      </w:r>
      <w:r w:rsidR="00040ED4">
        <w:rPr>
          <w:rFonts w:asciiTheme="minorHAnsi" w:eastAsia="Arial" w:hAnsiTheme="minorHAnsi" w:cstheme="minorHAnsi"/>
          <w:b/>
          <w:bCs/>
          <w:sz w:val="22"/>
          <w:szCs w:val="22"/>
        </w:rPr>
        <w:t>2024-2027</w:t>
      </w:r>
      <w:r w:rsidR="00C65DCE" w:rsidRPr="00485DF7">
        <w:rPr>
          <w:rFonts w:asciiTheme="minorHAnsi" w:eastAsia="Arial" w:hAnsiTheme="minorHAnsi" w:cstheme="minorHAnsi"/>
          <w:b/>
          <w:bCs/>
          <w:sz w:val="22"/>
          <w:szCs w:val="22"/>
        </w:rPr>
        <w:t>“</w:t>
      </w:r>
      <w:r w:rsidR="00692F87">
        <w:rPr>
          <w:rFonts w:asciiTheme="minorHAnsi" w:eastAsia="Arial" w:hAnsiTheme="minorHAnsi" w:cstheme="minorHAnsi"/>
          <w:sz w:val="22"/>
          <w:szCs w:val="22"/>
        </w:rPr>
        <w:t xml:space="preserve">, ev. č NEN: </w:t>
      </w:r>
      <w:r w:rsidR="00F774C6" w:rsidRPr="00F774C6">
        <w:rPr>
          <w:rFonts w:asciiTheme="minorHAnsi" w:eastAsia="Arial" w:hAnsiTheme="minorHAnsi" w:cstheme="minorHAnsi"/>
          <w:sz w:val="22"/>
          <w:szCs w:val="22"/>
        </w:rPr>
        <w:t>N006/24/V00012368</w:t>
      </w:r>
      <w:r w:rsidR="00C65DCE" w:rsidRPr="00485DF7">
        <w:rPr>
          <w:rFonts w:asciiTheme="minorHAnsi" w:eastAsia="Arial" w:hAnsiTheme="minorHAnsi" w:cstheme="minorHAnsi"/>
          <w:sz w:val="22"/>
          <w:szCs w:val="22"/>
        </w:rPr>
        <w:t xml:space="preserve"> </w:t>
      </w:r>
      <w:r w:rsidR="00692F87" w:rsidRPr="00485DF7">
        <w:rPr>
          <w:rFonts w:asciiTheme="minorHAnsi" w:eastAsia="Arial" w:hAnsiTheme="minorHAnsi" w:cstheme="minorHAnsi"/>
          <w:sz w:val="22"/>
          <w:szCs w:val="22"/>
        </w:rPr>
        <w:t>(dále jen „</w:t>
      </w:r>
      <w:r w:rsidR="00692F87" w:rsidRPr="003C6078">
        <w:rPr>
          <w:rFonts w:asciiTheme="minorHAnsi" w:eastAsia="Arial" w:hAnsiTheme="minorHAnsi" w:cstheme="minorHAnsi"/>
          <w:b/>
          <w:i/>
          <w:sz w:val="22"/>
          <w:szCs w:val="22"/>
        </w:rPr>
        <w:t>Veřejná zakázka</w:t>
      </w:r>
      <w:r w:rsidR="00692F87" w:rsidRPr="00485DF7">
        <w:rPr>
          <w:rFonts w:asciiTheme="minorHAnsi" w:eastAsia="Arial" w:hAnsiTheme="minorHAnsi" w:cstheme="minorHAnsi"/>
          <w:sz w:val="22"/>
          <w:szCs w:val="22"/>
        </w:rPr>
        <w:t>“)</w:t>
      </w:r>
      <w:r w:rsidR="00692F87">
        <w:rPr>
          <w:rFonts w:asciiTheme="minorHAnsi" w:eastAsia="Arial" w:hAnsiTheme="minorHAnsi" w:cstheme="minorHAnsi"/>
          <w:sz w:val="22"/>
          <w:szCs w:val="22"/>
        </w:rPr>
        <w:t>.</w:t>
      </w:r>
    </w:p>
    <w:p w14:paraId="1F1B5FA6" w14:textId="77777777" w:rsidR="00236D6E" w:rsidRDefault="00236D6E" w:rsidP="00EF6D06">
      <w:pPr>
        <w:pStyle w:val="Odstavecseseznamem"/>
        <w:keepLines/>
        <w:suppressAutoHyphens w:val="0"/>
        <w:autoSpaceDE w:val="0"/>
        <w:autoSpaceDN w:val="0"/>
        <w:adjustRightInd w:val="0"/>
        <w:spacing w:after="80" w:line="200" w:lineRule="atLeast"/>
        <w:ind w:left="578"/>
        <w:contextualSpacing w:val="0"/>
        <w:jc w:val="both"/>
        <w:rPr>
          <w:rFonts w:asciiTheme="minorHAnsi" w:eastAsia="Arial" w:hAnsiTheme="minorHAnsi" w:cstheme="minorHAnsi"/>
          <w:sz w:val="22"/>
          <w:szCs w:val="22"/>
        </w:rPr>
      </w:pPr>
    </w:p>
    <w:p w14:paraId="78312730" w14:textId="77777777" w:rsidR="00EA4A0F" w:rsidRPr="00485DF7" w:rsidRDefault="00EA4A0F" w:rsidP="008F5FAF">
      <w:pPr>
        <w:pStyle w:val="Odstavecseseznamem"/>
        <w:keepLines/>
        <w:suppressAutoHyphens w:val="0"/>
        <w:autoSpaceDE w:val="0"/>
        <w:autoSpaceDN w:val="0"/>
        <w:adjustRightInd w:val="0"/>
        <w:spacing w:after="80" w:line="200" w:lineRule="atLeast"/>
        <w:ind w:left="576"/>
        <w:contextualSpacing w:val="0"/>
        <w:jc w:val="both"/>
        <w:rPr>
          <w:rFonts w:asciiTheme="minorHAnsi" w:eastAsiaTheme="minorHAnsi" w:hAnsiTheme="minorHAnsi" w:cstheme="minorHAnsi"/>
          <w:sz w:val="22"/>
          <w:szCs w:val="22"/>
          <w:lang w:eastAsia="en-US"/>
        </w:rPr>
      </w:pPr>
    </w:p>
    <w:p w14:paraId="10B94C02" w14:textId="77777777" w:rsidR="000E5DA6" w:rsidRPr="003A2AB2" w:rsidRDefault="002406EB" w:rsidP="00EF6D06">
      <w:pPr>
        <w:keepNext/>
        <w:keepLines/>
        <w:numPr>
          <w:ilvl w:val="0"/>
          <w:numId w:val="3"/>
        </w:numPr>
        <w:tabs>
          <w:tab w:val="clear" w:pos="432"/>
          <w:tab w:val="left" w:pos="454"/>
        </w:tabs>
        <w:suppressAutoHyphens w:val="0"/>
        <w:autoSpaceDN w:val="0"/>
        <w:spacing w:after="80" w:line="200" w:lineRule="atLeast"/>
        <w:ind w:left="431" w:hanging="431"/>
        <w:jc w:val="center"/>
        <w:outlineLvl w:val="0"/>
        <w:rPr>
          <w:rFonts w:asciiTheme="minorHAnsi" w:eastAsia="Arial" w:hAnsiTheme="minorHAnsi" w:cstheme="minorHAnsi"/>
          <w:b/>
          <w:sz w:val="22"/>
          <w:szCs w:val="22"/>
        </w:rPr>
      </w:pPr>
      <w:r w:rsidRPr="003A2AB2">
        <w:rPr>
          <w:rFonts w:asciiTheme="minorHAnsi" w:eastAsia="Arial" w:hAnsiTheme="minorHAnsi" w:cstheme="minorHAnsi"/>
          <w:b/>
          <w:sz w:val="22"/>
          <w:szCs w:val="22"/>
        </w:rPr>
        <w:lastRenderedPageBreak/>
        <w:t xml:space="preserve">Předmět </w:t>
      </w:r>
      <w:r w:rsidR="000162DC" w:rsidRPr="003A2AB2">
        <w:rPr>
          <w:rFonts w:asciiTheme="minorHAnsi" w:hAnsiTheme="minorHAnsi" w:cstheme="minorHAnsi"/>
          <w:b/>
          <w:sz w:val="22"/>
          <w:szCs w:val="22"/>
        </w:rPr>
        <w:t>S</w:t>
      </w:r>
      <w:r w:rsidR="003A2AB2" w:rsidRPr="003A2AB2">
        <w:rPr>
          <w:rFonts w:asciiTheme="minorHAnsi" w:hAnsiTheme="minorHAnsi" w:cstheme="minorHAnsi"/>
          <w:b/>
          <w:sz w:val="22"/>
          <w:szCs w:val="22"/>
        </w:rPr>
        <w:t>mlouvy</w:t>
      </w:r>
    </w:p>
    <w:p w14:paraId="2FA5AE09" w14:textId="77777777" w:rsidR="0073317C" w:rsidRDefault="000E5DA6" w:rsidP="00EF6D06">
      <w:pPr>
        <w:pStyle w:val="Odstavecseseznamem"/>
        <w:keepNext/>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Předmětem této </w:t>
      </w:r>
      <w:r w:rsidR="000162DC">
        <w:rPr>
          <w:rFonts w:asciiTheme="minorHAnsi" w:hAnsiTheme="minorHAnsi" w:cstheme="minorHAnsi"/>
          <w:sz w:val="22"/>
          <w:szCs w:val="22"/>
        </w:rPr>
        <w:t>Smlouv</w:t>
      </w:r>
      <w:r w:rsidR="003A2AB2">
        <w:rPr>
          <w:rFonts w:asciiTheme="minorHAnsi" w:hAnsiTheme="minorHAnsi" w:cstheme="minorHAnsi"/>
          <w:sz w:val="22"/>
          <w:szCs w:val="22"/>
        </w:rPr>
        <w:t>y</w:t>
      </w:r>
      <w:r w:rsidRPr="00485DF7">
        <w:rPr>
          <w:rFonts w:asciiTheme="minorHAnsi" w:eastAsia="Arial" w:hAnsiTheme="minorHAnsi" w:cstheme="minorHAnsi"/>
          <w:sz w:val="22"/>
          <w:szCs w:val="22"/>
        </w:rPr>
        <w:t xml:space="preserve"> </w:t>
      </w:r>
      <w:r w:rsidR="0002493D">
        <w:rPr>
          <w:rFonts w:asciiTheme="minorHAnsi" w:eastAsia="Arial" w:hAnsiTheme="minorHAnsi" w:cstheme="minorHAnsi"/>
          <w:sz w:val="22"/>
          <w:szCs w:val="22"/>
        </w:rPr>
        <w:t>j</w:t>
      </w:r>
      <w:r w:rsidR="003A2AB2">
        <w:rPr>
          <w:rFonts w:asciiTheme="minorHAnsi" w:eastAsia="Arial" w:hAnsiTheme="minorHAnsi" w:cstheme="minorHAnsi"/>
          <w:sz w:val="22"/>
          <w:szCs w:val="22"/>
        </w:rPr>
        <w:t xml:space="preserve">e oprávnění Kupujícího vyzvat Prodávajícího postupem uvedeným v čl. 3 této </w:t>
      </w:r>
      <w:r w:rsidR="0073317C">
        <w:rPr>
          <w:rFonts w:asciiTheme="minorHAnsi" w:eastAsia="Arial" w:hAnsiTheme="minorHAnsi" w:cstheme="minorHAnsi"/>
          <w:sz w:val="22"/>
          <w:szCs w:val="22"/>
        </w:rPr>
        <w:t>S</w:t>
      </w:r>
      <w:r w:rsidR="003A2AB2">
        <w:rPr>
          <w:rFonts w:asciiTheme="minorHAnsi" w:eastAsia="Arial" w:hAnsiTheme="minorHAnsi" w:cstheme="minorHAnsi"/>
          <w:sz w:val="22"/>
          <w:szCs w:val="22"/>
        </w:rPr>
        <w:t xml:space="preserve">mlouvy </w:t>
      </w:r>
      <w:r w:rsidR="0073317C">
        <w:rPr>
          <w:rFonts w:asciiTheme="minorHAnsi" w:eastAsia="Arial" w:hAnsiTheme="minorHAnsi" w:cstheme="minorHAnsi"/>
          <w:sz w:val="22"/>
          <w:szCs w:val="22"/>
        </w:rPr>
        <w:t xml:space="preserve">k dodání </w:t>
      </w:r>
      <w:r w:rsidR="00353902">
        <w:rPr>
          <w:rFonts w:asciiTheme="minorHAnsi" w:eastAsia="Arial" w:hAnsiTheme="minorHAnsi" w:cstheme="minorHAnsi"/>
          <w:sz w:val="22"/>
          <w:szCs w:val="22"/>
        </w:rPr>
        <w:t>p</w:t>
      </w:r>
      <w:r w:rsidR="0073317C">
        <w:rPr>
          <w:rFonts w:asciiTheme="minorHAnsi" w:eastAsia="Arial" w:hAnsiTheme="minorHAnsi" w:cstheme="minorHAnsi"/>
          <w:sz w:val="22"/>
          <w:szCs w:val="22"/>
        </w:rPr>
        <w:t xml:space="preserve">ředmětu plnění </w:t>
      </w:r>
      <w:r w:rsidR="002B32DF">
        <w:rPr>
          <w:rFonts w:asciiTheme="minorHAnsi" w:eastAsia="Arial" w:hAnsiTheme="minorHAnsi" w:cstheme="minorHAnsi"/>
          <w:sz w:val="22"/>
          <w:szCs w:val="22"/>
        </w:rPr>
        <w:t xml:space="preserve">uvedeného v </w:t>
      </w:r>
      <w:r w:rsidR="00482DC2">
        <w:rPr>
          <w:rFonts w:asciiTheme="minorHAnsi" w:eastAsia="Arial" w:hAnsiTheme="minorHAnsi" w:cstheme="minorHAnsi"/>
          <w:sz w:val="22"/>
          <w:szCs w:val="22"/>
        </w:rPr>
        <w:t xml:space="preserve">čl. 2.2. této Smlouvy </w:t>
      </w:r>
      <w:r w:rsidR="0073317C">
        <w:rPr>
          <w:rFonts w:asciiTheme="minorHAnsi" w:eastAsia="Arial" w:hAnsiTheme="minorHAnsi" w:cstheme="minorHAnsi"/>
          <w:sz w:val="22"/>
          <w:szCs w:val="22"/>
        </w:rPr>
        <w:t xml:space="preserve">a závazek Prodávajícího dodat Kupujícímu požadovaný </w:t>
      </w:r>
      <w:r w:rsidR="00353902">
        <w:rPr>
          <w:rFonts w:asciiTheme="minorHAnsi" w:eastAsia="Arial" w:hAnsiTheme="minorHAnsi" w:cstheme="minorHAnsi"/>
          <w:sz w:val="22"/>
          <w:szCs w:val="22"/>
        </w:rPr>
        <w:t>p</w:t>
      </w:r>
      <w:r w:rsidR="0073317C">
        <w:rPr>
          <w:rFonts w:asciiTheme="minorHAnsi" w:eastAsia="Arial" w:hAnsiTheme="minorHAnsi" w:cstheme="minorHAnsi"/>
          <w:sz w:val="22"/>
          <w:szCs w:val="22"/>
        </w:rPr>
        <w:t>ředmět plnění</w:t>
      </w:r>
      <w:r w:rsidR="00482DC2">
        <w:rPr>
          <w:rFonts w:asciiTheme="minorHAnsi" w:eastAsia="Arial" w:hAnsiTheme="minorHAnsi" w:cstheme="minorHAnsi"/>
          <w:sz w:val="22"/>
          <w:szCs w:val="22"/>
        </w:rPr>
        <w:t>. Předmětem této Smlouvy je</w:t>
      </w:r>
      <w:r w:rsidR="0073317C">
        <w:rPr>
          <w:rFonts w:asciiTheme="minorHAnsi" w:eastAsia="Arial" w:hAnsiTheme="minorHAnsi" w:cstheme="minorHAnsi"/>
          <w:sz w:val="22"/>
          <w:szCs w:val="22"/>
        </w:rPr>
        <w:t xml:space="preserve"> závazek Kupujícího zaplatit za</w:t>
      </w:r>
      <w:r w:rsidR="00482DC2">
        <w:rPr>
          <w:rFonts w:asciiTheme="minorHAnsi" w:eastAsia="Arial" w:hAnsiTheme="minorHAnsi" w:cstheme="minorHAnsi"/>
          <w:sz w:val="22"/>
          <w:szCs w:val="22"/>
        </w:rPr>
        <w:t> </w:t>
      </w:r>
      <w:r w:rsidR="0073317C">
        <w:rPr>
          <w:rFonts w:asciiTheme="minorHAnsi" w:eastAsia="Arial" w:hAnsiTheme="minorHAnsi" w:cstheme="minorHAnsi"/>
          <w:sz w:val="22"/>
          <w:szCs w:val="22"/>
        </w:rPr>
        <w:t>řádně a včas dodaný předmět plnění kupní cenu dle č. 5 této Smlouvy.</w:t>
      </w:r>
    </w:p>
    <w:p w14:paraId="021269C9" w14:textId="77777777" w:rsidR="004A00FD" w:rsidRDefault="0073317C" w:rsidP="00EF6D06">
      <w:pPr>
        <w:pStyle w:val="Odstavecseseznamem"/>
        <w:keepNext/>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Předmětem této Smlouvy j</w:t>
      </w:r>
      <w:r w:rsidR="0002493D">
        <w:rPr>
          <w:rFonts w:asciiTheme="minorHAnsi" w:eastAsia="Arial" w:hAnsiTheme="minorHAnsi" w:cstheme="minorHAnsi"/>
          <w:sz w:val="22"/>
          <w:szCs w:val="22"/>
        </w:rPr>
        <w:t>sou</w:t>
      </w:r>
    </w:p>
    <w:p w14:paraId="177107AF" w14:textId="77777777" w:rsidR="004A00FD" w:rsidRDefault="00957D60" w:rsidP="00EF6D06">
      <w:pPr>
        <w:pStyle w:val="Odstavecseseznamem"/>
        <w:keepNext/>
        <w:keepLines/>
        <w:numPr>
          <w:ilvl w:val="2"/>
          <w:numId w:val="3"/>
        </w:numPr>
        <w:tabs>
          <w:tab w:val="num" w:pos="1134"/>
        </w:tabs>
        <w:suppressAutoHyphens w:val="0"/>
        <w:autoSpaceDE w:val="0"/>
        <w:autoSpaceDN w:val="0"/>
        <w:adjustRightInd w:val="0"/>
        <w:spacing w:after="80" w:line="200" w:lineRule="atLeast"/>
        <w:ind w:left="1134" w:hanging="567"/>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opakované </w:t>
      </w:r>
      <w:r w:rsidR="004A00FD" w:rsidRPr="004A00FD">
        <w:rPr>
          <w:rFonts w:asciiTheme="minorHAnsi" w:eastAsia="Arial" w:hAnsiTheme="minorHAnsi" w:cstheme="minorHAnsi"/>
          <w:sz w:val="22"/>
          <w:szCs w:val="22"/>
        </w:rPr>
        <w:t xml:space="preserve">dodávky stolních počítačů, </w:t>
      </w:r>
      <w:r w:rsidR="004A00FD">
        <w:rPr>
          <w:rFonts w:asciiTheme="minorHAnsi" w:eastAsia="Arial" w:hAnsiTheme="minorHAnsi" w:cstheme="minorHAnsi"/>
          <w:sz w:val="22"/>
          <w:szCs w:val="22"/>
        </w:rPr>
        <w:t>notebooků, monitorů a dalších komponent</w:t>
      </w:r>
      <w:r w:rsidR="004A00FD" w:rsidRPr="004A00FD">
        <w:rPr>
          <w:rFonts w:asciiTheme="minorHAnsi" w:eastAsia="Arial" w:hAnsiTheme="minorHAnsi" w:cstheme="minorHAnsi"/>
          <w:sz w:val="22"/>
          <w:szCs w:val="22"/>
        </w:rPr>
        <w:t xml:space="preserve"> a příslušenství, vše blíže specifikov</w:t>
      </w:r>
      <w:r w:rsidR="000942C9">
        <w:rPr>
          <w:rFonts w:asciiTheme="minorHAnsi" w:eastAsia="Arial" w:hAnsiTheme="minorHAnsi" w:cstheme="minorHAnsi"/>
          <w:sz w:val="22"/>
          <w:szCs w:val="22"/>
        </w:rPr>
        <w:t xml:space="preserve">áno v </w:t>
      </w:r>
      <w:r w:rsidR="002B1D56">
        <w:rPr>
          <w:rFonts w:asciiTheme="minorHAnsi" w:eastAsia="Arial" w:hAnsiTheme="minorHAnsi" w:cstheme="minorHAnsi"/>
          <w:sz w:val="22"/>
          <w:szCs w:val="22"/>
        </w:rPr>
        <w:t xml:space="preserve">Příloze č. 1 této </w:t>
      </w:r>
      <w:r w:rsidR="000122F3">
        <w:rPr>
          <w:rFonts w:asciiTheme="minorHAnsi" w:eastAsia="Arial" w:hAnsiTheme="minorHAnsi" w:cstheme="minorHAnsi"/>
          <w:sz w:val="22"/>
          <w:szCs w:val="22"/>
        </w:rPr>
        <w:t>Smlouvy</w:t>
      </w:r>
      <w:r w:rsidR="002B1D56">
        <w:rPr>
          <w:rFonts w:asciiTheme="minorHAnsi" w:eastAsia="Arial" w:hAnsiTheme="minorHAnsi" w:cstheme="minorHAnsi"/>
          <w:sz w:val="22"/>
          <w:szCs w:val="22"/>
        </w:rPr>
        <w:t>: T</w:t>
      </w:r>
      <w:r w:rsidR="002B1D56" w:rsidRPr="004A00FD">
        <w:rPr>
          <w:rFonts w:asciiTheme="minorHAnsi" w:eastAsia="Arial" w:hAnsiTheme="minorHAnsi" w:cstheme="minorHAnsi"/>
          <w:sz w:val="22"/>
          <w:szCs w:val="22"/>
        </w:rPr>
        <w:t xml:space="preserve">echnická specifikace </w:t>
      </w:r>
      <w:r w:rsidR="004A00FD" w:rsidRPr="004A00FD">
        <w:rPr>
          <w:rFonts w:asciiTheme="minorHAnsi" w:eastAsia="Arial" w:hAnsiTheme="minorHAnsi" w:cstheme="minorHAnsi"/>
          <w:sz w:val="22"/>
          <w:szCs w:val="22"/>
        </w:rPr>
        <w:t>(dále jen „</w:t>
      </w:r>
      <w:r w:rsidR="004A00FD" w:rsidRPr="004C2FC9">
        <w:rPr>
          <w:rFonts w:asciiTheme="minorHAnsi" w:eastAsia="Arial" w:hAnsiTheme="minorHAnsi" w:cstheme="minorHAnsi"/>
          <w:b/>
          <w:i/>
          <w:sz w:val="22"/>
          <w:szCs w:val="22"/>
        </w:rPr>
        <w:t>Předmět plnění</w:t>
      </w:r>
      <w:r w:rsidR="004A00FD">
        <w:rPr>
          <w:rFonts w:asciiTheme="minorHAnsi" w:eastAsia="Arial" w:hAnsiTheme="minorHAnsi" w:cstheme="minorHAnsi"/>
          <w:sz w:val="22"/>
          <w:szCs w:val="22"/>
        </w:rPr>
        <w:t>“)</w:t>
      </w:r>
    </w:p>
    <w:p w14:paraId="664078E0" w14:textId="358D9E94" w:rsidR="004A00FD" w:rsidRPr="006A77DF" w:rsidRDefault="006A77DF" w:rsidP="007B1342">
      <w:pPr>
        <w:pStyle w:val="Odstavecseseznamem"/>
        <w:keepLines/>
        <w:numPr>
          <w:ilvl w:val="2"/>
          <w:numId w:val="3"/>
        </w:numPr>
        <w:tabs>
          <w:tab w:val="num" w:pos="1134"/>
        </w:tabs>
        <w:suppressAutoHyphens w:val="0"/>
        <w:autoSpaceDE w:val="0"/>
        <w:autoSpaceDN w:val="0"/>
        <w:adjustRightInd w:val="0"/>
        <w:spacing w:after="80" w:line="200" w:lineRule="atLeast"/>
        <w:ind w:left="1134" w:hanging="567"/>
        <w:contextualSpacing w:val="0"/>
        <w:jc w:val="both"/>
        <w:rPr>
          <w:rFonts w:asciiTheme="minorHAnsi" w:eastAsia="Arial" w:hAnsiTheme="minorHAnsi" w:cstheme="minorHAnsi"/>
          <w:sz w:val="22"/>
          <w:szCs w:val="22"/>
        </w:rPr>
      </w:pPr>
      <w:r w:rsidRPr="006A77DF">
        <w:rPr>
          <w:rFonts w:asciiTheme="minorHAnsi" w:eastAsia="Arial" w:hAnsiTheme="minorHAnsi" w:cstheme="minorHAnsi"/>
          <w:sz w:val="22"/>
          <w:szCs w:val="22"/>
        </w:rPr>
        <w:t xml:space="preserve">dodání </w:t>
      </w:r>
      <w:r w:rsidR="004A00FD" w:rsidRPr="006A77DF">
        <w:rPr>
          <w:rFonts w:asciiTheme="minorHAnsi" w:eastAsia="Arial" w:hAnsiTheme="minorHAnsi" w:cstheme="minorHAnsi"/>
          <w:sz w:val="22"/>
          <w:szCs w:val="22"/>
        </w:rPr>
        <w:t>příslušn</w:t>
      </w:r>
      <w:r w:rsidRPr="006A77DF">
        <w:rPr>
          <w:rFonts w:asciiTheme="minorHAnsi" w:eastAsia="Arial" w:hAnsiTheme="minorHAnsi" w:cstheme="minorHAnsi"/>
          <w:sz w:val="22"/>
          <w:szCs w:val="22"/>
        </w:rPr>
        <w:t>é</w:t>
      </w:r>
      <w:r w:rsidR="004A00FD" w:rsidRPr="006A77DF">
        <w:rPr>
          <w:rFonts w:asciiTheme="minorHAnsi" w:eastAsia="Arial" w:hAnsiTheme="minorHAnsi" w:cstheme="minorHAnsi"/>
          <w:sz w:val="22"/>
          <w:szCs w:val="22"/>
        </w:rPr>
        <w:t xml:space="preserve"> dokumentace a manuál</w:t>
      </w:r>
      <w:r w:rsidRPr="006A77DF">
        <w:rPr>
          <w:rFonts w:asciiTheme="minorHAnsi" w:eastAsia="Arial" w:hAnsiTheme="minorHAnsi" w:cstheme="minorHAnsi"/>
          <w:sz w:val="22"/>
          <w:szCs w:val="22"/>
        </w:rPr>
        <w:t>ů</w:t>
      </w:r>
      <w:r w:rsidR="004A00FD" w:rsidRPr="006A77DF">
        <w:rPr>
          <w:rFonts w:asciiTheme="minorHAnsi" w:eastAsia="Arial" w:hAnsiTheme="minorHAnsi" w:cstheme="minorHAnsi"/>
          <w:sz w:val="22"/>
          <w:szCs w:val="22"/>
        </w:rPr>
        <w:t xml:space="preserve"> pro obsluhu v českém jazyce</w:t>
      </w:r>
      <w:r w:rsidRPr="006A77DF">
        <w:rPr>
          <w:rFonts w:asciiTheme="minorHAnsi" w:eastAsia="Arial" w:hAnsiTheme="minorHAnsi" w:cstheme="minorHAnsi"/>
          <w:sz w:val="22"/>
          <w:szCs w:val="22"/>
        </w:rPr>
        <w:t>; d</w:t>
      </w:r>
      <w:r w:rsidR="004A00FD" w:rsidRPr="006A77DF">
        <w:rPr>
          <w:rFonts w:asciiTheme="minorHAnsi" w:eastAsia="Arial" w:hAnsiTheme="minorHAnsi" w:cstheme="minorHAnsi"/>
          <w:sz w:val="22"/>
          <w:szCs w:val="22"/>
        </w:rPr>
        <w:t>okumentace bude k</w:t>
      </w:r>
      <w:r w:rsidRPr="006A77DF">
        <w:rPr>
          <w:rFonts w:asciiTheme="minorHAnsi" w:eastAsia="Arial" w:hAnsiTheme="minorHAnsi" w:cstheme="minorHAnsi"/>
          <w:sz w:val="22"/>
          <w:szCs w:val="22"/>
        </w:rPr>
        <w:t> </w:t>
      </w:r>
      <w:r w:rsidR="004A00FD" w:rsidRPr="006A77DF">
        <w:rPr>
          <w:rFonts w:asciiTheme="minorHAnsi" w:eastAsia="Arial" w:hAnsiTheme="minorHAnsi" w:cstheme="minorHAnsi"/>
          <w:sz w:val="22"/>
          <w:szCs w:val="22"/>
        </w:rPr>
        <w:t>dispozici dálkovým přístupem v elektronické podobě, ovladače a manuály bude možné stahovat z internetu adresně pro konkrétní zadané sériové číslo stolního počítače</w:t>
      </w:r>
      <w:r w:rsidRPr="006A77DF">
        <w:rPr>
          <w:rFonts w:asciiTheme="minorHAnsi" w:eastAsia="Arial" w:hAnsiTheme="minorHAnsi" w:cstheme="minorHAnsi"/>
          <w:sz w:val="22"/>
          <w:szCs w:val="22"/>
        </w:rPr>
        <w:t>, notebooku</w:t>
      </w:r>
      <w:r w:rsidR="004A00FD" w:rsidRPr="006A77DF">
        <w:rPr>
          <w:rFonts w:asciiTheme="minorHAnsi" w:eastAsia="Arial" w:hAnsiTheme="minorHAnsi" w:cstheme="minorHAnsi"/>
          <w:sz w:val="22"/>
          <w:szCs w:val="22"/>
        </w:rPr>
        <w:t xml:space="preserve"> a monitoru, v případě příslušenství a volitelných doplňků dle produktového čísla a názvu pomocí dálkového přístupu na adrese (např. www neb</w:t>
      </w:r>
      <w:r w:rsidRPr="006A77DF">
        <w:rPr>
          <w:rFonts w:asciiTheme="minorHAnsi" w:eastAsia="Arial" w:hAnsiTheme="minorHAnsi" w:cstheme="minorHAnsi"/>
          <w:sz w:val="22"/>
          <w:szCs w:val="22"/>
        </w:rPr>
        <w:t>o FTP) (dále jen „</w:t>
      </w:r>
      <w:r w:rsidRPr="00513D55">
        <w:rPr>
          <w:rFonts w:asciiTheme="minorHAnsi" w:eastAsia="Arial" w:hAnsiTheme="minorHAnsi" w:cstheme="minorHAnsi"/>
          <w:b/>
          <w:i/>
          <w:sz w:val="22"/>
          <w:szCs w:val="22"/>
        </w:rPr>
        <w:t>dokumentace</w:t>
      </w:r>
      <w:r w:rsidRPr="006A77DF">
        <w:rPr>
          <w:rFonts w:asciiTheme="minorHAnsi" w:eastAsia="Arial" w:hAnsiTheme="minorHAnsi" w:cstheme="minorHAnsi"/>
          <w:sz w:val="22"/>
          <w:szCs w:val="22"/>
        </w:rPr>
        <w:t>“) s tím, že P</w:t>
      </w:r>
      <w:r w:rsidR="00534494">
        <w:rPr>
          <w:rFonts w:asciiTheme="minorHAnsi" w:eastAsia="Arial" w:hAnsiTheme="minorHAnsi" w:cstheme="minorHAnsi"/>
          <w:sz w:val="22"/>
          <w:szCs w:val="22"/>
        </w:rPr>
        <w:t>r</w:t>
      </w:r>
      <w:r w:rsidRPr="006A77DF">
        <w:rPr>
          <w:rFonts w:asciiTheme="minorHAnsi" w:eastAsia="Arial" w:hAnsiTheme="minorHAnsi" w:cstheme="minorHAnsi"/>
          <w:sz w:val="22"/>
          <w:szCs w:val="22"/>
        </w:rPr>
        <w:t xml:space="preserve">odávající je povinen zpřístupnit </w:t>
      </w:r>
      <w:r>
        <w:rPr>
          <w:rFonts w:asciiTheme="minorHAnsi" w:eastAsia="Arial" w:hAnsiTheme="minorHAnsi" w:cstheme="minorHAnsi"/>
          <w:sz w:val="22"/>
          <w:szCs w:val="22"/>
        </w:rPr>
        <w:t>d</w:t>
      </w:r>
      <w:r w:rsidR="004A00FD" w:rsidRPr="006A77DF">
        <w:rPr>
          <w:rFonts w:asciiTheme="minorHAnsi" w:eastAsia="Arial" w:hAnsiTheme="minorHAnsi" w:cstheme="minorHAnsi"/>
          <w:sz w:val="22"/>
          <w:szCs w:val="22"/>
        </w:rPr>
        <w:t>okumentac</w:t>
      </w:r>
      <w:r>
        <w:rPr>
          <w:rFonts w:asciiTheme="minorHAnsi" w:eastAsia="Arial" w:hAnsiTheme="minorHAnsi" w:cstheme="minorHAnsi"/>
          <w:sz w:val="22"/>
          <w:szCs w:val="22"/>
        </w:rPr>
        <w:t>i</w:t>
      </w:r>
      <w:r w:rsidR="004A00FD" w:rsidRPr="006A77DF">
        <w:rPr>
          <w:rFonts w:asciiTheme="minorHAnsi" w:eastAsia="Arial" w:hAnsiTheme="minorHAnsi" w:cstheme="minorHAnsi"/>
          <w:sz w:val="22"/>
          <w:szCs w:val="22"/>
        </w:rPr>
        <w:t xml:space="preserve"> nejpozději do 14 dnů od</w:t>
      </w:r>
      <w:r>
        <w:rPr>
          <w:rFonts w:asciiTheme="minorHAnsi" w:eastAsia="Arial" w:hAnsiTheme="minorHAnsi" w:cstheme="minorHAnsi"/>
          <w:sz w:val="22"/>
          <w:szCs w:val="22"/>
        </w:rPr>
        <w:t xml:space="preserve"> nabytí účinnosti </w:t>
      </w:r>
      <w:r w:rsidR="002974BD">
        <w:rPr>
          <w:rFonts w:asciiTheme="minorHAnsi" w:eastAsia="Arial" w:hAnsiTheme="minorHAnsi" w:cstheme="minorHAnsi"/>
          <w:sz w:val="22"/>
          <w:szCs w:val="22"/>
        </w:rPr>
        <w:t>Smlouvy</w:t>
      </w:r>
      <w:r w:rsidR="004A00FD" w:rsidRPr="006A77DF">
        <w:rPr>
          <w:rFonts w:asciiTheme="minorHAnsi" w:eastAsia="Arial" w:hAnsiTheme="minorHAnsi" w:cstheme="minorHAnsi"/>
          <w:sz w:val="22"/>
          <w:szCs w:val="22"/>
        </w:rPr>
        <w:t>;</w:t>
      </w:r>
    </w:p>
    <w:p w14:paraId="526A11F9" w14:textId="77777777" w:rsidR="004A00FD" w:rsidRDefault="004A00FD" w:rsidP="007B1342">
      <w:pPr>
        <w:pStyle w:val="Odstavecseseznamem"/>
        <w:keepLines/>
        <w:numPr>
          <w:ilvl w:val="2"/>
          <w:numId w:val="3"/>
        </w:numPr>
        <w:tabs>
          <w:tab w:val="num" w:pos="1134"/>
        </w:tabs>
        <w:suppressAutoHyphens w:val="0"/>
        <w:autoSpaceDE w:val="0"/>
        <w:autoSpaceDN w:val="0"/>
        <w:adjustRightInd w:val="0"/>
        <w:spacing w:after="80" w:line="200" w:lineRule="atLeast"/>
        <w:ind w:left="1134" w:hanging="567"/>
        <w:contextualSpacing w:val="0"/>
        <w:jc w:val="both"/>
        <w:rPr>
          <w:rFonts w:asciiTheme="minorHAnsi" w:eastAsia="Arial" w:hAnsiTheme="minorHAnsi" w:cstheme="minorHAnsi"/>
          <w:sz w:val="22"/>
          <w:szCs w:val="22"/>
        </w:rPr>
      </w:pPr>
      <w:r w:rsidRPr="004A00FD">
        <w:rPr>
          <w:rFonts w:asciiTheme="minorHAnsi" w:eastAsia="Arial" w:hAnsiTheme="minorHAnsi" w:cstheme="minorHAnsi"/>
          <w:sz w:val="22"/>
          <w:szCs w:val="22"/>
        </w:rPr>
        <w:t xml:space="preserve">poskytování záruky a servisu v souladu s touto </w:t>
      </w:r>
      <w:r w:rsidR="002974BD">
        <w:rPr>
          <w:rFonts w:asciiTheme="minorHAnsi" w:eastAsia="Arial" w:hAnsiTheme="minorHAnsi" w:cstheme="minorHAnsi"/>
          <w:sz w:val="22"/>
          <w:szCs w:val="22"/>
        </w:rPr>
        <w:t>Smlouvou</w:t>
      </w:r>
      <w:r w:rsidR="004C2FC9">
        <w:rPr>
          <w:rFonts w:asciiTheme="minorHAnsi" w:eastAsia="Arial" w:hAnsiTheme="minorHAnsi" w:cstheme="minorHAnsi"/>
          <w:sz w:val="22"/>
          <w:szCs w:val="22"/>
        </w:rPr>
        <w:t xml:space="preserve">. </w:t>
      </w:r>
    </w:p>
    <w:p w14:paraId="4A406D2D" w14:textId="77777777" w:rsidR="00353902" w:rsidRDefault="00353902"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Prodávající prohlašuje, že:</w:t>
      </w:r>
    </w:p>
    <w:p w14:paraId="24A92A85" w14:textId="77777777" w:rsidR="005A17FA" w:rsidRDefault="005A17FA" w:rsidP="00353902">
      <w:pPr>
        <w:pStyle w:val="Odstavecseseznamem"/>
        <w:keepLines/>
        <w:numPr>
          <w:ilvl w:val="0"/>
          <w:numId w:val="12"/>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d</w:t>
      </w:r>
      <w:r w:rsidR="008F5FAF" w:rsidRPr="001664A7">
        <w:rPr>
          <w:rFonts w:asciiTheme="minorHAnsi" w:eastAsia="Arial" w:hAnsiTheme="minorHAnsi" w:cstheme="minorHAnsi"/>
          <w:sz w:val="22"/>
          <w:szCs w:val="22"/>
        </w:rPr>
        <w:t>odávaný Předmět plnění bude nový, nepoužitý</w:t>
      </w:r>
      <w:r w:rsidR="00453DC9" w:rsidRPr="001664A7">
        <w:rPr>
          <w:rFonts w:asciiTheme="minorHAnsi" w:eastAsia="Arial" w:hAnsiTheme="minorHAnsi" w:cstheme="minorHAnsi"/>
          <w:sz w:val="22"/>
          <w:szCs w:val="22"/>
        </w:rPr>
        <w:t xml:space="preserve"> </w:t>
      </w:r>
      <w:r w:rsidR="008F5FAF" w:rsidRPr="001664A7">
        <w:rPr>
          <w:rFonts w:asciiTheme="minorHAnsi" w:eastAsia="Arial" w:hAnsiTheme="minorHAnsi" w:cstheme="minorHAnsi"/>
          <w:sz w:val="22"/>
          <w:szCs w:val="22"/>
        </w:rPr>
        <w:t>a bude určený pro distribuci v České republice</w:t>
      </w:r>
      <w:r>
        <w:rPr>
          <w:rFonts w:asciiTheme="minorHAnsi" w:eastAsia="Arial" w:hAnsiTheme="minorHAnsi" w:cstheme="minorHAnsi"/>
          <w:sz w:val="22"/>
          <w:szCs w:val="22"/>
        </w:rPr>
        <w:t>,</w:t>
      </w:r>
    </w:p>
    <w:p w14:paraId="08D0FB9F" w14:textId="32AF0B7E" w:rsidR="008542BA" w:rsidRDefault="005A17FA" w:rsidP="00353902">
      <w:pPr>
        <w:pStyle w:val="Odstavecseseznamem"/>
        <w:keepLines/>
        <w:numPr>
          <w:ilvl w:val="0"/>
          <w:numId w:val="12"/>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Calibri" w:hAnsi="Calibri" w:cs="Calibri"/>
          <w:sz w:val="22"/>
          <w:szCs w:val="22"/>
        </w:rPr>
        <w:t>dodávku Předmětu plnění provede ve shodě se S</w:t>
      </w:r>
      <w:r w:rsidRPr="007441F1">
        <w:rPr>
          <w:rFonts w:ascii="Calibri" w:hAnsi="Calibri" w:cs="Calibri"/>
          <w:sz w:val="22"/>
          <w:szCs w:val="22"/>
        </w:rPr>
        <w:t xml:space="preserve">mlouvou; tzn., že </w:t>
      </w:r>
      <w:r>
        <w:rPr>
          <w:rFonts w:ascii="Calibri" w:hAnsi="Calibri" w:cs="Calibri"/>
          <w:sz w:val="22"/>
          <w:szCs w:val="22"/>
        </w:rPr>
        <w:t xml:space="preserve">Předměty plnění budou </w:t>
      </w:r>
      <w:r w:rsidRPr="007441F1">
        <w:rPr>
          <w:rFonts w:ascii="Calibri" w:hAnsi="Calibri" w:cs="Calibri"/>
          <w:sz w:val="22"/>
          <w:szCs w:val="22"/>
        </w:rPr>
        <w:t xml:space="preserve">mít veškeré vlastnosti, které si </w:t>
      </w:r>
      <w:r>
        <w:rPr>
          <w:rFonts w:ascii="Calibri" w:hAnsi="Calibri" w:cs="Calibri"/>
          <w:sz w:val="22"/>
          <w:szCs w:val="22"/>
        </w:rPr>
        <w:t>s</w:t>
      </w:r>
      <w:r w:rsidRPr="007441F1">
        <w:rPr>
          <w:rFonts w:ascii="Calibri" w:hAnsi="Calibri" w:cs="Calibri"/>
          <w:sz w:val="22"/>
          <w:szCs w:val="22"/>
        </w:rPr>
        <w:t xml:space="preserve">mluvní strany ujednaly, a chybí-li ujednání, takové vlastnosti, které </w:t>
      </w:r>
      <w:r>
        <w:rPr>
          <w:rFonts w:ascii="Calibri" w:hAnsi="Calibri" w:cs="Calibri"/>
          <w:sz w:val="22"/>
          <w:szCs w:val="22"/>
        </w:rPr>
        <w:t>Prodávající</w:t>
      </w:r>
      <w:r w:rsidRPr="007441F1">
        <w:rPr>
          <w:rFonts w:ascii="Calibri" w:hAnsi="Calibri" w:cs="Calibri"/>
          <w:sz w:val="22"/>
          <w:szCs w:val="22"/>
        </w:rPr>
        <w:t xml:space="preserve"> nebo výrobce </w:t>
      </w:r>
      <w:r w:rsidRPr="0058736F">
        <w:rPr>
          <w:rFonts w:ascii="Calibri" w:hAnsi="Calibri" w:cs="Calibri"/>
          <w:sz w:val="22"/>
          <w:szCs w:val="22"/>
        </w:rPr>
        <w:t xml:space="preserve">Předmětu plnění popsal nebo které Kupující očekával s ohledem na povahu Předmětu plnění a na základě reklamy jimi prováděné, popř. vlastnosti obvyklé, že se hodí k účelu, který smluvní strany uvádí nebo ke kterému se Předmět plnění tohoto druhu obvykle </w:t>
      </w:r>
      <w:r w:rsidR="00EA1782">
        <w:rPr>
          <w:rFonts w:ascii="Calibri" w:hAnsi="Calibri" w:cs="Calibri"/>
          <w:sz w:val="22"/>
          <w:szCs w:val="22"/>
        </w:rPr>
        <w:t>používá</w:t>
      </w:r>
      <w:r w:rsidRPr="0058736F">
        <w:rPr>
          <w:rFonts w:ascii="Calibri" w:hAnsi="Calibri" w:cs="Calibri"/>
          <w:sz w:val="22"/>
          <w:szCs w:val="22"/>
        </w:rPr>
        <w:t>, že vyhovují požadavkům právních předpisů a že jsou bez jakýchkoli vad, a to i právních</w:t>
      </w:r>
      <w:r w:rsidR="008F5FAF" w:rsidRPr="001664A7">
        <w:rPr>
          <w:rFonts w:asciiTheme="minorHAnsi" w:eastAsia="Arial" w:hAnsiTheme="minorHAnsi" w:cstheme="minorHAnsi"/>
          <w:sz w:val="22"/>
          <w:szCs w:val="22"/>
        </w:rPr>
        <w:t>.</w:t>
      </w:r>
    </w:p>
    <w:p w14:paraId="5451CB4B" w14:textId="45754E13" w:rsidR="00B60761" w:rsidRDefault="00063532"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574A74">
        <w:rPr>
          <w:rFonts w:asciiTheme="minorHAnsi" w:eastAsia="Arial" w:hAnsiTheme="minorHAnsi" w:cstheme="minorHAnsi"/>
          <w:sz w:val="22"/>
          <w:szCs w:val="22"/>
        </w:rPr>
        <w:t xml:space="preserve">Prodávající </w:t>
      </w:r>
      <w:r w:rsidR="008F5FAF" w:rsidRPr="00574A74">
        <w:rPr>
          <w:rFonts w:asciiTheme="minorHAnsi" w:eastAsia="Arial" w:hAnsiTheme="minorHAnsi" w:cstheme="minorHAnsi"/>
          <w:sz w:val="22"/>
          <w:szCs w:val="22"/>
        </w:rPr>
        <w:t>je povinen v případě objektivně nastalé nutnosti změny typu Předmětu plnění uvedeného v</w:t>
      </w:r>
      <w:r w:rsidR="00505304" w:rsidRPr="00574A74">
        <w:rPr>
          <w:rFonts w:asciiTheme="minorHAnsi" w:eastAsia="Arial" w:hAnsiTheme="minorHAnsi" w:cstheme="minorHAnsi"/>
          <w:sz w:val="22"/>
          <w:szCs w:val="22"/>
        </w:rPr>
        <w:t> </w:t>
      </w:r>
      <w:r w:rsidR="008F5FAF" w:rsidRPr="00574A74">
        <w:rPr>
          <w:rFonts w:asciiTheme="minorHAnsi" w:eastAsia="Arial" w:hAnsiTheme="minorHAnsi" w:cstheme="minorHAnsi"/>
          <w:sz w:val="22"/>
          <w:szCs w:val="22"/>
        </w:rPr>
        <w:t xml:space="preserve">čl. </w:t>
      </w:r>
      <w:r w:rsidR="00505304" w:rsidRPr="00574A74">
        <w:rPr>
          <w:rFonts w:asciiTheme="minorHAnsi" w:eastAsia="Arial" w:hAnsiTheme="minorHAnsi" w:cstheme="minorHAnsi"/>
          <w:sz w:val="22"/>
          <w:szCs w:val="22"/>
        </w:rPr>
        <w:t>2.</w:t>
      </w:r>
      <w:r w:rsidR="00515A80">
        <w:rPr>
          <w:rFonts w:asciiTheme="minorHAnsi" w:eastAsia="Arial" w:hAnsiTheme="minorHAnsi" w:cstheme="minorHAnsi"/>
          <w:sz w:val="22"/>
          <w:szCs w:val="22"/>
        </w:rPr>
        <w:t>2</w:t>
      </w:r>
      <w:r w:rsidR="008F5FAF" w:rsidRPr="00574A74">
        <w:rPr>
          <w:rFonts w:asciiTheme="minorHAnsi" w:eastAsia="Arial" w:hAnsiTheme="minorHAnsi" w:cstheme="minorHAnsi"/>
          <w:sz w:val="22"/>
          <w:szCs w:val="22"/>
        </w:rPr>
        <w:t xml:space="preserve">.1 a specifikovaného v Příloze č. </w:t>
      </w:r>
      <w:r w:rsidR="00725768">
        <w:rPr>
          <w:rFonts w:asciiTheme="minorHAnsi" w:eastAsia="Arial" w:hAnsiTheme="minorHAnsi" w:cstheme="minorHAnsi"/>
          <w:sz w:val="22"/>
          <w:szCs w:val="22"/>
        </w:rPr>
        <w:t xml:space="preserve">1 této </w:t>
      </w:r>
      <w:r w:rsidR="009168F4">
        <w:rPr>
          <w:rFonts w:asciiTheme="minorHAnsi" w:hAnsiTheme="minorHAnsi" w:cstheme="minorHAnsi"/>
          <w:sz w:val="22"/>
          <w:szCs w:val="22"/>
        </w:rPr>
        <w:t>Smlouvy</w:t>
      </w:r>
      <w:r w:rsidR="009168F4" w:rsidRPr="00725768">
        <w:rPr>
          <w:rFonts w:asciiTheme="minorHAnsi" w:eastAsia="Arial" w:hAnsiTheme="minorHAnsi" w:cstheme="minorHAnsi"/>
          <w:sz w:val="22"/>
          <w:szCs w:val="22"/>
        </w:rPr>
        <w:t xml:space="preserve"> </w:t>
      </w:r>
      <w:r w:rsidR="008F5FAF" w:rsidRPr="00725768">
        <w:rPr>
          <w:rFonts w:asciiTheme="minorHAnsi" w:eastAsia="Arial" w:hAnsiTheme="minorHAnsi" w:cstheme="minorHAnsi"/>
          <w:sz w:val="22"/>
          <w:szCs w:val="22"/>
        </w:rPr>
        <w:t>(např. v důsledku ukončení výroby původního dodávaného typu Předmětu plnění</w:t>
      </w:r>
      <w:r w:rsidR="001664A7" w:rsidRPr="00725768">
        <w:rPr>
          <w:rFonts w:asciiTheme="minorHAnsi" w:hAnsiTheme="minorHAnsi" w:cstheme="minorHAnsi"/>
          <w:bCs/>
          <w:sz w:val="22"/>
          <w:szCs w:val="22"/>
        </w:rPr>
        <w:t xml:space="preserve"> či</w:t>
      </w:r>
      <w:r w:rsidR="001664A7" w:rsidRPr="00725768">
        <w:rPr>
          <w:rFonts w:asciiTheme="minorHAnsi" w:hAnsiTheme="minorHAnsi" w:cstheme="minorHAnsi"/>
          <w:sz w:val="22"/>
          <w:szCs w:val="22"/>
        </w:rPr>
        <w:t xml:space="preserve"> při trvalé nedostupnosti konkrétního </w:t>
      </w:r>
      <w:r w:rsidR="001664A7" w:rsidRPr="00725768">
        <w:rPr>
          <w:rFonts w:asciiTheme="minorHAnsi" w:hAnsiTheme="minorHAnsi" w:cstheme="minorHAnsi"/>
          <w:bCs/>
          <w:sz w:val="22"/>
          <w:szCs w:val="22"/>
        </w:rPr>
        <w:t xml:space="preserve">typu Předmětu plnění </w:t>
      </w:r>
      <w:r w:rsidR="001664A7" w:rsidRPr="00725768">
        <w:rPr>
          <w:rFonts w:asciiTheme="minorHAnsi" w:hAnsiTheme="minorHAnsi" w:cstheme="minorHAnsi"/>
          <w:sz w:val="22"/>
          <w:szCs w:val="22"/>
        </w:rPr>
        <w:t>na</w:t>
      </w:r>
      <w:r w:rsidR="005E73F0">
        <w:rPr>
          <w:rFonts w:asciiTheme="minorHAnsi" w:hAnsiTheme="minorHAnsi" w:cstheme="minorHAnsi"/>
          <w:sz w:val="22"/>
          <w:szCs w:val="22"/>
        </w:rPr>
        <w:t> </w:t>
      </w:r>
      <w:r w:rsidR="001664A7" w:rsidRPr="00725768">
        <w:rPr>
          <w:rFonts w:asciiTheme="minorHAnsi" w:hAnsiTheme="minorHAnsi" w:cstheme="minorHAnsi"/>
          <w:sz w:val="22"/>
          <w:szCs w:val="22"/>
        </w:rPr>
        <w:t>trhu</w:t>
      </w:r>
      <w:r w:rsidR="001664A7" w:rsidRPr="00725768">
        <w:rPr>
          <w:rFonts w:asciiTheme="minorHAnsi" w:hAnsiTheme="minorHAnsi" w:cstheme="minorHAnsi"/>
          <w:bCs/>
          <w:sz w:val="22"/>
          <w:szCs w:val="22"/>
        </w:rPr>
        <w:t>)</w:t>
      </w:r>
      <w:r w:rsidR="001664A7" w:rsidRPr="00725768">
        <w:rPr>
          <w:rFonts w:asciiTheme="minorHAnsi" w:eastAsia="Arial" w:hAnsiTheme="minorHAnsi" w:cstheme="minorHAnsi"/>
          <w:sz w:val="22"/>
          <w:szCs w:val="22"/>
        </w:rPr>
        <w:t xml:space="preserve"> zaslat Kupujícímu </w:t>
      </w:r>
      <w:r w:rsidR="00D70F48">
        <w:rPr>
          <w:rFonts w:asciiTheme="minorHAnsi" w:eastAsia="Arial" w:hAnsiTheme="minorHAnsi" w:cstheme="minorHAnsi"/>
          <w:sz w:val="22"/>
          <w:szCs w:val="22"/>
        </w:rPr>
        <w:t>bez</w:t>
      </w:r>
      <w:r w:rsidR="00D70F48" w:rsidRPr="008E7A4A">
        <w:rPr>
          <w:rFonts w:asciiTheme="minorHAnsi" w:hAnsiTheme="minorHAnsi" w:cstheme="minorHAnsi"/>
          <w:sz w:val="22"/>
          <w:szCs w:val="22"/>
        </w:rPr>
        <w:t xml:space="preserve">odkladně po zjištění </w:t>
      </w:r>
      <w:r w:rsidR="00D70F48">
        <w:rPr>
          <w:rFonts w:asciiTheme="minorHAnsi" w:hAnsiTheme="minorHAnsi" w:cstheme="minorHAnsi"/>
          <w:sz w:val="22"/>
          <w:szCs w:val="22"/>
        </w:rPr>
        <w:t xml:space="preserve">této </w:t>
      </w:r>
      <w:r w:rsidR="00D70F48" w:rsidRPr="008E7A4A">
        <w:rPr>
          <w:rFonts w:asciiTheme="minorHAnsi" w:hAnsiTheme="minorHAnsi" w:cstheme="minorHAnsi"/>
          <w:sz w:val="22"/>
          <w:szCs w:val="22"/>
        </w:rPr>
        <w:t xml:space="preserve">objektivně nastalé skutečnosti </w:t>
      </w:r>
      <w:r w:rsidR="001664A7" w:rsidRPr="00725768">
        <w:rPr>
          <w:rFonts w:asciiTheme="minorHAnsi" w:eastAsia="Arial" w:hAnsiTheme="minorHAnsi" w:cstheme="minorHAnsi"/>
          <w:sz w:val="22"/>
          <w:szCs w:val="22"/>
        </w:rPr>
        <w:t>písemnou</w:t>
      </w:r>
      <w:r w:rsidR="001664A7" w:rsidRPr="00574A74">
        <w:rPr>
          <w:rFonts w:asciiTheme="minorHAnsi" w:eastAsia="Arial" w:hAnsiTheme="minorHAnsi" w:cstheme="minorHAnsi"/>
          <w:sz w:val="22"/>
          <w:szCs w:val="22"/>
        </w:rPr>
        <w:t xml:space="preserve"> </w:t>
      </w:r>
      <w:r w:rsidR="00D70F48">
        <w:rPr>
          <w:rFonts w:asciiTheme="minorHAnsi" w:eastAsia="Arial" w:hAnsiTheme="minorHAnsi" w:cstheme="minorHAnsi"/>
          <w:sz w:val="22"/>
          <w:szCs w:val="22"/>
        </w:rPr>
        <w:t>žádost o změnu</w:t>
      </w:r>
      <w:r w:rsidR="000D4082">
        <w:rPr>
          <w:rFonts w:asciiTheme="minorHAnsi" w:eastAsia="Arial" w:hAnsiTheme="minorHAnsi" w:cstheme="minorHAnsi"/>
          <w:sz w:val="22"/>
          <w:szCs w:val="22"/>
        </w:rPr>
        <w:t>,</w:t>
      </w:r>
      <w:r w:rsidR="00D70F48">
        <w:rPr>
          <w:rFonts w:asciiTheme="minorHAnsi" w:eastAsia="Arial" w:hAnsiTheme="minorHAnsi" w:cstheme="minorHAnsi"/>
          <w:sz w:val="22"/>
          <w:szCs w:val="22"/>
        </w:rPr>
        <w:t xml:space="preserve"> spolu s níž</w:t>
      </w:r>
      <w:r w:rsidR="001664A7" w:rsidRPr="00574A74">
        <w:rPr>
          <w:rFonts w:asciiTheme="minorHAnsi" w:eastAsia="Arial" w:hAnsiTheme="minorHAnsi" w:cstheme="minorHAnsi"/>
          <w:sz w:val="22"/>
          <w:szCs w:val="22"/>
        </w:rPr>
        <w:t xml:space="preserve"> navrhn</w:t>
      </w:r>
      <w:r w:rsidR="00D70F48">
        <w:rPr>
          <w:rFonts w:asciiTheme="minorHAnsi" w:eastAsia="Arial" w:hAnsiTheme="minorHAnsi" w:cstheme="minorHAnsi"/>
          <w:sz w:val="22"/>
          <w:szCs w:val="22"/>
        </w:rPr>
        <w:t>e</w:t>
      </w:r>
      <w:r w:rsidR="001664A7" w:rsidRPr="00574A74">
        <w:rPr>
          <w:rFonts w:asciiTheme="minorHAnsi" w:eastAsia="Arial" w:hAnsiTheme="minorHAnsi" w:cstheme="minorHAnsi"/>
          <w:sz w:val="22"/>
          <w:szCs w:val="22"/>
        </w:rPr>
        <w:t xml:space="preserve"> náhradní typ Předmětu plnění</w:t>
      </w:r>
      <w:r w:rsidR="00B60761">
        <w:rPr>
          <w:rFonts w:asciiTheme="minorHAnsi" w:eastAsia="Arial" w:hAnsiTheme="minorHAnsi" w:cstheme="minorHAnsi"/>
          <w:sz w:val="22"/>
          <w:szCs w:val="22"/>
        </w:rPr>
        <w:t>, který</w:t>
      </w:r>
    </w:p>
    <w:p w14:paraId="60F0CF7D" w14:textId="206DB91B" w:rsidR="00B60761" w:rsidRDefault="008E7A4A" w:rsidP="00B60761">
      <w:pPr>
        <w:pStyle w:val="Odstavecseseznamem"/>
        <w:keepLines/>
        <w:numPr>
          <w:ilvl w:val="0"/>
          <w:numId w:val="9"/>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musí </w:t>
      </w:r>
      <w:r w:rsidR="00EB5D1B" w:rsidRPr="00EB5D1B">
        <w:rPr>
          <w:rFonts w:asciiTheme="minorHAnsi" w:eastAsia="Arial" w:hAnsiTheme="minorHAnsi" w:cstheme="minorHAnsi"/>
          <w:sz w:val="22"/>
          <w:szCs w:val="22"/>
        </w:rPr>
        <w:t>plně nahrazovat původní typ Předmětu</w:t>
      </w:r>
      <w:r w:rsidR="00DA1A59">
        <w:rPr>
          <w:rFonts w:asciiTheme="minorHAnsi" w:eastAsia="Arial" w:hAnsiTheme="minorHAnsi" w:cstheme="minorHAnsi"/>
          <w:sz w:val="22"/>
          <w:szCs w:val="22"/>
        </w:rPr>
        <w:t xml:space="preserve"> </w:t>
      </w:r>
      <w:r w:rsidR="001664A7" w:rsidRPr="00574A74">
        <w:rPr>
          <w:rFonts w:asciiTheme="minorHAnsi" w:eastAsia="Arial" w:hAnsiTheme="minorHAnsi" w:cstheme="minorHAnsi"/>
          <w:sz w:val="22"/>
          <w:szCs w:val="22"/>
        </w:rPr>
        <w:t>plnění,</w:t>
      </w:r>
      <w:r w:rsidR="00B60761">
        <w:rPr>
          <w:rFonts w:asciiTheme="minorHAnsi" w:eastAsia="Arial" w:hAnsiTheme="minorHAnsi" w:cstheme="minorHAnsi"/>
          <w:sz w:val="22"/>
          <w:szCs w:val="22"/>
        </w:rPr>
        <w:t xml:space="preserve"> tj. musí splňovat rozsah parametrů stanovený</w:t>
      </w:r>
      <w:r>
        <w:rPr>
          <w:rFonts w:asciiTheme="minorHAnsi" w:eastAsia="Arial" w:hAnsiTheme="minorHAnsi" w:cstheme="minorHAnsi"/>
          <w:sz w:val="22"/>
          <w:szCs w:val="22"/>
        </w:rPr>
        <w:t>ch</w:t>
      </w:r>
      <w:r w:rsidR="00B60761">
        <w:rPr>
          <w:rFonts w:asciiTheme="minorHAnsi" w:eastAsia="Arial" w:hAnsiTheme="minorHAnsi" w:cstheme="minorHAnsi"/>
          <w:sz w:val="22"/>
          <w:szCs w:val="22"/>
        </w:rPr>
        <w:t xml:space="preserve"> Kupujícím v příloze č. 1: Technická specifikace</w:t>
      </w:r>
      <w:r>
        <w:rPr>
          <w:rFonts w:asciiTheme="minorHAnsi" w:eastAsia="Arial" w:hAnsiTheme="minorHAnsi" w:cstheme="minorHAnsi"/>
          <w:sz w:val="22"/>
          <w:szCs w:val="22"/>
        </w:rPr>
        <w:t>, a</w:t>
      </w:r>
      <w:r w:rsidR="00B60761">
        <w:rPr>
          <w:rFonts w:asciiTheme="minorHAnsi" w:eastAsia="Arial" w:hAnsiTheme="minorHAnsi" w:cstheme="minorHAnsi"/>
          <w:sz w:val="22"/>
          <w:szCs w:val="22"/>
        </w:rPr>
        <w:t xml:space="preserve"> </w:t>
      </w:r>
    </w:p>
    <w:p w14:paraId="1154E70C" w14:textId="517A73E3" w:rsidR="008E7A4A" w:rsidRPr="008E7A4A" w:rsidRDefault="009168F4" w:rsidP="00B60761">
      <w:pPr>
        <w:pStyle w:val="Odstavecseseznamem"/>
        <w:keepLines/>
        <w:numPr>
          <w:ilvl w:val="0"/>
          <w:numId w:val="9"/>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hAnsiTheme="minorHAnsi" w:cstheme="minorHAnsi"/>
          <w:sz w:val="22"/>
          <w:szCs w:val="22"/>
        </w:rPr>
        <w:t>jednotková cena</w:t>
      </w:r>
      <w:r w:rsidR="008E7A4A">
        <w:rPr>
          <w:rFonts w:asciiTheme="minorHAnsi" w:hAnsiTheme="minorHAnsi" w:cstheme="minorHAnsi"/>
          <w:sz w:val="22"/>
          <w:szCs w:val="22"/>
        </w:rPr>
        <w:t xml:space="preserve"> </w:t>
      </w:r>
      <w:r w:rsidR="000911D8">
        <w:rPr>
          <w:rFonts w:asciiTheme="minorHAnsi" w:hAnsiTheme="minorHAnsi" w:cstheme="minorHAnsi"/>
          <w:sz w:val="22"/>
          <w:szCs w:val="22"/>
        </w:rPr>
        <w:t>nesmí překročit cenu</w:t>
      </w:r>
      <w:r w:rsidR="008E7A4A">
        <w:rPr>
          <w:rFonts w:asciiTheme="minorHAnsi" w:hAnsiTheme="minorHAnsi" w:cstheme="minorHAnsi"/>
          <w:sz w:val="22"/>
          <w:szCs w:val="22"/>
        </w:rPr>
        <w:t xml:space="preserve"> nahrazovan</w:t>
      </w:r>
      <w:r>
        <w:rPr>
          <w:rFonts w:asciiTheme="minorHAnsi" w:hAnsiTheme="minorHAnsi" w:cstheme="minorHAnsi"/>
          <w:sz w:val="22"/>
          <w:szCs w:val="22"/>
        </w:rPr>
        <w:t>ého</w:t>
      </w:r>
      <w:r w:rsidR="008E7A4A">
        <w:rPr>
          <w:rFonts w:asciiTheme="minorHAnsi" w:hAnsiTheme="minorHAnsi" w:cstheme="minorHAnsi"/>
          <w:sz w:val="22"/>
          <w:szCs w:val="22"/>
        </w:rPr>
        <w:t xml:space="preserve"> typ</w:t>
      </w:r>
      <w:r>
        <w:rPr>
          <w:rFonts w:asciiTheme="minorHAnsi" w:hAnsiTheme="minorHAnsi" w:cstheme="minorHAnsi"/>
          <w:sz w:val="22"/>
          <w:szCs w:val="22"/>
        </w:rPr>
        <w:t>u</w:t>
      </w:r>
      <w:r w:rsidR="008E7A4A">
        <w:rPr>
          <w:rFonts w:asciiTheme="minorHAnsi" w:hAnsiTheme="minorHAnsi" w:cstheme="minorHAnsi"/>
          <w:sz w:val="22"/>
          <w:szCs w:val="22"/>
        </w:rPr>
        <w:t xml:space="preserve"> Předmětu plnění dle Přílohy č. 3: Cenová nabídka</w:t>
      </w:r>
    </w:p>
    <w:p w14:paraId="01307BC6" w14:textId="18F868C9" w:rsidR="001664A7" w:rsidRPr="008E7A4A" w:rsidRDefault="00574A74" w:rsidP="008E7A4A">
      <w:pPr>
        <w:keepLines/>
        <w:tabs>
          <w:tab w:val="left" w:pos="567"/>
        </w:tabs>
        <w:suppressAutoHyphens w:val="0"/>
        <w:autoSpaceDN w:val="0"/>
        <w:spacing w:after="80" w:line="200" w:lineRule="atLeast"/>
        <w:ind w:left="567"/>
        <w:jc w:val="both"/>
        <w:outlineLvl w:val="0"/>
        <w:rPr>
          <w:rFonts w:asciiTheme="minorHAnsi" w:eastAsia="Arial" w:hAnsiTheme="minorHAnsi" w:cstheme="minorHAnsi"/>
          <w:sz w:val="22"/>
          <w:szCs w:val="22"/>
        </w:rPr>
      </w:pPr>
      <w:r w:rsidRPr="008E7A4A">
        <w:rPr>
          <w:rFonts w:asciiTheme="minorHAnsi" w:hAnsiTheme="minorHAnsi" w:cstheme="minorHAnsi"/>
          <w:sz w:val="22"/>
          <w:szCs w:val="22"/>
        </w:rPr>
        <w:t>(dále jen „</w:t>
      </w:r>
      <w:r w:rsidRPr="00B1580A">
        <w:rPr>
          <w:rFonts w:asciiTheme="minorHAnsi" w:hAnsiTheme="minorHAnsi" w:cstheme="minorHAnsi"/>
          <w:b/>
          <w:i/>
          <w:sz w:val="22"/>
          <w:szCs w:val="22"/>
        </w:rPr>
        <w:t>Nový typ Předmětu plnění</w:t>
      </w:r>
      <w:r w:rsidRPr="008E7A4A">
        <w:rPr>
          <w:rFonts w:asciiTheme="minorHAnsi" w:hAnsiTheme="minorHAnsi" w:cstheme="minorHAnsi"/>
          <w:sz w:val="22"/>
          <w:szCs w:val="22"/>
        </w:rPr>
        <w:t>“)</w:t>
      </w:r>
      <w:r w:rsidR="001664A7" w:rsidRPr="008E7A4A">
        <w:rPr>
          <w:rFonts w:asciiTheme="minorHAnsi" w:eastAsia="Arial" w:hAnsiTheme="minorHAnsi" w:cstheme="minorHAnsi"/>
          <w:sz w:val="22"/>
          <w:szCs w:val="22"/>
        </w:rPr>
        <w:t xml:space="preserve">. </w:t>
      </w:r>
      <w:r w:rsidRPr="008E7A4A">
        <w:rPr>
          <w:rFonts w:asciiTheme="minorHAnsi" w:hAnsiTheme="minorHAnsi" w:cstheme="minorHAnsi"/>
          <w:sz w:val="22"/>
          <w:szCs w:val="22"/>
        </w:rPr>
        <w:t>Písemn</w:t>
      </w:r>
      <w:r w:rsidR="00B81F77">
        <w:rPr>
          <w:rFonts w:asciiTheme="minorHAnsi" w:hAnsiTheme="minorHAnsi" w:cstheme="minorHAnsi"/>
          <w:sz w:val="22"/>
          <w:szCs w:val="22"/>
        </w:rPr>
        <w:t xml:space="preserve">á </w:t>
      </w:r>
      <w:r w:rsidRPr="008E7A4A">
        <w:rPr>
          <w:rFonts w:asciiTheme="minorHAnsi" w:hAnsiTheme="minorHAnsi" w:cstheme="minorHAnsi"/>
          <w:sz w:val="22"/>
          <w:szCs w:val="22"/>
        </w:rPr>
        <w:t xml:space="preserve">žádost </w:t>
      </w:r>
      <w:r w:rsidR="00B81F77">
        <w:rPr>
          <w:rFonts w:asciiTheme="minorHAnsi" w:hAnsiTheme="minorHAnsi" w:cstheme="minorHAnsi"/>
          <w:sz w:val="22"/>
          <w:szCs w:val="22"/>
        </w:rPr>
        <w:t xml:space="preserve">bude obsahovat bližší specifikaci Nového typu Předmětu plnění v takové míře podrobnosti, aby bylo zřejmé, že splňuje rozsah parametrů stanovený Kupujícím </w:t>
      </w:r>
      <w:r w:rsidR="00AE0232">
        <w:rPr>
          <w:rFonts w:asciiTheme="minorHAnsi" w:hAnsiTheme="minorHAnsi" w:cstheme="minorHAnsi"/>
          <w:sz w:val="22"/>
          <w:szCs w:val="22"/>
        </w:rPr>
        <w:t>v</w:t>
      </w:r>
      <w:r w:rsidR="00B81F77">
        <w:rPr>
          <w:rFonts w:asciiTheme="minorHAnsi" w:hAnsiTheme="minorHAnsi" w:cstheme="minorHAnsi"/>
          <w:sz w:val="22"/>
          <w:szCs w:val="22"/>
        </w:rPr>
        <w:t xml:space="preserve"> Přílo</w:t>
      </w:r>
      <w:r w:rsidR="00AE0232">
        <w:rPr>
          <w:rFonts w:asciiTheme="minorHAnsi" w:hAnsiTheme="minorHAnsi" w:cstheme="minorHAnsi"/>
          <w:sz w:val="22"/>
          <w:szCs w:val="22"/>
        </w:rPr>
        <w:t>ze</w:t>
      </w:r>
      <w:r w:rsidR="00B81F77">
        <w:rPr>
          <w:rFonts w:asciiTheme="minorHAnsi" w:hAnsiTheme="minorHAnsi" w:cstheme="minorHAnsi"/>
          <w:sz w:val="22"/>
          <w:szCs w:val="22"/>
        </w:rPr>
        <w:t xml:space="preserve"> č. 1 této </w:t>
      </w:r>
      <w:r w:rsidR="000162DC">
        <w:rPr>
          <w:rFonts w:asciiTheme="minorHAnsi" w:hAnsiTheme="minorHAnsi" w:cstheme="minorHAnsi"/>
          <w:sz w:val="22"/>
          <w:szCs w:val="22"/>
        </w:rPr>
        <w:t>Smlouv</w:t>
      </w:r>
      <w:r w:rsidR="00515A80">
        <w:rPr>
          <w:rFonts w:asciiTheme="minorHAnsi" w:hAnsiTheme="minorHAnsi" w:cstheme="minorHAnsi"/>
          <w:sz w:val="22"/>
          <w:szCs w:val="22"/>
        </w:rPr>
        <w:t>y</w:t>
      </w:r>
      <w:r w:rsidR="00B81F77">
        <w:rPr>
          <w:rFonts w:asciiTheme="minorHAnsi" w:hAnsiTheme="minorHAnsi" w:cstheme="minorHAnsi"/>
          <w:sz w:val="22"/>
          <w:szCs w:val="22"/>
        </w:rPr>
        <w:t xml:space="preserve"> ve vztahu k nahrazovanému typu Předmětu plnění a dále technické či produktové listy</w:t>
      </w:r>
      <w:r w:rsidRPr="008E7A4A">
        <w:rPr>
          <w:rFonts w:asciiTheme="minorHAnsi" w:hAnsiTheme="minorHAnsi" w:cstheme="minorHAnsi"/>
          <w:sz w:val="22"/>
          <w:szCs w:val="22"/>
        </w:rPr>
        <w:t xml:space="preserve">. </w:t>
      </w:r>
      <w:r w:rsidR="001664A7" w:rsidRPr="008E7A4A">
        <w:rPr>
          <w:rFonts w:asciiTheme="minorHAnsi" w:eastAsia="Arial" w:hAnsiTheme="minorHAnsi" w:cstheme="minorHAnsi"/>
          <w:sz w:val="22"/>
          <w:szCs w:val="22"/>
        </w:rPr>
        <w:t xml:space="preserve">Ukončení výroby nebo jiná objektivně nastalá skutečnost znemožňující Prodávajícímu dodání smluveného typu Předmětu plnění musí být Prodávajícím </w:t>
      </w:r>
      <w:r w:rsidR="000D4082">
        <w:rPr>
          <w:rFonts w:asciiTheme="minorHAnsi" w:eastAsia="Arial" w:hAnsiTheme="minorHAnsi" w:cstheme="minorHAnsi"/>
          <w:sz w:val="22"/>
          <w:szCs w:val="22"/>
        </w:rPr>
        <w:t xml:space="preserve">na žádost </w:t>
      </w:r>
      <w:r w:rsidR="001664A7" w:rsidRPr="008E7A4A">
        <w:rPr>
          <w:rFonts w:asciiTheme="minorHAnsi" w:eastAsia="Arial" w:hAnsiTheme="minorHAnsi" w:cstheme="minorHAnsi"/>
          <w:sz w:val="22"/>
          <w:szCs w:val="22"/>
        </w:rPr>
        <w:t>prokazatelně doložena.</w:t>
      </w:r>
    </w:p>
    <w:p w14:paraId="3C090830" w14:textId="77777777" w:rsidR="008F5FAF" w:rsidRDefault="00370C02" w:rsidP="007B1342">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370C02">
        <w:rPr>
          <w:rFonts w:asciiTheme="minorHAnsi" w:eastAsia="Arial" w:hAnsiTheme="minorHAnsi" w:cstheme="minorHAnsi"/>
          <w:sz w:val="22"/>
          <w:szCs w:val="22"/>
        </w:rPr>
        <w:t xml:space="preserve">Dodání </w:t>
      </w:r>
      <w:r w:rsidR="00BD2167">
        <w:rPr>
          <w:rFonts w:asciiTheme="minorHAnsi" w:eastAsia="Arial" w:hAnsiTheme="minorHAnsi" w:cstheme="minorHAnsi"/>
          <w:sz w:val="22"/>
          <w:szCs w:val="22"/>
        </w:rPr>
        <w:t xml:space="preserve">Nového </w:t>
      </w:r>
      <w:r w:rsidRPr="00370C02">
        <w:rPr>
          <w:rFonts w:asciiTheme="minorHAnsi" w:eastAsia="Arial" w:hAnsiTheme="minorHAnsi" w:cstheme="minorHAnsi"/>
          <w:sz w:val="22"/>
          <w:szCs w:val="22"/>
        </w:rPr>
        <w:t xml:space="preserve">typu Předmětu plnění vždy podléhá předchozímu písemnému souhlasu ze strany </w:t>
      </w:r>
      <w:r>
        <w:rPr>
          <w:rFonts w:asciiTheme="minorHAnsi" w:eastAsia="Arial" w:hAnsiTheme="minorHAnsi" w:cstheme="minorHAnsi"/>
          <w:sz w:val="22"/>
          <w:szCs w:val="22"/>
        </w:rPr>
        <w:t>Kupujícího ve formě písemného dodatku k</w:t>
      </w:r>
      <w:r w:rsidR="00515A80">
        <w:rPr>
          <w:rFonts w:asciiTheme="minorHAnsi" w:eastAsia="Arial" w:hAnsiTheme="minorHAnsi" w:cstheme="minorHAnsi"/>
          <w:sz w:val="22"/>
          <w:szCs w:val="22"/>
        </w:rPr>
        <w:t>e</w:t>
      </w:r>
      <w:r>
        <w:rPr>
          <w:rFonts w:asciiTheme="minorHAnsi" w:eastAsia="Arial" w:hAnsiTheme="minorHAnsi" w:cstheme="minorHAnsi"/>
          <w:sz w:val="22"/>
          <w:szCs w:val="22"/>
        </w:rPr>
        <w:t xml:space="preserve"> </w:t>
      </w:r>
      <w:r w:rsidR="000162DC">
        <w:rPr>
          <w:rFonts w:asciiTheme="minorHAnsi" w:hAnsiTheme="minorHAnsi" w:cstheme="minorHAnsi"/>
          <w:sz w:val="22"/>
          <w:szCs w:val="22"/>
        </w:rPr>
        <w:t>Smlouv</w:t>
      </w:r>
      <w:r w:rsidR="00515A80">
        <w:rPr>
          <w:rFonts w:asciiTheme="minorHAnsi" w:hAnsiTheme="minorHAnsi" w:cstheme="minorHAnsi"/>
          <w:sz w:val="22"/>
          <w:szCs w:val="22"/>
        </w:rPr>
        <w:t>ě</w:t>
      </w:r>
      <w:r w:rsidRPr="00370C02">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Prodávající </w:t>
      </w:r>
      <w:r w:rsidRPr="00370C02">
        <w:rPr>
          <w:rFonts w:asciiTheme="minorHAnsi" w:eastAsia="Arial" w:hAnsiTheme="minorHAnsi" w:cstheme="minorHAnsi"/>
          <w:sz w:val="22"/>
          <w:szCs w:val="22"/>
        </w:rPr>
        <w:t xml:space="preserve">je oprávněn dodávat </w:t>
      </w:r>
      <w:r w:rsidR="00BD2167">
        <w:rPr>
          <w:rFonts w:asciiTheme="minorHAnsi" w:eastAsia="Arial" w:hAnsiTheme="minorHAnsi" w:cstheme="minorHAnsi"/>
          <w:sz w:val="22"/>
          <w:szCs w:val="22"/>
        </w:rPr>
        <w:t>Nový</w:t>
      </w:r>
      <w:r w:rsidRPr="00370C02">
        <w:rPr>
          <w:rFonts w:asciiTheme="minorHAnsi" w:eastAsia="Arial" w:hAnsiTheme="minorHAnsi" w:cstheme="minorHAnsi"/>
          <w:sz w:val="22"/>
          <w:szCs w:val="22"/>
        </w:rPr>
        <w:t xml:space="preserve"> typ Předmětu plnění, v souladu se zněním dodatku, nejdříve po nabytí účinnosti tohoto dodatku</w:t>
      </w:r>
      <w:r>
        <w:rPr>
          <w:rFonts w:asciiTheme="minorHAnsi" w:eastAsia="Arial" w:hAnsiTheme="minorHAnsi" w:cstheme="minorHAnsi"/>
          <w:sz w:val="22"/>
          <w:szCs w:val="22"/>
        </w:rPr>
        <w:t>.</w:t>
      </w:r>
    </w:p>
    <w:p w14:paraId="418BE830" w14:textId="77777777" w:rsidR="008C3983" w:rsidRDefault="008C3983" w:rsidP="008C3983">
      <w:pPr>
        <w:pStyle w:val="Odstavecseseznamem"/>
        <w:keepLines/>
        <w:suppressAutoHyphens w:val="0"/>
        <w:autoSpaceDN w:val="0"/>
        <w:spacing w:after="80" w:line="200" w:lineRule="atLeast"/>
        <w:ind w:left="576"/>
        <w:contextualSpacing w:val="0"/>
        <w:jc w:val="both"/>
        <w:outlineLvl w:val="0"/>
        <w:rPr>
          <w:rFonts w:asciiTheme="minorHAnsi" w:eastAsia="Arial" w:hAnsiTheme="minorHAnsi" w:cstheme="minorHAnsi"/>
          <w:sz w:val="22"/>
          <w:szCs w:val="22"/>
        </w:rPr>
      </w:pPr>
    </w:p>
    <w:p w14:paraId="2F575B12" w14:textId="77777777" w:rsidR="008C3983" w:rsidRPr="00485DF7" w:rsidRDefault="008C3983" w:rsidP="00C16F88">
      <w:pPr>
        <w:pStyle w:val="Odstavecseseznamem"/>
        <w:keepNext/>
        <w:keepLines/>
        <w:numPr>
          <w:ilvl w:val="0"/>
          <w:numId w:val="3"/>
        </w:numPr>
        <w:autoSpaceDE w:val="0"/>
        <w:autoSpaceDN w:val="0"/>
        <w:adjustRightInd w:val="0"/>
        <w:spacing w:after="80" w:line="200" w:lineRule="atLeast"/>
        <w:ind w:left="431" w:hanging="431"/>
        <w:contextualSpacing w:val="0"/>
        <w:jc w:val="center"/>
        <w:rPr>
          <w:rFonts w:asciiTheme="minorHAnsi" w:eastAsia="Arial" w:hAnsiTheme="minorHAnsi" w:cstheme="minorHAnsi"/>
          <w:b/>
          <w:sz w:val="22"/>
          <w:szCs w:val="22"/>
        </w:rPr>
      </w:pPr>
      <w:r w:rsidRPr="00485DF7">
        <w:rPr>
          <w:rFonts w:asciiTheme="minorHAnsi" w:eastAsia="Arial" w:hAnsiTheme="minorHAnsi" w:cstheme="minorHAnsi"/>
          <w:b/>
          <w:sz w:val="22"/>
          <w:szCs w:val="22"/>
        </w:rPr>
        <w:lastRenderedPageBreak/>
        <w:t>Do</w:t>
      </w:r>
      <w:r w:rsidR="001637DA">
        <w:rPr>
          <w:rFonts w:asciiTheme="minorHAnsi" w:eastAsia="Arial" w:hAnsiTheme="minorHAnsi" w:cstheme="minorHAnsi"/>
          <w:b/>
          <w:sz w:val="22"/>
          <w:szCs w:val="22"/>
        </w:rPr>
        <w:t>ba a způsob plnění</w:t>
      </w:r>
    </w:p>
    <w:p w14:paraId="454D8F04" w14:textId="77777777" w:rsidR="003171DF" w:rsidRPr="00485DF7" w:rsidRDefault="00896D55" w:rsidP="00C16F88">
      <w:pPr>
        <w:pStyle w:val="Odstavecseseznamem"/>
        <w:keepNext/>
        <w:keepLines/>
        <w:numPr>
          <w:ilvl w:val="1"/>
          <w:numId w:val="3"/>
        </w:numPr>
        <w:tabs>
          <w:tab w:val="clear" w:pos="576"/>
          <w:tab w:val="left" w:pos="567"/>
        </w:tabs>
        <w:suppressAutoHyphens w:val="0"/>
        <w:autoSpaceDN w:val="0"/>
        <w:spacing w:after="80" w:line="240" w:lineRule="atLeast"/>
        <w:ind w:left="578" w:hanging="578"/>
        <w:contextualSpacing w:val="0"/>
        <w:jc w:val="both"/>
        <w:outlineLvl w:val="0"/>
        <w:rPr>
          <w:rFonts w:asciiTheme="minorHAnsi" w:eastAsia="Arial" w:hAnsiTheme="minorHAnsi" w:cstheme="minorHAnsi"/>
          <w:sz w:val="22"/>
          <w:szCs w:val="22"/>
        </w:rPr>
      </w:pPr>
      <w:r w:rsidRPr="00EF6D06">
        <w:rPr>
          <w:rFonts w:asciiTheme="minorHAnsi" w:eastAsia="Arial" w:hAnsiTheme="minorHAnsi" w:cstheme="minorHAnsi"/>
          <w:sz w:val="22"/>
          <w:szCs w:val="22"/>
        </w:rPr>
        <w:t xml:space="preserve">Plnění </w:t>
      </w:r>
      <w:r w:rsidR="00E0624F">
        <w:rPr>
          <w:rFonts w:asciiTheme="minorHAnsi" w:eastAsia="Arial" w:hAnsiTheme="minorHAnsi" w:cstheme="minorHAnsi"/>
          <w:sz w:val="22"/>
          <w:szCs w:val="22"/>
        </w:rPr>
        <w:t xml:space="preserve">dodávané </w:t>
      </w:r>
      <w:r w:rsidRPr="00EF6D06">
        <w:rPr>
          <w:rFonts w:asciiTheme="minorHAnsi" w:eastAsia="Arial" w:hAnsiTheme="minorHAnsi" w:cstheme="minorHAnsi"/>
          <w:sz w:val="22"/>
          <w:szCs w:val="22"/>
        </w:rPr>
        <w:t xml:space="preserve">na základě této </w:t>
      </w:r>
      <w:r>
        <w:rPr>
          <w:rFonts w:asciiTheme="minorHAnsi" w:hAnsiTheme="minorHAnsi" w:cstheme="minorHAnsi"/>
          <w:sz w:val="22"/>
          <w:szCs w:val="22"/>
        </w:rPr>
        <w:t>Smlouvy</w:t>
      </w:r>
      <w:r w:rsidRPr="00EF6D06">
        <w:rPr>
          <w:rFonts w:asciiTheme="minorHAnsi" w:eastAsia="Arial" w:hAnsiTheme="minorHAnsi" w:cstheme="minorHAnsi"/>
          <w:sz w:val="22"/>
          <w:szCs w:val="22"/>
        </w:rPr>
        <w:t xml:space="preserve"> bude realizováno </w:t>
      </w:r>
      <w:r>
        <w:rPr>
          <w:rFonts w:asciiTheme="minorHAnsi" w:eastAsia="Arial" w:hAnsiTheme="minorHAnsi" w:cstheme="minorHAnsi"/>
          <w:sz w:val="22"/>
          <w:szCs w:val="22"/>
        </w:rPr>
        <w:t>na</w:t>
      </w:r>
      <w:r w:rsidR="00E0624F">
        <w:rPr>
          <w:rFonts w:asciiTheme="minorHAnsi" w:eastAsia="Arial" w:hAnsiTheme="minorHAnsi" w:cstheme="minorHAnsi"/>
          <w:sz w:val="22"/>
          <w:szCs w:val="22"/>
        </w:rPr>
        <w:t> </w:t>
      </w:r>
      <w:r w:rsidRPr="00EF6D06">
        <w:rPr>
          <w:rFonts w:asciiTheme="minorHAnsi" w:eastAsia="Arial" w:hAnsiTheme="minorHAnsi" w:cstheme="minorHAnsi"/>
          <w:sz w:val="22"/>
          <w:szCs w:val="22"/>
        </w:rPr>
        <w:t xml:space="preserve">základě </w:t>
      </w:r>
      <w:r>
        <w:rPr>
          <w:rFonts w:asciiTheme="minorHAnsi" w:eastAsia="Arial" w:hAnsiTheme="minorHAnsi" w:cstheme="minorHAnsi"/>
          <w:sz w:val="22"/>
          <w:szCs w:val="22"/>
        </w:rPr>
        <w:t>jednotlivých výzev k</w:t>
      </w:r>
      <w:r w:rsidR="00A03EEC">
        <w:rPr>
          <w:rFonts w:asciiTheme="minorHAnsi" w:eastAsia="Arial" w:hAnsiTheme="minorHAnsi" w:cstheme="minorHAnsi"/>
          <w:sz w:val="22"/>
          <w:szCs w:val="22"/>
        </w:rPr>
        <w:t> </w:t>
      </w:r>
      <w:r>
        <w:rPr>
          <w:rFonts w:asciiTheme="minorHAnsi" w:eastAsia="Arial" w:hAnsiTheme="minorHAnsi" w:cstheme="minorHAnsi"/>
          <w:sz w:val="22"/>
          <w:szCs w:val="22"/>
        </w:rPr>
        <w:t>plnění</w:t>
      </w:r>
      <w:r w:rsidR="00A03EEC">
        <w:rPr>
          <w:rFonts w:asciiTheme="minorHAnsi" w:eastAsia="Arial" w:hAnsiTheme="minorHAnsi" w:cstheme="minorHAnsi"/>
          <w:sz w:val="22"/>
          <w:szCs w:val="22"/>
        </w:rPr>
        <w:t xml:space="preserve"> dle aktuálních potřeb</w:t>
      </w:r>
      <w:r>
        <w:rPr>
          <w:rFonts w:asciiTheme="minorHAnsi" w:eastAsia="Arial" w:hAnsiTheme="minorHAnsi" w:cstheme="minorHAnsi"/>
          <w:sz w:val="22"/>
          <w:szCs w:val="22"/>
        </w:rPr>
        <w:t xml:space="preserve"> </w:t>
      </w:r>
      <w:r w:rsidR="003171DF" w:rsidRPr="00485DF7">
        <w:rPr>
          <w:rFonts w:asciiTheme="minorHAnsi" w:eastAsia="Arial" w:hAnsiTheme="minorHAnsi" w:cstheme="minorHAnsi"/>
          <w:sz w:val="22"/>
          <w:szCs w:val="22"/>
        </w:rPr>
        <w:t>a požadavků</w:t>
      </w:r>
      <w:r w:rsidR="009A4171" w:rsidRPr="009A4171">
        <w:rPr>
          <w:rFonts w:asciiTheme="minorHAnsi" w:eastAsia="Arial" w:hAnsiTheme="minorHAnsi" w:cstheme="minorHAnsi"/>
          <w:sz w:val="22"/>
          <w:szCs w:val="22"/>
        </w:rPr>
        <w:t xml:space="preserve"> </w:t>
      </w:r>
      <w:r w:rsidR="009A4171">
        <w:rPr>
          <w:rFonts w:asciiTheme="minorHAnsi" w:eastAsia="Arial" w:hAnsiTheme="minorHAnsi" w:cstheme="minorHAnsi"/>
          <w:sz w:val="22"/>
          <w:szCs w:val="22"/>
        </w:rPr>
        <w:t>Kupujícího. V</w:t>
      </w:r>
      <w:r w:rsidR="003171DF" w:rsidRPr="00485DF7">
        <w:rPr>
          <w:rFonts w:asciiTheme="minorHAnsi" w:eastAsia="Arial" w:hAnsiTheme="minorHAnsi" w:cstheme="minorHAnsi"/>
          <w:sz w:val="22"/>
          <w:szCs w:val="22"/>
        </w:rPr>
        <w:t xml:space="preserve">ystavování </w:t>
      </w:r>
      <w:r w:rsidR="003171DF">
        <w:rPr>
          <w:rFonts w:asciiTheme="minorHAnsi" w:eastAsia="Arial" w:hAnsiTheme="minorHAnsi" w:cstheme="minorHAnsi"/>
          <w:sz w:val="22"/>
          <w:szCs w:val="22"/>
        </w:rPr>
        <w:t>písemných výzev k plnění</w:t>
      </w:r>
      <w:r w:rsidR="003171DF" w:rsidRPr="00485DF7">
        <w:rPr>
          <w:rFonts w:asciiTheme="minorHAnsi" w:eastAsia="Arial" w:hAnsiTheme="minorHAnsi" w:cstheme="minorHAnsi"/>
          <w:sz w:val="22"/>
          <w:szCs w:val="22"/>
        </w:rPr>
        <w:t xml:space="preserve"> je tedy právem Kupujícíh</w:t>
      </w:r>
      <w:r w:rsidR="003171DF">
        <w:rPr>
          <w:rFonts w:asciiTheme="minorHAnsi" w:eastAsia="Arial" w:hAnsiTheme="minorHAnsi" w:cstheme="minorHAnsi"/>
          <w:sz w:val="22"/>
          <w:szCs w:val="22"/>
        </w:rPr>
        <w:t>o</w:t>
      </w:r>
      <w:r w:rsidR="003171DF" w:rsidRPr="00485DF7">
        <w:rPr>
          <w:rFonts w:asciiTheme="minorHAnsi" w:eastAsia="Arial" w:hAnsiTheme="minorHAnsi" w:cstheme="minorHAnsi"/>
          <w:sz w:val="22"/>
          <w:szCs w:val="22"/>
        </w:rPr>
        <w:t xml:space="preserve"> a množství </w:t>
      </w:r>
      <w:r w:rsidR="003171DF">
        <w:rPr>
          <w:rFonts w:asciiTheme="minorHAnsi" w:eastAsia="Arial" w:hAnsiTheme="minorHAnsi" w:cstheme="minorHAnsi"/>
          <w:sz w:val="22"/>
          <w:szCs w:val="22"/>
        </w:rPr>
        <w:t>výzev k plnění</w:t>
      </w:r>
      <w:r w:rsidR="003171DF" w:rsidRPr="00485DF7">
        <w:rPr>
          <w:rFonts w:asciiTheme="minorHAnsi" w:eastAsia="Arial" w:hAnsiTheme="minorHAnsi" w:cstheme="minorHAnsi"/>
          <w:sz w:val="22"/>
          <w:szCs w:val="22"/>
        </w:rPr>
        <w:t xml:space="preserve"> závisí na potřebách Kupujícíh</w:t>
      </w:r>
      <w:r w:rsidR="003171DF">
        <w:rPr>
          <w:rFonts w:asciiTheme="minorHAnsi" w:eastAsia="Arial" w:hAnsiTheme="minorHAnsi" w:cstheme="minorHAnsi"/>
          <w:sz w:val="22"/>
          <w:szCs w:val="22"/>
        </w:rPr>
        <w:t>o</w:t>
      </w:r>
      <w:r w:rsidR="003171DF" w:rsidRPr="00485DF7">
        <w:rPr>
          <w:rFonts w:asciiTheme="minorHAnsi" w:eastAsia="Arial" w:hAnsiTheme="minorHAnsi" w:cstheme="minorHAnsi"/>
          <w:sz w:val="22"/>
          <w:szCs w:val="22"/>
        </w:rPr>
        <w:t>. Pro</w:t>
      </w:r>
      <w:r w:rsidR="003171DF">
        <w:rPr>
          <w:rFonts w:asciiTheme="minorHAnsi" w:eastAsia="Arial" w:hAnsiTheme="minorHAnsi" w:cstheme="minorHAnsi"/>
          <w:sz w:val="22"/>
          <w:szCs w:val="22"/>
        </w:rPr>
        <w:t> </w:t>
      </w:r>
      <w:r w:rsidR="003171DF" w:rsidRPr="00485DF7">
        <w:rPr>
          <w:rFonts w:asciiTheme="minorHAnsi" w:eastAsia="Arial" w:hAnsiTheme="minorHAnsi" w:cstheme="minorHAnsi"/>
          <w:sz w:val="22"/>
          <w:szCs w:val="22"/>
        </w:rPr>
        <w:t>vyloučení pochybností se stanoví, že Kupující ne</w:t>
      </w:r>
      <w:r w:rsidR="003171DF">
        <w:rPr>
          <w:rFonts w:asciiTheme="minorHAnsi" w:eastAsia="Arial" w:hAnsiTheme="minorHAnsi" w:cstheme="minorHAnsi"/>
          <w:sz w:val="22"/>
          <w:szCs w:val="22"/>
        </w:rPr>
        <w:t>ní</w:t>
      </w:r>
      <w:r w:rsidR="003171DF" w:rsidRPr="00485DF7">
        <w:rPr>
          <w:rFonts w:asciiTheme="minorHAnsi" w:eastAsia="Arial" w:hAnsiTheme="minorHAnsi" w:cstheme="minorHAnsi"/>
          <w:sz w:val="22"/>
          <w:szCs w:val="22"/>
        </w:rPr>
        <w:t xml:space="preserve"> povin</w:t>
      </w:r>
      <w:r w:rsidR="003171DF">
        <w:rPr>
          <w:rFonts w:asciiTheme="minorHAnsi" w:eastAsia="Arial" w:hAnsiTheme="minorHAnsi" w:cstheme="minorHAnsi"/>
          <w:sz w:val="22"/>
          <w:szCs w:val="22"/>
        </w:rPr>
        <w:t>e</w:t>
      </w:r>
      <w:r w:rsidR="003171DF" w:rsidRPr="00485DF7">
        <w:rPr>
          <w:rFonts w:asciiTheme="minorHAnsi" w:eastAsia="Arial" w:hAnsiTheme="minorHAnsi" w:cstheme="minorHAnsi"/>
          <w:sz w:val="22"/>
          <w:szCs w:val="22"/>
        </w:rPr>
        <w:t xml:space="preserve">n poptávat </w:t>
      </w:r>
      <w:r w:rsidR="003171DF">
        <w:rPr>
          <w:rFonts w:asciiTheme="minorHAnsi" w:eastAsia="Arial" w:hAnsiTheme="minorHAnsi" w:cstheme="minorHAnsi"/>
          <w:sz w:val="22"/>
          <w:szCs w:val="22"/>
        </w:rPr>
        <w:t xml:space="preserve">Předmět plnění </w:t>
      </w:r>
      <w:r w:rsidR="003171DF" w:rsidRPr="00485DF7">
        <w:rPr>
          <w:rFonts w:asciiTheme="minorHAnsi" w:eastAsia="Arial" w:hAnsiTheme="minorHAnsi" w:cstheme="minorHAnsi"/>
          <w:sz w:val="22"/>
          <w:szCs w:val="22"/>
        </w:rPr>
        <w:t xml:space="preserve">dle této </w:t>
      </w:r>
      <w:r w:rsidR="003171DF">
        <w:rPr>
          <w:rFonts w:asciiTheme="minorHAnsi" w:hAnsiTheme="minorHAnsi" w:cstheme="minorHAnsi"/>
          <w:sz w:val="22"/>
          <w:szCs w:val="22"/>
        </w:rPr>
        <w:t>Smlouvy</w:t>
      </w:r>
      <w:r w:rsidR="003171DF" w:rsidRPr="00485DF7">
        <w:rPr>
          <w:rFonts w:asciiTheme="minorHAnsi" w:eastAsia="Arial" w:hAnsiTheme="minorHAnsi" w:cstheme="minorHAnsi"/>
          <w:sz w:val="22"/>
          <w:szCs w:val="22"/>
        </w:rPr>
        <w:t xml:space="preserve"> a pro</w:t>
      </w:r>
      <w:r w:rsidR="003171DF">
        <w:rPr>
          <w:rFonts w:asciiTheme="minorHAnsi" w:eastAsia="Arial" w:hAnsiTheme="minorHAnsi" w:cstheme="minorHAnsi"/>
          <w:sz w:val="22"/>
          <w:szCs w:val="22"/>
        </w:rPr>
        <w:t> </w:t>
      </w:r>
      <w:r w:rsidR="003171DF" w:rsidRPr="00485DF7">
        <w:rPr>
          <w:rFonts w:asciiTheme="minorHAnsi" w:eastAsia="Arial" w:hAnsiTheme="minorHAnsi" w:cstheme="minorHAnsi"/>
          <w:sz w:val="22"/>
          <w:szCs w:val="22"/>
        </w:rPr>
        <w:t>Kupující</w:t>
      </w:r>
      <w:r w:rsidR="003171DF">
        <w:rPr>
          <w:rFonts w:asciiTheme="minorHAnsi" w:eastAsia="Arial" w:hAnsiTheme="minorHAnsi" w:cstheme="minorHAnsi"/>
          <w:sz w:val="22"/>
          <w:szCs w:val="22"/>
        </w:rPr>
        <w:t>ho</w:t>
      </w:r>
      <w:r w:rsidR="003171DF" w:rsidRPr="00485DF7">
        <w:rPr>
          <w:rFonts w:asciiTheme="minorHAnsi" w:eastAsia="Arial" w:hAnsiTheme="minorHAnsi" w:cstheme="minorHAnsi"/>
          <w:sz w:val="22"/>
          <w:szCs w:val="22"/>
        </w:rPr>
        <w:t xml:space="preserve"> z této </w:t>
      </w:r>
      <w:r w:rsidR="003171DF">
        <w:rPr>
          <w:rFonts w:asciiTheme="minorHAnsi" w:hAnsiTheme="minorHAnsi" w:cstheme="minorHAnsi"/>
          <w:sz w:val="22"/>
          <w:szCs w:val="22"/>
        </w:rPr>
        <w:t>Smlouvy</w:t>
      </w:r>
      <w:r w:rsidR="003171DF" w:rsidRPr="00485DF7">
        <w:rPr>
          <w:rFonts w:asciiTheme="minorHAnsi" w:eastAsia="Arial" w:hAnsiTheme="minorHAnsi" w:cstheme="minorHAnsi"/>
          <w:sz w:val="22"/>
          <w:szCs w:val="22"/>
        </w:rPr>
        <w:t xml:space="preserve"> nevyplývá závazek k vystavení jakéhokoliv minimálního množství </w:t>
      </w:r>
      <w:r w:rsidR="003171DF">
        <w:rPr>
          <w:rFonts w:asciiTheme="minorHAnsi" w:eastAsia="Arial" w:hAnsiTheme="minorHAnsi" w:cstheme="minorHAnsi"/>
          <w:sz w:val="22"/>
          <w:szCs w:val="22"/>
        </w:rPr>
        <w:t>výzev k plnění</w:t>
      </w:r>
      <w:r w:rsidR="003171DF" w:rsidRPr="00485DF7">
        <w:rPr>
          <w:rFonts w:asciiTheme="minorHAnsi" w:eastAsia="Arial" w:hAnsiTheme="minorHAnsi" w:cstheme="minorHAnsi"/>
          <w:sz w:val="22"/>
          <w:szCs w:val="22"/>
        </w:rPr>
        <w:t xml:space="preserve">. Uzavřením této </w:t>
      </w:r>
      <w:r w:rsidR="003171DF">
        <w:rPr>
          <w:rFonts w:asciiTheme="minorHAnsi" w:hAnsiTheme="minorHAnsi" w:cstheme="minorHAnsi"/>
          <w:sz w:val="22"/>
          <w:szCs w:val="22"/>
        </w:rPr>
        <w:t>Smlouvy</w:t>
      </w:r>
      <w:r w:rsidR="003171DF" w:rsidRPr="00485DF7">
        <w:rPr>
          <w:rFonts w:asciiTheme="minorHAnsi" w:eastAsia="Arial" w:hAnsiTheme="minorHAnsi" w:cstheme="minorHAnsi"/>
          <w:sz w:val="22"/>
          <w:szCs w:val="22"/>
        </w:rPr>
        <w:t xml:space="preserve"> Prodávajícím</w:t>
      </w:r>
      <w:r w:rsidR="003171DF">
        <w:rPr>
          <w:rFonts w:asciiTheme="minorHAnsi" w:eastAsia="Arial" w:hAnsiTheme="minorHAnsi" w:cstheme="minorHAnsi"/>
          <w:sz w:val="22"/>
          <w:szCs w:val="22"/>
        </w:rPr>
        <w:t>u</w:t>
      </w:r>
      <w:r w:rsidR="003171DF" w:rsidRPr="00485DF7">
        <w:rPr>
          <w:rFonts w:asciiTheme="minorHAnsi" w:eastAsia="Arial" w:hAnsiTheme="minorHAnsi" w:cstheme="minorHAnsi"/>
          <w:sz w:val="22"/>
          <w:szCs w:val="22"/>
        </w:rPr>
        <w:t xml:space="preserve"> nevzniká </w:t>
      </w:r>
      <w:r w:rsidR="003171DF">
        <w:rPr>
          <w:rFonts w:asciiTheme="minorHAnsi" w:eastAsia="Arial" w:hAnsiTheme="minorHAnsi" w:cstheme="minorHAnsi"/>
          <w:sz w:val="22"/>
          <w:szCs w:val="22"/>
        </w:rPr>
        <w:t xml:space="preserve">bez písemné výzvy k plnění </w:t>
      </w:r>
      <w:r w:rsidR="003171DF" w:rsidRPr="00485DF7">
        <w:rPr>
          <w:rFonts w:asciiTheme="minorHAnsi" w:eastAsia="Arial" w:hAnsiTheme="minorHAnsi" w:cstheme="minorHAnsi"/>
          <w:sz w:val="22"/>
          <w:szCs w:val="22"/>
        </w:rPr>
        <w:t>právo na poskytování jakéhokoliv plnění, ani nárok na</w:t>
      </w:r>
      <w:r w:rsidR="003171DF">
        <w:rPr>
          <w:rFonts w:asciiTheme="minorHAnsi" w:eastAsia="Arial" w:hAnsiTheme="minorHAnsi" w:cstheme="minorHAnsi"/>
          <w:sz w:val="22"/>
          <w:szCs w:val="22"/>
        </w:rPr>
        <w:t> </w:t>
      </w:r>
      <w:r w:rsidR="003171DF" w:rsidRPr="00485DF7">
        <w:rPr>
          <w:rFonts w:asciiTheme="minorHAnsi" w:eastAsia="Arial" w:hAnsiTheme="minorHAnsi" w:cstheme="minorHAnsi"/>
          <w:sz w:val="22"/>
          <w:szCs w:val="22"/>
        </w:rPr>
        <w:t>úhradu ceny jakéhokoliv plnění.</w:t>
      </w:r>
    </w:p>
    <w:p w14:paraId="4B745F40" w14:textId="29FF5B66" w:rsidR="00305F5A" w:rsidRPr="00AF3823" w:rsidRDefault="006E5F32" w:rsidP="00AF3823">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E0624F">
        <w:rPr>
          <w:rFonts w:asciiTheme="minorHAnsi" w:eastAsia="Arial" w:hAnsiTheme="minorHAnsi" w:cstheme="minorHAnsi"/>
          <w:sz w:val="22"/>
          <w:szCs w:val="22"/>
        </w:rPr>
        <w:t xml:space="preserve">Dodávky Předmětu plnění a další služby v rozsahu specifikovaném touto </w:t>
      </w:r>
      <w:r w:rsidR="000162DC" w:rsidRPr="00E0624F">
        <w:rPr>
          <w:rFonts w:asciiTheme="minorHAnsi" w:hAnsiTheme="minorHAnsi" w:cstheme="minorHAnsi"/>
          <w:sz w:val="22"/>
          <w:szCs w:val="22"/>
        </w:rPr>
        <w:t>Smlouv</w:t>
      </w:r>
      <w:r w:rsidR="00E0624F" w:rsidRPr="00E0624F">
        <w:rPr>
          <w:rFonts w:asciiTheme="minorHAnsi" w:hAnsiTheme="minorHAnsi" w:cstheme="minorHAnsi"/>
          <w:sz w:val="22"/>
          <w:szCs w:val="22"/>
        </w:rPr>
        <w:t>ou</w:t>
      </w:r>
      <w:r w:rsidRPr="00E0624F">
        <w:rPr>
          <w:rFonts w:asciiTheme="minorHAnsi" w:eastAsia="Arial" w:hAnsiTheme="minorHAnsi" w:cstheme="minorHAnsi"/>
          <w:sz w:val="22"/>
          <w:szCs w:val="22"/>
        </w:rPr>
        <w:t xml:space="preserve"> (zejména poskytování servisu dle čl. </w:t>
      </w:r>
      <w:r w:rsidR="005768E9" w:rsidRPr="00E0624F">
        <w:rPr>
          <w:rFonts w:asciiTheme="minorHAnsi" w:eastAsia="Arial" w:hAnsiTheme="minorHAnsi" w:cstheme="minorHAnsi"/>
          <w:sz w:val="22"/>
          <w:szCs w:val="22"/>
        </w:rPr>
        <w:t>7</w:t>
      </w:r>
      <w:r w:rsidRPr="00E0624F">
        <w:rPr>
          <w:rFonts w:asciiTheme="minorHAnsi" w:eastAsia="Arial" w:hAnsiTheme="minorHAnsi" w:cstheme="minorHAnsi"/>
          <w:sz w:val="22"/>
          <w:szCs w:val="22"/>
        </w:rPr>
        <w:t xml:space="preserve"> této </w:t>
      </w:r>
      <w:r w:rsidR="000162DC" w:rsidRPr="00E0624F">
        <w:rPr>
          <w:rFonts w:asciiTheme="minorHAnsi" w:hAnsiTheme="minorHAnsi" w:cstheme="minorHAnsi"/>
          <w:sz w:val="22"/>
          <w:szCs w:val="22"/>
        </w:rPr>
        <w:t>Smlouv</w:t>
      </w:r>
      <w:r w:rsidR="00C83858">
        <w:rPr>
          <w:rFonts w:asciiTheme="minorHAnsi" w:hAnsiTheme="minorHAnsi" w:cstheme="minorHAnsi"/>
          <w:sz w:val="22"/>
          <w:szCs w:val="22"/>
        </w:rPr>
        <w:t>y</w:t>
      </w:r>
      <w:r w:rsidRPr="00E0624F">
        <w:rPr>
          <w:rFonts w:asciiTheme="minorHAnsi" w:eastAsia="Arial" w:hAnsiTheme="minorHAnsi" w:cstheme="minorHAnsi"/>
          <w:sz w:val="22"/>
          <w:szCs w:val="22"/>
        </w:rPr>
        <w:t>) budou realizovány v</w:t>
      </w:r>
      <w:r w:rsidR="00E45013" w:rsidRPr="00E0624F">
        <w:rPr>
          <w:rFonts w:asciiTheme="minorHAnsi" w:eastAsia="Arial" w:hAnsiTheme="minorHAnsi" w:cstheme="minorHAnsi"/>
          <w:sz w:val="22"/>
          <w:szCs w:val="22"/>
        </w:rPr>
        <w:t> místech plnění</w:t>
      </w:r>
      <w:r w:rsidR="005768E9" w:rsidRPr="00E0624F">
        <w:rPr>
          <w:rFonts w:asciiTheme="minorHAnsi" w:eastAsia="Arial" w:hAnsiTheme="minorHAnsi" w:cstheme="minorHAnsi"/>
          <w:sz w:val="22"/>
          <w:szCs w:val="22"/>
        </w:rPr>
        <w:t xml:space="preserve"> uvedených v Příloze č. 2</w:t>
      </w:r>
      <w:r w:rsidRPr="00E0624F">
        <w:rPr>
          <w:rFonts w:asciiTheme="minorHAnsi" w:eastAsia="Arial" w:hAnsiTheme="minorHAnsi" w:cstheme="minorHAnsi"/>
          <w:sz w:val="22"/>
          <w:szCs w:val="22"/>
        </w:rPr>
        <w:t xml:space="preserve"> této </w:t>
      </w:r>
      <w:r w:rsidR="000162DC" w:rsidRPr="00E0624F">
        <w:rPr>
          <w:rFonts w:asciiTheme="minorHAnsi" w:hAnsiTheme="minorHAnsi" w:cstheme="minorHAnsi"/>
          <w:sz w:val="22"/>
          <w:szCs w:val="22"/>
        </w:rPr>
        <w:t>Smlouv</w:t>
      </w:r>
      <w:r w:rsidR="00E0624F" w:rsidRPr="00E0624F">
        <w:rPr>
          <w:rFonts w:asciiTheme="minorHAnsi" w:hAnsiTheme="minorHAnsi" w:cstheme="minorHAnsi"/>
          <w:sz w:val="22"/>
          <w:szCs w:val="22"/>
        </w:rPr>
        <w:t>y</w:t>
      </w:r>
      <w:r w:rsidRPr="00E0624F">
        <w:rPr>
          <w:rFonts w:asciiTheme="minorHAnsi" w:eastAsia="Arial" w:hAnsiTheme="minorHAnsi" w:cstheme="minorHAnsi"/>
          <w:sz w:val="22"/>
          <w:szCs w:val="22"/>
        </w:rPr>
        <w:t>: Seznam míst plnění</w:t>
      </w:r>
      <w:r w:rsidR="00AF3823">
        <w:rPr>
          <w:rFonts w:asciiTheme="minorHAnsi" w:eastAsia="Arial" w:hAnsiTheme="minorHAnsi" w:cstheme="minorHAnsi"/>
          <w:sz w:val="22"/>
          <w:szCs w:val="22"/>
        </w:rPr>
        <w:t xml:space="preserve">; </w:t>
      </w:r>
      <w:r w:rsidR="00C83858">
        <w:rPr>
          <w:rFonts w:asciiTheme="minorHAnsi" w:eastAsia="Arial" w:hAnsiTheme="minorHAnsi" w:cstheme="minorHAnsi"/>
          <w:sz w:val="22"/>
          <w:szCs w:val="22"/>
        </w:rPr>
        <w:t>P</w:t>
      </w:r>
      <w:r w:rsidR="00267CE3" w:rsidRPr="00AF3823">
        <w:rPr>
          <w:rFonts w:asciiTheme="minorHAnsi" w:eastAsia="Arial" w:hAnsiTheme="minorHAnsi" w:cstheme="minorHAnsi"/>
          <w:sz w:val="22"/>
          <w:szCs w:val="22"/>
        </w:rPr>
        <w:t>rodávající s</w:t>
      </w:r>
      <w:r w:rsidR="008C3983" w:rsidRPr="00AF3823">
        <w:rPr>
          <w:rFonts w:asciiTheme="minorHAnsi" w:eastAsia="Arial" w:hAnsiTheme="minorHAnsi" w:cstheme="minorHAnsi"/>
          <w:sz w:val="22"/>
          <w:szCs w:val="22"/>
        </w:rPr>
        <w:t xml:space="preserve">e zavazuje dodat Předmět plnění na základě písemných </w:t>
      </w:r>
      <w:r w:rsidR="00E0624F" w:rsidRPr="00AF3823">
        <w:rPr>
          <w:rFonts w:asciiTheme="minorHAnsi" w:eastAsia="Arial" w:hAnsiTheme="minorHAnsi" w:cstheme="minorHAnsi"/>
          <w:sz w:val="22"/>
          <w:szCs w:val="22"/>
        </w:rPr>
        <w:t>výzev</w:t>
      </w:r>
      <w:r w:rsidR="008C3983" w:rsidRPr="00AF3823">
        <w:rPr>
          <w:rFonts w:asciiTheme="minorHAnsi" w:eastAsia="Arial" w:hAnsiTheme="minorHAnsi" w:cstheme="minorHAnsi"/>
          <w:sz w:val="22"/>
          <w:szCs w:val="22"/>
        </w:rPr>
        <w:t xml:space="preserve"> </w:t>
      </w:r>
      <w:r w:rsidR="007E4583" w:rsidRPr="00AF3823">
        <w:rPr>
          <w:rFonts w:asciiTheme="minorHAnsi" w:eastAsia="Arial" w:hAnsiTheme="minorHAnsi" w:cstheme="minorHAnsi"/>
          <w:sz w:val="22"/>
          <w:szCs w:val="22"/>
        </w:rPr>
        <w:t>Kupujícího</w:t>
      </w:r>
      <w:r w:rsidR="008C3983" w:rsidRPr="00AF3823">
        <w:rPr>
          <w:rFonts w:asciiTheme="minorHAnsi" w:eastAsia="Arial" w:hAnsiTheme="minorHAnsi" w:cstheme="minorHAnsi"/>
          <w:sz w:val="22"/>
          <w:szCs w:val="22"/>
        </w:rPr>
        <w:t xml:space="preserve"> na</w:t>
      </w:r>
      <w:r w:rsidR="007E4583" w:rsidRPr="00AF3823">
        <w:rPr>
          <w:rFonts w:asciiTheme="minorHAnsi" w:eastAsia="Arial" w:hAnsiTheme="minorHAnsi" w:cstheme="minorHAnsi"/>
          <w:sz w:val="22"/>
          <w:szCs w:val="22"/>
        </w:rPr>
        <w:t xml:space="preserve"> místa plnění </w:t>
      </w:r>
      <w:r w:rsidR="008C3983" w:rsidRPr="00AF3823">
        <w:rPr>
          <w:rFonts w:asciiTheme="minorHAnsi" w:eastAsia="Arial" w:hAnsiTheme="minorHAnsi" w:cstheme="minorHAnsi"/>
          <w:sz w:val="22"/>
          <w:szCs w:val="22"/>
        </w:rPr>
        <w:t>uveden</w:t>
      </w:r>
      <w:r w:rsidR="007E4583" w:rsidRPr="00AF3823">
        <w:rPr>
          <w:rFonts w:asciiTheme="minorHAnsi" w:eastAsia="Arial" w:hAnsiTheme="minorHAnsi" w:cstheme="minorHAnsi"/>
          <w:sz w:val="22"/>
          <w:szCs w:val="22"/>
        </w:rPr>
        <w:t>á</w:t>
      </w:r>
      <w:r w:rsidR="008C3983" w:rsidRPr="00AF3823">
        <w:rPr>
          <w:rFonts w:asciiTheme="minorHAnsi" w:eastAsia="Arial" w:hAnsiTheme="minorHAnsi" w:cstheme="minorHAnsi"/>
          <w:sz w:val="22"/>
          <w:szCs w:val="22"/>
        </w:rPr>
        <w:t xml:space="preserve"> v konkrétní </w:t>
      </w:r>
      <w:r w:rsidR="00E0624F" w:rsidRPr="00AF3823">
        <w:rPr>
          <w:rFonts w:asciiTheme="minorHAnsi" w:eastAsia="Arial" w:hAnsiTheme="minorHAnsi" w:cstheme="minorHAnsi"/>
          <w:sz w:val="22"/>
          <w:szCs w:val="22"/>
        </w:rPr>
        <w:t>výzvě k plnění</w:t>
      </w:r>
      <w:r w:rsidR="008C3983" w:rsidRPr="00AF3823">
        <w:rPr>
          <w:rFonts w:asciiTheme="minorHAnsi" w:eastAsia="Arial" w:hAnsiTheme="minorHAnsi" w:cstheme="minorHAnsi"/>
          <w:sz w:val="22"/>
          <w:szCs w:val="22"/>
        </w:rPr>
        <w:t>.</w:t>
      </w:r>
      <w:r w:rsidR="00305F5A" w:rsidRPr="00AF3823">
        <w:rPr>
          <w:rFonts w:asciiTheme="minorHAnsi" w:eastAsia="Arial" w:hAnsiTheme="minorHAnsi" w:cstheme="minorHAnsi"/>
          <w:sz w:val="22"/>
          <w:szCs w:val="22"/>
        </w:rPr>
        <w:t xml:space="preserve"> </w:t>
      </w:r>
      <w:r w:rsidR="00F51B39">
        <w:rPr>
          <w:rFonts w:asciiTheme="minorHAnsi" w:eastAsia="Arial" w:hAnsiTheme="minorHAnsi" w:cstheme="minorHAnsi"/>
          <w:sz w:val="22"/>
          <w:szCs w:val="22"/>
        </w:rPr>
        <w:t>Písemná výzva k plnění může být vystavena také jako souhrnná výzva obsahující výzvy k plnění více pracovišť Kupujícího, resp. míst plnění.</w:t>
      </w:r>
    </w:p>
    <w:p w14:paraId="4A76E913" w14:textId="75D11047" w:rsidR="00E0624F" w:rsidRDefault="00E0624F" w:rsidP="00E0624F">
      <w:pPr>
        <w:numPr>
          <w:ilvl w:val="1"/>
          <w:numId w:val="3"/>
        </w:numPr>
        <w:suppressAutoHyphens w:val="0"/>
        <w:autoSpaceDE w:val="0"/>
        <w:autoSpaceDN w:val="0"/>
        <w:adjustRightInd w:val="0"/>
        <w:spacing w:after="80" w:line="240" w:lineRule="atLeast"/>
        <w:ind w:left="578" w:hanging="578"/>
        <w:jc w:val="both"/>
        <w:rPr>
          <w:rFonts w:asciiTheme="minorHAnsi" w:eastAsiaTheme="minorHAnsi" w:hAnsiTheme="minorHAnsi" w:cstheme="minorHAnsi"/>
          <w:sz w:val="22"/>
          <w:szCs w:val="22"/>
          <w:lang w:eastAsia="en-US"/>
        </w:rPr>
      </w:pPr>
      <w:r w:rsidRPr="008F55A5">
        <w:rPr>
          <w:rFonts w:asciiTheme="minorHAnsi" w:eastAsiaTheme="minorHAnsi" w:hAnsiTheme="minorHAnsi" w:cstheme="minorHAnsi"/>
          <w:sz w:val="22"/>
          <w:szCs w:val="22"/>
          <w:lang w:eastAsia="en-US"/>
        </w:rPr>
        <w:t xml:space="preserve">Celková </w:t>
      </w:r>
      <w:r w:rsidR="00492BD3">
        <w:rPr>
          <w:rFonts w:asciiTheme="minorHAnsi" w:eastAsiaTheme="minorHAnsi" w:hAnsiTheme="minorHAnsi" w:cstheme="minorHAnsi"/>
          <w:sz w:val="22"/>
          <w:szCs w:val="22"/>
          <w:lang w:eastAsia="en-US"/>
        </w:rPr>
        <w:t>kupní</w:t>
      </w:r>
      <w:r>
        <w:rPr>
          <w:rFonts w:asciiTheme="minorHAnsi" w:eastAsiaTheme="minorHAnsi" w:hAnsiTheme="minorHAnsi" w:cstheme="minorHAnsi"/>
          <w:sz w:val="22"/>
          <w:szCs w:val="22"/>
          <w:lang w:eastAsia="en-US"/>
        </w:rPr>
        <w:t xml:space="preserve"> </w:t>
      </w:r>
      <w:r w:rsidRPr="008F55A5">
        <w:rPr>
          <w:rFonts w:asciiTheme="minorHAnsi" w:eastAsiaTheme="minorHAnsi" w:hAnsiTheme="minorHAnsi" w:cstheme="minorHAnsi"/>
          <w:sz w:val="22"/>
          <w:szCs w:val="22"/>
          <w:lang w:eastAsia="en-US"/>
        </w:rPr>
        <w:t>cena za</w:t>
      </w:r>
      <w:r>
        <w:rPr>
          <w:rFonts w:asciiTheme="minorHAnsi" w:eastAsiaTheme="minorHAnsi" w:hAnsiTheme="minorHAnsi" w:cstheme="minorHAnsi"/>
          <w:sz w:val="22"/>
          <w:szCs w:val="22"/>
          <w:lang w:eastAsia="en-US"/>
        </w:rPr>
        <w:t xml:space="preserve"> dodané Předměty plnění </w:t>
      </w:r>
      <w:r w:rsidRPr="008F55A5">
        <w:rPr>
          <w:rFonts w:asciiTheme="minorHAnsi" w:eastAsiaTheme="minorHAnsi" w:hAnsiTheme="minorHAnsi" w:cstheme="minorHAnsi"/>
          <w:sz w:val="22"/>
          <w:szCs w:val="22"/>
          <w:lang w:eastAsia="en-US"/>
        </w:rPr>
        <w:t xml:space="preserve">dle všech </w:t>
      </w:r>
      <w:r>
        <w:rPr>
          <w:rFonts w:asciiTheme="minorHAnsi" w:eastAsiaTheme="minorHAnsi" w:hAnsiTheme="minorHAnsi" w:cstheme="minorHAnsi"/>
          <w:sz w:val="22"/>
          <w:szCs w:val="22"/>
          <w:lang w:eastAsia="en-US"/>
        </w:rPr>
        <w:t>výzev k plnění</w:t>
      </w:r>
      <w:r w:rsidRPr="008F55A5">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na základě této Smlouvy</w:t>
      </w:r>
      <w:r w:rsidRPr="008F55A5">
        <w:rPr>
          <w:rFonts w:asciiTheme="minorHAnsi" w:eastAsiaTheme="minorHAnsi" w:hAnsiTheme="minorHAnsi" w:cstheme="minorHAnsi"/>
          <w:sz w:val="22"/>
          <w:szCs w:val="22"/>
          <w:lang w:eastAsia="en-US"/>
        </w:rPr>
        <w:t xml:space="preserve"> nesmí přesáhnout částku</w:t>
      </w:r>
      <w:r w:rsidR="00DA1A59">
        <w:rPr>
          <w:rFonts w:asciiTheme="minorHAnsi" w:eastAsiaTheme="minorHAnsi" w:hAnsiTheme="minorHAnsi" w:cstheme="minorHAnsi"/>
          <w:sz w:val="22"/>
          <w:szCs w:val="22"/>
          <w:lang w:eastAsia="en-US"/>
        </w:rPr>
        <w:t xml:space="preserve"> </w:t>
      </w:r>
      <w:r w:rsidR="004D78A9" w:rsidRPr="00726945">
        <w:rPr>
          <w:rFonts w:asciiTheme="minorHAnsi" w:eastAsiaTheme="minorHAnsi" w:hAnsiTheme="minorHAnsi" w:cstheme="minorHAnsi"/>
          <w:sz w:val="22"/>
          <w:szCs w:val="22"/>
          <w:lang w:eastAsia="en-US"/>
        </w:rPr>
        <w:t>20</w:t>
      </w:r>
      <w:r w:rsidRPr="00726945">
        <w:rPr>
          <w:rFonts w:asciiTheme="minorHAnsi" w:eastAsiaTheme="minorHAnsi" w:hAnsiTheme="minorHAnsi" w:cstheme="minorHAnsi"/>
          <w:sz w:val="22"/>
          <w:szCs w:val="22"/>
          <w:lang w:eastAsia="en-US"/>
        </w:rPr>
        <w:t>.000.000,- Kč bez</w:t>
      </w:r>
      <w:r w:rsidRPr="008F55A5">
        <w:rPr>
          <w:rFonts w:asciiTheme="minorHAnsi" w:eastAsiaTheme="minorHAnsi" w:hAnsiTheme="minorHAnsi" w:cstheme="minorHAnsi"/>
          <w:sz w:val="22"/>
          <w:szCs w:val="22"/>
          <w:lang w:eastAsia="en-US"/>
        </w:rPr>
        <w:t xml:space="preserve"> DPH.</w:t>
      </w:r>
      <w:r>
        <w:rPr>
          <w:rFonts w:asciiTheme="minorHAnsi" w:eastAsiaTheme="minorHAnsi" w:hAnsiTheme="minorHAnsi" w:cstheme="minorHAnsi"/>
          <w:sz w:val="22"/>
          <w:szCs w:val="22"/>
          <w:lang w:eastAsia="en-US"/>
        </w:rPr>
        <w:t xml:space="preserve"> </w:t>
      </w:r>
    </w:p>
    <w:p w14:paraId="4ED85B0A" w14:textId="0E1DD196" w:rsidR="008C3983" w:rsidRPr="008C3983" w:rsidRDefault="00F36AAA" w:rsidP="007B1342">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Písemná výzva k plnění </w:t>
      </w:r>
      <w:r w:rsidR="00A80277">
        <w:rPr>
          <w:rFonts w:asciiTheme="minorHAnsi" w:eastAsia="Arial" w:hAnsiTheme="minorHAnsi" w:cstheme="minorHAnsi"/>
          <w:sz w:val="22"/>
          <w:szCs w:val="22"/>
        </w:rPr>
        <w:t>(vzor výzvy je obsažen v příloze č</w:t>
      </w:r>
      <w:r w:rsidR="00DD2876">
        <w:rPr>
          <w:rFonts w:asciiTheme="minorHAnsi" w:eastAsia="Arial" w:hAnsiTheme="minorHAnsi" w:cstheme="minorHAnsi"/>
          <w:sz w:val="22"/>
          <w:szCs w:val="22"/>
        </w:rPr>
        <w:t>.</w:t>
      </w:r>
      <w:r w:rsidR="00A80277">
        <w:rPr>
          <w:rFonts w:asciiTheme="minorHAnsi" w:eastAsia="Arial" w:hAnsiTheme="minorHAnsi" w:cstheme="minorHAnsi"/>
          <w:sz w:val="22"/>
          <w:szCs w:val="22"/>
        </w:rPr>
        <w:t xml:space="preserve"> 4 této smlouvy) </w:t>
      </w:r>
      <w:r w:rsidR="008C3983" w:rsidRPr="008C3983">
        <w:rPr>
          <w:rFonts w:asciiTheme="minorHAnsi" w:eastAsia="Arial" w:hAnsiTheme="minorHAnsi" w:cstheme="minorHAnsi"/>
          <w:sz w:val="22"/>
          <w:szCs w:val="22"/>
        </w:rPr>
        <w:t>bud</w:t>
      </w:r>
      <w:r>
        <w:rPr>
          <w:rFonts w:asciiTheme="minorHAnsi" w:eastAsia="Arial" w:hAnsiTheme="minorHAnsi" w:cstheme="minorHAnsi"/>
          <w:sz w:val="22"/>
          <w:szCs w:val="22"/>
        </w:rPr>
        <w:t>e</w:t>
      </w:r>
      <w:r w:rsidR="008C3983" w:rsidRPr="008C3983">
        <w:rPr>
          <w:rFonts w:asciiTheme="minorHAnsi" w:eastAsia="Arial" w:hAnsiTheme="minorHAnsi" w:cstheme="minorHAnsi"/>
          <w:sz w:val="22"/>
          <w:szCs w:val="22"/>
        </w:rPr>
        <w:t xml:space="preserve"> obsahovat zejména:</w:t>
      </w:r>
    </w:p>
    <w:p w14:paraId="5D296001" w14:textId="77777777" w:rsidR="0040436B" w:rsidRDefault="0040436B"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číslo výzvy k plnění,</w:t>
      </w:r>
    </w:p>
    <w:p w14:paraId="1754EA3F" w14:textId="77777777" w:rsid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 xml:space="preserve">identifikaci </w:t>
      </w:r>
      <w:r w:rsidR="00F32ACB">
        <w:rPr>
          <w:rFonts w:asciiTheme="minorHAnsi" w:eastAsia="Arial" w:hAnsiTheme="minorHAnsi" w:cstheme="minorHAnsi"/>
          <w:sz w:val="22"/>
          <w:szCs w:val="22"/>
        </w:rPr>
        <w:t xml:space="preserve">Prodávajícího a </w:t>
      </w:r>
      <w:r w:rsidR="00D55F04">
        <w:rPr>
          <w:rFonts w:asciiTheme="minorHAnsi" w:eastAsia="Arial" w:hAnsiTheme="minorHAnsi" w:cstheme="minorHAnsi"/>
          <w:sz w:val="22"/>
          <w:szCs w:val="22"/>
        </w:rPr>
        <w:t>Kupujícího</w:t>
      </w:r>
      <w:r w:rsidRPr="008C3983">
        <w:rPr>
          <w:rFonts w:asciiTheme="minorHAnsi" w:eastAsia="Arial" w:hAnsiTheme="minorHAnsi" w:cstheme="minorHAnsi"/>
          <w:sz w:val="22"/>
          <w:szCs w:val="22"/>
        </w:rPr>
        <w:t>,</w:t>
      </w:r>
    </w:p>
    <w:p w14:paraId="2FAB2B3C" w14:textId="77777777" w:rsidR="00805B20" w:rsidRPr="008C3983" w:rsidRDefault="00805B20" w:rsidP="00805B20">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 xml:space="preserve">označení </w:t>
      </w:r>
      <w:bookmarkStart w:id="0" w:name="_GoBack"/>
      <w:r>
        <w:rPr>
          <w:rFonts w:asciiTheme="minorHAnsi" w:eastAsia="Arial" w:hAnsiTheme="minorHAnsi" w:cstheme="minorHAnsi"/>
          <w:sz w:val="22"/>
          <w:szCs w:val="22"/>
        </w:rPr>
        <w:t>kontakt</w:t>
      </w:r>
      <w:bookmarkEnd w:id="0"/>
      <w:r>
        <w:rPr>
          <w:rFonts w:asciiTheme="minorHAnsi" w:eastAsia="Arial" w:hAnsiTheme="minorHAnsi" w:cstheme="minorHAnsi"/>
          <w:sz w:val="22"/>
          <w:szCs w:val="22"/>
        </w:rPr>
        <w:t xml:space="preserve">ního </w:t>
      </w:r>
      <w:r w:rsidRPr="008C3983">
        <w:rPr>
          <w:rFonts w:asciiTheme="minorHAnsi" w:eastAsia="Arial" w:hAnsiTheme="minorHAnsi" w:cstheme="minorHAnsi"/>
          <w:sz w:val="22"/>
          <w:szCs w:val="22"/>
        </w:rPr>
        <w:t xml:space="preserve">zaměstnance </w:t>
      </w:r>
      <w:r>
        <w:rPr>
          <w:rFonts w:asciiTheme="minorHAnsi" w:eastAsia="Arial" w:hAnsiTheme="minorHAnsi" w:cstheme="minorHAnsi"/>
          <w:sz w:val="22"/>
          <w:szCs w:val="22"/>
        </w:rPr>
        <w:t>Kupujícího</w:t>
      </w:r>
      <w:r w:rsidRPr="008C3983">
        <w:rPr>
          <w:rFonts w:asciiTheme="minorHAnsi" w:eastAsia="Arial" w:hAnsiTheme="minorHAnsi" w:cstheme="minorHAnsi"/>
          <w:sz w:val="22"/>
          <w:szCs w:val="22"/>
        </w:rPr>
        <w:t xml:space="preserve"> oprávněného k převzetí plnění a jeho kontaktní </w:t>
      </w:r>
      <w:r>
        <w:rPr>
          <w:rFonts w:asciiTheme="minorHAnsi" w:eastAsia="Arial" w:hAnsiTheme="minorHAnsi" w:cstheme="minorHAnsi"/>
          <w:sz w:val="22"/>
          <w:szCs w:val="22"/>
        </w:rPr>
        <w:t xml:space="preserve">emailovou </w:t>
      </w:r>
      <w:r w:rsidRPr="008C3983">
        <w:rPr>
          <w:rFonts w:asciiTheme="minorHAnsi" w:eastAsia="Arial" w:hAnsiTheme="minorHAnsi" w:cstheme="minorHAnsi"/>
          <w:sz w:val="22"/>
          <w:szCs w:val="22"/>
        </w:rPr>
        <w:t>adresu</w:t>
      </w:r>
      <w:r>
        <w:rPr>
          <w:rFonts w:asciiTheme="minorHAnsi" w:eastAsia="Arial" w:hAnsiTheme="minorHAnsi" w:cstheme="minorHAnsi"/>
          <w:sz w:val="22"/>
          <w:szCs w:val="22"/>
        </w:rPr>
        <w:t xml:space="preserve"> (dále jen „</w:t>
      </w:r>
      <w:r w:rsidR="00E33DC5">
        <w:rPr>
          <w:rFonts w:asciiTheme="minorHAnsi" w:eastAsia="Arial" w:hAnsiTheme="minorHAnsi" w:cstheme="minorHAnsi"/>
          <w:sz w:val="22"/>
          <w:szCs w:val="22"/>
        </w:rPr>
        <w:t>K</w:t>
      </w:r>
      <w:r>
        <w:rPr>
          <w:rFonts w:asciiTheme="minorHAnsi" w:eastAsia="Arial" w:hAnsiTheme="minorHAnsi" w:cstheme="minorHAnsi"/>
          <w:sz w:val="22"/>
          <w:szCs w:val="22"/>
        </w:rPr>
        <w:t>ontaktní osoba Kupujícího“)</w:t>
      </w:r>
      <w:r w:rsidRPr="008C3983">
        <w:rPr>
          <w:rFonts w:asciiTheme="minorHAnsi" w:eastAsia="Arial" w:hAnsiTheme="minorHAnsi" w:cstheme="minorHAnsi"/>
          <w:sz w:val="22"/>
          <w:szCs w:val="22"/>
        </w:rPr>
        <w:t>,</w:t>
      </w:r>
    </w:p>
    <w:p w14:paraId="54A6670D" w14:textId="77777777" w:rsidR="008C3983" w:rsidRP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 xml:space="preserve">místo </w:t>
      </w:r>
      <w:r w:rsidR="00F732C4">
        <w:rPr>
          <w:rFonts w:asciiTheme="minorHAnsi" w:eastAsia="Arial" w:hAnsiTheme="minorHAnsi" w:cstheme="minorHAnsi"/>
          <w:sz w:val="22"/>
          <w:szCs w:val="22"/>
        </w:rPr>
        <w:t xml:space="preserve">či místa </w:t>
      </w:r>
      <w:r w:rsidRPr="008C3983">
        <w:rPr>
          <w:rFonts w:asciiTheme="minorHAnsi" w:eastAsia="Arial" w:hAnsiTheme="minorHAnsi" w:cstheme="minorHAnsi"/>
          <w:sz w:val="22"/>
          <w:szCs w:val="22"/>
        </w:rPr>
        <w:t>dodání,</w:t>
      </w:r>
    </w:p>
    <w:p w14:paraId="0ECC37CA" w14:textId="0102298F" w:rsidR="008C3983" w:rsidRP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termín dodání</w:t>
      </w:r>
      <w:r w:rsidR="00F214F6">
        <w:rPr>
          <w:rFonts w:asciiTheme="minorHAnsi" w:eastAsia="Arial" w:hAnsiTheme="minorHAnsi" w:cstheme="minorHAnsi"/>
          <w:sz w:val="22"/>
          <w:szCs w:val="22"/>
        </w:rPr>
        <w:t xml:space="preserve"> stanovený v souladu s čl. 3.11 této Smlouvy</w:t>
      </w:r>
      <w:r w:rsidRPr="008C3983">
        <w:rPr>
          <w:rFonts w:asciiTheme="minorHAnsi" w:eastAsia="Arial" w:hAnsiTheme="minorHAnsi" w:cstheme="minorHAnsi"/>
          <w:sz w:val="22"/>
          <w:szCs w:val="22"/>
        </w:rPr>
        <w:t>,</w:t>
      </w:r>
    </w:p>
    <w:p w14:paraId="4B850099" w14:textId="77777777" w:rsidR="0071293D" w:rsidRDefault="0071293D"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požadovaný druh Předmětu plnění a požadované množství, vč. jednotkových cen,</w:t>
      </w:r>
    </w:p>
    <w:p w14:paraId="4874BA9C" w14:textId="77777777" w:rsidR="008C3983" w:rsidRP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 xml:space="preserve">celkovou cenu uvedenou v </w:t>
      </w:r>
      <w:r w:rsidR="00D55F04">
        <w:rPr>
          <w:rFonts w:asciiTheme="minorHAnsi" w:eastAsia="Arial" w:hAnsiTheme="minorHAnsi" w:cstheme="minorHAnsi"/>
          <w:sz w:val="22"/>
          <w:szCs w:val="22"/>
        </w:rPr>
        <w:t>Kč</w:t>
      </w:r>
      <w:r w:rsidRPr="008C3983">
        <w:rPr>
          <w:rFonts w:asciiTheme="minorHAnsi" w:eastAsia="Arial" w:hAnsiTheme="minorHAnsi" w:cstheme="minorHAnsi"/>
          <w:sz w:val="22"/>
          <w:szCs w:val="22"/>
        </w:rPr>
        <w:t>,</w:t>
      </w:r>
    </w:p>
    <w:p w14:paraId="4127C205" w14:textId="77777777" w:rsidR="008C3983" w:rsidRPr="0071293D" w:rsidRDefault="0071293D" w:rsidP="0071293D">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případně další nezbytné údaje</w:t>
      </w:r>
      <w:r w:rsidR="008C3983" w:rsidRPr="0071293D">
        <w:rPr>
          <w:rFonts w:asciiTheme="minorHAnsi" w:eastAsia="Arial" w:hAnsiTheme="minorHAnsi" w:cstheme="minorHAnsi"/>
          <w:sz w:val="22"/>
          <w:szCs w:val="22"/>
        </w:rPr>
        <w:t>.</w:t>
      </w:r>
    </w:p>
    <w:p w14:paraId="2D4B215E" w14:textId="77777777" w:rsidR="006746A8" w:rsidRPr="00515A80" w:rsidRDefault="006746A8" w:rsidP="006746A8">
      <w:pPr>
        <w:numPr>
          <w:ilvl w:val="1"/>
          <w:numId w:val="3"/>
        </w:numPr>
        <w:suppressAutoHyphens w:val="0"/>
        <w:autoSpaceDE w:val="0"/>
        <w:autoSpaceDN w:val="0"/>
        <w:adjustRightInd w:val="0"/>
        <w:spacing w:after="80" w:line="240" w:lineRule="atLeast"/>
        <w:ind w:left="578" w:hanging="578"/>
        <w:jc w:val="both"/>
        <w:rPr>
          <w:rFonts w:asciiTheme="minorHAnsi" w:eastAsiaTheme="minorHAnsi" w:hAnsiTheme="minorHAnsi" w:cstheme="minorHAnsi"/>
          <w:sz w:val="22"/>
          <w:szCs w:val="22"/>
          <w:lang w:eastAsia="en-US"/>
        </w:rPr>
      </w:pPr>
      <w:r w:rsidRPr="00515A80">
        <w:rPr>
          <w:rFonts w:asciiTheme="minorHAnsi" w:eastAsia="Arial" w:hAnsiTheme="minorHAnsi" w:cstheme="minorHAnsi"/>
          <w:sz w:val="22"/>
          <w:szCs w:val="22"/>
        </w:rPr>
        <w:t xml:space="preserve">Nestanoví-li </w:t>
      </w:r>
      <w:r>
        <w:rPr>
          <w:rFonts w:asciiTheme="minorHAnsi" w:eastAsia="Arial" w:hAnsiTheme="minorHAnsi" w:cstheme="minorHAnsi"/>
          <w:sz w:val="22"/>
          <w:szCs w:val="22"/>
        </w:rPr>
        <w:t>písemná výzva k plnění</w:t>
      </w:r>
      <w:r w:rsidRPr="00515A80">
        <w:rPr>
          <w:rFonts w:asciiTheme="minorHAnsi" w:eastAsia="Arial" w:hAnsiTheme="minorHAnsi" w:cstheme="minorHAnsi"/>
          <w:sz w:val="22"/>
          <w:szCs w:val="22"/>
        </w:rPr>
        <w:t xml:space="preserve"> jinak, platí ustanovení této </w:t>
      </w:r>
      <w:r w:rsidRPr="00515A80">
        <w:rPr>
          <w:rFonts w:asciiTheme="minorHAnsi" w:hAnsiTheme="minorHAnsi" w:cstheme="minorHAnsi"/>
          <w:sz w:val="22"/>
          <w:szCs w:val="22"/>
        </w:rPr>
        <w:t>Smlouv</w:t>
      </w:r>
      <w:r>
        <w:rPr>
          <w:rFonts w:asciiTheme="minorHAnsi" w:hAnsiTheme="minorHAnsi" w:cstheme="minorHAnsi"/>
          <w:sz w:val="22"/>
          <w:szCs w:val="22"/>
        </w:rPr>
        <w:t>y</w:t>
      </w:r>
      <w:r w:rsidRPr="00515A80">
        <w:rPr>
          <w:rFonts w:asciiTheme="minorHAnsi" w:eastAsia="Arial" w:hAnsiTheme="minorHAnsi" w:cstheme="minorHAnsi"/>
          <w:sz w:val="22"/>
          <w:szCs w:val="22"/>
        </w:rPr>
        <w:t xml:space="preserve">. </w:t>
      </w:r>
    </w:p>
    <w:p w14:paraId="364BEE0A" w14:textId="77777777" w:rsidR="00AA135C" w:rsidRDefault="00B23AEB" w:rsidP="007B1342">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Písemné výzvy k plnění </w:t>
      </w:r>
      <w:r w:rsidR="008C3983" w:rsidRPr="00AA135C">
        <w:rPr>
          <w:rFonts w:asciiTheme="minorHAnsi" w:eastAsia="Arial" w:hAnsiTheme="minorHAnsi" w:cstheme="minorHAnsi"/>
          <w:sz w:val="22"/>
          <w:szCs w:val="22"/>
        </w:rPr>
        <w:t xml:space="preserve">budou zasílány </w:t>
      </w:r>
      <w:r w:rsidR="00431F89" w:rsidRPr="00AA135C">
        <w:rPr>
          <w:rFonts w:asciiTheme="minorHAnsi" w:eastAsia="Arial" w:hAnsiTheme="minorHAnsi" w:cstheme="minorHAnsi"/>
          <w:sz w:val="22"/>
          <w:szCs w:val="22"/>
        </w:rPr>
        <w:t xml:space="preserve">Kupujícím </w:t>
      </w:r>
      <w:r w:rsidR="00D524B2">
        <w:rPr>
          <w:rFonts w:asciiTheme="minorHAnsi" w:eastAsia="Arial" w:hAnsiTheme="minorHAnsi" w:cstheme="minorHAnsi"/>
          <w:sz w:val="22"/>
          <w:szCs w:val="22"/>
        </w:rPr>
        <w:t xml:space="preserve">elektronicky </w:t>
      </w:r>
      <w:r w:rsidR="008C3983" w:rsidRPr="00AA135C">
        <w:rPr>
          <w:rFonts w:asciiTheme="minorHAnsi" w:eastAsia="Arial" w:hAnsiTheme="minorHAnsi" w:cstheme="minorHAnsi"/>
          <w:sz w:val="22"/>
          <w:szCs w:val="22"/>
        </w:rPr>
        <w:t xml:space="preserve">do datové schránky </w:t>
      </w:r>
      <w:r w:rsidR="00C23255" w:rsidRPr="00AA135C">
        <w:rPr>
          <w:rFonts w:asciiTheme="minorHAnsi" w:eastAsia="Arial" w:hAnsiTheme="minorHAnsi" w:cstheme="minorHAnsi"/>
          <w:sz w:val="22"/>
          <w:szCs w:val="22"/>
        </w:rPr>
        <w:t>Prodávajícího</w:t>
      </w:r>
      <w:r w:rsidR="008C3983" w:rsidRPr="00AA135C">
        <w:rPr>
          <w:rFonts w:asciiTheme="minorHAnsi" w:eastAsia="Arial" w:hAnsiTheme="minorHAnsi" w:cstheme="minorHAnsi"/>
          <w:sz w:val="22"/>
          <w:szCs w:val="22"/>
        </w:rPr>
        <w:t>.</w:t>
      </w:r>
      <w:r w:rsidR="00686372" w:rsidRPr="00AA135C">
        <w:rPr>
          <w:rFonts w:asciiTheme="minorHAnsi" w:eastAsia="Arial" w:hAnsiTheme="minorHAnsi" w:cstheme="minorHAnsi"/>
          <w:sz w:val="22"/>
          <w:szCs w:val="22"/>
        </w:rPr>
        <w:t xml:space="preserve"> </w:t>
      </w:r>
    </w:p>
    <w:p w14:paraId="19F7B5C6" w14:textId="77777777" w:rsidR="00A82856" w:rsidRDefault="006B7BD8" w:rsidP="00E20541">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514DF1">
        <w:rPr>
          <w:rFonts w:asciiTheme="minorHAnsi" w:eastAsia="Arial" w:hAnsiTheme="minorHAnsi" w:cstheme="minorHAnsi"/>
          <w:sz w:val="22"/>
          <w:szCs w:val="22"/>
        </w:rPr>
        <w:t xml:space="preserve">Prodávající učiní potvrzení výzvy k plnění nejpozději do 3 (tří) pracovních dnů ode dne doručení </w:t>
      </w:r>
      <w:r w:rsidR="00AD4A05" w:rsidRPr="00514DF1">
        <w:rPr>
          <w:rFonts w:asciiTheme="minorHAnsi" w:eastAsia="Arial" w:hAnsiTheme="minorHAnsi" w:cstheme="minorHAnsi"/>
          <w:sz w:val="22"/>
          <w:szCs w:val="22"/>
        </w:rPr>
        <w:t>v</w:t>
      </w:r>
      <w:r w:rsidRPr="00514DF1">
        <w:rPr>
          <w:rFonts w:asciiTheme="minorHAnsi" w:eastAsia="Arial" w:hAnsiTheme="minorHAnsi" w:cstheme="minorHAnsi"/>
          <w:sz w:val="22"/>
          <w:szCs w:val="22"/>
        </w:rPr>
        <w:t>ýzvy</w:t>
      </w:r>
      <w:r w:rsidR="00AD4A05" w:rsidRPr="00514DF1">
        <w:rPr>
          <w:rFonts w:asciiTheme="minorHAnsi" w:eastAsia="Arial" w:hAnsiTheme="minorHAnsi" w:cstheme="minorHAnsi"/>
          <w:sz w:val="22"/>
          <w:szCs w:val="22"/>
        </w:rPr>
        <w:t xml:space="preserve"> k plnění</w:t>
      </w:r>
      <w:r w:rsidRPr="00514DF1">
        <w:rPr>
          <w:rFonts w:asciiTheme="minorHAnsi" w:eastAsia="Arial" w:hAnsiTheme="minorHAnsi" w:cstheme="minorHAnsi"/>
          <w:sz w:val="22"/>
          <w:szCs w:val="22"/>
        </w:rPr>
        <w:t xml:space="preserve">, případně v téže lhůtě zašle žádost o doplnění či upřesnění údajů v případě, že </w:t>
      </w:r>
      <w:r w:rsidR="00AD4A05" w:rsidRPr="00514DF1">
        <w:rPr>
          <w:rFonts w:asciiTheme="minorHAnsi" w:eastAsia="Arial" w:hAnsiTheme="minorHAnsi" w:cstheme="minorHAnsi"/>
          <w:sz w:val="22"/>
          <w:szCs w:val="22"/>
        </w:rPr>
        <w:t>v</w:t>
      </w:r>
      <w:r w:rsidRPr="00514DF1">
        <w:rPr>
          <w:rFonts w:asciiTheme="minorHAnsi" w:eastAsia="Arial" w:hAnsiTheme="minorHAnsi" w:cstheme="minorHAnsi"/>
          <w:sz w:val="22"/>
          <w:szCs w:val="22"/>
        </w:rPr>
        <w:t xml:space="preserve">ýzva </w:t>
      </w:r>
      <w:r w:rsidR="00AD4A05" w:rsidRPr="00514DF1">
        <w:rPr>
          <w:rFonts w:asciiTheme="minorHAnsi" w:eastAsia="Arial" w:hAnsiTheme="minorHAnsi" w:cstheme="minorHAnsi"/>
          <w:sz w:val="22"/>
          <w:szCs w:val="22"/>
        </w:rPr>
        <w:t xml:space="preserve">k plnění </w:t>
      </w:r>
      <w:r w:rsidRPr="00514DF1">
        <w:rPr>
          <w:rFonts w:asciiTheme="minorHAnsi" w:eastAsia="Arial" w:hAnsiTheme="minorHAnsi" w:cstheme="minorHAnsi"/>
          <w:sz w:val="22"/>
          <w:szCs w:val="22"/>
        </w:rPr>
        <w:t xml:space="preserve">nebude obsahovat náležitosti dle </w:t>
      </w:r>
      <w:r w:rsidR="00AD4A05" w:rsidRPr="00514DF1">
        <w:rPr>
          <w:rFonts w:asciiTheme="minorHAnsi" w:eastAsia="Arial" w:hAnsiTheme="minorHAnsi" w:cstheme="minorHAnsi"/>
          <w:sz w:val="22"/>
          <w:szCs w:val="22"/>
        </w:rPr>
        <w:t>čl. 3.</w:t>
      </w:r>
      <w:r w:rsidR="00CE1F89">
        <w:rPr>
          <w:rFonts w:asciiTheme="minorHAnsi" w:eastAsia="Arial" w:hAnsiTheme="minorHAnsi" w:cstheme="minorHAnsi"/>
          <w:sz w:val="22"/>
          <w:szCs w:val="22"/>
        </w:rPr>
        <w:t>4</w:t>
      </w:r>
      <w:r w:rsidR="00AD4A05" w:rsidRPr="00514DF1">
        <w:rPr>
          <w:rFonts w:asciiTheme="minorHAnsi" w:eastAsia="Arial" w:hAnsiTheme="minorHAnsi" w:cstheme="minorHAnsi"/>
          <w:sz w:val="22"/>
          <w:szCs w:val="22"/>
        </w:rPr>
        <w:t xml:space="preserve"> této Smlouvy</w:t>
      </w:r>
      <w:r w:rsidRPr="00514DF1">
        <w:rPr>
          <w:rFonts w:asciiTheme="minorHAnsi" w:eastAsia="Arial" w:hAnsiTheme="minorHAnsi" w:cstheme="minorHAnsi"/>
          <w:sz w:val="22"/>
          <w:szCs w:val="22"/>
        </w:rPr>
        <w:t xml:space="preserve">. Potvrzením </w:t>
      </w:r>
      <w:r w:rsidR="00514DF1" w:rsidRPr="00514DF1">
        <w:rPr>
          <w:rFonts w:asciiTheme="minorHAnsi" w:eastAsia="Arial" w:hAnsiTheme="minorHAnsi" w:cstheme="minorHAnsi"/>
          <w:sz w:val="22"/>
          <w:szCs w:val="22"/>
        </w:rPr>
        <w:t xml:space="preserve">Prodávající </w:t>
      </w:r>
      <w:r w:rsidRPr="00514DF1">
        <w:rPr>
          <w:rFonts w:asciiTheme="minorHAnsi" w:eastAsia="Arial" w:hAnsiTheme="minorHAnsi" w:cstheme="minorHAnsi"/>
          <w:sz w:val="22"/>
          <w:szCs w:val="22"/>
        </w:rPr>
        <w:t>vyjadřuje souhlas s obsahem </w:t>
      </w:r>
      <w:r w:rsidR="00514DF1" w:rsidRPr="00514DF1">
        <w:rPr>
          <w:rFonts w:asciiTheme="minorHAnsi" w:eastAsia="Arial" w:hAnsiTheme="minorHAnsi" w:cstheme="minorHAnsi"/>
          <w:sz w:val="22"/>
          <w:szCs w:val="22"/>
        </w:rPr>
        <w:t>v</w:t>
      </w:r>
      <w:r w:rsidRPr="00514DF1">
        <w:rPr>
          <w:rFonts w:asciiTheme="minorHAnsi" w:eastAsia="Arial" w:hAnsiTheme="minorHAnsi" w:cstheme="minorHAnsi"/>
          <w:sz w:val="22"/>
          <w:szCs w:val="22"/>
        </w:rPr>
        <w:t>ýzvy</w:t>
      </w:r>
      <w:r w:rsidR="00514DF1" w:rsidRPr="00514DF1">
        <w:rPr>
          <w:rFonts w:asciiTheme="minorHAnsi" w:eastAsia="Arial" w:hAnsiTheme="minorHAnsi" w:cstheme="minorHAnsi"/>
          <w:sz w:val="22"/>
          <w:szCs w:val="22"/>
        </w:rPr>
        <w:t xml:space="preserve"> k plnění</w:t>
      </w:r>
      <w:r w:rsidRPr="00514DF1">
        <w:rPr>
          <w:rFonts w:asciiTheme="minorHAnsi" w:eastAsia="Arial" w:hAnsiTheme="minorHAnsi" w:cstheme="minorHAnsi"/>
          <w:sz w:val="22"/>
          <w:szCs w:val="22"/>
        </w:rPr>
        <w:t xml:space="preserve"> a stvrzuje, že nepožaduje její doplnění či upřesnění a jako takovou ji akceptuje. </w:t>
      </w:r>
      <w:r w:rsidR="007A68F6" w:rsidRPr="00FA7E02">
        <w:rPr>
          <w:rFonts w:asciiTheme="minorHAnsi" w:eastAsia="Arial" w:hAnsiTheme="minorHAnsi" w:cstheme="minorHAnsi"/>
          <w:sz w:val="22"/>
          <w:szCs w:val="22"/>
        </w:rPr>
        <w:t>Neučiní-li tak, má se za to, že pokyny jsou pro</w:t>
      </w:r>
      <w:r w:rsidR="007A68F6">
        <w:rPr>
          <w:rFonts w:asciiTheme="minorHAnsi" w:eastAsia="Arial" w:hAnsiTheme="minorHAnsi" w:cstheme="minorHAnsi"/>
          <w:sz w:val="22"/>
          <w:szCs w:val="22"/>
        </w:rPr>
        <w:t> </w:t>
      </w:r>
      <w:r w:rsidR="007A68F6" w:rsidRPr="00FA7E02">
        <w:rPr>
          <w:rFonts w:asciiTheme="minorHAnsi" w:eastAsia="Arial" w:hAnsiTheme="minorHAnsi" w:cstheme="minorHAnsi"/>
          <w:sz w:val="22"/>
          <w:szCs w:val="22"/>
        </w:rPr>
        <w:t xml:space="preserve">něho dostačující a nemůže se z tohoto důvodu zprostit odpovědnosti za nesplnění či vadné splnění. </w:t>
      </w:r>
      <w:r w:rsidRPr="00514DF1">
        <w:rPr>
          <w:rFonts w:asciiTheme="minorHAnsi" w:eastAsia="Arial" w:hAnsiTheme="minorHAnsi" w:cstheme="minorHAnsi"/>
          <w:sz w:val="22"/>
          <w:szCs w:val="22"/>
        </w:rPr>
        <w:t xml:space="preserve">Požádá-li </w:t>
      </w:r>
      <w:r w:rsidR="00514DF1" w:rsidRPr="00514DF1">
        <w:rPr>
          <w:rFonts w:asciiTheme="minorHAnsi" w:eastAsia="Arial" w:hAnsiTheme="minorHAnsi" w:cstheme="minorHAnsi"/>
          <w:sz w:val="22"/>
          <w:szCs w:val="22"/>
        </w:rPr>
        <w:t xml:space="preserve">Prodávající </w:t>
      </w:r>
      <w:r w:rsidRPr="00514DF1">
        <w:rPr>
          <w:rFonts w:asciiTheme="minorHAnsi" w:eastAsia="Arial" w:hAnsiTheme="minorHAnsi" w:cstheme="minorHAnsi"/>
          <w:sz w:val="22"/>
          <w:szCs w:val="22"/>
        </w:rPr>
        <w:t xml:space="preserve">o doplnění či upřesnění údajů z důvodu, že </w:t>
      </w:r>
      <w:r w:rsidR="00514DF1" w:rsidRPr="00514DF1">
        <w:rPr>
          <w:rFonts w:asciiTheme="minorHAnsi" w:eastAsia="Arial" w:hAnsiTheme="minorHAnsi" w:cstheme="minorHAnsi"/>
          <w:sz w:val="22"/>
          <w:szCs w:val="22"/>
        </w:rPr>
        <w:t>v</w:t>
      </w:r>
      <w:r w:rsidRPr="00514DF1">
        <w:rPr>
          <w:rFonts w:asciiTheme="minorHAnsi" w:eastAsia="Arial" w:hAnsiTheme="minorHAnsi" w:cstheme="minorHAnsi"/>
          <w:sz w:val="22"/>
          <w:szCs w:val="22"/>
        </w:rPr>
        <w:t>ýzva</w:t>
      </w:r>
      <w:r w:rsidR="00514DF1" w:rsidRPr="00514DF1">
        <w:rPr>
          <w:rFonts w:asciiTheme="minorHAnsi" w:eastAsia="Arial" w:hAnsiTheme="minorHAnsi" w:cstheme="minorHAnsi"/>
          <w:sz w:val="22"/>
          <w:szCs w:val="22"/>
        </w:rPr>
        <w:t xml:space="preserve"> k plnění</w:t>
      </w:r>
      <w:r w:rsidRPr="00514DF1">
        <w:rPr>
          <w:rFonts w:asciiTheme="minorHAnsi" w:eastAsia="Arial" w:hAnsiTheme="minorHAnsi" w:cstheme="minorHAnsi"/>
          <w:sz w:val="22"/>
          <w:szCs w:val="22"/>
        </w:rPr>
        <w:t xml:space="preserve"> nebude splňovat náležitosti </w:t>
      </w:r>
      <w:r w:rsidR="00514DF1" w:rsidRPr="00514DF1">
        <w:rPr>
          <w:rFonts w:asciiTheme="minorHAnsi" w:eastAsia="Arial" w:hAnsiTheme="minorHAnsi" w:cstheme="minorHAnsi"/>
          <w:sz w:val="22"/>
          <w:szCs w:val="22"/>
        </w:rPr>
        <w:t>dle čl. 3.</w:t>
      </w:r>
      <w:r w:rsidR="00CE1F89">
        <w:rPr>
          <w:rFonts w:asciiTheme="minorHAnsi" w:eastAsia="Arial" w:hAnsiTheme="minorHAnsi" w:cstheme="minorHAnsi"/>
          <w:sz w:val="22"/>
          <w:szCs w:val="22"/>
        </w:rPr>
        <w:t>4</w:t>
      </w:r>
      <w:r w:rsidR="00514DF1" w:rsidRPr="00514DF1">
        <w:rPr>
          <w:rFonts w:asciiTheme="minorHAnsi" w:eastAsia="Arial" w:hAnsiTheme="minorHAnsi" w:cstheme="minorHAnsi"/>
          <w:sz w:val="22"/>
          <w:szCs w:val="22"/>
        </w:rPr>
        <w:t xml:space="preserve"> této Smlouvy</w:t>
      </w:r>
      <w:r w:rsidRPr="00514DF1">
        <w:rPr>
          <w:rFonts w:asciiTheme="minorHAnsi" w:eastAsia="Arial" w:hAnsiTheme="minorHAnsi" w:cstheme="minorHAnsi"/>
          <w:sz w:val="22"/>
          <w:szCs w:val="22"/>
        </w:rPr>
        <w:t>, staví se lhůta pro</w:t>
      </w:r>
      <w:r w:rsidR="00514DF1" w:rsidRPr="00514DF1">
        <w:rPr>
          <w:rFonts w:asciiTheme="minorHAnsi" w:eastAsia="Arial" w:hAnsiTheme="minorHAnsi" w:cstheme="minorHAnsi"/>
          <w:sz w:val="22"/>
          <w:szCs w:val="22"/>
        </w:rPr>
        <w:t> p</w:t>
      </w:r>
      <w:r w:rsidRPr="00514DF1">
        <w:rPr>
          <w:rFonts w:asciiTheme="minorHAnsi" w:eastAsia="Arial" w:hAnsiTheme="minorHAnsi" w:cstheme="minorHAnsi"/>
          <w:sz w:val="22"/>
          <w:szCs w:val="22"/>
        </w:rPr>
        <w:t xml:space="preserve">otvrzení a pro potvrzení doplněné či upřesněné </w:t>
      </w:r>
      <w:r w:rsidR="00514DF1" w:rsidRPr="00514DF1">
        <w:rPr>
          <w:rFonts w:asciiTheme="minorHAnsi" w:eastAsia="Arial" w:hAnsiTheme="minorHAnsi" w:cstheme="minorHAnsi"/>
          <w:sz w:val="22"/>
          <w:szCs w:val="22"/>
        </w:rPr>
        <w:t>v</w:t>
      </w:r>
      <w:r w:rsidRPr="00514DF1">
        <w:rPr>
          <w:rFonts w:asciiTheme="minorHAnsi" w:eastAsia="Arial" w:hAnsiTheme="minorHAnsi" w:cstheme="minorHAnsi"/>
          <w:sz w:val="22"/>
          <w:szCs w:val="22"/>
        </w:rPr>
        <w:t xml:space="preserve">ýzvy </w:t>
      </w:r>
      <w:r w:rsidR="00514DF1" w:rsidRPr="00514DF1">
        <w:rPr>
          <w:rFonts w:asciiTheme="minorHAnsi" w:eastAsia="Arial" w:hAnsiTheme="minorHAnsi" w:cstheme="minorHAnsi"/>
          <w:sz w:val="22"/>
          <w:szCs w:val="22"/>
        </w:rPr>
        <w:t xml:space="preserve">k plnění </w:t>
      </w:r>
      <w:r w:rsidRPr="00514DF1">
        <w:rPr>
          <w:rFonts w:asciiTheme="minorHAnsi" w:eastAsia="Arial" w:hAnsiTheme="minorHAnsi" w:cstheme="minorHAnsi"/>
          <w:sz w:val="22"/>
          <w:szCs w:val="22"/>
        </w:rPr>
        <w:t>se použije obdobně postup podle tohoto odstavce</w:t>
      </w:r>
      <w:r w:rsidR="00514DF1" w:rsidRPr="00514DF1">
        <w:rPr>
          <w:rFonts w:asciiTheme="minorHAnsi" w:eastAsia="Arial" w:hAnsiTheme="minorHAnsi" w:cstheme="minorHAnsi"/>
          <w:sz w:val="22"/>
          <w:szCs w:val="22"/>
        </w:rPr>
        <w:t xml:space="preserve">. </w:t>
      </w:r>
    </w:p>
    <w:p w14:paraId="4F0532FD" w14:textId="579C2A28" w:rsidR="00665C86" w:rsidRDefault="003A5A3D" w:rsidP="00E20541">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N</w:t>
      </w:r>
      <w:r w:rsidRPr="00AA135C">
        <w:rPr>
          <w:rFonts w:asciiTheme="minorHAnsi" w:eastAsia="Arial" w:hAnsiTheme="minorHAnsi" w:cstheme="minorHAnsi"/>
          <w:sz w:val="22"/>
          <w:szCs w:val="22"/>
        </w:rPr>
        <w:t>e</w:t>
      </w:r>
      <w:r>
        <w:rPr>
          <w:rFonts w:asciiTheme="minorHAnsi" w:eastAsia="Arial" w:hAnsiTheme="minorHAnsi" w:cstheme="minorHAnsi"/>
          <w:sz w:val="22"/>
          <w:szCs w:val="22"/>
        </w:rPr>
        <w:t xml:space="preserve">učiní-li Prodávající potvrzení výzvy k plnění </w:t>
      </w:r>
      <w:r w:rsidR="00C519A8">
        <w:rPr>
          <w:rFonts w:asciiTheme="minorHAnsi" w:eastAsia="Arial" w:hAnsiTheme="minorHAnsi" w:cstheme="minorHAnsi"/>
          <w:sz w:val="22"/>
          <w:szCs w:val="22"/>
        </w:rPr>
        <w:t>do deseti (10) dnů ode dne dodání písemné výzvy k plnění do datové schránky Prodávající</w:t>
      </w:r>
      <w:r w:rsidR="00C83858">
        <w:rPr>
          <w:rFonts w:asciiTheme="minorHAnsi" w:eastAsia="Arial" w:hAnsiTheme="minorHAnsi" w:cstheme="minorHAnsi"/>
          <w:sz w:val="22"/>
          <w:szCs w:val="22"/>
        </w:rPr>
        <w:t>ho</w:t>
      </w:r>
      <w:r w:rsidR="00C519A8">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považuje se výzva k plnění za potvrzenou </w:t>
      </w:r>
      <w:r w:rsidR="00454C23">
        <w:rPr>
          <w:rFonts w:asciiTheme="minorHAnsi" w:eastAsia="Arial" w:hAnsiTheme="minorHAnsi" w:cstheme="minorHAnsi"/>
          <w:sz w:val="22"/>
          <w:szCs w:val="22"/>
        </w:rPr>
        <w:t xml:space="preserve">desátým </w:t>
      </w:r>
      <w:r>
        <w:rPr>
          <w:rFonts w:asciiTheme="minorHAnsi" w:eastAsia="Arial" w:hAnsiTheme="minorHAnsi" w:cstheme="minorHAnsi"/>
          <w:sz w:val="22"/>
          <w:szCs w:val="22"/>
        </w:rPr>
        <w:t>dnem poté</w:t>
      </w:r>
      <w:r w:rsidRPr="00377EE0">
        <w:rPr>
          <w:rFonts w:asciiTheme="minorHAnsi" w:eastAsia="Arial" w:hAnsiTheme="minorHAnsi" w:cstheme="minorHAnsi"/>
          <w:sz w:val="22"/>
          <w:szCs w:val="22"/>
        </w:rPr>
        <w:t>, kdy byl</w:t>
      </w:r>
      <w:r>
        <w:rPr>
          <w:rFonts w:asciiTheme="minorHAnsi" w:eastAsia="Arial" w:hAnsiTheme="minorHAnsi" w:cstheme="minorHAnsi"/>
          <w:sz w:val="22"/>
          <w:szCs w:val="22"/>
        </w:rPr>
        <w:t>a výzva k plnění d</w:t>
      </w:r>
      <w:r w:rsidRPr="00377EE0">
        <w:rPr>
          <w:rFonts w:asciiTheme="minorHAnsi" w:eastAsia="Arial" w:hAnsiTheme="minorHAnsi" w:cstheme="minorHAnsi"/>
          <w:sz w:val="22"/>
          <w:szCs w:val="22"/>
        </w:rPr>
        <w:t>odán</w:t>
      </w:r>
      <w:r>
        <w:rPr>
          <w:rFonts w:asciiTheme="minorHAnsi" w:eastAsia="Arial" w:hAnsiTheme="minorHAnsi" w:cstheme="minorHAnsi"/>
          <w:sz w:val="22"/>
          <w:szCs w:val="22"/>
        </w:rPr>
        <w:t>a</w:t>
      </w:r>
      <w:r w:rsidRPr="00377EE0">
        <w:rPr>
          <w:rFonts w:asciiTheme="minorHAnsi" w:eastAsia="Arial" w:hAnsiTheme="minorHAnsi" w:cstheme="minorHAnsi"/>
          <w:sz w:val="22"/>
          <w:szCs w:val="22"/>
        </w:rPr>
        <w:t xml:space="preserve"> do datové schránky</w:t>
      </w:r>
      <w:r>
        <w:rPr>
          <w:rFonts w:asciiTheme="minorHAnsi" w:eastAsia="Arial" w:hAnsiTheme="minorHAnsi" w:cstheme="minorHAnsi"/>
          <w:sz w:val="22"/>
          <w:szCs w:val="22"/>
        </w:rPr>
        <w:t xml:space="preserve"> Prodávajícího. </w:t>
      </w:r>
    </w:p>
    <w:p w14:paraId="1581E762" w14:textId="77777777" w:rsidR="006B7BD8" w:rsidRDefault="008B0FBC" w:rsidP="00E20541">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Potvrzením výzvy k plnění </w:t>
      </w:r>
      <w:r w:rsidR="00B94648">
        <w:rPr>
          <w:rFonts w:asciiTheme="minorHAnsi" w:eastAsia="Arial" w:hAnsiTheme="minorHAnsi" w:cstheme="minorHAnsi"/>
          <w:sz w:val="22"/>
          <w:szCs w:val="22"/>
        </w:rPr>
        <w:t>dle čl. 3.7</w:t>
      </w:r>
      <w:r w:rsidR="00A3245C">
        <w:rPr>
          <w:rFonts w:asciiTheme="minorHAnsi" w:eastAsia="Arial" w:hAnsiTheme="minorHAnsi" w:cstheme="minorHAnsi"/>
          <w:sz w:val="22"/>
          <w:szCs w:val="22"/>
        </w:rPr>
        <w:t xml:space="preserve"> této Smlouvy, </w:t>
      </w:r>
      <w:r>
        <w:rPr>
          <w:rFonts w:asciiTheme="minorHAnsi" w:eastAsia="Arial" w:hAnsiTheme="minorHAnsi" w:cstheme="minorHAnsi"/>
          <w:sz w:val="22"/>
          <w:szCs w:val="22"/>
        </w:rPr>
        <w:t xml:space="preserve">nebo </w:t>
      </w:r>
      <w:r w:rsidR="00B94648">
        <w:rPr>
          <w:rFonts w:asciiTheme="minorHAnsi" w:eastAsia="Arial" w:hAnsiTheme="minorHAnsi" w:cstheme="minorHAnsi"/>
          <w:sz w:val="22"/>
          <w:szCs w:val="22"/>
        </w:rPr>
        <w:t>fikcí potvrzení dle čl. 3.8</w:t>
      </w:r>
      <w:r w:rsidR="00A3245C">
        <w:rPr>
          <w:rFonts w:asciiTheme="minorHAnsi" w:eastAsia="Arial" w:hAnsiTheme="minorHAnsi" w:cstheme="minorHAnsi"/>
          <w:sz w:val="22"/>
          <w:szCs w:val="22"/>
        </w:rPr>
        <w:t xml:space="preserve"> této Smlouvy, </w:t>
      </w:r>
      <w:r w:rsidR="00AA2505">
        <w:rPr>
          <w:rFonts w:asciiTheme="minorHAnsi" w:eastAsia="Arial" w:hAnsiTheme="minorHAnsi" w:cstheme="minorHAnsi"/>
          <w:sz w:val="22"/>
          <w:szCs w:val="22"/>
        </w:rPr>
        <w:t>dle</w:t>
      </w:r>
      <w:r w:rsidR="00A3245C">
        <w:rPr>
          <w:rFonts w:asciiTheme="minorHAnsi" w:eastAsia="Arial" w:hAnsiTheme="minorHAnsi" w:cstheme="minorHAnsi"/>
          <w:sz w:val="22"/>
          <w:szCs w:val="22"/>
        </w:rPr>
        <w:t> </w:t>
      </w:r>
      <w:r w:rsidR="00AA2505">
        <w:rPr>
          <w:rFonts w:asciiTheme="minorHAnsi" w:eastAsia="Arial" w:hAnsiTheme="minorHAnsi" w:cstheme="minorHAnsi"/>
          <w:sz w:val="22"/>
          <w:szCs w:val="22"/>
        </w:rPr>
        <w:t xml:space="preserve">toho, co nastane dříve, </w:t>
      </w:r>
      <w:r>
        <w:rPr>
          <w:rFonts w:asciiTheme="minorHAnsi" w:eastAsia="Arial" w:hAnsiTheme="minorHAnsi" w:cstheme="minorHAnsi"/>
          <w:sz w:val="22"/>
          <w:szCs w:val="22"/>
        </w:rPr>
        <w:t>je závazek Prodávajícího k dodání Předmětu plnění dle výzvy k plnění účinný</w:t>
      </w:r>
      <w:r w:rsidR="00833B9B">
        <w:rPr>
          <w:rFonts w:asciiTheme="minorHAnsi" w:eastAsia="Arial" w:hAnsiTheme="minorHAnsi" w:cstheme="minorHAnsi"/>
          <w:sz w:val="22"/>
          <w:szCs w:val="22"/>
        </w:rPr>
        <w:t xml:space="preserve"> (dále jen „</w:t>
      </w:r>
      <w:r w:rsidR="00833B9B" w:rsidRPr="00B56A55">
        <w:rPr>
          <w:rFonts w:asciiTheme="minorHAnsi" w:eastAsia="Arial" w:hAnsiTheme="minorHAnsi" w:cstheme="minorHAnsi"/>
          <w:b/>
          <w:i/>
          <w:sz w:val="22"/>
          <w:szCs w:val="22"/>
        </w:rPr>
        <w:t>Účinnost závazku</w:t>
      </w:r>
      <w:r w:rsidR="00833B9B">
        <w:rPr>
          <w:rFonts w:asciiTheme="minorHAnsi" w:eastAsia="Arial" w:hAnsiTheme="minorHAnsi" w:cstheme="minorHAnsi"/>
          <w:sz w:val="22"/>
          <w:szCs w:val="22"/>
        </w:rPr>
        <w:t>“)</w:t>
      </w:r>
      <w:r>
        <w:rPr>
          <w:rFonts w:asciiTheme="minorHAnsi" w:eastAsia="Arial" w:hAnsiTheme="minorHAnsi" w:cstheme="minorHAnsi"/>
          <w:sz w:val="22"/>
          <w:szCs w:val="22"/>
        </w:rPr>
        <w:t xml:space="preserve">. </w:t>
      </w:r>
    </w:p>
    <w:p w14:paraId="33965B6A" w14:textId="77777777" w:rsidR="00FA7E02" w:rsidRPr="0087764F" w:rsidRDefault="00FA7E02" w:rsidP="00FA7E02">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7764F">
        <w:rPr>
          <w:rFonts w:asciiTheme="minorHAnsi" w:eastAsia="Arial" w:hAnsiTheme="minorHAnsi" w:cstheme="minorHAnsi"/>
          <w:sz w:val="22"/>
          <w:szCs w:val="22"/>
        </w:rPr>
        <w:t>Požadované dodávky Předmětu plnění budou ze strany Prodávajícího respektovány, nebudou upravovány typově ani objemově.</w:t>
      </w:r>
    </w:p>
    <w:p w14:paraId="2A3DCFEB" w14:textId="77777777" w:rsidR="00454423" w:rsidRDefault="008C3983" w:rsidP="00CA6770">
      <w:pPr>
        <w:pStyle w:val="Odstavecseseznamem"/>
        <w:keepNext/>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942A86">
        <w:rPr>
          <w:rFonts w:asciiTheme="minorHAnsi" w:eastAsia="Arial" w:hAnsiTheme="minorHAnsi" w:cstheme="minorHAnsi"/>
          <w:b/>
          <w:sz w:val="22"/>
          <w:szCs w:val="22"/>
        </w:rPr>
        <w:lastRenderedPageBreak/>
        <w:t>Dodací lhůta</w:t>
      </w:r>
      <w:r w:rsidRPr="00BB4302">
        <w:rPr>
          <w:rFonts w:asciiTheme="minorHAnsi" w:eastAsia="Arial" w:hAnsiTheme="minorHAnsi" w:cstheme="minorHAnsi"/>
          <w:sz w:val="22"/>
          <w:szCs w:val="22"/>
        </w:rPr>
        <w:t xml:space="preserve"> Předmětu plnění </w:t>
      </w:r>
      <w:r w:rsidR="00CB7EA8">
        <w:rPr>
          <w:rFonts w:asciiTheme="minorHAnsi" w:eastAsia="Arial" w:hAnsiTheme="minorHAnsi" w:cstheme="minorHAnsi"/>
          <w:sz w:val="22"/>
          <w:szCs w:val="22"/>
        </w:rPr>
        <w:t xml:space="preserve">na základě výzvy k plnění </w:t>
      </w:r>
      <w:r w:rsidRPr="00BB4302">
        <w:rPr>
          <w:rFonts w:asciiTheme="minorHAnsi" w:eastAsia="Arial" w:hAnsiTheme="minorHAnsi" w:cstheme="minorHAnsi"/>
          <w:sz w:val="22"/>
          <w:szCs w:val="22"/>
        </w:rPr>
        <w:t xml:space="preserve">je </w:t>
      </w:r>
      <w:r w:rsidR="00454423">
        <w:rPr>
          <w:rFonts w:asciiTheme="minorHAnsi" w:eastAsia="Arial" w:hAnsiTheme="minorHAnsi" w:cstheme="minorHAnsi"/>
          <w:sz w:val="22"/>
          <w:szCs w:val="22"/>
        </w:rPr>
        <w:t>stanovena následovně:</w:t>
      </w:r>
    </w:p>
    <w:p w14:paraId="205E3F1E" w14:textId="4B9EE71A" w:rsidR="0027251E" w:rsidRPr="000265D0" w:rsidRDefault="00A62051" w:rsidP="00CA6770">
      <w:pPr>
        <w:pStyle w:val="Odstavecseseznamem"/>
        <w:keepNext/>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14479F">
        <w:rPr>
          <w:rFonts w:asciiTheme="minorHAnsi" w:eastAsia="Arial" w:hAnsiTheme="minorHAnsi" w:cstheme="minorHAnsi"/>
          <w:sz w:val="22"/>
          <w:szCs w:val="22"/>
        </w:rPr>
        <w:t>v </w:t>
      </w:r>
      <w:r w:rsidRPr="000265D0">
        <w:rPr>
          <w:rFonts w:asciiTheme="minorHAnsi" w:eastAsia="Arial" w:hAnsiTheme="minorHAnsi" w:cstheme="minorHAnsi"/>
          <w:sz w:val="22"/>
          <w:szCs w:val="22"/>
        </w:rPr>
        <w:t xml:space="preserve">případě </w:t>
      </w:r>
      <w:r w:rsidR="00BE0D7A" w:rsidRPr="000265D0">
        <w:rPr>
          <w:rFonts w:asciiTheme="minorHAnsi" w:eastAsia="Arial" w:hAnsiTheme="minorHAnsi" w:cstheme="minorHAnsi"/>
          <w:sz w:val="22"/>
          <w:szCs w:val="22"/>
        </w:rPr>
        <w:t>výzvy k plnění</w:t>
      </w:r>
      <w:r w:rsidRPr="000265D0">
        <w:rPr>
          <w:rFonts w:asciiTheme="minorHAnsi" w:eastAsia="Arial" w:hAnsiTheme="minorHAnsi" w:cstheme="minorHAnsi"/>
          <w:sz w:val="22"/>
          <w:szCs w:val="22"/>
        </w:rPr>
        <w:t xml:space="preserve"> s</w:t>
      </w:r>
      <w:r w:rsidR="0014479F" w:rsidRPr="000265D0">
        <w:rPr>
          <w:rFonts w:asciiTheme="minorHAnsi" w:eastAsia="Arial" w:hAnsiTheme="minorHAnsi" w:cstheme="minorHAnsi"/>
          <w:sz w:val="22"/>
          <w:szCs w:val="22"/>
        </w:rPr>
        <w:t> objemem</w:t>
      </w:r>
      <w:r w:rsidRPr="000265D0">
        <w:rPr>
          <w:rFonts w:asciiTheme="minorHAnsi" w:eastAsia="Arial" w:hAnsiTheme="minorHAnsi" w:cstheme="minorHAnsi"/>
          <w:sz w:val="22"/>
          <w:szCs w:val="22"/>
        </w:rPr>
        <w:t xml:space="preserve"> do 5 ks </w:t>
      </w:r>
      <w:r w:rsidR="0014479F" w:rsidRPr="000265D0">
        <w:rPr>
          <w:rFonts w:asciiTheme="minorHAnsi" w:eastAsia="Arial" w:hAnsiTheme="minorHAnsi" w:cstheme="minorHAnsi"/>
          <w:sz w:val="22"/>
          <w:szCs w:val="22"/>
        </w:rPr>
        <w:t xml:space="preserve">Předmětu plnění </w:t>
      </w:r>
      <w:r w:rsidRPr="000265D0">
        <w:rPr>
          <w:rFonts w:asciiTheme="minorHAnsi" w:eastAsia="Arial" w:hAnsiTheme="minorHAnsi" w:cstheme="minorHAnsi"/>
          <w:sz w:val="22"/>
          <w:szCs w:val="22"/>
        </w:rPr>
        <w:t xml:space="preserve">- </w:t>
      </w:r>
      <w:r w:rsidR="008C3983" w:rsidRPr="000265D0">
        <w:rPr>
          <w:rFonts w:asciiTheme="minorHAnsi" w:eastAsia="Arial" w:hAnsiTheme="minorHAnsi" w:cstheme="minorHAnsi"/>
          <w:b/>
          <w:sz w:val="22"/>
          <w:szCs w:val="22"/>
        </w:rPr>
        <w:t xml:space="preserve">maximálně </w:t>
      </w:r>
      <w:r w:rsidRPr="000265D0">
        <w:rPr>
          <w:rFonts w:asciiTheme="minorHAnsi" w:eastAsia="Arial" w:hAnsiTheme="minorHAnsi" w:cstheme="minorHAnsi"/>
          <w:b/>
          <w:sz w:val="22"/>
          <w:szCs w:val="22"/>
        </w:rPr>
        <w:t xml:space="preserve">do </w:t>
      </w:r>
      <w:r w:rsidR="00EC32F7" w:rsidRPr="000265D0">
        <w:rPr>
          <w:rFonts w:asciiTheme="minorHAnsi" w:eastAsia="Arial" w:hAnsiTheme="minorHAnsi" w:cstheme="minorHAnsi"/>
          <w:b/>
          <w:sz w:val="22"/>
          <w:szCs w:val="22"/>
        </w:rPr>
        <w:t xml:space="preserve">21 </w:t>
      </w:r>
      <w:r w:rsidR="008C3983" w:rsidRPr="000265D0">
        <w:rPr>
          <w:rFonts w:asciiTheme="minorHAnsi" w:eastAsia="Arial" w:hAnsiTheme="minorHAnsi" w:cstheme="minorHAnsi"/>
          <w:b/>
          <w:sz w:val="22"/>
          <w:szCs w:val="22"/>
        </w:rPr>
        <w:t xml:space="preserve">kalendářních dnů od </w:t>
      </w:r>
      <w:r w:rsidR="000827E3" w:rsidRPr="000265D0">
        <w:rPr>
          <w:rFonts w:asciiTheme="minorHAnsi" w:eastAsia="Arial" w:hAnsiTheme="minorHAnsi" w:cstheme="minorHAnsi"/>
          <w:b/>
          <w:sz w:val="22"/>
          <w:szCs w:val="22"/>
        </w:rPr>
        <w:t>Ú</w:t>
      </w:r>
      <w:r w:rsidR="00626C73" w:rsidRPr="000265D0">
        <w:rPr>
          <w:rFonts w:asciiTheme="minorHAnsi" w:eastAsia="Arial" w:hAnsiTheme="minorHAnsi" w:cstheme="minorHAnsi"/>
          <w:b/>
          <w:sz w:val="22"/>
          <w:szCs w:val="22"/>
        </w:rPr>
        <w:t>činnosti</w:t>
      </w:r>
      <w:r w:rsidR="005B059A" w:rsidRPr="000265D0">
        <w:rPr>
          <w:rFonts w:asciiTheme="minorHAnsi" w:eastAsia="Arial" w:hAnsiTheme="minorHAnsi" w:cstheme="minorHAnsi"/>
          <w:b/>
          <w:sz w:val="22"/>
          <w:szCs w:val="22"/>
        </w:rPr>
        <w:t xml:space="preserve"> závazku</w:t>
      </w:r>
      <w:r w:rsidR="00DF27AD" w:rsidRPr="000265D0">
        <w:rPr>
          <w:rFonts w:asciiTheme="minorHAnsi" w:eastAsia="Arial" w:hAnsiTheme="minorHAnsi" w:cstheme="minorHAnsi"/>
          <w:sz w:val="22"/>
          <w:szCs w:val="22"/>
        </w:rPr>
        <w:t>,</w:t>
      </w:r>
    </w:p>
    <w:p w14:paraId="7FC9D8B4" w14:textId="228449E1" w:rsidR="0011578F" w:rsidRPr="00AA54DD" w:rsidRDefault="0014479F"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0265D0">
        <w:rPr>
          <w:rFonts w:asciiTheme="minorHAnsi" w:eastAsia="Arial" w:hAnsiTheme="minorHAnsi" w:cstheme="minorHAnsi"/>
          <w:sz w:val="22"/>
          <w:szCs w:val="22"/>
        </w:rPr>
        <w:t>v </w:t>
      </w:r>
      <w:r w:rsidR="00162E53" w:rsidRPr="000265D0">
        <w:rPr>
          <w:rFonts w:asciiTheme="minorHAnsi" w:eastAsia="Arial" w:hAnsiTheme="minorHAnsi" w:cstheme="minorHAnsi"/>
          <w:sz w:val="22"/>
          <w:szCs w:val="22"/>
        </w:rPr>
        <w:t>případě</w:t>
      </w:r>
      <w:r w:rsidRPr="000265D0">
        <w:rPr>
          <w:rFonts w:asciiTheme="minorHAnsi" w:eastAsia="Arial" w:hAnsiTheme="minorHAnsi" w:cstheme="minorHAnsi"/>
          <w:sz w:val="22"/>
          <w:szCs w:val="22"/>
        </w:rPr>
        <w:t xml:space="preserve"> </w:t>
      </w:r>
      <w:r w:rsidR="00BE0D7A" w:rsidRPr="000265D0">
        <w:rPr>
          <w:rFonts w:asciiTheme="minorHAnsi" w:eastAsia="Arial" w:hAnsiTheme="minorHAnsi" w:cstheme="minorHAnsi"/>
          <w:sz w:val="22"/>
          <w:szCs w:val="22"/>
        </w:rPr>
        <w:t>výzvy k plnění</w:t>
      </w:r>
      <w:r w:rsidRPr="000265D0">
        <w:rPr>
          <w:rFonts w:asciiTheme="minorHAnsi" w:eastAsia="Arial" w:hAnsiTheme="minorHAnsi" w:cstheme="minorHAnsi"/>
          <w:sz w:val="22"/>
          <w:szCs w:val="22"/>
        </w:rPr>
        <w:t xml:space="preserve"> s </w:t>
      </w:r>
      <w:r w:rsidR="00162E53" w:rsidRPr="000265D0">
        <w:rPr>
          <w:rFonts w:asciiTheme="minorHAnsi" w:eastAsia="Arial" w:hAnsiTheme="minorHAnsi" w:cstheme="minorHAnsi"/>
          <w:sz w:val="22"/>
          <w:szCs w:val="22"/>
        </w:rPr>
        <w:t>objem</w:t>
      </w:r>
      <w:r w:rsidRPr="000265D0">
        <w:rPr>
          <w:rFonts w:asciiTheme="minorHAnsi" w:eastAsia="Arial" w:hAnsiTheme="minorHAnsi" w:cstheme="minorHAnsi"/>
          <w:sz w:val="22"/>
          <w:szCs w:val="22"/>
        </w:rPr>
        <w:t xml:space="preserve">em nad </w:t>
      </w:r>
      <w:r w:rsidR="007905B4" w:rsidRPr="000265D0">
        <w:rPr>
          <w:rFonts w:asciiTheme="minorHAnsi" w:eastAsia="Arial" w:hAnsiTheme="minorHAnsi" w:cstheme="minorHAnsi"/>
          <w:sz w:val="22"/>
          <w:szCs w:val="22"/>
        </w:rPr>
        <w:t xml:space="preserve">5 </w:t>
      </w:r>
      <w:r w:rsidRPr="000265D0">
        <w:rPr>
          <w:rFonts w:asciiTheme="minorHAnsi" w:eastAsia="Arial" w:hAnsiTheme="minorHAnsi" w:cstheme="minorHAnsi"/>
          <w:sz w:val="22"/>
          <w:szCs w:val="22"/>
        </w:rPr>
        <w:t xml:space="preserve">ks Předmětu plnění - </w:t>
      </w:r>
      <w:r w:rsidR="00162E53" w:rsidRPr="000265D0">
        <w:rPr>
          <w:rFonts w:asciiTheme="minorHAnsi" w:eastAsia="Arial" w:hAnsiTheme="minorHAnsi" w:cstheme="minorHAnsi"/>
          <w:sz w:val="22"/>
          <w:szCs w:val="22"/>
        </w:rPr>
        <w:t xml:space="preserve"> </w:t>
      </w:r>
      <w:r w:rsidR="005A52BD" w:rsidRPr="000265D0">
        <w:rPr>
          <w:rFonts w:asciiTheme="minorHAnsi" w:hAnsiTheme="minorHAnsi" w:cstheme="minorHAnsi"/>
          <w:b/>
          <w:sz w:val="22"/>
          <w:szCs w:val="22"/>
        </w:rPr>
        <w:t xml:space="preserve">maximálně </w:t>
      </w:r>
      <w:r w:rsidRPr="000265D0">
        <w:rPr>
          <w:rFonts w:asciiTheme="minorHAnsi" w:hAnsiTheme="minorHAnsi" w:cstheme="minorHAnsi"/>
          <w:b/>
          <w:sz w:val="22"/>
          <w:szCs w:val="22"/>
        </w:rPr>
        <w:t>do </w:t>
      </w:r>
      <w:r w:rsidR="007905B4" w:rsidRPr="000265D0">
        <w:rPr>
          <w:rFonts w:asciiTheme="minorHAnsi" w:hAnsiTheme="minorHAnsi" w:cstheme="minorHAnsi"/>
          <w:b/>
          <w:sz w:val="22"/>
          <w:szCs w:val="22"/>
        </w:rPr>
        <w:t xml:space="preserve">60 </w:t>
      </w:r>
      <w:r w:rsidR="00F14AC8" w:rsidRPr="000265D0">
        <w:rPr>
          <w:rFonts w:asciiTheme="minorHAnsi" w:hAnsiTheme="minorHAnsi" w:cstheme="minorHAnsi"/>
          <w:b/>
          <w:sz w:val="22"/>
          <w:szCs w:val="22"/>
        </w:rPr>
        <w:t>kalendářních dnů</w:t>
      </w:r>
      <w:r w:rsidR="00060DD4" w:rsidRPr="000265D0">
        <w:rPr>
          <w:rFonts w:asciiTheme="minorHAnsi" w:eastAsia="Arial" w:hAnsiTheme="minorHAnsi" w:cstheme="minorHAnsi"/>
          <w:b/>
          <w:sz w:val="22"/>
          <w:szCs w:val="22"/>
        </w:rPr>
        <w:t xml:space="preserve"> </w:t>
      </w:r>
      <w:r w:rsidR="0043329F" w:rsidRPr="000265D0">
        <w:rPr>
          <w:rFonts w:asciiTheme="minorHAnsi" w:eastAsia="Arial" w:hAnsiTheme="minorHAnsi" w:cstheme="minorHAnsi"/>
          <w:b/>
          <w:sz w:val="22"/>
          <w:szCs w:val="22"/>
        </w:rPr>
        <w:t xml:space="preserve">od </w:t>
      </w:r>
      <w:r w:rsidR="001A05B1" w:rsidRPr="000265D0">
        <w:rPr>
          <w:rFonts w:asciiTheme="minorHAnsi" w:eastAsia="Arial" w:hAnsiTheme="minorHAnsi" w:cstheme="minorHAnsi"/>
          <w:b/>
          <w:sz w:val="22"/>
          <w:szCs w:val="22"/>
        </w:rPr>
        <w:t>Účinnosti závazku</w:t>
      </w:r>
      <w:r w:rsidR="00F14AC8" w:rsidRPr="00DF27AD">
        <w:rPr>
          <w:rFonts w:asciiTheme="minorHAnsi" w:hAnsiTheme="minorHAnsi" w:cstheme="minorHAnsi"/>
          <w:sz w:val="22"/>
          <w:szCs w:val="22"/>
        </w:rPr>
        <w:t xml:space="preserve">. </w:t>
      </w:r>
    </w:p>
    <w:p w14:paraId="7D8B72DD" w14:textId="631F8C76" w:rsidR="00AA54DD" w:rsidRPr="00DF27AD" w:rsidRDefault="00AA54DD" w:rsidP="00AA54DD">
      <w:pPr>
        <w:pStyle w:val="Odstavecseseznamem"/>
        <w:keepLines/>
        <w:suppressAutoHyphens w:val="0"/>
        <w:autoSpaceDN w:val="0"/>
        <w:spacing w:after="80" w:line="200" w:lineRule="atLeast"/>
        <w:ind w:left="567"/>
        <w:contextualSpacing w:val="0"/>
        <w:jc w:val="both"/>
        <w:outlineLvl w:val="0"/>
        <w:rPr>
          <w:rFonts w:asciiTheme="minorHAnsi" w:eastAsia="Arial" w:hAnsiTheme="minorHAnsi" w:cstheme="minorHAnsi"/>
          <w:sz w:val="22"/>
          <w:szCs w:val="22"/>
        </w:rPr>
      </w:pPr>
      <w:r w:rsidRPr="00427E04">
        <w:rPr>
          <w:rFonts w:ascii="Calibri" w:hAnsi="Calibri" w:cs="Calibri"/>
          <w:sz w:val="22"/>
          <w:szCs w:val="22"/>
        </w:rPr>
        <w:t xml:space="preserve">Připadne-li poslední den </w:t>
      </w:r>
      <w:r>
        <w:rPr>
          <w:rFonts w:ascii="Calibri" w:hAnsi="Calibri" w:cs="Calibri"/>
          <w:sz w:val="22"/>
          <w:szCs w:val="22"/>
        </w:rPr>
        <w:t>dodací lhůty</w:t>
      </w:r>
      <w:r w:rsidRPr="00427E04">
        <w:rPr>
          <w:rFonts w:ascii="Calibri" w:hAnsi="Calibri" w:cs="Calibri"/>
          <w:sz w:val="22"/>
          <w:szCs w:val="22"/>
        </w:rPr>
        <w:t xml:space="preserve"> na sobotu, neděli nebo svátek, je posledním dnem </w:t>
      </w:r>
      <w:r>
        <w:rPr>
          <w:rFonts w:ascii="Calibri" w:hAnsi="Calibri" w:cs="Calibri"/>
          <w:sz w:val="22"/>
          <w:szCs w:val="22"/>
        </w:rPr>
        <w:t>dodací lhůty</w:t>
      </w:r>
      <w:r w:rsidRPr="00427E04">
        <w:rPr>
          <w:rFonts w:ascii="Calibri" w:hAnsi="Calibri" w:cs="Calibri"/>
          <w:sz w:val="22"/>
          <w:szCs w:val="22"/>
        </w:rPr>
        <w:t xml:space="preserve"> pracovní den nejblíže následující.</w:t>
      </w:r>
      <w:r w:rsidR="00F51B39" w:rsidRPr="00F51B39">
        <w:rPr>
          <w:rFonts w:asciiTheme="minorHAnsi" w:eastAsia="Arial" w:hAnsiTheme="minorHAnsi" w:cstheme="minorHAnsi"/>
          <w:sz w:val="22"/>
          <w:szCs w:val="22"/>
        </w:rPr>
        <w:t xml:space="preserve"> </w:t>
      </w:r>
      <w:r w:rsidR="00F51B39">
        <w:rPr>
          <w:rFonts w:asciiTheme="minorHAnsi" w:eastAsia="Arial" w:hAnsiTheme="minorHAnsi" w:cstheme="minorHAnsi"/>
          <w:sz w:val="22"/>
          <w:szCs w:val="22"/>
        </w:rPr>
        <w:t xml:space="preserve">Je-li písemná výzva k plnění vystavena jako souhrnná výzva obsahující výzvy k plnění více pracovišť Kupujícího, resp. míst plnění, je pro určení dodací lhůty rozhodný celkový počet kusů Předmětu plnění v rámci souhrnné výzvy k plnění. </w:t>
      </w:r>
    </w:p>
    <w:p w14:paraId="69C283B1" w14:textId="77777777" w:rsidR="007F2E98" w:rsidRDefault="007F2E98" w:rsidP="007F2E98">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202AE1">
        <w:rPr>
          <w:rFonts w:asciiTheme="minorHAnsi" w:hAnsiTheme="minorHAnsi" w:cstheme="minorHAnsi"/>
          <w:sz w:val="22"/>
          <w:szCs w:val="22"/>
        </w:rPr>
        <w:t xml:space="preserve">Konkrétní termín </w:t>
      </w:r>
      <w:r>
        <w:rPr>
          <w:rFonts w:asciiTheme="minorHAnsi" w:hAnsiTheme="minorHAnsi" w:cstheme="minorHAnsi"/>
          <w:sz w:val="22"/>
          <w:szCs w:val="22"/>
        </w:rPr>
        <w:t xml:space="preserve">dodání </w:t>
      </w:r>
      <w:r w:rsidRPr="00202AE1">
        <w:rPr>
          <w:rFonts w:asciiTheme="minorHAnsi" w:hAnsiTheme="minorHAnsi" w:cstheme="minorHAnsi"/>
          <w:sz w:val="22"/>
          <w:szCs w:val="22"/>
        </w:rPr>
        <w:t xml:space="preserve">bude </w:t>
      </w:r>
      <w:r>
        <w:rPr>
          <w:rFonts w:asciiTheme="minorHAnsi" w:hAnsiTheme="minorHAnsi" w:cstheme="minorHAnsi"/>
          <w:sz w:val="22"/>
          <w:szCs w:val="22"/>
        </w:rPr>
        <w:t>P</w:t>
      </w:r>
      <w:r w:rsidRPr="00202AE1">
        <w:rPr>
          <w:rFonts w:asciiTheme="minorHAnsi" w:hAnsiTheme="minorHAnsi" w:cstheme="minorHAnsi"/>
          <w:sz w:val="22"/>
          <w:szCs w:val="22"/>
        </w:rPr>
        <w:t>rodávající</w:t>
      </w:r>
      <w:r>
        <w:rPr>
          <w:rFonts w:asciiTheme="minorHAnsi" w:hAnsiTheme="minorHAnsi" w:cstheme="minorHAnsi"/>
          <w:sz w:val="22"/>
          <w:szCs w:val="22"/>
        </w:rPr>
        <w:t>m</w:t>
      </w:r>
      <w:r w:rsidRPr="00202AE1">
        <w:rPr>
          <w:rFonts w:asciiTheme="minorHAnsi" w:hAnsiTheme="minorHAnsi" w:cstheme="minorHAnsi"/>
          <w:sz w:val="22"/>
          <w:szCs w:val="22"/>
        </w:rPr>
        <w:t xml:space="preserve"> dojednán alespoň 2 (dva) pracovní dny předem s</w:t>
      </w:r>
      <w:r>
        <w:rPr>
          <w:rFonts w:asciiTheme="minorHAnsi" w:hAnsiTheme="minorHAnsi" w:cstheme="minorHAnsi"/>
          <w:sz w:val="22"/>
          <w:szCs w:val="22"/>
        </w:rPr>
        <w:t> K</w:t>
      </w:r>
      <w:r w:rsidRPr="00202AE1">
        <w:rPr>
          <w:rFonts w:asciiTheme="minorHAnsi" w:hAnsiTheme="minorHAnsi" w:cstheme="minorHAnsi"/>
          <w:sz w:val="22"/>
          <w:szCs w:val="22"/>
        </w:rPr>
        <w:t xml:space="preserve">ontaktní osobou </w:t>
      </w:r>
      <w:r>
        <w:rPr>
          <w:rFonts w:asciiTheme="minorHAnsi" w:hAnsiTheme="minorHAnsi" w:cstheme="minorHAnsi"/>
          <w:sz w:val="22"/>
          <w:szCs w:val="22"/>
        </w:rPr>
        <w:t>Kupujícího</w:t>
      </w:r>
      <w:r w:rsidRPr="00202AE1">
        <w:rPr>
          <w:rFonts w:asciiTheme="minorHAnsi" w:hAnsiTheme="minorHAnsi" w:cstheme="minorHAnsi"/>
          <w:sz w:val="22"/>
          <w:szCs w:val="22"/>
        </w:rPr>
        <w:t>.</w:t>
      </w:r>
      <w:r>
        <w:rPr>
          <w:rFonts w:asciiTheme="minorHAnsi" w:hAnsiTheme="minorHAnsi" w:cstheme="minorHAnsi"/>
          <w:sz w:val="22"/>
          <w:szCs w:val="22"/>
        </w:rPr>
        <w:t xml:space="preserve"> </w:t>
      </w:r>
      <w:r w:rsidRPr="00427E04">
        <w:rPr>
          <w:rFonts w:ascii="Calibri" w:hAnsi="Calibri" w:cs="Calibri"/>
          <w:sz w:val="22"/>
          <w:szCs w:val="22"/>
        </w:rPr>
        <w:t xml:space="preserve">Nebude-li mezi </w:t>
      </w:r>
      <w:r>
        <w:rPr>
          <w:rFonts w:ascii="Calibri" w:hAnsi="Calibri" w:cs="Calibri"/>
          <w:sz w:val="22"/>
          <w:szCs w:val="22"/>
        </w:rPr>
        <w:t>Prodávajícím a Kupujícím</w:t>
      </w:r>
      <w:r w:rsidRPr="00427E04">
        <w:rPr>
          <w:rFonts w:ascii="Calibri" w:hAnsi="Calibri" w:cs="Calibri"/>
          <w:sz w:val="22"/>
          <w:szCs w:val="22"/>
        </w:rPr>
        <w:t xml:space="preserve"> dohodnuto jinak, platí, že předání proběhne v době od </w:t>
      </w:r>
      <w:r>
        <w:rPr>
          <w:rFonts w:ascii="Calibri" w:hAnsi="Calibri" w:cs="Calibri"/>
          <w:sz w:val="22"/>
          <w:szCs w:val="22"/>
        </w:rPr>
        <w:t>9</w:t>
      </w:r>
      <w:r w:rsidRPr="00427E04">
        <w:rPr>
          <w:rFonts w:ascii="Calibri" w:hAnsi="Calibri" w:cs="Calibri"/>
          <w:sz w:val="22"/>
          <w:szCs w:val="22"/>
        </w:rPr>
        <w:t>:00 do 15:00</w:t>
      </w:r>
      <w:r>
        <w:rPr>
          <w:rFonts w:ascii="Calibri" w:hAnsi="Calibri" w:cs="Calibri"/>
          <w:sz w:val="22"/>
          <w:szCs w:val="22"/>
        </w:rPr>
        <w:t xml:space="preserve"> hod.</w:t>
      </w:r>
    </w:p>
    <w:p w14:paraId="6642FD6F" w14:textId="77777777" w:rsidR="008C3983" w:rsidRDefault="008C3983" w:rsidP="007B1342">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 xml:space="preserve">Způsob dopravy Předmětu plnění volí </w:t>
      </w:r>
      <w:r w:rsidR="0005224A">
        <w:rPr>
          <w:rFonts w:asciiTheme="minorHAnsi" w:eastAsia="Arial" w:hAnsiTheme="minorHAnsi" w:cstheme="minorHAnsi"/>
          <w:sz w:val="22"/>
          <w:szCs w:val="22"/>
        </w:rPr>
        <w:t>Prodávající</w:t>
      </w:r>
      <w:r w:rsidRPr="008C3983">
        <w:rPr>
          <w:rFonts w:asciiTheme="minorHAnsi" w:eastAsia="Arial" w:hAnsiTheme="minorHAnsi" w:cstheme="minorHAnsi"/>
          <w:sz w:val="22"/>
          <w:szCs w:val="22"/>
        </w:rPr>
        <w:t xml:space="preserve">, vůči </w:t>
      </w:r>
      <w:r w:rsidR="0005224A">
        <w:rPr>
          <w:rFonts w:asciiTheme="minorHAnsi" w:eastAsia="Arial" w:hAnsiTheme="minorHAnsi" w:cstheme="minorHAnsi"/>
          <w:sz w:val="22"/>
          <w:szCs w:val="22"/>
        </w:rPr>
        <w:t>Kupujícímu</w:t>
      </w:r>
      <w:r w:rsidRPr="008C3983">
        <w:rPr>
          <w:rFonts w:asciiTheme="minorHAnsi" w:eastAsia="Arial" w:hAnsiTheme="minorHAnsi" w:cstheme="minorHAnsi"/>
          <w:sz w:val="22"/>
          <w:szCs w:val="22"/>
        </w:rPr>
        <w:t xml:space="preserve"> nese odpovědnost i za případné poškození Předmětu plnění při přepravě. Předmět plnění se považuje za dodaný předáním </w:t>
      </w:r>
      <w:r w:rsidR="00080380">
        <w:rPr>
          <w:rFonts w:asciiTheme="minorHAnsi" w:eastAsia="Arial" w:hAnsiTheme="minorHAnsi" w:cstheme="minorHAnsi"/>
          <w:sz w:val="22"/>
          <w:szCs w:val="22"/>
        </w:rPr>
        <w:t>Kontaktní</w:t>
      </w:r>
      <w:r w:rsidRPr="008C3983">
        <w:rPr>
          <w:rFonts w:asciiTheme="minorHAnsi" w:eastAsia="Arial" w:hAnsiTheme="minorHAnsi" w:cstheme="minorHAnsi"/>
          <w:sz w:val="22"/>
          <w:szCs w:val="22"/>
        </w:rPr>
        <w:t xml:space="preserve"> osobě </w:t>
      </w:r>
      <w:r w:rsidR="0005224A">
        <w:rPr>
          <w:rFonts w:asciiTheme="minorHAnsi" w:eastAsia="Arial" w:hAnsiTheme="minorHAnsi" w:cstheme="minorHAnsi"/>
          <w:sz w:val="22"/>
          <w:szCs w:val="22"/>
        </w:rPr>
        <w:t>Kupujícího</w:t>
      </w:r>
      <w:r w:rsidRPr="008C3983">
        <w:rPr>
          <w:rFonts w:asciiTheme="minorHAnsi" w:eastAsia="Arial" w:hAnsiTheme="minorHAnsi" w:cstheme="minorHAnsi"/>
          <w:sz w:val="22"/>
          <w:szCs w:val="22"/>
        </w:rPr>
        <w:t>.</w:t>
      </w:r>
    </w:p>
    <w:p w14:paraId="330166E3" w14:textId="77777777" w:rsidR="008C3983" w:rsidRPr="00413389" w:rsidRDefault="008C3983" w:rsidP="007B1342">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13389">
        <w:rPr>
          <w:rFonts w:asciiTheme="minorHAnsi" w:eastAsia="Arial" w:hAnsiTheme="minorHAnsi" w:cstheme="minorHAnsi"/>
          <w:sz w:val="22"/>
          <w:szCs w:val="22"/>
        </w:rPr>
        <w:t xml:space="preserve">Předání Předmětu plnění potvrdí </w:t>
      </w:r>
      <w:r w:rsidR="00191818" w:rsidRPr="00413389">
        <w:rPr>
          <w:rFonts w:asciiTheme="minorHAnsi" w:eastAsia="Arial" w:hAnsiTheme="minorHAnsi" w:cstheme="minorHAnsi"/>
          <w:sz w:val="22"/>
          <w:szCs w:val="22"/>
        </w:rPr>
        <w:t xml:space="preserve">příslušná </w:t>
      </w:r>
      <w:r w:rsidR="00DD0FC6">
        <w:rPr>
          <w:rFonts w:asciiTheme="minorHAnsi" w:eastAsia="Arial" w:hAnsiTheme="minorHAnsi" w:cstheme="minorHAnsi"/>
          <w:sz w:val="22"/>
          <w:szCs w:val="22"/>
        </w:rPr>
        <w:t>Kontaktní</w:t>
      </w:r>
      <w:r w:rsidR="00191818" w:rsidRPr="00413389">
        <w:rPr>
          <w:rFonts w:asciiTheme="minorHAnsi" w:eastAsia="Arial" w:hAnsiTheme="minorHAnsi" w:cstheme="minorHAnsi"/>
          <w:sz w:val="22"/>
          <w:szCs w:val="22"/>
        </w:rPr>
        <w:t xml:space="preserve"> osoba </w:t>
      </w:r>
      <w:r w:rsidR="00DE01BC" w:rsidRPr="00413389">
        <w:rPr>
          <w:rFonts w:asciiTheme="minorHAnsi" w:eastAsia="Arial" w:hAnsiTheme="minorHAnsi" w:cstheme="minorHAnsi"/>
          <w:sz w:val="22"/>
          <w:szCs w:val="22"/>
        </w:rPr>
        <w:t>Kupující</w:t>
      </w:r>
      <w:r w:rsidR="00191818" w:rsidRPr="00413389">
        <w:rPr>
          <w:rFonts w:asciiTheme="minorHAnsi" w:eastAsia="Arial" w:hAnsiTheme="minorHAnsi" w:cstheme="minorHAnsi"/>
          <w:sz w:val="22"/>
          <w:szCs w:val="22"/>
        </w:rPr>
        <w:t>ho a Prodávající</w:t>
      </w:r>
      <w:r w:rsidRPr="00413389">
        <w:rPr>
          <w:rFonts w:asciiTheme="minorHAnsi" w:eastAsia="Arial" w:hAnsiTheme="minorHAnsi" w:cstheme="minorHAnsi"/>
          <w:sz w:val="22"/>
          <w:szCs w:val="22"/>
        </w:rPr>
        <w:t xml:space="preserve"> na předávacím protokolu vyhotoveném </w:t>
      </w:r>
      <w:r w:rsidR="00DE01BC" w:rsidRPr="00413389">
        <w:rPr>
          <w:rFonts w:asciiTheme="minorHAnsi" w:eastAsia="Arial" w:hAnsiTheme="minorHAnsi" w:cstheme="minorHAnsi"/>
          <w:sz w:val="22"/>
          <w:szCs w:val="22"/>
        </w:rPr>
        <w:t>Prodávajícím</w:t>
      </w:r>
      <w:r w:rsidR="00191818" w:rsidRPr="00413389">
        <w:rPr>
          <w:rFonts w:asciiTheme="minorHAnsi" w:eastAsia="Arial" w:hAnsiTheme="minorHAnsi" w:cstheme="minorHAnsi"/>
          <w:sz w:val="22"/>
          <w:szCs w:val="22"/>
        </w:rPr>
        <w:t xml:space="preserve"> v tištěné (listinné) podobě. Jedno vyhotovení předávacího protokolu si ponechá Prodávající</w:t>
      </w:r>
      <w:r w:rsidR="00DD0FC6">
        <w:rPr>
          <w:rFonts w:asciiTheme="minorHAnsi" w:eastAsia="Arial" w:hAnsiTheme="minorHAnsi" w:cstheme="minorHAnsi"/>
          <w:sz w:val="22"/>
          <w:szCs w:val="22"/>
        </w:rPr>
        <w:t xml:space="preserve"> a jedno Kupující. </w:t>
      </w:r>
      <w:r w:rsidRPr="00413389">
        <w:rPr>
          <w:rFonts w:asciiTheme="minorHAnsi" w:eastAsia="Arial" w:hAnsiTheme="minorHAnsi" w:cstheme="minorHAnsi"/>
          <w:sz w:val="22"/>
          <w:szCs w:val="22"/>
        </w:rPr>
        <w:t>Předávací protokol musí obsahovat:</w:t>
      </w:r>
    </w:p>
    <w:p w14:paraId="57D4EAF4" w14:textId="77777777" w:rsidR="008C3983" w:rsidRPr="00DE01BC"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DE01BC">
        <w:rPr>
          <w:rFonts w:asciiTheme="minorHAnsi" w:eastAsia="Arial" w:hAnsiTheme="minorHAnsi" w:cstheme="minorHAnsi"/>
          <w:sz w:val="22"/>
          <w:szCs w:val="22"/>
        </w:rPr>
        <w:t xml:space="preserve">identifikaci </w:t>
      </w:r>
      <w:r w:rsidR="00DE01BC" w:rsidRPr="00DE01BC">
        <w:rPr>
          <w:rFonts w:asciiTheme="minorHAnsi" w:eastAsia="Arial" w:hAnsiTheme="minorHAnsi" w:cstheme="minorHAnsi"/>
          <w:sz w:val="22"/>
          <w:szCs w:val="22"/>
        </w:rPr>
        <w:t xml:space="preserve">Prodávajícího a Kupujícího </w:t>
      </w:r>
      <w:r w:rsidRPr="00DE01BC">
        <w:rPr>
          <w:rFonts w:asciiTheme="minorHAnsi" w:eastAsia="Arial" w:hAnsiTheme="minorHAnsi" w:cstheme="minorHAnsi"/>
          <w:sz w:val="22"/>
          <w:szCs w:val="22"/>
        </w:rPr>
        <w:t>(název, IČO, sídlo)</w:t>
      </w:r>
    </w:p>
    <w:p w14:paraId="1E468057" w14:textId="77777777" w:rsidR="008C3983" w:rsidRPr="008C3983" w:rsidRDefault="00DE01BC"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označení místa dodání </w:t>
      </w:r>
      <w:r w:rsidRPr="00DE01BC">
        <w:rPr>
          <w:rFonts w:asciiTheme="minorHAnsi" w:eastAsia="Arial" w:hAnsiTheme="minorHAnsi" w:cstheme="minorHAnsi"/>
          <w:sz w:val="22"/>
          <w:szCs w:val="22"/>
        </w:rPr>
        <w:t>Kupujícího</w:t>
      </w:r>
      <w:r w:rsidR="008C3983" w:rsidRPr="008C3983">
        <w:rPr>
          <w:rFonts w:asciiTheme="minorHAnsi" w:eastAsia="Arial" w:hAnsiTheme="minorHAnsi" w:cstheme="minorHAnsi"/>
          <w:sz w:val="22"/>
          <w:szCs w:val="22"/>
        </w:rPr>
        <w:t>,</w:t>
      </w:r>
    </w:p>
    <w:p w14:paraId="11B63A16" w14:textId="77777777" w:rsidR="008C3983" w:rsidRP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 xml:space="preserve">číslo </w:t>
      </w:r>
      <w:r w:rsidR="0040436B">
        <w:rPr>
          <w:rFonts w:asciiTheme="minorHAnsi" w:eastAsia="Arial" w:hAnsiTheme="minorHAnsi" w:cstheme="minorHAnsi"/>
          <w:sz w:val="22"/>
          <w:szCs w:val="22"/>
        </w:rPr>
        <w:t>výzvy k plnění</w:t>
      </w:r>
      <w:r w:rsidRPr="008C3983">
        <w:rPr>
          <w:rFonts w:asciiTheme="minorHAnsi" w:eastAsia="Arial" w:hAnsiTheme="minorHAnsi" w:cstheme="minorHAnsi"/>
          <w:sz w:val="22"/>
          <w:szCs w:val="22"/>
        </w:rPr>
        <w:t>,</w:t>
      </w:r>
    </w:p>
    <w:p w14:paraId="16DF257A" w14:textId="77777777" w:rsidR="008C3983" w:rsidRP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identifikaci a množství dodaného Předmětu plnění,</w:t>
      </w:r>
    </w:p>
    <w:p w14:paraId="09AD77BD" w14:textId="77777777" w:rsidR="008C3983" w:rsidRPr="008C3983" w:rsidRDefault="008C3983" w:rsidP="007B1342">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datum dodání,</w:t>
      </w:r>
    </w:p>
    <w:p w14:paraId="5ED74CE6" w14:textId="77777777" w:rsidR="008C3983" w:rsidRPr="00D50A0C" w:rsidRDefault="008C3983" w:rsidP="00D50A0C">
      <w:pPr>
        <w:pStyle w:val="Odstavecseseznamem"/>
        <w:keepLines/>
        <w:numPr>
          <w:ilvl w:val="0"/>
          <w:numId w:val="6"/>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C3983">
        <w:rPr>
          <w:rFonts w:asciiTheme="minorHAnsi" w:eastAsia="Arial" w:hAnsiTheme="minorHAnsi" w:cstheme="minorHAnsi"/>
          <w:sz w:val="22"/>
          <w:szCs w:val="22"/>
        </w:rPr>
        <w:t>protokol o registraci záruky u výrobce (je-li registrace prodluž</w:t>
      </w:r>
      <w:r w:rsidR="00C51EB8">
        <w:rPr>
          <w:rFonts w:asciiTheme="minorHAnsi" w:eastAsia="Arial" w:hAnsiTheme="minorHAnsi" w:cstheme="minorHAnsi"/>
          <w:sz w:val="22"/>
          <w:szCs w:val="22"/>
        </w:rPr>
        <w:t>ené záruky vyžadována výrobcem).</w:t>
      </w:r>
    </w:p>
    <w:p w14:paraId="04ADF916" w14:textId="6DFBAFE6" w:rsidR="00370C02" w:rsidRDefault="00C51EB8"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C51EB8">
        <w:rPr>
          <w:rFonts w:asciiTheme="minorHAnsi" w:eastAsia="Arial" w:hAnsiTheme="minorHAnsi" w:cstheme="minorHAnsi"/>
          <w:sz w:val="22"/>
          <w:szCs w:val="22"/>
        </w:rPr>
        <w:t>V případě nutnosti registrace prodloužení záruky u výrobce stolního počítače</w:t>
      </w:r>
      <w:r w:rsidR="00D0717C">
        <w:rPr>
          <w:rFonts w:asciiTheme="minorHAnsi" w:eastAsia="Arial" w:hAnsiTheme="minorHAnsi" w:cstheme="minorHAnsi"/>
          <w:sz w:val="22"/>
          <w:szCs w:val="22"/>
        </w:rPr>
        <w:t>, notebooku</w:t>
      </w:r>
      <w:r w:rsidRPr="00C51EB8">
        <w:rPr>
          <w:rFonts w:asciiTheme="minorHAnsi" w:eastAsia="Arial" w:hAnsiTheme="minorHAnsi" w:cstheme="minorHAnsi"/>
          <w:sz w:val="22"/>
          <w:szCs w:val="22"/>
        </w:rPr>
        <w:t xml:space="preserve"> nebo monitoru musí být stolní počítač</w:t>
      </w:r>
      <w:r w:rsidR="00D0717C">
        <w:rPr>
          <w:rFonts w:asciiTheme="minorHAnsi" w:eastAsia="Arial" w:hAnsiTheme="minorHAnsi" w:cstheme="minorHAnsi"/>
          <w:sz w:val="22"/>
          <w:szCs w:val="22"/>
        </w:rPr>
        <w:t>, notebook</w:t>
      </w:r>
      <w:r w:rsidRPr="00C51EB8">
        <w:rPr>
          <w:rFonts w:asciiTheme="minorHAnsi" w:eastAsia="Arial" w:hAnsiTheme="minorHAnsi" w:cstheme="minorHAnsi"/>
          <w:sz w:val="22"/>
          <w:szCs w:val="22"/>
        </w:rPr>
        <w:t xml:space="preserve"> nebo monitor registrován u výrobce Prodávajícím. Protokol o registraci záruky u výrobce stolního počítače nebo monitoru předá </w:t>
      </w:r>
      <w:r>
        <w:rPr>
          <w:rFonts w:asciiTheme="minorHAnsi" w:eastAsia="Arial" w:hAnsiTheme="minorHAnsi" w:cstheme="minorHAnsi"/>
          <w:sz w:val="22"/>
          <w:szCs w:val="22"/>
        </w:rPr>
        <w:t xml:space="preserve">Prodávající Kupujícímu </w:t>
      </w:r>
      <w:r w:rsidRPr="00C51EB8">
        <w:rPr>
          <w:rFonts w:asciiTheme="minorHAnsi" w:eastAsia="Arial" w:hAnsiTheme="minorHAnsi" w:cstheme="minorHAnsi"/>
          <w:sz w:val="22"/>
          <w:szCs w:val="22"/>
        </w:rPr>
        <w:t>při předání Předmětu plnění jak</w:t>
      </w:r>
      <w:r>
        <w:rPr>
          <w:rFonts w:asciiTheme="minorHAnsi" w:eastAsia="Arial" w:hAnsiTheme="minorHAnsi" w:cstheme="minorHAnsi"/>
          <w:sz w:val="22"/>
          <w:szCs w:val="22"/>
        </w:rPr>
        <w:t xml:space="preserve">o součást předávacího protokolu. </w:t>
      </w:r>
      <w:r w:rsidRPr="00C51EB8">
        <w:rPr>
          <w:rFonts w:asciiTheme="minorHAnsi" w:eastAsia="Arial" w:hAnsiTheme="minorHAnsi" w:cstheme="minorHAnsi"/>
          <w:sz w:val="22"/>
          <w:szCs w:val="22"/>
        </w:rPr>
        <w:t>Registrace záruky musí být ověřitelná na veřejně přístupném webu výrobce na adres</w:t>
      </w:r>
      <w:r>
        <w:rPr>
          <w:rFonts w:asciiTheme="minorHAnsi" w:eastAsia="Arial" w:hAnsiTheme="minorHAnsi" w:cstheme="minorHAnsi"/>
          <w:sz w:val="22"/>
          <w:szCs w:val="22"/>
        </w:rPr>
        <w:t xml:space="preserve">e </w:t>
      </w:r>
      <w:r w:rsidR="006422F3" w:rsidRPr="00F643F5">
        <w:rPr>
          <w:rFonts w:asciiTheme="minorHAnsi" w:hAnsiTheme="minorHAnsi" w:cstheme="minorHAnsi"/>
          <w:color w:val="0000FF"/>
          <w:sz w:val="22"/>
          <w:szCs w:val="22"/>
        </w:rPr>
        <w:t>www.lenovo.com</w:t>
      </w:r>
      <w:r w:rsidR="006422F3" w:rsidRPr="00F643F5">
        <w:rPr>
          <w:rFonts w:asciiTheme="minorHAnsi" w:hAnsiTheme="minorHAnsi" w:cstheme="minorHAnsi"/>
          <w:sz w:val="22"/>
          <w:szCs w:val="22"/>
        </w:rPr>
        <w:t xml:space="preserve">, </w:t>
      </w:r>
      <w:hyperlink r:id="rId8" w:history="1">
        <w:r w:rsidR="00766633" w:rsidRPr="00F643F5">
          <w:rPr>
            <w:rStyle w:val="Hypertextovodkaz"/>
            <w:rFonts w:asciiTheme="minorHAnsi" w:hAnsiTheme="minorHAnsi" w:cstheme="minorHAnsi"/>
            <w:sz w:val="22"/>
            <w:szCs w:val="22"/>
            <w:u w:val="none"/>
          </w:rPr>
          <w:t>www.philips.com</w:t>
        </w:r>
      </w:hyperlink>
      <w:r w:rsidR="00766633" w:rsidRPr="00F643F5">
        <w:rPr>
          <w:rFonts w:asciiTheme="minorHAnsi" w:hAnsiTheme="minorHAnsi" w:cstheme="minorHAnsi"/>
          <w:color w:val="0000FF"/>
          <w:sz w:val="22"/>
          <w:szCs w:val="22"/>
        </w:rPr>
        <w:t>, www.dell.com</w:t>
      </w:r>
      <w:r w:rsidR="00A36C85">
        <w:rPr>
          <w:rFonts w:asciiTheme="minorHAnsi" w:eastAsia="Arial" w:hAnsiTheme="minorHAnsi" w:cstheme="minorHAnsi"/>
          <w:sz w:val="22"/>
          <w:szCs w:val="22"/>
        </w:rPr>
        <w:t>.</w:t>
      </w:r>
    </w:p>
    <w:p w14:paraId="21397931" w14:textId="2E8BD7AA" w:rsidR="00A36C85" w:rsidRPr="00485DF7" w:rsidRDefault="00A36C85" w:rsidP="00A36C85">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V případě, že </w:t>
      </w:r>
      <w:r>
        <w:rPr>
          <w:rFonts w:asciiTheme="minorHAnsi" w:eastAsia="Arial" w:hAnsiTheme="minorHAnsi" w:cstheme="minorHAnsi"/>
          <w:sz w:val="22"/>
          <w:szCs w:val="22"/>
        </w:rPr>
        <w:t xml:space="preserve">Kupující zjistí již při předání, že Předmět plnění dodaný na základě </w:t>
      </w:r>
      <w:r w:rsidR="00451612">
        <w:rPr>
          <w:rFonts w:asciiTheme="minorHAnsi" w:eastAsia="Arial" w:hAnsiTheme="minorHAnsi" w:cstheme="minorHAnsi"/>
          <w:sz w:val="22"/>
          <w:szCs w:val="22"/>
        </w:rPr>
        <w:t>výzvy k plnění</w:t>
      </w:r>
      <w:r>
        <w:rPr>
          <w:rFonts w:asciiTheme="minorHAnsi" w:eastAsia="Arial" w:hAnsiTheme="minorHAnsi" w:cstheme="minorHAnsi"/>
          <w:sz w:val="22"/>
          <w:szCs w:val="22"/>
        </w:rPr>
        <w:t xml:space="preserve"> </w:t>
      </w:r>
      <w:r w:rsidRPr="00485DF7">
        <w:rPr>
          <w:rFonts w:asciiTheme="minorHAnsi" w:eastAsia="Arial" w:hAnsiTheme="minorHAnsi" w:cstheme="minorHAnsi"/>
          <w:sz w:val="22"/>
          <w:szCs w:val="22"/>
        </w:rPr>
        <w:t>je vadn</w:t>
      </w:r>
      <w:r>
        <w:rPr>
          <w:rFonts w:asciiTheme="minorHAnsi" w:eastAsia="Arial" w:hAnsiTheme="minorHAnsi" w:cstheme="minorHAnsi"/>
          <w:sz w:val="22"/>
          <w:szCs w:val="22"/>
        </w:rPr>
        <w:t>ý</w:t>
      </w:r>
      <w:r w:rsidRPr="00485DF7">
        <w:rPr>
          <w:rFonts w:asciiTheme="minorHAnsi" w:eastAsia="Arial" w:hAnsiTheme="minorHAnsi" w:cstheme="minorHAnsi"/>
          <w:sz w:val="22"/>
          <w:szCs w:val="22"/>
        </w:rPr>
        <w:t xml:space="preserve">, případně zjistí-li vady týkající se množství, druhu nebo jakosti </w:t>
      </w:r>
      <w:r>
        <w:rPr>
          <w:rFonts w:asciiTheme="minorHAnsi" w:eastAsia="Arial" w:hAnsiTheme="minorHAnsi" w:cstheme="minorHAnsi"/>
          <w:sz w:val="22"/>
          <w:szCs w:val="22"/>
        </w:rPr>
        <w:t>Předmětu plně</w:t>
      </w:r>
      <w:r w:rsidR="00227A68">
        <w:rPr>
          <w:rFonts w:asciiTheme="minorHAnsi" w:eastAsia="Arial" w:hAnsiTheme="minorHAnsi" w:cstheme="minorHAnsi"/>
          <w:sz w:val="22"/>
          <w:szCs w:val="22"/>
        </w:rPr>
        <w:t>ní</w:t>
      </w:r>
      <w:r w:rsidRPr="00485DF7">
        <w:rPr>
          <w:rFonts w:asciiTheme="minorHAnsi" w:eastAsia="Arial" w:hAnsiTheme="minorHAnsi" w:cstheme="minorHAnsi"/>
          <w:sz w:val="22"/>
          <w:szCs w:val="22"/>
        </w:rPr>
        <w:t xml:space="preserve">, je oprávněn </w:t>
      </w:r>
      <w:r w:rsidR="00227A68">
        <w:rPr>
          <w:rFonts w:asciiTheme="minorHAnsi" w:eastAsia="Arial" w:hAnsiTheme="minorHAnsi" w:cstheme="minorHAnsi"/>
          <w:sz w:val="22"/>
          <w:szCs w:val="22"/>
        </w:rPr>
        <w:t xml:space="preserve">Předmět plnění </w:t>
      </w:r>
      <w:r w:rsidRPr="00485DF7">
        <w:rPr>
          <w:rFonts w:asciiTheme="minorHAnsi" w:eastAsia="Arial" w:hAnsiTheme="minorHAnsi" w:cstheme="minorHAnsi"/>
          <w:sz w:val="22"/>
          <w:szCs w:val="22"/>
        </w:rPr>
        <w:t xml:space="preserve">odmítnout </w:t>
      </w:r>
      <w:r w:rsidR="00227A68">
        <w:rPr>
          <w:rFonts w:asciiTheme="minorHAnsi" w:eastAsia="Arial" w:hAnsiTheme="minorHAnsi" w:cstheme="minorHAnsi"/>
          <w:sz w:val="22"/>
          <w:szCs w:val="22"/>
        </w:rPr>
        <w:t>k převzetí</w:t>
      </w:r>
      <w:r w:rsidRPr="00485DF7">
        <w:rPr>
          <w:rFonts w:asciiTheme="minorHAnsi" w:eastAsia="Arial" w:hAnsiTheme="minorHAnsi" w:cstheme="minorHAnsi"/>
          <w:sz w:val="22"/>
          <w:szCs w:val="22"/>
        </w:rPr>
        <w:t xml:space="preserve">, a to i pouze z části, a Prodávající </w:t>
      </w:r>
      <w:r w:rsidR="00EA1782">
        <w:rPr>
          <w:rFonts w:asciiTheme="minorHAnsi" w:eastAsia="Arial" w:hAnsiTheme="minorHAnsi" w:cstheme="minorHAnsi"/>
          <w:sz w:val="22"/>
          <w:szCs w:val="22"/>
        </w:rPr>
        <w:t>j</w:t>
      </w:r>
      <w:r w:rsidRPr="00485DF7">
        <w:rPr>
          <w:rFonts w:asciiTheme="minorHAnsi" w:eastAsia="Arial" w:hAnsiTheme="minorHAnsi" w:cstheme="minorHAnsi"/>
          <w:sz w:val="22"/>
          <w:szCs w:val="22"/>
        </w:rPr>
        <w:t>e povinen vadn</w:t>
      </w:r>
      <w:r w:rsidR="00227A68">
        <w:rPr>
          <w:rFonts w:asciiTheme="minorHAnsi" w:eastAsia="Arial" w:hAnsiTheme="minorHAnsi" w:cstheme="minorHAnsi"/>
          <w:sz w:val="22"/>
          <w:szCs w:val="22"/>
        </w:rPr>
        <w:t>ý</w:t>
      </w:r>
      <w:r w:rsidRPr="00485DF7">
        <w:rPr>
          <w:rFonts w:asciiTheme="minorHAnsi" w:eastAsia="Arial" w:hAnsiTheme="minorHAnsi" w:cstheme="minorHAnsi"/>
          <w:sz w:val="22"/>
          <w:szCs w:val="22"/>
        </w:rPr>
        <w:t xml:space="preserve"> či chybějící </w:t>
      </w:r>
      <w:r w:rsidR="00227A68">
        <w:rPr>
          <w:rFonts w:asciiTheme="minorHAnsi" w:eastAsia="Arial" w:hAnsiTheme="minorHAnsi" w:cstheme="minorHAnsi"/>
          <w:sz w:val="22"/>
          <w:szCs w:val="22"/>
        </w:rPr>
        <w:t>Předmět plnění n</w:t>
      </w:r>
      <w:r w:rsidRPr="00485DF7">
        <w:rPr>
          <w:rFonts w:asciiTheme="minorHAnsi" w:eastAsia="Arial" w:hAnsiTheme="minorHAnsi" w:cstheme="minorHAnsi"/>
          <w:sz w:val="22"/>
          <w:szCs w:val="22"/>
        </w:rPr>
        <w:t>ahradit/dodat ve lhůtě stanovené v předávacím protokolu</w:t>
      </w:r>
      <w:r w:rsidR="00227A68">
        <w:rPr>
          <w:rFonts w:asciiTheme="minorHAnsi" w:eastAsia="Arial" w:hAnsiTheme="minorHAnsi" w:cstheme="minorHAnsi"/>
          <w:sz w:val="22"/>
          <w:szCs w:val="22"/>
        </w:rPr>
        <w:t>; tím však není dotčen původní termín dodací lhůty s následky prodlení pro Prodávajícího</w:t>
      </w:r>
      <w:r w:rsidRPr="00485DF7">
        <w:rPr>
          <w:rFonts w:asciiTheme="minorHAnsi" w:eastAsia="Arial" w:hAnsiTheme="minorHAnsi" w:cstheme="minorHAnsi"/>
          <w:sz w:val="22"/>
          <w:szCs w:val="22"/>
        </w:rPr>
        <w:t xml:space="preserve">. O takovém odmítnutí bude proveden zápis do předávacího protokolu s uvedením důvodu odmítnutí převzetí </w:t>
      </w:r>
      <w:r w:rsidR="00227A68">
        <w:rPr>
          <w:rFonts w:asciiTheme="minorHAnsi" w:eastAsia="Arial" w:hAnsiTheme="minorHAnsi" w:cstheme="minorHAnsi"/>
          <w:sz w:val="22"/>
          <w:szCs w:val="22"/>
        </w:rPr>
        <w:t>Předmětu plnění.</w:t>
      </w:r>
      <w:r w:rsidRPr="00485DF7">
        <w:rPr>
          <w:rFonts w:asciiTheme="minorHAnsi" w:eastAsia="Arial" w:hAnsiTheme="minorHAnsi" w:cstheme="minorHAnsi"/>
          <w:sz w:val="22"/>
          <w:szCs w:val="22"/>
        </w:rPr>
        <w:t xml:space="preserve"> </w:t>
      </w:r>
    </w:p>
    <w:p w14:paraId="34EB091E" w14:textId="77777777" w:rsidR="00B9752B" w:rsidRDefault="00B9752B" w:rsidP="00B9752B">
      <w:pPr>
        <w:keepLines/>
        <w:tabs>
          <w:tab w:val="left" w:pos="454"/>
        </w:tabs>
        <w:suppressAutoHyphens w:val="0"/>
        <w:autoSpaceDN w:val="0"/>
        <w:spacing w:after="80" w:line="200" w:lineRule="atLeast"/>
        <w:jc w:val="both"/>
        <w:outlineLvl w:val="0"/>
        <w:rPr>
          <w:rFonts w:asciiTheme="minorHAnsi" w:eastAsia="Arial" w:hAnsiTheme="minorHAnsi" w:cstheme="minorHAnsi"/>
          <w:sz w:val="22"/>
          <w:szCs w:val="22"/>
        </w:rPr>
      </w:pPr>
    </w:p>
    <w:p w14:paraId="37C9A635" w14:textId="77777777" w:rsidR="00B9752B" w:rsidRPr="00485DF7" w:rsidRDefault="00B9752B" w:rsidP="007B1342">
      <w:pPr>
        <w:pStyle w:val="Odstavecseseznamem"/>
        <w:keepLines/>
        <w:numPr>
          <w:ilvl w:val="0"/>
          <w:numId w:val="3"/>
        </w:numPr>
        <w:autoSpaceDE w:val="0"/>
        <w:autoSpaceDN w:val="0"/>
        <w:adjustRightInd w:val="0"/>
        <w:spacing w:after="80" w:line="200" w:lineRule="atLeast"/>
        <w:ind w:left="431" w:hanging="431"/>
        <w:contextualSpacing w:val="0"/>
        <w:jc w:val="center"/>
        <w:rPr>
          <w:rFonts w:asciiTheme="minorHAnsi" w:eastAsia="Arial" w:hAnsiTheme="minorHAnsi" w:cstheme="minorHAnsi"/>
          <w:b/>
          <w:sz w:val="22"/>
          <w:szCs w:val="22"/>
        </w:rPr>
      </w:pPr>
      <w:r>
        <w:rPr>
          <w:rFonts w:asciiTheme="minorHAnsi" w:eastAsia="Arial" w:hAnsiTheme="minorHAnsi" w:cstheme="minorHAnsi"/>
          <w:b/>
          <w:sz w:val="22"/>
          <w:szCs w:val="22"/>
        </w:rPr>
        <w:t xml:space="preserve">Práva a povinnosti </w:t>
      </w:r>
      <w:r w:rsidR="00E14DB7">
        <w:rPr>
          <w:rFonts w:asciiTheme="minorHAnsi" w:eastAsia="Arial" w:hAnsiTheme="minorHAnsi" w:cstheme="minorHAnsi"/>
          <w:b/>
          <w:sz w:val="22"/>
          <w:szCs w:val="22"/>
        </w:rPr>
        <w:t>smluvních stran</w:t>
      </w:r>
    </w:p>
    <w:p w14:paraId="4DF9FEB8" w14:textId="77777777" w:rsidR="00B9752B" w:rsidRPr="00B9752B" w:rsidRDefault="002F325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Prodávající </w:t>
      </w:r>
      <w:r w:rsidR="00B9752B" w:rsidRPr="00B9752B">
        <w:rPr>
          <w:rFonts w:asciiTheme="minorHAnsi" w:eastAsia="Arial" w:hAnsiTheme="minorHAnsi" w:cstheme="minorHAnsi"/>
          <w:sz w:val="22"/>
          <w:szCs w:val="22"/>
        </w:rPr>
        <w:t>je povinen</w:t>
      </w:r>
    </w:p>
    <w:p w14:paraId="0AADACEB" w14:textId="77777777" w:rsidR="00B9752B" w:rsidRPr="00B9752B" w:rsidRDefault="00B9752B" w:rsidP="007B1342">
      <w:pPr>
        <w:pStyle w:val="Odstavecseseznamem"/>
        <w:keepLines/>
        <w:numPr>
          <w:ilvl w:val="2"/>
          <w:numId w:val="3"/>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9752B">
        <w:rPr>
          <w:rFonts w:asciiTheme="minorHAnsi" w:eastAsia="Arial" w:hAnsiTheme="minorHAnsi" w:cstheme="minorHAnsi"/>
          <w:sz w:val="22"/>
          <w:szCs w:val="22"/>
        </w:rPr>
        <w:t xml:space="preserve">dodávat Předmět plnění v souladu se všemi podmínkami a požadavky uvedenými v této </w:t>
      </w:r>
      <w:r w:rsidR="000B099D">
        <w:rPr>
          <w:rFonts w:asciiTheme="minorHAnsi" w:eastAsia="Arial" w:hAnsiTheme="minorHAnsi" w:cstheme="minorHAnsi"/>
          <w:sz w:val="22"/>
          <w:szCs w:val="22"/>
        </w:rPr>
        <w:t>Smlouvě</w:t>
      </w:r>
      <w:r w:rsidRPr="00B9752B">
        <w:rPr>
          <w:rFonts w:asciiTheme="minorHAnsi" w:eastAsia="Arial" w:hAnsiTheme="minorHAnsi" w:cstheme="minorHAnsi"/>
          <w:sz w:val="22"/>
          <w:szCs w:val="22"/>
        </w:rPr>
        <w:t xml:space="preserve"> a jednotlivých </w:t>
      </w:r>
      <w:r w:rsidR="003056AA">
        <w:rPr>
          <w:rFonts w:asciiTheme="minorHAnsi" w:eastAsia="Arial" w:hAnsiTheme="minorHAnsi" w:cstheme="minorHAnsi"/>
          <w:sz w:val="22"/>
          <w:szCs w:val="22"/>
        </w:rPr>
        <w:t>výzvách k plnění</w:t>
      </w:r>
      <w:r w:rsidRPr="00B9752B">
        <w:rPr>
          <w:rFonts w:asciiTheme="minorHAnsi" w:eastAsia="Arial" w:hAnsiTheme="minorHAnsi" w:cstheme="minorHAnsi"/>
          <w:sz w:val="22"/>
          <w:szCs w:val="22"/>
        </w:rPr>
        <w:t xml:space="preserve"> vystavených </w:t>
      </w:r>
      <w:r w:rsidR="003056AA">
        <w:rPr>
          <w:rFonts w:asciiTheme="minorHAnsi" w:eastAsia="Arial" w:hAnsiTheme="minorHAnsi" w:cstheme="minorHAnsi"/>
          <w:sz w:val="22"/>
          <w:szCs w:val="22"/>
        </w:rPr>
        <w:t>dle</w:t>
      </w:r>
      <w:r w:rsidRPr="00B9752B">
        <w:rPr>
          <w:rFonts w:asciiTheme="minorHAnsi" w:eastAsia="Arial" w:hAnsiTheme="minorHAnsi" w:cstheme="minorHAnsi"/>
          <w:sz w:val="22"/>
          <w:szCs w:val="22"/>
        </w:rPr>
        <w:t xml:space="preserve"> této </w:t>
      </w:r>
      <w:r w:rsidR="003056AA">
        <w:rPr>
          <w:rFonts w:asciiTheme="minorHAnsi" w:eastAsia="Arial" w:hAnsiTheme="minorHAnsi" w:cstheme="minorHAnsi"/>
          <w:sz w:val="22"/>
          <w:szCs w:val="22"/>
        </w:rPr>
        <w:t>Smlouvy</w:t>
      </w:r>
      <w:r w:rsidRPr="00B9752B">
        <w:rPr>
          <w:rFonts w:asciiTheme="minorHAnsi" w:eastAsia="Arial" w:hAnsiTheme="minorHAnsi" w:cstheme="minorHAnsi"/>
          <w:sz w:val="22"/>
          <w:szCs w:val="22"/>
        </w:rPr>
        <w:t xml:space="preserve"> a v souladu s</w:t>
      </w:r>
      <w:r w:rsidR="0015425B">
        <w:rPr>
          <w:rFonts w:asciiTheme="minorHAnsi" w:eastAsia="Arial" w:hAnsiTheme="minorHAnsi" w:cstheme="minorHAnsi"/>
          <w:sz w:val="22"/>
          <w:szCs w:val="22"/>
        </w:rPr>
        <w:t> </w:t>
      </w:r>
      <w:r w:rsidRPr="00B9752B">
        <w:rPr>
          <w:rFonts w:asciiTheme="minorHAnsi" w:eastAsia="Arial" w:hAnsiTheme="minorHAnsi" w:cstheme="minorHAnsi"/>
          <w:sz w:val="22"/>
          <w:szCs w:val="22"/>
        </w:rPr>
        <w:t>platnými právními předpisy;</w:t>
      </w:r>
    </w:p>
    <w:p w14:paraId="43CF5F34" w14:textId="77777777" w:rsidR="00B9752B" w:rsidRPr="00B9752B" w:rsidRDefault="00B9752B" w:rsidP="007B1342">
      <w:pPr>
        <w:pStyle w:val="Odstavecseseznamem"/>
        <w:keepLines/>
        <w:numPr>
          <w:ilvl w:val="2"/>
          <w:numId w:val="3"/>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9752B">
        <w:rPr>
          <w:rFonts w:asciiTheme="minorHAnsi" w:eastAsia="Arial" w:hAnsiTheme="minorHAnsi" w:cstheme="minorHAnsi"/>
          <w:sz w:val="22"/>
          <w:szCs w:val="22"/>
        </w:rPr>
        <w:t xml:space="preserve">dodávat Předmět plnění dle této </w:t>
      </w:r>
      <w:r w:rsidR="003056AA">
        <w:rPr>
          <w:rFonts w:asciiTheme="minorHAnsi" w:eastAsia="Arial" w:hAnsiTheme="minorHAnsi" w:cstheme="minorHAnsi"/>
          <w:sz w:val="22"/>
          <w:szCs w:val="22"/>
        </w:rPr>
        <w:t>Smlouvy</w:t>
      </w:r>
      <w:r w:rsidR="00DB7448">
        <w:rPr>
          <w:rFonts w:asciiTheme="minorHAnsi" w:eastAsia="Arial" w:hAnsiTheme="minorHAnsi" w:cstheme="minorHAnsi"/>
          <w:sz w:val="22"/>
          <w:szCs w:val="22"/>
        </w:rPr>
        <w:t xml:space="preserve"> řádně a včas</w:t>
      </w:r>
      <w:r w:rsidRPr="00B9752B">
        <w:rPr>
          <w:rFonts w:asciiTheme="minorHAnsi" w:eastAsia="Arial" w:hAnsiTheme="minorHAnsi" w:cstheme="minorHAnsi"/>
          <w:sz w:val="22"/>
          <w:szCs w:val="22"/>
        </w:rPr>
        <w:t>;</w:t>
      </w:r>
    </w:p>
    <w:p w14:paraId="058431B3" w14:textId="77777777" w:rsidR="00B9752B" w:rsidRPr="00B9752B" w:rsidRDefault="00B9752B" w:rsidP="007B1342">
      <w:pPr>
        <w:pStyle w:val="Odstavecseseznamem"/>
        <w:keepLines/>
        <w:numPr>
          <w:ilvl w:val="2"/>
          <w:numId w:val="3"/>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9752B">
        <w:rPr>
          <w:rFonts w:asciiTheme="minorHAnsi" w:eastAsia="Arial" w:hAnsiTheme="minorHAnsi" w:cstheme="minorHAnsi"/>
          <w:sz w:val="22"/>
          <w:szCs w:val="22"/>
        </w:rPr>
        <w:t xml:space="preserve">poskytovat servis v souladu s touto </w:t>
      </w:r>
      <w:r w:rsidR="003056AA">
        <w:rPr>
          <w:rFonts w:asciiTheme="minorHAnsi" w:eastAsia="Arial" w:hAnsiTheme="minorHAnsi" w:cstheme="minorHAnsi"/>
          <w:sz w:val="22"/>
          <w:szCs w:val="22"/>
        </w:rPr>
        <w:t>Smlouvou</w:t>
      </w:r>
      <w:r w:rsidRPr="00B9752B">
        <w:rPr>
          <w:rFonts w:asciiTheme="minorHAnsi" w:eastAsia="Arial" w:hAnsiTheme="minorHAnsi" w:cstheme="minorHAnsi"/>
          <w:sz w:val="22"/>
          <w:szCs w:val="22"/>
        </w:rPr>
        <w:t>;</w:t>
      </w:r>
    </w:p>
    <w:p w14:paraId="3B735168" w14:textId="77777777" w:rsidR="00B9752B" w:rsidRPr="00B9752B" w:rsidRDefault="00B9752B" w:rsidP="007B1342">
      <w:pPr>
        <w:pStyle w:val="Odstavecseseznamem"/>
        <w:keepLines/>
        <w:numPr>
          <w:ilvl w:val="2"/>
          <w:numId w:val="3"/>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9752B">
        <w:rPr>
          <w:rFonts w:asciiTheme="minorHAnsi" w:eastAsia="Arial" w:hAnsiTheme="minorHAnsi" w:cstheme="minorHAnsi"/>
          <w:sz w:val="22"/>
          <w:szCs w:val="22"/>
        </w:rPr>
        <w:lastRenderedPageBreak/>
        <w:t xml:space="preserve">plně a bezvýjimečně respektovat všechny podmínky a požadavky této </w:t>
      </w:r>
      <w:r w:rsidR="003056AA">
        <w:rPr>
          <w:rFonts w:asciiTheme="minorHAnsi" w:eastAsia="Arial" w:hAnsiTheme="minorHAnsi" w:cstheme="minorHAnsi"/>
          <w:sz w:val="22"/>
          <w:szCs w:val="22"/>
        </w:rPr>
        <w:t>Smlouvy</w:t>
      </w:r>
      <w:r w:rsidRPr="00B9752B">
        <w:rPr>
          <w:rFonts w:asciiTheme="minorHAnsi" w:eastAsia="Arial" w:hAnsiTheme="minorHAnsi" w:cstheme="minorHAnsi"/>
          <w:sz w:val="22"/>
          <w:szCs w:val="22"/>
        </w:rPr>
        <w:t xml:space="preserve"> a zadávací dokumentace k Veřejné zakázce.</w:t>
      </w:r>
    </w:p>
    <w:p w14:paraId="5206D128" w14:textId="77777777" w:rsidR="00B9752B" w:rsidRPr="00E14DB7" w:rsidRDefault="00537E5D"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Prodávající</w:t>
      </w:r>
      <w:r w:rsidRPr="00B9752B">
        <w:rPr>
          <w:rFonts w:asciiTheme="minorHAnsi" w:eastAsia="Arial" w:hAnsiTheme="minorHAnsi" w:cstheme="minorHAnsi"/>
          <w:sz w:val="22"/>
          <w:szCs w:val="22"/>
        </w:rPr>
        <w:t xml:space="preserve"> </w:t>
      </w:r>
      <w:r w:rsidR="00B9752B" w:rsidRPr="00B9752B">
        <w:rPr>
          <w:rFonts w:asciiTheme="minorHAnsi" w:eastAsia="Arial" w:hAnsiTheme="minorHAnsi" w:cstheme="minorHAnsi"/>
          <w:sz w:val="22"/>
          <w:szCs w:val="22"/>
        </w:rPr>
        <w:t>vyslovuje souhlas pro vkládání dalšího příslušenství do stolního počítače</w:t>
      </w:r>
      <w:r w:rsidR="00DB7448">
        <w:rPr>
          <w:rFonts w:asciiTheme="minorHAnsi" w:eastAsia="Arial" w:hAnsiTheme="minorHAnsi" w:cstheme="minorHAnsi"/>
          <w:sz w:val="22"/>
          <w:szCs w:val="22"/>
        </w:rPr>
        <w:t xml:space="preserve"> nebo notebooku</w:t>
      </w:r>
      <w:r w:rsidR="00B9752B" w:rsidRPr="00B9752B">
        <w:rPr>
          <w:rFonts w:asciiTheme="minorHAnsi" w:eastAsia="Arial" w:hAnsiTheme="minorHAnsi" w:cstheme="minorHAnsi"/>
          <w:sz w:val="22"/>
          <w:szCs w:val="22"/>
        </w:rPr>
        <w:t xml:space="preserve">, pokud toto je schváleno pro použití v dodaném stolním počítači </w:t>
      </w:r>
      <w:r w:rsidR="00DB7448">
        <w:rPr>
          <w:rFonts w:asciiTheme="minorHAnsi" w:eastAsia="Arial" w:hAnsiTheme="minorHAnsi" w:cstheme="minorHAnsi"/>
          <w:sz w:val="22"/>
          <w:szCs w:val="22"/>
        </w:rPr>
        <w:t xml:space="preserve">nebo notebooku </w:t>
      </w:r>
      <w:r w:rsidR="00B9752B" w:rsidRPr="00B9752B">
        <w:rPr>
          <w:rFonts w:asciiTheme="minorHAnsi" w:eastAsia="Arial" w:hAnsiTheme="minorHAnsi" w:cstheme="minorHAnsi"/>
          <w:sz w:val="22"/>
          <w:szCs w:val="22"/>
        </w:rPr>
        <w:t>výrobcem (dále jen „schválené příslušenství“).</w:t>
      </w:r>
      <w:r w:rsidR="00E14DB7">
        <w:rPr>
          <w:rFonts w:asciiTheme="minorHAnsi" w:eastAsia="Arial" w:hAnsiTheme="minorHAnsi" w:cstheme="minorHAnsi"/>
          <w:sz w:val="22"/>
          <w:szCs w:val="22"/>
        </w:rPr>
        <w:t xml:space="preserve"> </w:t>
      </w:r>
      <w:r w:rsidR="00B9752B" w:rsidRPr="00E14DB7">
        <w:rPr>
          <w:rFonts w:asciiTheme="minorHAnsi" w:eastAsia="Arial" w:hAnsiTheme="minorHAnsi" w:cstheme="minorHAnsi"/>
          <w:sz w:val="22"/>
          <w:szCs w:val="22"/>
        </w:rPr>
        <w:t xml:space="preserve">Použití schváleného příslušenství není v rozporu s ustanoveními této </w:t>
      </w:r>
      <w:r w:rsidR="003056AA">
        <w:rPr>
          <w:rFonts w:asciiTheme="minorHAnsi" w:eastAsia="Arial" w:hAnsiTheme="minorHAnsi" w:cstheme="minorHAnsi"/>
          <w:sz w:val="22"/>
          <w:szCs w:val="22"/>
        </w:rPr>
        <w:t>Smlouvy</w:t>
      </w:r>
      <w:r w:rsidR="00B9752B" w:rsidRPr="00E14DB7">
        <w:rPr>
          <w:rFonts w:asciiTheme="minorHAnsi" w:eastAsia="Arial" w:hAnsiTheme="minorHAnsi" w:cstheme="minorHAnsi"/>
          <w:sz w:val="22"/>
          <w:szCs w:val="22"/>
        </w:rPr>
        <w:t>, zejména záručními a servisními podmínkami.</w:t>
      </w:r>
    </w:p>
    <w:p w14:paraId="6A92C538" w14:textId="77777777" w:rsidR="00B9752B" w:rsidRPr="00B9752B" w:rsidRDefault="00B9752B"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9752B">
        <w:rPr>
          <w:rFonts w:asciiTheme="minorHAnsi" w:eastAsia="Arial" w:hAnsiTheme="minorHAnsi" w:cstheme="minorHAnsi"/>
          <w:sz w:val="22"/>
          <w:szCs w:val="22"/>
        </w:rPr>
        <w:t>Smluvní strany se zavazují vzájemně spolupracovat a poskytovat si veškeré informace potřebné pro</w:t>
      </w:r>
      <w:r w:rsidR="00CF4A5A">
        <w:rPr>
          <w:rFonts w:asciiTheme="minorHAnsi" w:eastAsia="Arial" w:hAnsiTheme="minorHAnsi" w:cstheme="minorHAnsi"/>
          <w:sz w:val="22"/>
          <w:szCs w:val="22"/>
        </w:rPr>
        <w:t> </w:t>
      </w:r>
      <w:r w:rsidRPr="00B9752B">
        <w:rPr>
          <w:rFonts w:asciiTheme="minorHAnsi" w:eastAsia="Arial" w:hAnsiTheme="minorHAnsi" w:cstheme="minorHAnsi"/>
          <w:sz w:val="22"/>
          <w:szCs w:val="22"/>
        </w:rPr>
        <w:t>řádné plnění svých závazků. Smluvní strany jsou povinny informovat druhou smluvní stranu o</w:t>
      </w:r>
      <w:r w:rsidR="00CF4A5A">
        <w:rPr>
          <w:rFonts w:asciiTheme="minorHAnsi" w:eastAsia="Arial" w:hAnsiTheme="minorHAnsi" w:cstheme="minorHAnsi"/>
          <w:sz w:val="22"/>
          <w:szCs w:val="22"/>
        </w:rPr>
        <w:t> </w:t>
      </w:r>
      <w:r w:rsidRPr="00B9752B">
        <w:rPr>
          <w:rFonts w:asciiTheme="minorHAnsi" w:eastAsia="Arial" w:hAnsiTheme="minorHAnsi" w:cstheme="minorHAnsi"/>
          <w:sz w:val="22"/>
          <w:szCs w:val="22"/>
        </w:rPr>
        <w:t xml:space="preserve">veškerých skutečnostech, které jsou nebo mohou být důležité pro řádné plnění této </w:t>
      </w:r>
      <w:r w:rsidR="003056AA">
        <w:rPr>
          <w:rFonts w:asciiTheme="minorHAnsi" w:eastAsia="Arial" w:hAnsiTheme="minorHAnsi" w:cstheme="minorHAnsi"/>
          <w:sz w:val="22"/>
          <w:szCs w:val="22"/>
        </w:rPr>
        <w:t>Smlouvy</w:t>
      </w:r>
      <w:r w:rsidR="00CF4A5A">
        <w:rPr>
          <w:rFonts w:asciiTheme="minorHAnsi" w:eastAsia="Arial" w:hAnsiTheme="minorHAnsi" w:cstheme="minorHAnsi"/>
          <w:sz w:val="22"/>
          <w:szCs w:val="22"/>
        </w:rPr>
        <w:t xml:space="preserve">. </w:t>
      </w:r>
    </w:p>
    <w:p w14:paraId="1BA4DF72" w14:textId="77777777" w:rsidR="00370C02" w:rsidRDefault="00370C02"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Prodávající zajistí dodání zboží svědomitě, řádně a včas, a to s maximálně možným vynaložením odborné péče. Zajistí při dodání zboží řádnou ochranu proti povětrnostním vlivům a opatří dodávku pro přepravu způsobem, který je pro takové zboží obvyklý. </w:t>
      </w:r>
    </w:p>
    <w:p w14:paraId="1F1CD3AF" w14:textId="77777777" w:rsidR="008C125B" w:rsidRPr="00485DF7" w:rsidRDefault="008C125B" w:rsidP="008C125B">
      <w:pPr>
        <w:pStyle w:val="Odstavecseseznamem"/>
        <w:keepLines/>
        <w:numPr>
          <w:ilvl w:val="1"/>
          <w:numId w:val="3"/>
        </w:numPr>
        <w:suppressLineNumbers/>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Smluvní strany se budou v předstihu vzájemně písemně informovat o změně všech údajů uvedených v této </w:t>
      </w:r>
      <w:r w:rsidR="003056AA">
        <w:rPr>
          <w:rFonts w:asciiTheme="minorHAnsi" w:eastAsia="Arial" w:hAnsiTheme="minorHAnsi" w:cstheme="minorHAnsi"/>
          <w:sz w:val="22"/>
          <w:szCs w:val="22"/>
        </w:rPr>
        <w:t>Smlouvě a ve výzvách k plnění</w:t>
      </w:r>
      <w:r w:rsidRPr="00485DF7">
        <w:rPr>
          <w:rFonts w:asciiTheme="minorHAnsi" w:eastAsia="Arial" w:hAnsiTheme="minorHAnsi" w:cstheme="minorHAnsi"/>
          <w:sz w:val="22"/>
          <w:szCs w:val="22"/>
        </w:rPr>
        <w:t xml:space="preserve">, které mohou mít dopad na plnění povinností z této </w:t>
      </w:r>
      <w:r w:rsidR="003056AA">
        <w:rPr>
          <w:rFonts w:asciiTheme="minorHAnsi" w:eastAsia="Arial" w:hAnsiTheme="minorHAnsi" w:cstheme="minorHAnsi"/>
          <w:sz w:val="22"/>
          <w:szCs w:val="22"/>
        </w:rPr>
        <w:t>Smlouvy</w:t>
      </w:r>
      <w:r w:rsidRPr="00485DF7">
        <w:rPr>
          <w:rFonts w:asciiTheme="minorHAnsi" w:eastAsia="Arial" w:hAnsiTheme="minorHAnsi" w:cstheme="minorHAnsi"/>
          <w:sz w:val="22"/>
          <w:szCs w:val="22"/>
        </w:rPr>
        <w:t xml:space="preserve">. </w:t>
      </w:r>
    </w:p>
    <w:p w14:paraId="2FF1AE0D" w14:textId="77777777" w:rsidR="00C821CA" w:rsidRPr="00485DF7" w:rsidRDefault="00C821CA" w:rsidP="008F5FAF">
      <w:pPr>
        <w:keepLines/>
        <w:tabs>
          <w:tab w:val="left" w:pos="567"/>
        </w:tabs>
        <w:suppressAutoHyphens w:val="0"/>
        <w:autoSpaceDN w:val="0"/>
        <w:spacing w:after="80" w:line="200" w:lineRule="atLeast"/>
        <w:jc w:val="both"/>
        <w:outlineLvl w:val="0"/>
        <w:rPr>
          <w:rFonts w:asciiTheme="minorHAnsi" w:eastAsia="Arial" w:hAnsiTheme="minorHAnsi" w:cstheme="minorHAnsi"/>
          <w:sz w:val="22"/>
          <w:szCs w:val="22"/>
        </w:rPr>
      </w:pPr>
    </w:p>
    <w:p w14:paraId="65AEFB84" w14:textId="77777777" w:rsidR="00843B3B" w:rsidRPr="00485DF7" w:rsidRDefault="00843B3B" w:rsidP="007B1342">
      <w:pPr>
        <w:pStyle w:val="Odstavecseseznamem"/>
        <w:keepLines/>
        <w:numPr>
          <w:ilvl w:val="0"/>
          <w:numId w:val="3"/>
        </w:numPr>
        <w:spacing w:after="80" w:line="200" w:lineRule="atLeast"/>
        <w:ind w:left="431" w:hanging="431"/>
        <w:contextualSpacing w:val="0"/>
        <w:jc w:val="center"/>
        <w:rPr>
          <w:rFonts w:asciiTheme="minorHAnsi" w:eastAsia="Arial" w:hAnsiTheme="minorHAnsi" w:cstheme="minorHAnsi"/>
          <w:b/>
          <w:sz w:val="22"/>
          <w:szCs w:val="22"/>
        </w:rPr>
      </w:pPr>
      <w:r w:rsidRPr="00485DF7">
        <w:rPr>
          <w:rFonts w:asciiTheme="minorHAnsi" w:eastAsia="Arial" w:hAnsiTheme="minorHAnsi" w:cstheme="minorHAnsi"/>
          <w:b/>
          <w:sz w:val="22"/>
          <w:szCs w:val="22"/>
        </w:rPr>
        <w:t>Kupní cena</w:t>
      </w:r>
      <w:r w:rsidR="003A658F">
        <w:rPr>
          <w:rFonts w:asciiTheme="minorHAnsi" w:eastAsia="Arial" w:hAnsiTheme="minorHAnsi" w:cstheme="minorHAnsi"/>
          <w:b/>
          <w:sz w:val="22"/>
          <w:szCs w:val="22"/>
        </w:rPr>
        <w:t xml:space="preserve"> a platební podmínky</w:t>
      </w:r>
    </w:p>
    <w:p w14:paraId="04F3EC25" w14:textId="77777777" w:rsidR="003A658F" w:rsidRDefault="002C6369" w:rsidP="007B1342">
      <w:pPr>
        <w:pStyle w:val="Odstavecseseznamem"/>
        <w:keepLines/>
        <w:numPr>
          <w:ilvl w:val="1"/>
          <w:numId w:val="3"/>
        </w:numPr>
        <w:tabs>
          <w:tab w:val="left" w:pos="454"/>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Pr="0043642E">
        <w:rPr>
          <w:rFonts w:asciiTheme="minorHAnsi" w:eastAsia="Arial" w:hAnsiTheme="minorHAnsi" w:cstheme="minorHAnsi"/>
          <w:b/>
          <w:sz w:val="22"/>
          <w:szCs w:val="22"/>
        </w:rPr>
        <w:t>Jednotkové ceny</w:t>
      </w:r>
      <w:r w:rsidR="00843B3B" w:rsidRPr="0043642E">
        <w:rPr>
          <w:rFonts w:asciiTheme="minorHAnsi" w:eastAsia="Arial" w:hAnsiTheme="minorHAnsi" w:cstheme="minorHAnsi"/>
          <w:b/>
          <w:sz w:val="22"/>
          <w:szCs w:val="22"/>
        </w:rPr>
        <w:t xml:space="preserve"> </w:t>
      </w:r>
      <w:r w:rsidR="002E5102" w:rsidRPr="0043642E">
        <w:rPr>
          <w:rFonts w:asciiTheme="minorHAnsi" w:eastAsia="Arial" w:hAnsiTheme="minorHAnsi" w:cstheme="minorHAnsi"/>
          <w:b/>
          <w:sz w:val="22"/>
          <w:szCs w:val="22"/>
        </w:rPr>
        <w:t>Předmět</w:t>
      </w:r>
      <w:r w:rsidRPr="0043642E">
        <w:rPr>
          <w:rFonts w:asciiTheme="minorHAnsi" w:eastAsia="Arial" w:hAnsiTheme="minorHAnsi" w:cstheme="minorHAnsi"/>
          <w:b/>
          <w:sz w:val="22"/>
          <w:szCs w:val="22"/>
        </w:rPr>
        <w:t>u</w:t>
      </w:r>
      <w:r w:rsidR="002E5102" w:rsidRPr="0043642E">
        <w:rPr>
          <w:rFonts w:asciiTheme="minorHAnsi" w:eastAsia="Arial" w:hAnsiTheme="minorHAnsi" w:cstheme="minorHAnsi"/>
          <w:b/>
          <w:sz w:val="22"/>
          <w:szCs w:val="22"/>
        </w:rPr>
        <w:t xml:space="preserve"> plnění</w:t>
      </w:r>
      <w:r w:rsidR="00843B3B" w:rsidRPr="0043642E">
        <w:rPr>
          <w:rFonts w:asciiTheme="minorHAnsi" w:eastAsia="Arial" w:hAnsiTheme="minorHAnsi" w:cstheme="minorHAnsi"/>
          <w:b/>
          <w:sz w:val="22"/>
          <w:szCs w:val="22"/>
        </w:rPr>
        <w:t xml:space="preserve"> jsou definovány v Příloze č. </w:t>
      </w:r>
      <w:r w:rsidRPr="0043642E">
        <w:rPr>
          <w:rFonts w:asciiTheme="minorHAnsi" w:eastAsia="Arial" w:hAnsiTheme="minorHAnsi" w:cstheme="minorHAnsi"/>
          <w:b/>
          <w:sz w:val="22"/>
          <w:szCs w:val="22"/>
        </w:rPr>
        <w:t>3</w:t>
      </w:r>
      <w:r w:rsidR="00843B3B" w:rsidRPr="0043642E">
        <w:rPr>
          <w:rFonts w:asciiTheme="minorHAnsi" w:eastAsia="Arial" w:hAnsiTheme="minorHAnsi" w:cstheme="minorHAnsi"/>
          <w:b/>
          <w:sz w:val="22"/>
          <w:szCs w:val="22"/>
        </w:rPr>
        <w:t xml:space="preserve"> této </w:t>
      </w:r>
      <w:r w:rsidR="00A92D33">
        <w:rPr>
          <w:rFonts w:asciiTheme="minorHAnsi" w:eastAsia="Arial" w:hAnsiTheme="minorHAnsi" w:cstheme="minorHAnsi"/>
          <w:b/>
          <w:sz w:val="22"/>
          <w:szCs w:val="22"/>
        </w:rPr>
        <w:t>Smlouvy</w:t>
      </w:r>
      <w:r w:rsidR="00F22DCC" w:rsidRPr="0043642E">
        <w:rPr>
          <w:rFonts w:asciiTheme="minorHAnsi" w:eastAsia="Arial" w:hAnsiTheme="minorHAnsi" w:cstheme="minorHAnsi"/>
          <w:b/>
          <w:sz w:val="22"/>
          <w:szCs w:val="22"/>
        </w:rPr>
        <w:t>: Cenová nabídka</w:t>
      </w:r>
      <w:r w:rsidR="00843B3B" w:rsidRPr="00485DF7">
        <w:rPr>
          <w:rFonts w:asciiTheme="minorHAnsi" w:eastAsia="Arial" w:hAnsiTheme="minorHAnsi" w:cstheme="minorHAnsi"/>
          <w:sz w:val="22"/>
          <w:szCs w:val="22"/>
        </w:rPr>
        <w:t xml:space="preserve">. </w:t>
      </w:r>
    </w:p>
    <w:p w14:paraId="1CB6FE37" w14:textId="77777777" w:rsidR="00843B3B" w:rsidRPr="00485DF7" w:rsidRDefault="000C10B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K jednotkovým cenám bude připočten</w:t>
      </w:r>
      <w:r w:rsidR="001C6F12">
        <w:rPr>
          <w:rFonts w:asciiTheme="minorHAnsi" w:eastAsia="Arial" w:hAnsiTheme="minorHAnsi" w:cstheme="minorHAnsi"/>
          <w:sz w:val="22"/>
          <w:szCs w:val="22"/>
        </w:rPr>
        <w:t xml:space="preserve">a DPH v legislativní sazbě DPH </w:t>
      </w:r>
      <w:r w:rsidR="00843B3B" w:rsidRPr="00485DF7">
        <w:rPr>
          <w:rFonts w:asciiTheme="minorHAnsi" w:hAnsiTheme="minorHAnsi" w:cstheme="minorHAnsi"/>
          <w:sz w:val="22"/>
          <w:szCs w:val="22"/>
        </w:rPr>
        <w:t>v souladu s platnými právními předpisy</w:t>
      </w:r>
      <w:r w:rsidR="00843B3B" w:rsidRPr="00485DF7">
        <w:rPr>
          <w:rFonts w:asciiTheme="minorHAnsi" w:eastAsia="Arial" w:hAnsiTheme="minorHAnsi" w:cstheme="minorHAnsi"/>
          <w:sz w:val="22"/>
          <w:szCs w:val="22"/>
        </w:rPr>
        <w:t xml:space="preserve"> a její výše bude uvedena v příslušné faktuře.</w:t>
      </w:r>
    </w:p>
    <w:p w14:paraId="3343555B" w14:textId="77777777" w:rsidR="0027631C" w:rsidRPr="0027631C" w:rsidRDefault="00843B3B"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Sjednané jednotkové ceny zahrnují veškeré náklady Prodávajícího nezbytné k řádnému a včasnému plnění závazků z této </w:t>
      </w:r>
      <w:r w:rsidR="00E87C66">
        <w:rPr>
          <w:rFonts w:asciiTheme="minorHAnsi" w:eastAsia="Arial" w:hAnsiTheme="minorHAnsi" w:cstheme="minorHAnsi"/>
          <w:sz w:val="22"/>
          <w:szCs w:val="22"/>
        </w:rPr>
        <w:t>Smlouvy</w:t>
      </w:r>
      <w:r w:rsidRPr="00485DF7">
        <w:rPr>
          <w:rFonts w:asciiTheme="minorHAnsi" w:eastAsia="Arial" w:hAnsiTheme="minorHAnsi" w:cstheme="minorHAnsi"/>
          <w:sz w:val="22"/>
          <w:szCs w:val="22"/>
        </w:rPr>
        <w:t xml:space="preserve"> a </w:t>
      </w:r>
      <w:r w:rsidR="00E87C66">
        <w:rPr>
          <w:rFonts w:asciiTheme="minorHAnsi" w:eastAsia="Arial" w:hAnsiTheme="minorHAnsi" w:cstheme="minorHAnsi"/>
          <w:sz w:val="22"/>
          <w:szCs w:val="22"/>
        </w:rPr>
        <w:t>výzev k plnění</w:t>
      </w:r>
      <w:r w:rsidRPr="00485DF7">
        <w:rPr>
          <w:rFonts w:asciiTheme="minorHAnsi" w:eastAsia="Arial" w:hAnsiTheme="minorHAnsi" w:cstheme="minorHAnsi"/>
          <w:sz w:val="22"/>
          <w:szCs w:val="22"/>
        </w:rPr>
        <w:t>, včetně nákladů spojených s balením, pojištěním do</w:t>
      </w:r>
      <w:r w:rsidR="00E87C66">
        <w:rPr>
          <w:rFonts w:asciiTheme="minorHAnsi" w:eastAsia="Arial" w:hAnsiTheme="minorHAnsi" w:cstheme="minorHAnsi"/>
          <w:sz w:val="22"/>
          <w:szCs w:val="22"/>
        </w:rPr>
        <w:t> </w:t>
      </w:r>
      <w:r w:rsidRPr="00485DF7">
        <w:rPr>
          <w:rFonts w:asciiTheme="minorHAnsi" w:eastAsia="Arial" w:hAnsiTheme="minorHAnsi" w:cstheme="minorHAnsi"/>
          <w:sz w:val="22"/>
          <w:szCs w:val="22"/>
        </w:rPr>
        <w:t xml:space="preserve">místa plnění, manipulací a s dopravou objednaného </w:t>
      </w:r>
      <w:r w:rsidR="003A658F">
        <w:rPr>
          <w:rFonts w:asciiTheme="minorHAnsi" w:eastAsia="Arial" w:hAnsiTheme="minorHAnsi" w:cstheme="minorHAnsi"/>
          <w:sz w:val="22"/>
          <w:szCs w:val="22"/>
        </w:rPr>
        <w:t>Předmětu plnění</w:t>
      </w:r>
      <w:r w:rsidRPr="00485DF7">
        <w:rPr>
          <w:rFonts w:asciiTheme="minorHAnsi" w:eastAsia="Arial" w:hAnsiTheme="minorHAnsi" w:cstheme="minorHAnsi"/>
          <w:sz w:val="22"/>
          <w:szCs w:val="22"/>
        </w:rPr>
        <w:t xml:space="preserve"> Kupujícím.</w:t>
      </w:r>
      <w:r w:rsidR="0027631C" w:rsidRPr="0027631C">
        <w:rPr>
          <w:rFonts w:asciiTheme="minorHAnsi" w:eastAsia="Arial" w:hAnsiTheme="minorHAnsi" w:cstheme="minorHAnsi"/>
          <w:sz w:val="22"/>
          <w:szCs w:val="22"/>
        </w:rPr>
        <w:t xml:space="preserve"> Prodávající na sebe přebírá nebezpečí změny okolností.</w:t>
      </w:r>
    </w:p>
    <w:p w14:paraId="392E4193" w14:textId="77777777"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 xml:space="preserve">Kupující neposkytuje zálohy na </w:t>
      </w:r>
      <w:r>
        <w:rPr>
          <w:rFonts w:asciiTheme="minorHAnsi" w:eastAsia="Arial" w:hAnsiTheme="minorHAnsi" w:cstheme="minorHAnsi"/>
          <w:sz w:val="22"/>
          <w:szCs w:val="22"/>
        </w:rPr>
        <w:t>k</w:t>
      </w:r>
      <w:r w:rsidRPr="0027631C">
        <w:rPr>
          <w:rFonts w:asciiTheme="minorHAnsi" w:eastAsia="Arial" w:hAnsiTheme="minorHAnsi" w:cstheme="minorHAnsi"/>
          <w:sz w:val="22"/>
          <w:szCs w:val="22"/>
        </w:rPr>
        <w:t>upní cenu.</w:t>
      </w:r>
    </w:p>
    <w:p w14:paraId="3E96831D" w14:textId="77777777"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 xml:space="preserve">Kupní cena za Předmět plnění </w:t>
      </w:r>
      <w:r>
        <w:rPr>
          <w:rFonts w:asciiTheme="minorHAnsi" w:eastAsia="Arial" w:hAnsiTheme="minorHAnsi" w:cstheme="minorHAnsi"/>
          <w:sz w:val="22"/>
          <w:szCs w:val="22"/>
        </w:rPr>
        <w:t xml:space="preserve">dodaný na základě jednotlivých </w:t>
      </w:r>
      <w:r w:rsidR="00E87C66">
        <w:rPr>
          <w:rFonts w:asciiTheme="minorHAnsi" w:eastAsia="Arial" w:hAnsiTheme="minorHAnsi" w:cstheme="minorHAnsi"/>
          <w:sz w:val="22"/>
          <w:szCs w:val="22"/>
        </w:rPr>
        <w:t>výzev k plnění</w:t>
      </w:r>
      <w:r>
        <w:rPr>
          <w:rFonts w:asciiTheme="minorHAnsi" w:eastAsia="Arial" w:hAnsiTheme="minorHAnsi" w:cstheme="minorHAnsi"/>
          <w:sz w:val="22"/>
          <w:szCs w:val="22"/>
        </w:rPr>
        <w:t xml:space="preserve"> </w:t>
      </w:r>
      <w:r w:rsidRPr="0027631C">
        <w:rPr>
          <w:rFonts w:asciiTheme="minorHAnsi" w:eastAsia="Arial" w:hAnsiTheme="minorHAnsi" w:cstheme="minorHAnsi"/>
          <w:sz w:val="22"/>
          <w:szCs w:val="22"/>
        </w:rPr>
        <w:t>bude Prodávajícím účtována po řádném předání a převzetí Předmětu plnění Kupujícím</w:t>
      </w:r>
      <w:r w:rsidR="007263BD">
        <w:rPr>
          <w:rFonts w:asciiTheme="minorHAnsi" w:eastAsia="Arial" w:hAnsiTheme="minorHAnsi" w:cstheme="minorHAnsi"/>
          <w:sz w:val="22"/>
          <w:szCs w:val="22"/>
        </w:rPr>
        <w:t xml:space="preserve"> potvrzeným na základě předávacího protokolu dle čl. 3.1</w:t>
      </w:r>
      <w:r w:rsidR="00B11769">
        <w:rPr>
          <w:rFonts w:asciiTheme="minorHAnsi" w:eastAsia="Arial" w:hAnsiTheme="minorHAnsi" w:cstheme="minorHAnsi"/>
          <w:sz w:val="22"/>
          <w:szCs w:val="22"/>
        </w:rPr>
        <w:t>4</w:t>
      </w:r>
      <w:r w:rsidR="007263BD">
        <w:rPr>
          <w:rFonts w:asciiTheme="minorHAnsi" w:eastAsia="Arial" w:hAnsiTheme="minorHAnsi" w:cstheme="minorHAnsi"/>
          <w:sz w:val="22"/>
          <w:szCs w:val="22"/>
        </w:rPr>
        <w:t xml:space="preserve"> této </w:t>
      </w:r>
      <w:r w:rsidR="00E87C66">
        <w:rPr>
          <w:rFonts w:asciiTheme="minorHAnsi" w:eastAsia="Arial" w:hAnsiTheme="minorHAnsi" w:cstheme="minorHAnsi"/>
          <w:sz w:val="22"/>
          <w:szCs w:val="22"/>
        </w:rPr>
        <w:t>Smlouvy</w:t>
      </w:r>
      <w:r w:rsidRPr="0027631C">
        <w:rPr>
          <w:rFonts w:asciiTheme="minorHAnsi" w:eastAsia="Arial" w:hAnsiTheme="minorHAnsi" w:cstheme="minorHAnsi"/>
          <w:sz w:val="22"/>
          <w:szCs w:val="22"/>
        </w:rPr>
        <w:t xml:space="preserve">. </w:t>
      </w:r>
    </w:p>
    <w:p w14:paraId="2F30B9CA" w14:textId="77777777"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Faktura (daňový doklad) bude splatná do 21 dnů ode dne jejího doručení Kupujícímu.</w:t>
      </w:r>
    </w:p>
    <w:p w14:paraId="7B545471" w14:textId="77777777"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6D387FFD" w14:textId="5127C5AE"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 xml:space="preserve">Prodávající </w:t>
      </w:r>
      <w:r w:rsidR="00AD29EA">
        <w:rPr>
          <w:rFonts w:asciiTheme="minorHAnsi" w:eastAsia="Arial" w:hAnsiTheme="minorHAnsi" w:cstheme="minorHAnsi"/>
          <w:sz w:val="22"/>
          <w:szCs w:val="22"/>
        </w:rPr>
        <w:t xml:space="preserve">vystaví a </w:t>
      </w:r>
      <w:r w:rsidRPr="0027631C">
        <w:rPr>
          <w:rFonts w:asciiTheme="minorHAnsi" w:eastAsia="Arial" w:hAnsiTheme="minorHAnsi" w:cstheme="minorHAnsi"/>
          <w:sz w:val="22"/>
          <w:szCs w:val="22"/>
        </w:rPr>
        <w:t xml:space="preserve">doručí </w:t>
      </w:r>
      <w:r w:rsidR="00080ECE">
        <w:rPr>
          <w:rFonts w:asciiTheme="minorHAnsi" w:eastAsia="Arial" w:hAnsiTheme="minorHAnsi" w:cstheme="minorHAnsi"/>
          <w:sz w:val="22"/>
          <w:szCs w:val="22"/>
        </w:rPr>
        <w:t xml:space="preserve">zvlášť </w:t>
      </w:r>
      <w:r w:rsidRPr="0027631C">
        <w:rPr>
          <w:rFonts w:asciiTheme="minorHAnsi" w:eastAsia="Arial" w:hAnsiTheme="minorHAnsi" w:cstheme="minorHAnsi"/>
          <w:sz w:val="22"/>
          <w:szCs w:val="22"/>
        </w:rPr>
        <w:t>fakturu</w:t>
      </w:r>
      <w:r w:rsidR="00373C85">
        <w:rPr>
          <w:rFonts w:asciiTheme="minorHAnsi" w:eastAsia="Arial" w:hAnsiTheme="minorHAnsi" w:cstheme="minorHAnsi"/>
          <w:sz w:val="22"/>
          <w:szCs w:val="22"/>
        </w:rPr>
        <w:t xml:space="preserve"> za každé místo dodání dle Výzvy k plnění, a to </w:t>
      </w:r>
      <w:r w:rsidRPr="0027631C">
        <w:rPr>
          <w:rFonts w:asciiTheme="minorHAnsi" w:eastAsia="Arial" w:hAnsiTheme="minorHAnsi" w:cstheme="minorHAnsi"/>
          <w:sz w:val="22"/>
          <w:szCs w:val="22"/>
        </w:rPr>
        <w:t xml:space="preserve">v listinné podobě </w:t>
      </w:r>
      <w:r w:rsidR="00373C85">
        <w:rPr>
          <w:rFonts w:asciiTheme="minorHAnsi" w:eastAsia="Arial" w:hAnsiTheme="minorHAnsi" w:cstheme="minorHAnsi"/>
          <w:sz w:val="22"/>
          <w:szCs w:val="22"/>
        </w:rPr>
        <w:t xml:space="preserve">na </w:t>
      </w:r>
      <w:r w:rsidRPr="0027631C">
        <w:rPr>
          <w:rFonts w:asciiTheme="minorHAnsi" w:eastAsia="Arial" w:hAnsiTheme="minorHAnsi" w:cstheme="minorHAnsi"/>
          <w:sz w:val="22"/>
          <w:szCs w:val="22"/>
        </w:rPr>
        <w:t>doručovací adres</w:t>
      </w:r>
      <w:r w:rsidR="00080ECE">
        <w:rPr>
          <w:rFonts w:asciiTheme="minorHAnsi" w:eastAsia="Arial" w:hAnsiTheme="minorHAnsi" w:cstheme="minorHAnsi"/>
          <w:sz w:val="22"/>
          <w:szCs w:val="22"/>
        </w:rPr>
        <w:t>u</w:t>
      </w:r>
      <w:r w:rsidRPr="0027631C">
        <w:rPr>
          <w:rFonts w:asciiTheme="minorHAnsi" w:eastAsia="Arial" w:hAnsiTheme="minorHAnsi" w:cstheme="minorHAnsi"/>
          <w:sz w:val="22"/>
          <w:szCs w:val="22"/>
        </w:rPr>
        <w:t xml:space="preserve"> Kupujícího</w:t>
      </w:r>
      <w:r w:rsidR="008E5D3F">
        <w:rPr>
          <w:rFonts w:asciiTheme="minorHAnsi" w:eastAsia="Arial" w:hAnsiTheme="minorHAnsi" w:cstheme="minorHAnsi"/>
          <w:sz w:val="22"/>
          <w:szCs w:val="22"/>
        </w:rPr>
        <w:t xml:space="preserve"> </w:t>
      </w:r>
      <w:r w:rsidR="00373C85">
        <w:rPr>
          <w:rFonts w:asciiTheme="minorHAnsi" w:eastAsia="Arial" w:hAnsiTheme="minorHAnsi" w:cstheme="minorHAnsi"/>
          <w:sz w:val="22"/>
          <w:szCs w:val="22"/>
        </w:rPr>
        <w:t>dle míst</w:t>
      </w:r>
      <w:r w:rsidR="00080ECE">
        <w:rPr>
          <w:rFonts w:asciiTheme="minorHAnsi" w:eastAsia="Arial" w:hAnsiTheme="minorHAnsi" w:cstheme="minorHAnsi"/>
          <w:sz w:val="22"/>
          <w:szCs w:val="22"/>
        </w:rPr>
        <w:t>a</w:t>
      </w:r>
      <w:r w:rsidR="00373C85">
        <w:rPr>
          <w:rFonts w:asciiTheme="minorHAnsi" w:eastAsia="Arial" w:hAnsiTheme="minorHAnsi" w:cstheme="minorHAnsi"/>
          <w:sz w:val="22"/>
          <w:szCs w:val="22"/>
        </w:rPr>
        <w:t xml:space="preserve"> dodání </w:t>
      </w:r>
      <w:r w:rsidR="008E5D3F">
        <w:rPr>
          <w:rFonts w:asciiTheme="minorHAnsi" w:eastAsia="Arial" w:hAnsiTheme="minorHAnsi" w:cstheme="minorHAnsi"/>
          <w:sz w:val="22"/>
          <w:szCs w:val="22"/>
        </w:rPr>
        <w:t>uveden</w:t>
      </w:r>
      <w:r w:rsidR="00373C85">
        <w:rPr>
          <w:rFonts w:asciiTheme="minorHAnsi" w:eastAsia="Arial" w:hAnsiTheme="minorHAnsi" w:cstheme="minorHAnsi"/>
          <w:sz w:val="22"/>
          <w:szCs w:val="22"/>
        </w:rPr>
        <w:t>ých</w:t>
      </w:r>
      <w:r w:rsidR="008E5D3F">
        <w:rPr>
          <w:rFonts w:asciiTheme="minorHAnsi" w:eastAsia="Arial" w:hAnsiTheme="minorHAnsi" w:cstheme="minorHAnsi"/>
          <w:sz w:val="22"/>
          <w:szCs w:val="22"/>
        </w:rPr>
        <w:t xml:space="preserve"> v</w:t>
      </w:r>
      <w:r w:rsidR="00451612">
        <w:rPr>
          <w:rFonts w:asciiTheme="minorHAnsi" w:eastAsia="Arial" w:hAnsiTheme="minorHAnsi" w:cstheme="minorHAnsi"/>
          <w:sz w:val="22"/>
          <w:szCs w:val="22"/>
        </w:rPr>
        <w:t>e</w:t>
      </w:r>
      <w:r w:rsidR="008E5D3F">
        <w:rPr>
          <w:rFonts w:asciiTheme="minorHAnsi" w:eastAsia="Arial" w:hAnsiTheme="minorHAnsi" w:cstheme="minorHAnsi"/>
          <w:sz w:val="22"/>
          <w:szCs w:val="22"/>
        </w:rPr>
        <w:t xml:space="preserve"> </w:t>
      </w:r>
      <w:r w:rsidR="00451612">
        <w:rPr>
          <w:rFonts w:asciiTheme="minorHAnsi" w:eastAsia="Arial" w:hAnsiTheme="minorHAnsi" w:cstheme="minorHAnsi"/>
          <w:sz w:val="22"/>
          <w:szCs w:val="22"/>
        </w:rPr>
        <w:t>výzvě k plnění</w:t>
      </w:r>
      <w:r w:rsidRPr="0027631C">
        <w:rPr>
          <w:rFonts w:asciiTheme="minorHAnsi" w:eastAsia="Arial" w:hAnsiTheme="minorHAnsi" w:cstheme="minorHAnsi"/>
          <w:sz w:val="22"/>
          <w:szCs w:val="22"/>
        </w:rPr>
        <w:t xml:space="preserve"> anebo v</w:t>
      </w:r>
      <w:r w:rsidR="00080ECE">
        <w:rPr>
          <w:rFonts w:asciiTheme="minorHAnsi" w:eastAsia="Arial" w:hAnsiTheme="minorHAnsi" w:cstheme="minorHAnsi"/>
          <w:sz w:val="22"/>
          <w:szCs w:val="22"/>
        </w:rPr>
        <w:t> </w:t>
      </w:r>
      <w:r w:rsidRPr="0027631C">
        <w:rPr>
          <w:rFonts w:asciiTheme="minorHAnsi" w:eastAsia="Arial" w:hAnsiTheme="minorHAnsi" w:cstheme="minorHAnsi"/>
          <w:sz w:val="22"/>
          <w:szCs w:val="22"/>
        </w:rPr>
        <w:t>elektronické podobě na e-mailov</w:t>
      </w:r>
      <w:r w:rsidR="00373C85">
        <w:rPr>
          <w:rFonts w:asciiTheme="minorHAnsi" w:eastAsia="Arial" w:hAnsiTheme="minorHAnsi" w:cstheme="minorHAnsi"/>
          <w:sz w:val="22"/>
          <w:szCs w:val="22"/>
        </w:rPr>
        <w:t>é</w:t>
      </w:r>
      <w:r w:rsidRPr="0027631C">
        <w:rPr>
          <w:rFonts w:asciiTheme="minorHAnsi" w:eastAsia="Arial" w:hAnsiTheme="minorHAnsi" w:cstheme="minorHAnsi"/>
          <w:sz w:val="22"/>
          <w:szCs w:val="22"/>
        </w:rPr>
        <w:t xml:space="preserve"> adres</w:t>
      </w:r>
      <w:r w:rsidR="00373C85">
        <w:rPr>
          <w:rFonts w:asciiTheme="minorHAnsi" w:eastAsia="Arial" w:hAnsiTheme="minorHAnsi" w:cstheme="minorHAnsi"/>
          <w:sz w:val="22"/>
          <w:szCs w:val="22"/>
        </w:rPr>
        <w:t xml:space="preserve">y </w:t>
      </w:r>
      <w:r w:rsidR="00AD29EA">
        <w:rPr>
          <w:rFonts w:asciiTheme="minorHAnsi" w:eastAsia="Arial" w:hAnsiTheme="minorHAnsi" w:cstheme="minorHAnsi"/>
          <w:sz w:val="22"/>
          <w:szCs w:val="22"/>
        </w:rPr>
        <w:t>K</w:t>
      </w:r>
      <w:r w:rsidR="00373C85">
        <w:rPr>
          <w:rFonts w:asciiTheme="minorHAnsi" w:eastAsia="Arial" w:hAnsiTheme="minorHAnsi" w:cstheme="minorHAnsi"/>
          <w:sz w:val="22"/>
          <w:szCs w:val="22"/>
        </w:rPr>
        <w:t>ontaktní osob</w:t>
      </w:r>
      <w:r w:rsidR="00AD29EA">
        <w:rPr>
          <w:rFonts w:asciiTheme="minorHAnsi" w:eastAsia="Arial" w:hAnsiTheme="minorHAnsi" w:cstheme="minorHAnsi"/>
          <w:sz w:val="22"/>
          <w:szCs w:val="22"/>
        </w:rPr>
        <w:t>y</w:t>
      </w:r>
      <w:r w:rsidR="00373C85">
        <w:rPr>
          <w:rFonts w:asciiTheme="minorHAnsi" w:eastAsia="Arial" w:hAnsiTheme="minorHAnsi" w:cstheme="minorHAnsi"/>
          <w:sz w:val="22"/>
          <w:szCs w:val="22"/>
        </w:rPr>
        <w:t xml:space="preserve"> Kupujícího </w:t>
      </w:r>
      <w:r w:rsidR="008E5D3F">
        <w:rPr>
          <w:rFonts w:asciiTheme="minorHAnsi" w:eastAsia="Arial" w:hAnsiTheme="minorHAnsi" w:cstheme="minorHAnsi"/>
          <w:sz w:val="22"/>
          <w:szCs w:val="22"/>
        </w:rPr>
        <w:t>uveden</w:t>
      </w:r>
      <w:r w:rsidR="00373C85">
        <w:rPr>
          <w:rFonts w:asciiTheme="minorHAnsi" w:eastAsia="Arial" w:hAnsiTheme="minorHAnsi" w:cstheme="minorHAnsi"/>
          <w:sz w:val="22"/>
          <w:szCs w:val="22"/>
        </w:rPr>
        <w:t>ých</w:t>
      </w:r>
      <w:r w:rsidR="00451612">
        <w:rPr>
          <w:rFonts w:asciiTheme="minorHAnsi" w:eastAsia="Arial" w:hAnsiTheme="minorHAnsi" w:cstheme="minorHAnsi"/>
          <w:sz w:val="22"/>
          <w:szCs w:val="22"/>
        </w:rPr>
        <w:t xml:space="preserve"> ve</w:t>
      </w:r>
      <w:r w:rsidR="008E5D3F">
        <w:rPr>
          <w:rFonts w:asciiTheme="minorHAnsi" w:eastAsia="Arial" w:hAnsiTheme="minorHAnsi" w:cstheme="minorHAnsi"/>
          <w:sz w:val="22"/>
          <w:szCs w:val="22"/>
        </w:rPr>
        <w:t xml:space="preserve"> </w:t>
      </w:r>
      <w:r w:rsidR="00451612">
        <w:rPr>
          <w:rFonts w:asciiTheme="minorHAnsi" w:eastAsia="Arial" w:hAnsiTheme="minorHAnsi" w:cstheme="minorHAnsi"/>
          <w:sz w:val="22"/>
          <w:szCs w:val="22"/>
        </w:rPr>
        <w:t>výzvě k plnění</w:t>
      </w:r>
      <w:r w:rsidRPr="0027631C">
        <w:rPr>
          <w:rFonts w:asciiTheme="minorHAnsi" w:eastAsia="Arial" w:hAnsiTheme="minorHAnsi" w:cstheme="minorHAnsi"/>
          <w:sz w:val="22"/>
          <w:szCs w:val="22"/>
        </w:rPr>
        <w:t xml:space="preserve">. </w:t>
      </w:r>
    </w:p>
    <w:p w14:paraId="2B930060" w14:textId="41BECCEB"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 xml:space="preserve">Cena je považována za uhrazenou odepsáním příslušné částky k úhradě z účtu Kupujícího ve prospěch účtu Prodávajícího uvedeného v záhlaví této </w:t>
      </w:r>
      <w:r w:rsidR="004C4498">
        <w:rPr>
          <w:rFonts w:asciiTheme="minorHAnsi" w:eastAsia="Arial" w:hAnsiTheme="minorHAnsi" w:cstheme="minorHAnsi"/>
          <w:sz w:val="22"/>
          <w:szCs w:val="22"/>
        </w:rPr>
        <w:t>S</w:t>
      </w:r>
      <w:r w:rsidRPr="0027631C">
        <w:rPr>
          <w:rFonts w:asciiTheme="minorHAnsi" w:eastAsia="Arial" w:hAnsiTheme="minorHAnsi" w:cstheme="minorHAnsi"/>
          <w:sz w:val="22"/>
          <w:szCs w:val="22"/>
        </w:rPr>
        <w:t>mlouvy.</w:t>
      </w:r>
    </w:p>
    <w:p w14:paraId="41823944" w14:textId="77777777"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 xml:space="preserve">Pokud Kupující uplatní nárok na odstranění vady Předmětu plnění ve lhůtě splatnosti faktury, není Kupující povinen až do odstranění vady Předmětu plnění uhradit </w:t>
      </w:r>
      <w:r w:rsidR="009D002A">
        <w:rPr>
          <w:rFonts w:asciiTheme="minorHAnsi" w:eastAsia="Arial" w:hAnsiTheme="minorHAnsi" w:cstheme="minorHAnsi"/>
          <w:sz w:val="22"/>
          <w:szCs w:val="22"/>
        </w:rPr>
        <w:t>k</w:t>
      </w:r>
      <w:r w:rsidRPr="0027631C">
        <w:rPr>
          <w:rFonts w:asciiTheme="minorHAnsi" w:eastAsia="Arial" w:hAnsiTheme="minorHAnsi" w:cstheme="minorHAnsi"/>
          <w:sz w:val="22"/>
          <w:szCs w:val="22"/>
        </w:rPr>
        <w:t>upní cenu. Okamžikem odstranění vady začne běžet nová lhůta splatnosti faktury v délce 21 dnů.</w:t>
      </w:r>
    </w:p>
    <w:p w14:paraId="3BDBD01A" w14:textId="77777777" w:rsidR="0027631C" w:rsidRP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14:paraId="7ACB4C95" w14:textId="77777777" w:rsidR="0027631C" w:rsidRDefault="0027631C"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27631C">
        <w:rPr>
          <w:rFonts w:asciiTheme="minorHAnsi" w:eastAsia="Arial" w:hAnsiTheme="minorHAnsi" w:cstheme="minorHAnsi"/>
          <w:sz w:val="22"/>
          <w:szCs w:val="22"/>
        </w:rPr>
        <w:lastRenderedPageBreak/>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2FF9915D" w14:textId="605B4D4C" w:rsidR="00E1379D" w:rsidRDefault="00E1379D" w:rsidP="007B1342">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Kupující je oprávněn provést jednostranné započtení své pohledávky (i nesplatné) vyplývající z této Smlouvy vůči pohledávce Prodávajícího vyplývající z této Smlouvy. </w:t>
      </w:r>
    </w:p>
    <w:p w14:paraId="6445F9D8" w14:textId="77777777" w:rsidR="00B03712" w:rsidRPr="00485DF7" w:rsidRDefault="00B03712" w:rsidP="00B03712">
      <w:pPr>
        <w:pStyle w:val="Odstavecseseznamem"/>
        <w:keepLines/>
        <w:numPr>
          <w:ilvl w:val="1"/>
          <w:numId w:val="3"/>
        </w:numPr>
        <w:suppressAutoHyphens w:val="0"/>
        <w:spacing w:after="80" w:line="200" w:lineRule="atLeast"/>
        <w:contextualSpacing w:val="0"/>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B8ECE46" w14:textId="77777777" w:rsidR="0027631C" w:rsidRDefault="0027631C" w:rsidP="009D002A">
      <w:pPr>
        <w:pStyle w:val="Odstavecseseznamem"/>
        <w:keepLines/>
        <w:tabs>
          <w:tab w:val="left" w:pos="567"/>
        </w:tabs>
        <w:suppressAutoHyphens w:val="0"/>
        <w:autoSpaceDN w:val="0"/>
        <w:spacing w:after="80" w:line="200" w:lineRule="atLeast"/>
        <w:ind w:left="578"/>
        <w:contextualSpacing w:val="0"/>
        <w:jc w:val="both"/>
        <w:outlineLvl w:val="0"/>
        <w:rPr>
          <w:rFonts w:asciiTheme="minorHAnsi" w:eastAsia="Arial" w:hAnsiTheme="minorHAnsi" w:cstheme="minorHAnsi"/>
          <w:sz w:val="22"/>
          <w:szCs w:val="22"/>
        </w:rPr>
      </w:pPr>
    </w:p>
    <w:p w14:paraId="608C4877" w14:textId="77777777" w:rsidR="00696621" w:rsidRPr="00485DF7" w:rsidRDefault="002137C1" w:rsidP="007B1342">
      <w:pPr>
        <w:pStyle w:val="Odstavecseseznamem"/>
        <w:numPr>
          <w:ilvl w:val="0"/>
          <w:numId w:val="3"/>
        </w:numPr>
        <w:tabs>
          <w:tab w:val="left" w:pos="567"/>
          <w:tab w:val="left" w:pos="850"/>
          <w:tab w:val="left" w:pos="1020"/>
        </w:tabs>
        <w:autoSpaceDE w:val="0"/>
        <w:autoSpaceDN w:val="0"/>
        <w:adjustRightInd w:val="0"/>
        <w:spacing w:after="80" w:line="200" w:lineRule="atLeast"/>
        <w:ind w:left="431" w:hanging="431"/>
        <w:contextualSpacing w:val="0"/>
        <w:jc w:val="center"/>
        <w:rPr>
          <w:rFonts w:asciiTheme="minorHAnsi" w:eastAsia="Arial" w:hAnsiTheme="minorHAnsi" w:cstheme="minorHAnsi"/>
          <w:b/>
          <w:sz w:val="22"/>
          <w:szCs w:val="22"/>
        </w:rPr>
      </w:pPr>
      <w:r>
        <w:rPr>
          <w:rFonts w:asciiTheme="minorHAnsi" w:eastAsia="Arial" w:hAnsiTheme="minorHAnsi" w:cstheme="minorHAnsi"/>
          <w:b/>
          <w:sz w:val="22"/>
          <w:szCs w:val="22"/>
        </w:rPr>
        <w:t>Odpovědnost za vady</w:t>
      </w:r>
      <w:r w:rsidR="003C7E06">
        <w:rPr>
          <w:rFonts w:asciiTheme="minorHAnsi" w:eastAsia="Arial" w:hAnsiTheme="minorHAnsi" w:cstheme="minorHAnsi"/>
          <w:b/>
          <w:sz w:val="22"/>
          <w:szCs w:val="22"/>
        </w:rPr>
        <w:t xml:space="preserve"> a</w:t>
      </w:r>
      <w:r>
        <w:rPr>
          <w:rFonts w:asciiTheme="minorHAnsi" w:eastAsia="Arial" w:hAnsiTheme="minorHAnsi" w:cstheme="minorHAnsi"/>
          <w:b/>
          <w:sz w:val="22"/>
          <w:szCs w:val="22"/>
        </w:rPr>
        <w:t xml:space="preserve"> záruka</w:t>
      </w:r>
      <w:r w:rsidR="00012313">
        <w:rPr>
          <w:rFonts w:asciiTheme="minorHAnsi" w:eastAsia="Arial" w:hAnsiTheme="minorHAnsi" w:cstheme="minorHAnsi"/>
          <w:b/>
          <w:sz w:val="22"/>
          <w:szCs w:val="22"/>
        </w:rPr>
        <w:t xml:space="preserve"> </w:t>
      </w:r>
    </w:p>
    <w:p w14:paraId="00C4F2F2" w14:textId="77777777" w:rsidR="004611D9" w:rsidRDefault="00696621" w:rsidP="007B1342">
      <w:pPr>
        <w:pStyle w:val="Odstavecseseznamem"/>
        <w:keepLines/>
        <w:numPr>
          <w:ilvl w:val="1"/>
          <w:numId w:val="3"/>
        </w:numPr>
        <w:tabs>
          <w:tab w:val="left" w:pos="454"/>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  Prodávající zaručuje Kupujícímu, že </w:t>
      </w:r>
      <w:r w:rsidR="006826A6">
        <w:rPr>
          <w:rFonts w:asciiTheme="minorHAnsi" w:eastAsia="Arial" w:hAnsiTheme="minorHAnsi" w:cstheme="minorHAnsi"/>
          <w:sz w:val="22"/>
          <w:szCs w:val="22"/>
        </w:rPr>
        <w:t xml:space="preserve">Předmět plnění dodaný na základě jednotlivých </w:t>
      </w:r>
      <w:r w:rsidR="00451612">
        <w:rPr>
          <w:rFonts w:asciiTheme="minorHAnsi" w:eastAsia="Arial" w:hAnsiTheme="minorHAnsi" w:cstheme="minorHAnsi"/>
          <w:sz w:val="22"/>
          <w:szCs w:val="22"/>
        </w:rPr>
        <w:t>výzev k plnění</w:t>
      </w:r>
      <w:r w:rsidR="006826A6">
        <w:rPr>
          <w:rFonts w:asciiTheme="minorHAnsi" w:eastAsia="Arial" w:hAnsiTheme="minorHAnsi" w:cstheme="minorHAnsi"/>
          <w:sz w:val="22"/>
          <w:szCs w:val="22"/>
        </w:rPr>
        <w:t xml:space="preserve"> </w:t>
      </w:r>
      <w:r w:rsidRPr="00485DF7">
        <w:rPr>
          <w:rFonts w:asciiTheme="minorHAnsi" w:eastAsia="Arial" w:hAnsiTheme="minorHAnsi" w:cstheme="minorHAnsi"/>
          <w:sz w:val="22"/>
          <w:szCs w:val="22"/>
        </w:rPr>
        <w:t>má vlastnosti</w:t>
      </w:r>
      <w:r w:rsidR="006826A6">
        <w:rPr>
          <w:rFonts w:asciiTheme="minorHAnsi" w:eastAsia="Arial" w:hAnsiTheme="minorHAnsi" w:cstheme="minorHAnsi"/>
          <w:sz w:val="22"/>
          <w:szCs w:val="22"/>
        </w:rPr>
        <w:t xml:space="preserve"> stanovené touto </w:t>
      </w:r>
      <w:r w:rsidR="00451612">
        <w:rPr>
          <w:rFonts w:asciiTheme="minorHAnsi" w:eastAsia="Arial" w:hAnsiTheme="minorHAnsi" w:cstheme="minorHAnsi"/>
          <w:sz w:val="22"/>
          <w:szCs w:val="22"/>
        </w:rPr>
        <w:t>Smlouvou</w:t>
      </w:r>
      <w:r w:rsidR="006826A6">
        <w:rPr>
          <w:rFonts w:asciiTheme="minorHAnsi" w:eastAsia="Arial" w:hAnsiTheme="minorHAnsi" w:cstheme="minorHAnsi"/>
          <w:sz w:val="22"/>
          <w:szCs w:val="22"/>
        </w:rPr>
        <w:t xml:space="preserve"> a </w:t>
      </w:r>
      <w:r w:rsidR="00451612">
        <w:rPr>
          <w:rFonts w:asciiTheme="minorHAnsi" w:eastAsia="Arial" w:hAnsiTheme="minorHAnsi" w:cstheme="minorHAnsi"/>
          <w:sz w:val="22"/>
          <w:szCs w:val="22"/>
        </w:rPr>
        <w:t>výzvou k plnění</w:t>
      </w:r>
      <w:r w:rsidRPr="00485DF7">
        <w:rPr>
          <w:rFonts w:asciiTheme="minorHAnsi" w:eastAsia="Arial" w:hAnsiTheme="minorHAnsi" w:cstheme="minorHAnsi"/>
          <w:sz w:val="22"/>
          <w:szCs w:val="22"/>
        </w:rPr>
        <w:t>.</w:t>
      </w:r>
      <w:r w:rsidR="004611D9" w:rsidRPr="004611D9">
        <w:rPr>
          <w:rFonts w:asciiTheme="minorHAnsi" w:eastAsia="Arial" w:hAnsiTheme="minorHAnsi" w:cstheme="minorHAnsi"/>
          <w:sz w:val="22"/>
          <w:szCs w:val="22"/>
        </w:rPr>
        <w:t xml:space="preserve"> </w:t>
      </w:r>
    </w:p>
    <w:p w14:paraId="1EA8EF1B" w14:textId="51783EED" w:rsidR="002F34EA" w:rsidRDefault="0069662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Prodávající poskytuje na dodan</w:t>
      </w:r>
      <w:r w:rsidR="00AA68B2">
        <w:rPr>
          <w:rFonts w:asciiTheme="minorHAnsi" w:eastAsia="Arial" w:hAnsiTheme="minorHAnsi" w:cstheme="minorHAnsi"/>
          <w:sz w:val="22"/>
          <w:szCs w:val="22"/>
        </w:rPr>
        <w:t xml:space="preserve">ý Předmět plnění </w:t>
      </w:r>
      <w:r w:rsidRPr="0043642E">
        <w:rPr>
          <w:rFonts w:asciiTheme="minorHAnsi" w:eastAsia="Arial" w:hAnsiTheme="minorHAnsi" w:cstheme="minorHAnsi"/>
          <w:b/>
          <w:sz w:val="22"/>
          <w:szCs w:val="22"/>
        </w:rPr>
        <w:t xml:space="preserve">záruku za jakost v délce trvání </w:t>
      </w:r>
      <w:r w:rsidR="00566757" w:rsidRPr="0043642E">
        <w:rPr>
          <w:rFonts w:asciiTheme="minorHAnsi" w:eastAsia="Arial" w:hAnsiTheme="minorHAnsi" w:cstheme="minorHAnsi"/>
          <w:b/>
          <w:sz w:val="22"/>
          <w:szCs w:val="22"/>
        </w:rPr>
        <w:t xml:space="preserve">uvedené u příslušného </w:t>
      </w:r>
      <w:r w:rsidR="00FC385C" w:rsidRPr="0043642E">
        <w:rPr>
          <w:rFonts w:asciiTheme="minorHAnsi" w:eastAsia="Arial" w:hAnsiTheme="minorHAnsi" w:cstheme="minorHAnsi"/>
          <w:b/>
          <w:sz w:val="22"/>
          <w:szCs w:val="22"/>
        </w:rPr>
        <w:t>P</w:t>
      </w:r>
      <w:r w:rsidR="00566757" w:rsidRPr="0043642E">
        <w:rPr>
          <w:rFonts w:asciiTheme="minorHAnsi" w:eastAsia="Arial" w:hAnsiTheme="minorHAnsi" w:cstheme="minorHAnsi"/>
          <w:b/>
          <w:sz w:val="22"/>
          <w:szCs w:val="22"/>
        </w:rPr>
        <w:t xml:space="preserve">ředmětu </w:t>
      </w:r>
      <w:r w:rsidR="00FC385C" w:rsidRPr="0043642E">
        <w:rPr>
          <w:rFonts w:asciiTheme="minorHAnsi" w:eastAsia="Arial" w:hAnsiTheme="minorHAnsi" w:cstheme="minorHAnsi"/>
          <w:b/>
          <w:sz w:val="22"/>
          <w:szCs w:val="22"/>
        </w:rPr>
        <w:t xml:space="preserve">plnění </w:t>
      </w:r>
      <w:r w:rsidR="00566757" w:rsidRPr="0043642E">
        <w:rPr>
          <w:rFonts w:asciiTheme="minorHAnsi" w:eastAsia="Arial" w:hAnsiTheme="minorHAnsi" w:cstheme="minorHAnsi"/>
          <w:b/>
          <w:sz w:val="22"/>
          <w:szCs w:val="22"/>
        </w:rPr>
        <w:t xml:space="preserve">v příloze č. </w:t>
      </w:r>
      <w:r w:rsidR="002F34EA" w:rsidRPr="0043642E">
        <w:rPr>
          <w:rFonts w:asciiTheme="minorHAnsi" w:eastAsia="Arial" w:hAnsiTheme="minorHAnsi" w:cstheme="minorHAnsi"/>
          <w:b/>
          <w:sz w:val="22"/>
          <w:szCs w:val="22"/>
        </w:rPr>
        <w:t>1</w:t>
      </w:r>
      <w:r w:rsidR="00566757" w:rsidRPr="0043642E">
        <w:rPr>
          <w:rFonts w:asciiTheme="minorHAnsi" w:eastAsia="Arial" w:hAnsiTheme="minorHAnsi" w:cstheme="minorHAnsi"/>
          <w:b/>
          <w:sz w:val="22"/>
          <w:szCs w:val="22"/>
        </w:rPr>
        <w:t xml:space="preserve"> této </w:t>
      </w:r>
      <w:r w:rsidR="00451612">
        <w:rPr>
          <w:rFonts w:asciiTheme="minorHAnsi" w:eastAsia="Arial" w:hAnsiTheme="minorHAnsi" w:cstheme="minorHAnsi"/>
          <w:sz w:val="22"/>
          <w:szCs w:val="22"/>
        </w:rPr>
        <w:t>Smlouv</w:t>
      </w:r>
      <w:r w:rsidR="00B11769">
        <w:rPr>
          <w:rFonts w:asciiTheme="minorHAnsi" w:eastAsia="Arial" w:hAnsiTheme="minorHAnsi" w:cstheme="minorHAnsi"/>
          <w:sz w:val="22"/>
          <w:szCs w:val="22"/>
        </w:rPr>
        <w:t>y</w:t>
      </w:r>
      <w:r w:rsidR="00566757" w:rsidRPr="0043642E">
        <w:rPr>
          <w:rFonts w:asciiTheme="minorHAnsi" w:eastAsia="Arial" w:hAnsiTheme="minorHAnsi" w:cstheme="minorHAnsi"/>
          <w:b/>
          <w:sz w:val="22"/>
          <w:szCs w:val="22"/>
        </w:rPr>
        <w:t xml:space="preserve">: </w:t>
      </w:r>
      <w:r w:rsidR="006D3D4E" w:rsidRPr="0043642E">
        <w:rPr>
          <w:rFonts w:asciiTheme="minorHAnsi" w:eastAsia="Arial" w:hAnsiTheme="minorHAnsi" w:cstheme="minorHAnsi"/>
          <w:b/>
          <w:sz w:val="22"/>
          <w:szCs w:val="22"/>
        </w:rPr>
        <w:t>Technická s</w:t>
      </w:r>
      <w:r w:rsidR="00566757" w:rsidRPr="0043642E">
        <w:rPr>
          <w:rFonts w:asciiTheme="minorHAnsi" w:eastAsia="Arial" w:hAnsiTheme="minorHAnsi" w:cstheme="minorHAnsi"/>
          <w:b/>
          <w:sz w:val="22"/>
          <w:szCs w:val="22"/>
        </w:rPr>
        <w:t>pecifikace</w:t>
      </w:r>
      <w:r w:rsidRPr="00485DF7">
        <w:rPr>
          <w:rFonts w:asciiTheme="minorHAnsi" w:eastAsia="Arial" w:hAnsiTheme="minorHAnsi" w:cstheme="minorHAnsi"/>
          <w:sz w:val="22"/>
          <w:szCs w:val="22"/>
        </w:rPr>
        <w:t>. Pokud Prodávající poskytuje ve svých záručních podmínkách</w:t>
      </w:r>
      <w:r w:rsidR="00C05E4F">
        <w:rPr>
          <w:rFonts w:asciiTheme="minorHAnsi" w:eastAsia="Arial" w:hAnsiTheme="minorHAnsi" w:cstheme="minorHAnsi"/>
          <w:sz w:val="22"/>
          <w:szCs w:val="22"/>
        </w:rPr>
        <w:t xml:space="preserve">, na předávacím protokolu </w:t>
      </w:r>
      <w:r w:rsidRPr="00485DF7">
        <w:rPr>
          <w:rFonts w:asciiTheme="minorHAnsi" w:eastAsia="Arial" w:hAnsiTheme="minorHAnsi" w:cstheme="minorHAnsi"/>
          <w:sz w:val="22"/>
          <w:szCs w:val="22"/>
        </w:rPr>
        <w:t xml:space="preserve">nebo na obalu delší obecnou záruku, než jakou je povinen poskytovat dle této </w:t>
      </w:r>
      <w:r w:rsidR="00451612">
        <w:rPr>
          <w:rFonts w:asciiTheme="minorHAnsi" w:eastAsia="Arial" w:hAnsiTheme="minorHAnsi" w:cstheme="minorHAnsi"/>
          <w:sz w:val="22"/>
          <w:szCs w:val="22"/>
        </w:rPr>
        <w:t>Smlouvy</w:t>
      </w:r>
      <w:r w:rsidRPr="00485DF7">
        <w:rPr>
          <w:rFonts w:asciiTheme="minorHAnsi" w:eastAsia="Arial" w:hAnsiTheme="minorHAnsi" w:cstheme="minorHAnsi"/>
          <w:sz w:val="22"/>
          <w:szCs w:val="22"/>
        </w:rPr>
        <w:t>, platí tato delší záruka Prodávajícího.</w:t>
      </w:r>
      <w:r w:rsidR="004611D9" w:rsidRPr="004611D9">
        <w:rPr>
          <w:rFonts w:asciiTheme="minorHAnsi" w:eastAsia="Arial" w:hAnsiTheme="minorHAnsi" w:cstheme="minorHAnsi"/>
          <w:sz w:val="22"/>
          <w:szCs w:val="22"/>
        </w:rPr>
        <w:t xml:space="preserve"> </w:t>
      </w:r>
    </w:p>
    <w:p w14:paraId="51E99355" w14:textId="3A7029FD" w:rsidR="004611D9" w:rsidRPr="00485DF7" w:rsidRDefault="00C05E4F"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Po záruční </w:t>
      </w:r>
      <w:r w:rsidR="004611D9" w:rsidRPr="00485DF7">
        <w:rPr>
          <w:rFonts w:asciiTheme="minorHAnsi" w:eastAsia="Arial" w:hAnsiTheme="minorHAnsi" w:cstheme="minorHAnsi"/>
          <w:sz w:val="22"/>
          <w:szCs w:val="22"/>
        </w:rPr>
        <w:t xml:space="preserve">dobu garantuje Prodávající </w:t>
      </w:r>
      <w:r w:rsidR="00451612">
        <w:rPr>
          <w:rFonts w:asciiTheme="minorHAnsi" w:eastAsia="Arial" w:hAnsiTheme="minorHAnsi" w:cstheme="minorHAnsi"/>
          <w:sz w:val="22"/>
          <w:szCs w:val="22"/>
        </w:rPr>
        <w:t>Smlouv</w:t>
      </w:r>
      <w:r w:rsidR="00B11769">
        <w:rPr>
          <w:rFonts w:asciiTheme="minorHAnsi" w:eastAsia="Arial" w:hAnsiTheme="minorHAnsi" w:cstheme="minorHAnsi"/>
          <w:sz w:val="22"/>
          <w:szCs w:val="22"/>
        </w:rPr>
        <w:t>ou</w:t>
      </w:r>
      <w:r w:rsidR="004611D9" w:rsidRPr="00485DF7">
        <w:rPr>
          <w:rFonts w:asciiTheme="minorHAnsi" w:eastAsia="Arial" w:hAnsiTheme="minorHAnsi" w:cstheme="minorHAnsi"/>
          <w:sz w:val="22"/>
          <w:szCs w:val="22"/>
        </w:rPr>
        <w:t xml:space="preserve"> </w:t>
      </w:r>
      <w:r w:rsidR="00F25A44">
        <w:rPr>
          <w:rFonts w:asciiTheme="minorHAnsi" w:eastAsia="Arial" w:hAnsiTheme="minorHAnsi" w:cstheme="minorHAnsi"/>
          <w:sz w:val="22"/>
          <w:szCs w:val="22"/>
        </w:rPr>
        <w:t>deklarované</w:t>
      </w:r>
      <w:r w:rsidR="004611D9" w:rsidRPr="00485DF7">
        <w:rPr>
          <w:rFonts w:asciiTheme="minorHAnsi" w:eastAsia="Arial" w:hAnsiTheme="minorHAnsi" w:cstheme="minorHAnsi"/>
          <w:sz w:val="22"/>
          <w:szCs w:val="22"/>
        </w:rPr>
        <w:t xml:space="preserve"> vlastnosti dodaného </w:t>
      </w:r>
      <w:r>
        <w:rPr>
          <w:rFonts w:asciiTheme="minorHAnsi" w:eastAsia="Arial" w:hAnsiTheme="minorHAnsi" w:cstheme="minorHAnsi"/>
          <w:sz w:val="22"/>
          <w:szCs w:val="22"/>
        </w:rPr>
        <w:t>Předmětu plnění</w:t>
      </w:r>
      <w:r w:rsidR="004611D9" w:rsidRPr="00485DF7">
        <w:rPr>
          <w:rFonts w:asciiTheme="minorHAnsi" w:eastAsia="Arial" w:hAnsiTheme="minorHAnsi" w:cstheme="minorHAnsi"/>
          <w:sz w:val="22"/>
          <w:szCs w:val="22"/>
        </w:rPr>
        <w:t xml:space="preserve">. </w:t>
      </w:r>
    </w:p>
    <w:p w14:paraId="08C615E3" w14:textId="77777777" w:rsidR="00696621" w:rsidRDefault="0069662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Záruční doba počíná běžet ode dne převzetí </w:t>
      </w:r>
      <w:r w:rsidR="00413389">
        <w:rPr>
          <w:rFonts w:asciiTheme="minorHAnsi" w:eastAsia="Arial" w:hAnsiTheme="minorHAnsi" w:cstheme="minorHAnsi"/>
          <w:sz w:val="22"/>
          <w:szCs w:val="22"/>
        </w:rPr>
        <w:t>Předmětu plnění</w:t>
      </w:r>
      <w:r w:rsidRPr="00485DF7">
        <w:rPr>
          <w:rFonts w:asciiTheme="minorHAnsi" w:eastAsia="Arial" w:hAnsiTheme="minorHAnsi" w:cstheme="minorHAnsi"/>
          <w:sz w:val="22"/>
          <w:szCs w:val="22"/>
        </w:rPr>
        <w:t xml:space="preserve"> Kupujícím </w:t>
      </w:r>
      <w:r w:rsidR="002F34EA">
        <w:rPr>
          <w:rFonts w:asciiTheme="minorHAnsi" w:eastAsia="Arial" w:hAnsiTheme="minorHAnsi" w:cstheme="minorHAnsi"/>
          <w:sz w:val="22"/>
          <w:szCs w:val="22"/>
        </w:rPr>
        <w:t xml:space="preserve">na základě předávacího protokolu </w:t>
      </w:r>
      <w:r w:rsidRPr="00485DF7">
        <w:rPr>
          <w:rFonts w:asciiTheme="minorHAnsi" w:eastAsia="Arial" w:hAnsiTheme="minorHAnsi" w:cstheme="minorHAnsi"/>
          <w:sz w:val="22"/>
          <w:szCs w:val="22"/>
        </w:rPr>
        <w:t xml:space="preserve">dle čl. </w:t>
      </w:r>
      <w:r w:rsidR="00151CD4">
        <w:rPr>
          <w:rFonts w:asciiTheme="minorHAnsi" w:eastAsia="Arial" w:hAnsiTheme="minorHAnsi" w:cstheme="minorHAnsi"/>
          <w:sz w:val="22"/>
          <w:szCs w:val="22"/>
        </w:rPr>
        <w:t>3.1</w:t>
      </w:r>
      <w:r w:rsidR="00B11769">
        <w:rPr>
          <w:rFonts w:asciiTheme="minorHAnsi" w:eastAsia="Arial" w:hAnsiTheme="minorHAnsi" w:cstheme="minorHAnsi"/>
          <w:sz w:val="22"/>
          <w:szCs w:val="22"/>
        </w:rPr>
        <w:t>4</w:t>
      </w:r>
      <w:r w:rsidR="00151CD4">
        <w:rPr>
          <w:rFonts w:asciiTheme="minorHAnsi" w:eastAsia="Arial" w:hAnsiTheme="minorHAnsi" w:cstheme="minorHAnsi"/>
          <w:sz w:val="22"/>
          <w:szCs w:val="22"/>
        </w:rPr>
        <w:t xml:space="preserve"> této</w:t>
      </w:r>
      <w:r w:rsidRPr="00485DF7">
        <w:rPr>
          <w:rFonts w:asciiTheme="minorHAnsi" w:eastAsia="Arial" w:hAnsiTheme="minorHAnsi" w:cstheme="minorHAnsi"/>
          <w:sz w:val="22"/>
          <w:szCs w:val="22"/>
        </w:rPr>
        <w:t xml:space="preserve"> </w:t>
      </w:r>
      <w:r w:rsidR="00451612">
        <w:rPr>
          <w:rFonts w:asciiTheme="minorHAnsi" w:eastAsia="Arial" w:hAnsiTheme="minorHAnsi" w:cstheme="minorHAnsi"/>
          <w:sz w:val="22"/>
          <w:szCs w:val="22"/>
        </w:rPr>
        <w:t>Smlouv</w:t>
      </w:r>
      <w:r w:rsidR="00B11769">
        <w:rPr>
          <w:rFonts w:asciiTheme="minorHAnsi" w:eastAsia="Arial" w:hAnsiTheme="minorHAnsi" w:cstheme="minorHAnsi"/>
          <w:sz w:val="22"/>
          <w:szCs w:val="22"/>
        </w:rPr>
        <w:t>y</w:t>
      </w:r>
      <w:r w:rsidRPr="00485DF7">
        <w:rPr>
          <w:rFonts w:asciiTheme="minorHAnsi" w:eastAsia="Arial" w:hAnsiTheme="minorHAnsi" w:cstheme="minorHAnsi"/>
          <w:sz w:val="22"/>
          <w:szCs w:val="22"/>
        </w:rPr>
        <w:t>.</w:t>
      </w:r>
    </w:p>
    <w:p w14:paraId="324253C6" w14:textId="77777777" w:rsidR="00787B4C" w:rsidRDefault="00787B4C"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Záruka se nevztahuje na odstranění </w:t>
      </w:r>
      <w:r>
        <w:rPr>
          <w:rFonts w:asciiTheme="minorHAnsi" w:eastAsia="Arial" w:hAnsiTheme="minorHAnsi" w:cstheme="minorHAnsi"/>
          <w:sz w:val="22"/>
          <w:szCs w:val="22"/>
        </w:rPr>
        <w:t>závad</w:t>
      </w:r>
      <w:r w:rsidRPr="00485DF7">
        <w:rPr>
          <w:rFonts w:asciiTheme="minorHAnsi" w:eastAsia="Arial" w:hAnsiTheme="minorHAnsi" w:cstheme="minorHAnsi"/>
          <w:sz w:val="22"/>
          <w:szCs w:val="22"/>
        </w:rPr>
        <w:t xml:space="preserve"> a poškození, které zavinil Kupující nesprávnou obsluhou a údržbou zboží (např. násilným poškozením zboží), a dále vad a poškození, které vznikly působením vnějších vlivů (živelnou pohromou apod.).</w:t>
      </w:r>
    </w:p>
    <w:p w14:paraId="35949026" w14:textId="41C52EA1" w:rsidR="00E022E6" w:rsidRDefault="00E022E6"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 vyloučení pochybností si smluvní strany potvrzují, že Prodávající odpovídá </w:t>
      </w:r>
      <w:r w:rsidR="0066187F">
        <w:rPr>
          <w:rFonts w:asciiTheme="minorHAnsi" w:eastAsia="Arial" w:hAnsiTheme="minorHAnsi" w:cstheme="minorHAnsi"/>
          <w:sz w:val="22"/>
          <w:szCs w:val="22"/>
        </w:rPr>
        <w:t xml:space="preserve">po dobu trvání záruční doby </w:t>
      </w:r>
      <w:r>
        <w:rPr>
          <w:rFonts w:asciiTheme="minorHAnsi" w:eastAsia="Arial" w:hAnsiTheme="minorHAnsi" w:cstheme="minorHAnsi"/>
          <w:sz w:val="22"/>
          <w:szCs w:val="22"/>
        </w:rPr>
        <w:t>i za vady</w:t>
      </w:r>
      <w:r w:rsidR="00947E8E">
        <w:rPr>
          <w:rFonts w:asciiTheme="minorHAnsi" w:eastAsia="Arial" w:hAnsiTheme="minorHAnsi" w:cstheme="minorHAnsi"/>
          <w:sz w:val="22"/>
          <w:szCs w:val="22"/>
        </w:rPr>
        <w:t>, které bylo možno zjistit</w:t>
      </w:r>
      <w:r>
        <w:rPr>
          <w:rFonts w:asciiTheme="minorHAnsi" w:eastAsia="Arial" w:hAnsiTheme="minorHAnsi" w:cstheme="minorHAnsi"/>
          <w:sz w:val="22"/>
          <w:szCs w:val="22"/>
        </w:rPr>
        <w:t xml:space="preserve"> Kupujícím </w:t>
      </w:r>
      <w:r w:rsidR="00947E8E">
        <w:rPr>
          <w:rFonts w:asciiTheme="minorHAnsi" w:eastAsia="Arial" w:hAnsiTheme="minorHAnsi" w:cstheme="minorHAnsi"/>
          <w:sz w:val="22"/>
          <w:szCs w:val="22"/>
        </w:rPr>
        <w:t>při</w:t>
      </w:r>
      <w:r>
        <w:rPr>
          <w:rFonts w:asciiTheme="minorHAnsi" w:eastAsia="Arial" w:hAnsiTheme="minorHAnsi" w:cstheme="minorHAnsi"/>
          <w:sz w:val="22"/>
          <w:szCs w:val="22"/>
        </w:rPr>
        <w:t xml:space="preserve"> převzetí Předmětu plnění dodaného na základě </w:t>
      </w:r>
      <w:r w:rsidR="00451612">
        <w:rPr>
          <w:rFonts w:asciiTheme="minorHAnsi" w:eastAsia="Arial" w:hAnsiTheme="minorHAnsi" w:cstheme="minorHAnsi"/>
          <w:sz w:val="22"/>
          <w:szCs w:val="22"/>
        </w:rPr>
        <w:t>výzvy k</w:t>
      </w:r>
      <w:r w:rsidR="00947E8E">
        <w:rPr>
          <w:rFonts w:asciiTheme="minorHAnsi" w:eastAsia="Arial" w:hAnsiTheme="minorHAnsi" w:cstheme="minorHAnsi"/>
          <w:sz w:val="22"/>
          <w:szCs w:val="22"/>
        </w:rPr>
        <w:t> </w:t>
      </w:r>
      <w:r w:rsidR="00451612">
        <w:rPr>
          <w:rFonts w:asciiTheme="minorHAnsi" w:eastAsia="Arial" w:hAnsiTheme="minorHAnsi" w:cstheme="minorHAnsi"/>
          <w:sz w:val="22"/>
          <w:szCs w:val="22"/>
        </w:rPr>
        <w:t>plnění</w:t>
      </w:r>
      <w:r w:rsidR="00947E8E">
        <w:rPr>
          <w:rFonts w:asciiTheme="minorHAnsi" w:eastAsia="Arial" w:hAnsiTheme="minorHAnsi" w:cstheme="minorHAnsi"/>
          <w:sz w:val="22"/>
          <w:szCs w:val="22"/>
        </w:rPr>
        <w:t>, avšak tak Kupující neučinil</w:t>
      </w:r>
      <w:r>
        <w:rPr>
          <w:rFonts w:asciiTheme="minorHAnsi" w:eastAsia="Arial" w:hAnsiTheme="minorHAnsi" w:cstheme="minorHAnsi"/>
          <w:sz w:val="22"/>
          <w:szCs w:val="22"/>
        </w:rPr>
        <w:t>.</w:t>
      </w:r>
    </w:p>
    <w:p w14:paraId="1F6AC4A5" w14:textId="77777777" w:rsidR="00E022E6" w:rsidRDefault="00696621" w:rsidP="007B1342">
      <w:pPr>
        <w:pStyle w:val="Odstavecseseznamem"/>
        <w:keepLines/>
        <w:numPr>
          <w:ilvl w:val="1"/>
          <w:numId w:val="3"/>
        </w:numPr>
        <w:tabs>
          <w:tab w:val="left" w:pos="454"/>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C05E4F">
        <w:rPr>
          <w:rFonts w:asciiTheme="minorHAnsi" w:eastAsia="Arial" w:hAnsiTheme="minorHAnsi" w:cstheme="minorHAnsi"/>
          <w:sz w:val="22"/>
          <w:szCs w:val="22"/>
        </w:rPr>
        <w:t xml:space="preserve">  Prodávající odstraní veškeré </w:t>
      </w:r>
      <w:r w:rsidR="0046536C">
        <w:rPr>
          <w:rFonts w:asciiTheme="minorHAnsi" w:eastAsia="Arial" w:hAnsiTheme="minorHAnsi" w:cstheme="minorHAnsi"/>
          <w:sz w:val="22"/>
          <w:szCs w:val="22"/>
        </w:rPr>
        <w:t>zá</w:t>
      </w:r>
      <w:r w:rsidRPr="00C05E4F">
        <w:rPr>
          <w:rFonts w:asciiTheme="minorHAnsi" w:eastAsia="Arial" w:hAnsiTheme="minorHAnsi" w:cstheme="minorHAnsi"/>
          <w:sz w:val="22"/>
          <w:szCs w:val="22"/>
        </w:rPr>
        <w:t xml:space="preserve">vady, na které se vztahuje poskytnutá záruka, bezplatně. </w:t>
      </w:r>
    </w:p>
    <w:p w14:paraId="5E06A251" w14:textId="77777777" w:rsidR="003C7E06" w:rsidRDefault="003C7E06" w:rsidP="003C7E06">
      <w:pPr>
        <w:pStyle w:val="Odstavecseseznamem"/>
        <w:keepLines/>
        <w:suppressAutoHyphens w:val="0"/>
        <w:autoSpaceDN w:val="0"/>
        <w:spacing w:after="80" w:line="200" w:lineRule="atLeast"/>
        <w:ind w:left="576"/>
        <w:contextualSpacing w:val="0"/>
        <w:jc w:val="both"/>
        <w:outlineLvl w:val="0"/>
        <w:rPr>
          <w:rFonts w:asciiTheme="minorHAnsi" w:eastAsia="Arial" w:hAnsiTheme="minorHAnsi" w:cstheme="minorHAnsi"/>
          <w:sz w:val="22"/>
          <w:szCs w:val="22"/>
        </w:rPr>
      </w:pPr>
    </w:p>
    <w:p w14:paraId="3F8DD5FE" w14:textId="77777777" w:rsidR="003C7E06" w:rsidRDefault="003C7E06" w:rsidP="007B1342">
      <w:pPr>
        <w:pStyle w:val="Odstavecseseznamem"/>
        <w:numPr>
          <w:ilvl w:val="0"/>
          <w:numId w:val="3"/>
        </w:numPr>
        <w:tabs>
          <w:tab w:val="left" w:pos="567"/>
          <w:tab w:val="left" w:pos="850"/>
          <w:tab w:val="left" w:pos="1020"/>
        </w:tabs>
        <w:autoSpaceDE w:val="0"/>
        <w:autoSpaceDN w:val="0"/>
        <w:adjustRightInd w:val="0"/>
        <w:spacing w:after="80" w:line="200" w:lineRule="atLeast"/>
        <w:ind w:left="431" w:hanging="431"/>
        <w:contextualSpacing w:val="0"/>
        <w:jc w:val="center"/>
        <w:rPr>
          <w:rFonts w:asciiTheme="minorHAnsi" w:eastAsia="Arial" w:hAnsiTheme="minorHAnsi" w:cstheme="minorHAnsi"/>
          <w:sz w:val="22"/>
          <w:szCs w:val="22"/>
        </w:rPr>
      </w:pPr>
      <w:r>
        <w:rPr>
          <w:rFonts w:asciiTheme="minorHAnsi" w:eastAsia="Arial" w:hAnsiTheme="minorHAnsi" w:cstheme="minorHAnsi"/>
          <w:b/>
          <w:sz w:val="22"/>
          <w:szCs w:val="22"/>
        </w:rPr>
        <w:t>Servisní podmínky</w:t>
      </w:r>
    </w:p>
    <w:p w14:paraId="3F573F93" w14:textId="3D22B2BA" w:rsidR="00A57521" w:rsidRDefault="00A5752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0E3750">
        <w:rPr>
          <w:rFonts w:asciiTheme="minorHAnsi" w:eastAsia="Arial" w:hAnsiTheme="minorHAnsi" w:cstheme="minorHAnsi"/>
          <w:sz w:val="22"/>
          <w:szCs w:val="22"/>
        </w:rPr>
        <w:t>Prodávající se zavazuje</w:t>
      </w:r>
      <w:r>
        <w:rPr>
          <w:rFonts w:asciiTheme="minorHAnsi" w:eastAsia="Arial" w:hAnsiTheme="minorHAnsi" w:cstheme="minorHAnsi"/>
          <w:sz w:val="22"/>
          <w:szCs w:val="22"/>
        </w:rPr>
        <w:t xml:space="preserve"> poskytnout servisní zásah subjektem, který je autorizován výrobcem stolního počítače, notebooku, monitoru nebo jiných komodit nebo příslušenství dodávaného na základě této </w:t>
      </w:r>
      <w:r w:rsidR="00451612">
        <w:rPr>
          <w:rFonts w:asciiTheme="minorHAnsi" w:eastAsia="Arial" w:hAnsiTheme="minorHAnsi" w:cstheme="minorHAnsi"/>
          <w:sz w:val="22"/>
          <w:szCs w:val="22"/>
        </w:rPr>
        <w:t>Smlouvy</w:t>
      </w:r>
      <w:r>
        <w:rPr>
          <w:rFonts w:asciiTheme="minorHAnsi" w:eastAsia="Arial" w:hAnsiTheme="minorHAnsi" w:cstheme="minorHAnsi"/>
          <w:sz w:val="22"/>
          <w:szCs w:val="22"/>
        </w:rPr>
        <w:t xml:space="preserve"> po celou dobu trvání záruční doby, a to v místech p</w:t>
      </w:r>
      <w:r w:rsidR="00D73191">
        <w:rPr>
          <w:rFonts w:asciiTheme="minorHAnsi" w:eastAsia="Arial" w:hAnsiTheme="minorHAnsi" w:cstheme="minorHAnsi"/>
          <w:sz w:val="22"/>
          <w:szCs w:val="22"/>
        </w:rPr>
        <w:t>lnění uvedených v příloze č. 2</w:t>
      </w:r>
      <w:r>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Smlouva</w:t>
      </w:r>
      <w:r>
        <w:rPr>
          <w:rFonts w:asciiTheme="minorHAnsi" w:eastAsia="Arial" w:hAnsiTheme="minorHAnsi" w:cstheme="minorHAnsi"/>
          <w:sz w:val="22"/>
          <w:szCs w:val="22"/>
        </w:rPr>
        <w:t>: Seznam míst plnění.</w:t>
      </w:r>
    </w:p>
    <w:p w14:paraId="112EBD20" w14:textId="2630C28B" w:rsidR="00A57521" w:rsidRDefault="00105DCC"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Servisní služby budou prodávajícím </w:t>
      </w:r>
      <w:r w:rsidR="00A57521">
        <w:rPr>
          <w:rFonts w:asciiTheme="minorHAnsi" w:eastAsia="Arial" w:hAnsiTheme="minorHAnsi" w:cstheme="minorHAnsi"/>
          <w:sz w:val="22"/>
          <w:szCs w:val="22"/>
        </w:rPr>
        <w:t>poskytován</w:t>
      </w:r>
      <w:r>
        <w:rPr>
          <w:rFonts w:asciiTheme="minorHAnsi" w:eastAsia="Arial" w:hAnsiTheme="minorHAnsi" w:cstheme="minorHAnsi"/>
          <w:sz w:val="22"/>
          <w:szCs w:val="22"/>
        </w:rPr>
        <w:t>y</w:t>
      </w:r>
      <w:r w:rsidR="00A57521">
        <w:rPr>
          <w:rFonts w:asciiTheme="minorHAnsi" w:eastAsia="Arial" w:hAnsiTheme="minorHAnsi" w:cstheme="minorHAnsi"/>
          <w:sz w:val="22"/>
          <w:szCs w:val="22"/>
        </w:rPr>
        <w:t xml:space="preserve"> v režimu 9x5, tj. v pracovní dny v době od 8:00 hod. do 17:00 hod. Pracovním dnem jsou míněny dny pondělí až pátek, vyjma státem uznaných svátků.</w:t>
      </w:r>
    </w:p>
    <w:p w14:paraId="491A3C7B" w14:textId="77777777" w:rsidR="00A57521" w:rsidRDefault="00A5752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Nahlášení závady bude obsahovat:</w:t>
      </w:r>
    </w:p>
    <w:p w14:paraId="0E8F1BF2" w14:textId="77777777" w:rsidR="00A57521" w:rsidRDefault="00A57521" w:rsidP="007B1342">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identifikace zaměstnance Kupujícího, a to jméno, příjmení</w:t>
      </w:r>
      <w:r w:rsidR="00786550">
        <w:rPr>
          <w:rFonts w:asciiTheme="minorHAnsi" w:eastAsia="Arial" w:hAnsiTheme="minorHAnsi" w:cstheme="minorHAnsi"/>
          <w:sz w:val="22"/>
          <w:szCs w:val="22"/>
        </w:rPr>
        <w:t xml:space="preserve"> a emailový kontakt (dále jen „O</w:t>
      </w:r>
      <w:r>
        <w:rPr>
          <w:rFonts w:asciiTheme="minorHAnsi" w:eastAsia="Arial" w:hAnsiTheme="minorHAnsi" w:cstheme="minorHAnsi"/>
          <w:sz w:val="22"/>
          <w:szCs w:val="22"/>
        </w:rPr>
        <w:t>hlašovatel závady“),</w:t>
      </w:r>
    </w:p>
    <w:p w14:paraId="232FBD8D" w14:textId="77777777" w:rsidR="00A57521" w:rsidRDefault="00A57521" w:rsidP="007B1342">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identifikaci stolního počítače, notebooku, monitoru nebo jiné komodity nebo příslušenství, u něhož se závada vyskytla, </w:t>
      </w:r>
    </w:p>
    <w:p w14:paraId="79878B42" w14:textId="77777777" w:rsidR="00A57521" w:rsidRDefault="00A57521" w:rsidP="007B1342">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popis závady,</w:t>
      </w:r>
    </w:p>
    <w:p w14:paraId="5FF6564A" w14:textId="77777777" w:rsidR="00A57521" w:rsidRPr="00816125" w:rsidRDefault="00A57521" w:rsidP="007B1342">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místo plnění.</w:t>
      </w:r>
    </w:p>
    <w:p w14:paraId="085943B5" w14:textId="4BFC28C1" w:rsidR="00233001" w:rsidRDefault="00B12D0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12D01">
        <w:rPr>
          <w:rFonts w:asciiTheme="minorHAnsi" w:eastAsia="Arial" w:hAnsiTheme="minorHAnsi" w:cstheme="minorHAnsi"/>
          <w:sz w:val="22"/>
          <w:szCs w:val="22"/>
        </w:rPr>
        <w:t xml:space="preserve">Nahlášení </w:t>
      </w:r>
      <w:r w:rsidR="0046536C">
        <w:rPr>
          <w:rFonts w:asciiTheme="minorHAnsi" w:eastAsia="Arial" w:hAnsiTheme="minorHAnsi" w:cstheme="minorHAnsi"/>
          <w:sz w:val="22"/>
          <w:szCs w:val="22"/>
        </w:rPr>
        <w:t>zá</w:t>
      </w:r>
      <w:r w:rsidRPr="00B12D01">
        <w:rPr>
          <w:rFonts w:asciiTheme="minorHAnsi" w:eastAsia="Arial" w:hAnsiTheme="minorHAnsi" w:cstheme="minorHAnsi"/>
          <w:sz w:val="22"/>
          <w:szCs w:val="22"/>
        </w:rPr>
        <w:t xml:space="preserve">vady </w:t>
      </w:r>
      <w:r w:rsidR="00DA1CB1">
        <w:rPr>
          <w:rFonts w:asciiTheme="minorHAnsi" w:eastAsia="Arial" w:hAnsiTheme="minorHAnsi" w:cstheme="minorHAnsi"/>
          <w:sz w:val="22"/>
          <w:szCs w:val="22"/>
        </w:rPr>
        <w:t>bude</w:t>
      </w:r>
      <w:r w:rsidRPr="00B12D01">
        <w:rPr>
          <w:rFonts w:asciiTheme="minorHAnsi" w:eastAsia="Arial" w:hAnsiTheme="minorHAnsi" w:cstheme="minorHAnsi"/>
          <w:sz w:val="22"/>
          <w:szCs w:val="22"/>
        </w:rPr>
        <w:t xml:space="preserve"> provedeno </w:t>
      </w:r>
      <w:r w:rsidR="00955E5E">
        <w:rPr>
          <w:rFonts w:asciiTheme="minorHAnsi" w:eastAsia="Arial" w:hAnsiTheme="minorHAnsi" w:cstheme="minorHAnsi"/>
          <w:sz w:val="22"/>
          <w:szCs w:val="22"/>
        </w:rPr>
        <w:t xml:space="preserve">písemně elektronickou formou </w:t>
      </w:r>
      <w:r w:rsidRPr="00B12D01">
        <w:rPr>
          <w:rFonts w:asciiTheme="minorHAnsi" w:eastAsia="Arial" w:hAnsiTheme="minorHAnsi" w:cstheme="minorHAnsi"/>
          <w:sz w:val="22"/>
          <w:szCs w:val="22"/>
        </w:rPr>
        <w:t>na e-mailovou adresu</w:t>
      </w:r>
      <w:r w:rsidR="00395D79">
        <w:rPr>
          <w:rFonts w:asciiTheme="minorHAnsi" w:eastAsia="Arial" w:hAnsiTheme="minorHAnsi" w:cstheme="minorHAnsi"/>
          <w:sz w:val="22"/>
          <w:szCs w:val="22"/>
        </w:rPr>
        <w:t xml:space="preserve"> </w:t>
      </w:r>
      <w:proofErr w:type="spellStart"/>
      <w:r w:rsidR="00D771E8">
        <w:rPr>
          <w:rFonts w:asciiTheme="minorHAnsi" w:eastAsia="Arial" w:hAnsiTheme="minorHAnsi" w:cstheme="minorHAnsi"/>
          <w:sz w:val="22"/>
          <w:szCs w:val="22"/>
        </w:rPr>
        <w:t>servisdesk</w:t>
      </w:r>
      <w:r w:rsidR="00395D79">
        <w:rPr>
          <w:rFonts w:asciiTheme="minorHAnsi" w:eastAsia="Arial" w:hAnsiTheme="minorHAnsi" w:cstheme="minorHAnsi"/>
          <w:sz w:val="22"/>
          <w:szCs w:val="22"/>
        </w:rPr>
        <w:t>u</w:t>
      </w:r>
      <w:proofErr w:type="spellEnd"/>
      <w:r w:rsidRPr="00B12D01">
        <w:rPr>
          <w:rFonts w:asciiTheme="minorHAnsi" w:eastAsia="Arial" w:hAnsiTheme="minorHAnsi" w:cstheme="minorHAnsi"/>
          <w:sz w:val="22"/>
          <w:szCs w:val="22"/>
        </w:rPr>
        <w:t xml:space="preserve"> </w:t>
      </w:r>
      <w:proofErr w:type="spellStart"/>
      <w:proofErr w:type="gramStart"/>
      <w:r w:rsidR="006D6528">
        <w:rPr>
          <w:rFonts w:asciiTheme="minorHAnsi" w:eastAsia="Arial" w:hAnsiTheme="minorHAnsi" w:cstheme="minorHAnsi"/>
          <w:sz w:val="22"/>
          <w:szCs w:val="22"/>
        </w:rPr>
        <w:t>xxx</w:t>
      </w:r>
      <w:proofErr w:type="spellEnd"/>
      <w:r w:rsidR="00B16BAC" w:rsidRPr="000B326B">
        <w:rPr>
          <w:rFonts w:asciiTheme="minorHAnsi" w:hAnsiTheme="minorHAnsi" w:cstheme="minorHAnsi"/>
          <w:sz w:val="22"/>
          <w:szCs w:val="22"/>
        </w:rPr>
        <w:t xml:space="preserve"> </w:t>
      </w:r>
      <w:r w:rsidRPr="00B12D01">
        <w:rPr>
          <w:rFonts w:asciiTheme="minorHAnsi" w:eastAsia="Arial" w:hAnsiTheme="minorHAnsi" w:cstheme="minorHAnsi"/>
          <w:sz w:val="22"/>
          <w:szCs w:val="22"/>
        </w:rPr>
        <w:t>.</w:t>
      </w:r>
      <w:proofErr w:type="gramEnd"/>
    </w:p>
    <w:p w14:paraId="63871CAA" w14:textId="77777777" w:rsidR="00B12D01" w:rsidRPr="00B12D01" w:rsidRDefault="0023300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Nahlášením závady a u</w:t>
      </w:r>
      <w:r w:rsidR="00B12D01" w:rsidRPr="00B12D01">
        <w:rPr>
          <w:rFonts w:asciiTheme="minorHAnsi" w:eastAsia="Arial" w:hAnsiTheme="minorHAnsi" w:cstheme="minorHAnsi"/>
          <w:sz w:val="22"/>
          <w:szCs w:val="22"/>
        </w:rPr>
        <w:t xml:space="preserve">platněním reklamace se zastavuje běh záruční doby. </w:t>
      </w:r>
    </w:p>
    <w:p w14:paraId="5163A283" w14:textId="0F6CF059" w:rsidR="00B12D01" w:rsidRPr="00B12D01" w:rsidRDefault="00081B18"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Garantovaná r</w:t>
      </w:r>
      <w:r w:rsidR="00B12D01" w:rsidRPr="00B12D01">
        <w:rPr>
          <w:rFonts w:asciiTheme="minorHAnsi" w:eastAsia="Arial" w:hAnsiTheme="minorHAnsi" w:cstheme="minorHAnsi"/>
          <w:sz w:val="22"/>
          <w:szCs w:val="22"/>
        </w:rPr>
        <w:t>eakční doba na nahlášenou závadu</w:t>
      </w:r>
      <w:r w:rsidR="009A1278" w:rsidRPr="009A1278">
        <w:t xml:space="preserve"> </w:t>
      </w:r>
      <w:r w:rsidR="009A1278" w:rsidRPr="009A1278">
        <w:rPr>
          <w:rFonts w:asciiTheme="minorHAnsi" w:eastAsia="Arial" w:hAnsiTheme="minorHAnsi" w:cstheme="minorHAnsi"/>
          <w:sz w:val="22"/>
          <w:szCs w:val="22"/>
        </w:rPr>
        <w:t>(potvrzení přijetí hlášení závady)</w:t>
      </w:r>
      <w:r w:rsidR="00B12D01" w:rsidRPr="00B12D01">
        <w:rPr>
          <w:rFonts w:asciiTheme="minorHAnsi" w:eastAsia="Arial" w:hAnsiTheme="minorHAnsi" w:cstheme="minorHAnsi"/>
          <w:sz w:val="22"/>
          <w:szCs w:val="22"/>
        </w:rPr>
        <w:t xml:space="preserve"> je nejvýše 4 hodiny</w:t>
      </w:r>
      <w:r w:rsidR="000E6933">
        <w:rPr>
          <w:rFonts w:asciiTheme="minorHAnsi" w:eastAsia="Arial" w:hAnsiTheme="minorHAnsi" w:cstheme="minorHAnsi"/>
          <w:sz w:val="22"/>
          <w:szCs w:val="22"/>
        </w:rPr>
        <w:t xml:space="preserve"> od písemného nahlášení závady dle čl. </w:t>
      </w:r>
      <w:r w:rsidR="000F3D2B">
        <w:rPr>
          <w:rFonts w:asciiTheme="minorHAnsi" w:eastAsia="Arial" w:hAnsiTheme="minorHAnsi" w:cstheme="minorHAnsi"/>
          <w:sz w:val="22"/>
          <w:szCs w:val="22"/>
        </w:rPr>
        <w:t xml:space="preserve">7.3 a </w:t>
      </w:r>
      <w:r w:rsidR="00582489">
        <w:rPr>
          <w:rFonts w:asciiTheme="minorHAnsi" w:eastAsia="Arial" w:hAnsiTheme="minorHAnsi" w:cstheme="minorHAnsi"/>
          <w:sz w:val="22"/>
          <w:szCs w:val="22"/>
        </w:rPr>
        <w:t>7</w:t>
      </w:r>
      <w:r w:rsidR="000E6933">
        <w:rPr>
          <w:rFonts w:asciiTheme="minorHAnsi" w:eastAsia="Arial" w:hAnsiTheme="minorHAnsi" w:cstheme="minorHAnsi"/>
          <w:sz w:val="22"/>
          <w:szCs w:val="22"/>
        </w:rPr>
        <w:t>.</w:t>
      </w:r>
      <w:r w:rsidR="00582489">
        <w:rPr>
          <w:rFonts w:asciiTheme="minorHAnsi" w:eastAsia="Arial" w:hAnsiTheme="minorHAnsi" w:cstheme="minorHAnsi"/>
          <w:sz w:val="22"/>
          <w:szCs w:val="22"/>
        </w:rPr>
        <w:t>4 této</w:t>
      </w:r>
      <w:r w:rsidR="000E6933">
        <w:rPr>
          <w:rFonts w:asciiTheme="minorHAnsi" w:eastAsia="Arial" w:hAnsiTheme="minorHAnsi" w:cstheme="minorHAnsi"/>
          <w:sz w:val="22"/>
          <w:szCs w:val="22"/>
        </w:rPr>
        <w:t xml:space="preserve"> </w:t>
      </w:r>
      <w:r w:rsidR="00451612">
        <w:rPr>
          <w:rFonts w:asciiTheme="minorHAnsi" w:eastAsia="Arial" w:hAnsiTheme="minorHAnsi" w:cstheme="minorHAnsi"/>
          <w:sz w:val="22"/>
          <w:szCs w:val="22"/>
        </w:rPr>
        <w:t>Smlouv</w:t>
      </w:r>
      <w:r w:rsidR="00EA1782">
        <w:rPr>
          <w:rFonts w:asciiTheme="minorHAnsi" w:eastAsia="Arial" w:hAnsiTheme="minorHAnsi" w:cstheme="minorHAnsi"/>
          <w:sz w:val="22"/>
          <w:szCs w:val="22"/>
        </w:rPr>
        <w:t>y</w:t>
      </w:r>
      <w:r w:rsidR="000E6933">
        <w:rPr>
          <w:rFonts w:asciiTheme="minorHAnsi" w:eastAsia="Arial" w:hAnsiTheme="minorHAnsi" w:cstheme="minorHAnsi"/>
          <w:sz w:val="22"/>
          <w:szCs w:val="22"/>
        </w:rPr>
        <w:t xml:space="preserve">. </w:t>
      </w:r>
      <w:r w:rsidR="000E6933" w:rsidRPr="000E6933">
        <w:rPr>
          <w:rFonts w:asciiTheme="minorHAnsi" w:eastAsia="Arial" w:hAnsiTheme="minorHAnsi" w:cstheme="minorHAnsi"/>
          <w:sz w:val="22"/>
          <w:szCs w:val="22"/>
        </w:rPr>
        <w:t xml:space="preserve">Časové údaje garantované reakční doby platí </w:t>
      </w:r>
      <w:r w:rsidR="00F318AD">
        <w:rPr>
          <w:rFonts w:asciiTheme="minorHAnsi" w:eastAsia="Arial" w:hAnsiTheme="minorHAnsi" w:cstheme="minorHAnsi"/>
          <w:sz w:val="22"/>
          <w:szCs w:val="22"/>
        </w:rPr>
        <w:t xml:space="preserve">a jejich běh se uplatní </w:t>
      </w:r>
      <w:r w:rsidR="000E6933" w:rsidRPr="000E6933">
        <w:rPr>
          <w:rFonts w:asciiTheme="minorHAnsi" w:eastAsia="Arial" w:hAnsiTheme="minorHAnsi" w:cstheme="minorHAnsi"/>
          <w:sz w:val="22"/>
          <w:szCs w:val="22"/>
        </w:rPr>
        <w:t>v pracovní dny od 8:00 do</w:t>
      </w:r>
      <w:r w:rsidR="000E6933">
        <w:rPr>
          <w:rFonts w:asciiTheme="minorHAnsi" w:eastAsia="Arial" w:hAnsiTheme="minorHAnsi" w:cstheme="minorHAnsi"/>
          <w:sz w:val="22"/>
          <w:szCs w:val="22"/>
        </w:rPr>
        <w:t> </w:t>
      </w:r>
      <w:r w:rsidR="000E6933" w:rsidRPr="000E6933">
        <w:rPr>
          <w:rFonts w:asciiTheme="minorHAnsi" w:eastAsia="Arial" w:hAnsiTheme="minorHAnsi" w:cstheme="minorHAnsi"/>
          <w:sz w:val="22"/>
          <w:szCs w:val="22"/>
        </w:rPr>
        <w:t>17:00 hod</w:t>
      </w:r>
      <w:r w:rsidR="004251E3">
        <w:rPr>
          <w:rFonts w:asciiTheme="minorHAnsi" w:eastAsia="Arial" w:hAnsiTheme="minorHAnsi" w:cstheme="minorHAnsi"/>
          <w:sz w:val="22"/>
          <w:szCs w:val="22"/>
        </w:rPr>
        <w:t>.</w:t>
      </w:r>
      <w:r w:rsidR="004C631A">
        <w:rPr>
          <w:rFonts w:asciiTheme="minorHAnsi" w:eastAsia="Arial" w:hAnsiTheme="minorHAnsi" w:cstheme="minorHAnsi"/>
          <w:sz w:val="22"/>
          <w:szCs w:val="22"/>
        </w:rPr>
        <w:t>;</w:t>
      </w:r>
      <w:r w:rsidR="004C631A" w:rsidRPr="004C631A">
        <w:rPr>
          <w:rFonts w:ascii="Calibri" w:hAnsi="Calibri"/>
          <w:color w:val="000000"/>
          <w:sz w:val="22"/>
        </w:rPr>
        <w:t xml:space="preserve"> </w:t>
      </w:r>
      <w:r w:rsidR="004C631A">
        <w:rPr>
          <w:rFonts w:ascii="Calibri" w:hAnsi="Calibri"/>
          <w:color w:val="000000"/>
          <w:sz w:val="22"/>
        </w:rPr>
        <w:t>z</w:t>
      </w:r>
      <w:r w:rsidR="004C631A" w:rsidRPr="0027541B">
        <w:rPr>
          <w:rFonts w:ascii="Calibri" w:hAnsi="Calibri"/>
          <w:color w:val="000000"/>
          <w:sz w:val="22"/>
        </w:rPr>
        <w:t xml:space="preserve">ávady ohlášené </w:t>
      </w:r>
      <w:r w:rsidR="004C631A">
        <w:rPr>
          <w:rFonts w:ascii="Calibri" w:hAnsi="Calibri"/>
          <w:color w:val="000000"/>
          <w:sz w:val="22"/>
        </w:rPr>
        <w:t>Kupujícím</w:t>
      </w:r>
      <w:r w:rsidR="004C631A" w:rsidRPr="0027541B">
        <w:rPr>
          <w:rFonts w:ascii="Calibri" w:hAnsi="Calibri"/>
          <w:color w:val="000000"/>
          <w:sz w:val="22"/>
        </w:rPr>
        <w:t xml:space="preserve"> mimo uvedenou dobu se považují za ohlášené v 8:00 hod. nejblíže následujícího pracovního dne</w:t>
      </w:r>
      <w:r w:rsidR="004C631A">
        <w:rPr>
          <w:rFonts w:ascii="Calibri" w:hAnsi="Calibri"/>
          <w:color w:val="000000"/>
          <w:sz w:val="22"/>
        </w:rPr>
        <w:t>.</w:t>
      </w:r>
      <w:r w:rsidR="00C10676">
        <w:rPr>
          <w:rFonts w:ascii="Calibri" w:hAnsi="Calibri"/>
          <w:color w:val="000000"/>
          <w:sz w:val="22"/>
        </w:rPr>
        <w:t xml:space="preserve"> </w:t>
      </w:r>
      <w:r w:rsidR="00C10676" w:rsidRPr="00B12D01">
        <w:rPr>
          <w:rFonts w:asciiTheme="minorHAnsi" w:eastAsia="Arial" w:hAnsiTheme="minorHAnsi" w:cstheme="minorHAnsi"/>
          <w:sz w:val="22"/>
          <w:szCs w:val="22"/>
        </w:rPr>
        <w:t xml:space="preserve">V případě nečinnosti </w:t>
      </w:r>
      <w:r w:rsidR="00C10676">
        <w:rPr>
          <w:rFonts w:asciiTheme="minorHAnsi" w:eastAsia="Arial" w:hAnsiTheme="minorHAnsi" w:cstheme="minorHAnsi"/>
          <w:sz w:val="22"/>
          <w:szCs w:val="22"/>
        </w:rPr>
        <w:t>Prodávající</w:t>
      </w:r>
      <w:r w:rsidR="0080071F">
        <w:rPr>
          <w:rFonts w:asciiTheme="minorHAnsi" w:eastAsia="Arial" w:hAnsiTheme="minorHAnsi" w:cstheme="minorHAnsi"/>
          <w:sz w:val="22"/>
          <w:szCs w:val="22"/>
        </w:rPr>
        <w:t>ho</w:t>
      </w:r>
      <w:r w:rsidR="00C10676">
        <w:rPr>
          <w:rFonts w:asciiTheme="minorHAnsi" w:eastAsia="Arial" w:hAnsiTheme="minorHAnsi" w:cstheme="minorHAnsi"/>
          <w:sz w:val="22"/>
          <w:szCs w:val="22"/>
        </w:rPr>
        <w:t xml:space="preserve"> platí, že </w:t>
      </w:r>
      <w:r w:rsidR="00C10676" w:rsidRPr="00B12D01">
        <w:rPr>
          <w:rFonts w:asciiTheme="minorHAnsi" w:eastAsia="Arial" w:hAnsiTheme="minorHAnsi" w:cstheme="minorHAnsi"/>
          <w:sz w:val="22"/>
          <w:szCs w:val="22"/>
        </w:rPr>
        <w:t>potvrzení přijetí hlášení závady provedl okamžikem uplyn</w:t>
      </w:r>
      <w:r w:rsidR="00E57A84">
        <w:rPr>
          <w:rFonts w:asciiTheme="minorHAnsi" w:eastAsia="Arial" w:hAnsiTheme="minorHAnsi" w:cstheme="minorHAnsi"/>
          <w:sz w:val="22"/>
          <w:szCs w:val="22"/>
        </w:rPr>
        <w:t>utí 4 hodin od</w:t>
      </w:r>
      <w:r w:rsidR="0080071F">
        <w:rPr>
          <w:rFonts w:asciiTheme="minorHAnsi" w:eastAsia="Arial" w:hAnsiTheme="minorHAnsi" w:cstheme="minorHAnsi"/>
          <w:sz w:val="22"/>
          <w:szCs w:val="22"/>
        </w:rPr>
        <w:t> </w:t>
      </w:r>
      <w:r w:rsidR="00E57A84">
        <w:rPr>
          <w:rFonts w:asciiTheme="minorHAnsi" w:eastAsia="Arial" w:hAnsiTheme="minorHAnsi" w:cstheme="minorHAnsi"/>
          <w:sz w:val="22"/>
          <w:szCs w:val="22"/>
        </w:rPr>
        <w:t>nahlášení závady</w:t>
      </w:r>
      <w:r w:rsidR="00BD2AE8">
        <w:rPr>
          <w:rFonts w:asciiTheme="minorHAnsi" w:eastAsia="Arial" w:hAnsiTheme="minorHAnsi" w:cstheme="minorHAnsi"/>
          <w:sz w:val="22"/>
          <w:szCs w:val="22"/>
        </w:rPr>
        <w:t xml:space="preserve"> v rámci časových údajů dle pře</w:t>
      </w:r>
      <w:r w:rsidR="0012638B">
        <w:rPr>
          <w:rFonts w:asciiTheme="minorHAnsi" w:eastAsia="Arial" w:hAnsiTheme="minorHAnsi" w:cstheme="minorHAnsi"/>
          <w:sz w:val="22"/>
          <w:szCs w:val="22"/>
        </w:rPr>
        <w:t>d</w:t>
      </w:r>
      <w:r w:rsidR="00BD2AE8">
        <w:rPr>
          <w:rFonts w:asciiTheme="minorHAnsi" w:eastAsia="Arial" w:hAnsiTheme="minorHAnsi" w:cstheme="minorHAnsi"/>
          <w:sz w:val="22"/>
          <w:szCs w:val="22"/>
        </w:rPr>
        <w:t>chozí věty</w:t>
      </w:r>
      <w:r w:rsidR="00E57A84">
        <w:rPr>
          <w:rFonts w:asciiTheme="minorHAnsi" w:eastAsia="Arial" w:hAnsiTheme="minorHAnsi" w:cstheme="minorHAnsi"/>
          <w:sz w:val="22"/>
          <w:szCs w:val="22"/>
        </w:rPr>
        <w:t xml:space="preserve">. </w:t>
      </w:r>
    </w:p>
    <w:p w14:paraId="765E65FC" w14:textId="5159B7B5" w:rsidR="00B12D01" w:rsidRPr="00B12D01" w:rsidRDefault="00B12D0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12D01">
        <w:rPr>
          <w:rFonts w:asciiTheme="minorHAnsi" w:eastAsia="Arial" w:hAnsiTheme="minorHAnsi" w:cstheme="minorHAnsi"/>
          <w:sz w:val="22"/>
          <w:szCs w:val="22"/>
        </w:rPr>
        <w:t xml:space="preserve">Servisní zásah bude zahájen nejpozději pracovní den následující po dni, kdy </w:t>
      </w:r>
      <w:r w:rsidR="004251E3">
        <w:rPr>
          <w:rFonts w:asciiTheme="minorHAnsi" w:eastAsia="Arial" w:hAnsiTheme="minorHAnsi" w:cstheme="minorHAnsi"/>
          <w:sz w:val="22"/>
          <w:szCs w:val="22"/>
        </w:rPr>
        <w:t xml:space="preserve">Prodávající </w:t>
      </w:r>
      <w:r w:rsidRPr="00B12D01">
        <w:rPr>
          <w:rFonts w:asciiTheme="minorHAnsi" w:eastAsia="Arial" w:hAnsiTheme="minorHAnsi" w:cstheme="minorHAnsi"/>
          <w:sz w:val="22"/>
          <w:szCs w:val="22"/>
        </w:rPr>
        <w:t xml:space="preserve">potvrdil </w:t>
      </w:r>
      <w:r w:rsidR="007E05F3">
        <w:rPr>
          <w:rFonts w:asciiTheme="minorHAnsi" w:eastAsia="Arial" w:hAnsiTheme="minorHAnsi" w:cstheme="minorHAnsi"/>
          <w:sz w:val="22"/>
          <w:szCs w:val="22"/>
        </w:rPr>
        <w:t xml:space="preserve">(či měl potvrdit) </w:t>
      </w:r>
      <w:r w:rsidRPr="00B12D01">
        <w:rPr>
          <w:rFonts w:asciiTheme="minorHAnsi" w:eastAsia="Arial" w:hAnsiTheme="minorHAnsi" w:cstheme="minorHAnsi"/>
          <w:sz w:val="22"/>
          <w:szCs w:val="22"/>
        </w:rPr>
        <w:t>přijetí hlášení závady</w:t>
      </w:r>
      <w:r w:rsidR="00B62FE3" w:rsidRPr="00B62FE3">
        <w:rPr>
          <w:rFonts w:asciiTheme="minorHAnsi" w:eastAsia="Arial" w:hAnsiTheme="minorHAnsi" w:cstheme="minorHAnsi"/>
          <w:sz w:val="22"/>
          <w:szCs w:val="22"/>
        </w:rPr>
        <w:t xml:space="preserve"> </w:t>
      </w:r>
      <w:r w:rsidR="00B62FE3">
        <w:rPr>
          <w:rFonts w:asciiTheme="minorHAnsi" w:eastAsia="Arial" w:hAnsiTheme="minorHAnsi" w:cstheme="minorHAnsi"/>
          <w:sz w:val="22"/>
          <w:szCs w:val="22"/>
        </w:rPr>
        <w:t xml:space="preserve">dle čl. </w:t>
      </w:r>
      <w:r w:rsidR="00C57040">
        <w:rPr>
          <w:rFonts w:asciiTheme="minorHAnsi" w:eastAsia="Arial" w:hAnsiTheme="minorHAnsi" w:cstheme="minorHAnsi"/>
          <w:sz w:val="22"/>
          <w:szCs w:val="22"/>
        </w:rPr>
        <w:t xml:space="preserve">7.6 této </w:t>
      </w:r>
      <w:r w:rsidR="00451612">
        <w:rPr>
          <w:rFonts w:asciiTheme="minorHAnsi" w:eastAsia="Arial" w:hAnsiTheme="minorHAnsi" w:cstheme="minorHAnsi"/>
          <w:sz w:val="22"/>
          <w:szCs w:val="22"/>
        </w:rPr>
        <w:t>Smlouv</w:t>
      </w:r>
      <w:r w:rsidR="00EA1782">
        <w:rPr>
          <w:rFonts w:asciiTheme="minorHAnsi" w:eastAsia="Arial" w:hAnsiTheme="minorHAnsi" w:cstheme="minorHAnsi"/>
          <w:sz w:val="22"/>
          <w:szCs w:val="22"/>
        </w:rPr>
        <w:t>y</w:t>
      </w:r>
      <w:r w:rsidRPr="00B12D01">
        <w:rPr>
          <w:rFonts w:asciiTheme="minorHAnsi" w:eastAsia="Arial" w:hAnsiTheme="minorHAnsi" w:cstheme="minorHAnsi"/>
          <w:sz w:val="22"/>
          <w:szCs w:val="22"/>
        </w:rPr>
        <w:t>, a to nástupem technika k odstranění závady v místě plnění</w:t>
      </w:r>
      <w:r w:rsidR="00E52888">
        <w:rPr>
          <w:rFonts w:asciiTheme="minorHAnsi" w:eastAsia="Arial" w:hAnsiTheme="minorHAnsi" w:cstheme="minorHAnsi"/>
          <w:sz w:val="22"/>
          <w:szCs w:val="22"/>
        </w:rPr>
        <w:t>, nebude-li dohodnuto, že dojde k</w:t>
      </w:r>
      <w:r w:rsidR="00AC76A7">
        <w:rPr>
          <w:rFonts w:asciiTheme="minorHAnsi" w:eastAsia="Arial" w:hAnsiTheme="minorHAnsi" w:cstheme="minorHAnsi"/>
          <w:sz w:val="22"/>
          <w:szCs w:val="22"/>
        </w:rPr>
        <w:t> odstranění závady v</w:t>
      </w:r>
      <w:r w:rsidR="00C97542">
        <w:rPr>
          <w:rFonts w:asciiTheme="minorHAnsi" w:eastAsia="Arial" w:hAnsiTheme="minorHAnsi" w:cstheme="minorHAnsi"/>
          <w:sz w:val="22"/>
          <w:szCs w:val="22"/>
        </w:rPr>
        <w:t xml:space="preserve"> servisním </w:t>
      </w:r>
      <w:r w:rsidR="00AC76A7">
        <w:rPr>
          <w:rFonts w:asciiTheme="minorHAnsi" w:eastAsia="Arial" w:hAnsiTheme="minorHAnsi" w:cstheme="minorHAnsi"/>
          <w:sz w:val="22"/>
          <w:szCs w:val="22"/>
        </w:rPr>
        <w:t>místě Prodávajícího</w:t>
      </w:r>
      <w:r w:rsidRPr="00B12D01">
        <w:rPr>
          <w:rFonts w:asciiTheme="minorHAnsi" w:eastAsia="Arial" w:hAnsiTheme="minorHAnsi" w:cstheme="minorHAnsi"/>
          <w:sz w:val="22"/>
          <w:szCs w:val="22"/>
        </w:rPr>
        <w:t xml:space="preserve">. </w:t>
      </w:r>
    </w:p>
    <w:p w14:paraId="1E7B720E" w14:textId="3AE69905" w:rsidR="00B12D01" w:rsidRPr="00B12D01" w:rsidRDefault="00B12D0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B12D01">
        <w:rPr>
          <w:rFonts w:asciiTheme="minorHAnsi" w:eastAsia="Arial" w:hAnsiTheme="minorHAnsi" w:cstheme="minorHAnsi"/>
          <w:sz w:val="22"/>
          <w:szCs w:val="22"/>
        </w:rPr>
        <w:t xml:space="preserve">Servisní zásah bude ukončen odstraněním závady </w:t>
      </w:r>
      <w:r w:rsidR="00813B00">
        <w:rPr>
          <w:rFonts w:asciiTheme="minorHAnsi" w:eastAsia="Arial" w:hAnsiTheme="minorHAnsi" w:cstheme="minorHAnsi"/>
          <w:sz w:val="22"/>
          <w:szCs w:val="22"/>
        </w:rPr>
        <w:t>např.</w:t>
      </w:r>
      <w:r w:rsidR="00813B00" w:rsidRPr="00B12D01">
        <w:rPr>
          <w:rFonts w:asciiTheme="minorHAnsi" w:eastAsia="Arial" w:hAnsiTheme="minorHAnsi" w:cstheme="minorHAnsi"/>
          <w:sz w:val="22"/>
          <w:szCs w:val="22"/>
        </w:rPr>
        <w:t xml:space="preserve"> </w:t>
      </w:r>
      <w:r w:rsidR="00AC76A7">
        <w:rPr>
          <w:rFonts w:asciiTheme="minorHAnsi" w:eastAsia="Arial" w:hAnsiTheme="minorHAnsi" w:cstheme="minorHAnsi"/>
          <w:sz w:val="22"/>
          <w:szCs w:val="22"/>
        </w:rPr>
        <w:t xml:space="preserve">opravou nebo </w:t>
      </w:r>
      <w:r w:rsidRPr="00B12D01">
        <w:rPr>
          <w:rFonts w:asciiTheme="minorHAnsi" w:eastAsia="Arial" w:hAnsiTheme="minorHAnsi" w:cstheme="minorHAnsi"/>
          <w:sz w:val="22"/>
          <w:szCs w:val="22"/>
        </w:rPr>
        <w:t xml:space="preserve">výměnou dílu nebo Předmětu plnění nejpozději do 17:00 hodin třetího pracovního dne následujícího po dni, kdy </w:t>
      </w:r>
      <w:r w:rsidR="00734F23">
        <w:rPr>
          <w:rFonts w:asciiTheme="minorHAnsi" w:eastAsia="Arial" w:hAnsiTheme="minorHAnsi" w:cstheme="minorHAnsi"/>
          <w:sz w:val="22"/>
          <w:szCs w:val="22"/>
        </w:rPr>
        <w:t xml:space="preserve">Prodávající </w:t>
      </w:r>
      <w:r w:rsidR="00734F23" w:rsidRPr="00B12D01">
        <w:rPr>
          <w:rFonts w:asciiTheme="minorHAnsi" w:eastAsia="Arial" w:hAnsiTheme="minorHAnsi" w:cstheme="minorHAnsi"/>
          <w:sz w:val="22"/>
          <w:szCs w:val="22"/>
        </w:rPr>
        <w:t xml:space="preserve">potvrdil </w:t>
      </w:r>
      <w:r w:rsidR="000D0C7B">
        <w:rPr>
          <w:rFonts w:asciiTheme="minorHAnsi" w:eastAsia="Arial" w:hAnsiTheme="minorHAnsi" w:cstheme="minorHAnsi"/>
          <w:sz w:val="22"/>
          <w:szCs w:val="22"/>
        </w:rPr>
        <w:t xml:space="preserve">(nebo měl potvrdit) </w:t>
      </w:r>
      <w:r w:rsidR="00734F23" w:rsidRPr="00B12D01">
        <w:rPr>
          <w:rFonts w:asciiTheme="minorHAnsi" w:eastAsia="Arial" w:hAnsiTheme="minorHAnsi" w:cstheme="minorHAnsi"/>
          <w:sz w:val="22"/>
          <w:szCs w:val="22"/>
        </w:rPr>
        <w:t>hlášení závady</w:t>
      </w:r>
      <w:r w:rsidR="00734F23" w:rsidRPr="00B62FE3">
        <w:rPr>
          <w:rFonts w:asciiTheme="minorHAnsi" w:eastAsia="Arial" w:hAnsiTheme="minorHAnsi" w:cstheme="minorHAnsi"/>
          <w:sz w:val="22"/>
          <w:szCs w:val="22"/>
        </w:rPr>
        <w:t xml:space="preserve"> </w:t>
      </w:r>
      <w:r w:rsidR="00734F23">
        <w:rPr>
          <w:rFonts w:asciiTheme="minorHAnsi" w:eastAsia="Arial" w:hAnsiTheme="minorHAnsi" w:cstheme="minorHAnsi"/>
          <w:sz w:val="22"/>
          <w:szCs w:val="22"/>
        </w:rPr>
        <w:t xml:space="preserve">dle čl. </w:t>
      </w:r>
      <w:r w:rsidR="00FC4923">
        <w:rPr>
          <w:rFonts w:asciiTheme="minorHAnsi" w:eastAsia="Arial" w:hAnsiTheme="minorHAnsi" w:cstheme="minorHAnsi"/>
          <w:sz w:val="22"/>
          <w:szCs w:val="22"/>
        </w:rPr>
        <w:t xml:space="preserve">7.6 této </w:t>
      </w:r>
      <w:r w:rsidR="00451612">
        <w:rPr>
          <w:rFonts w:asciiTheme="minorHAnsi" w:eastAsia="Arial" w:hAnsiTheme="minorHAnsi" w:cstheme="minorHAnsi"/>
          <w:sz w:val="22"/>
          <w:szCs w:val="22"/>
        </w:rPr>
        <w:t>S</w:t>
      </w:r>
      <w:r w:rsidR="0058613E">
        <w:rPr>
          <w:rFonts w:asciiTheme="minorHAnsi" w:eastAsia="Arial" w:hAnsiTheme="minorHAnsi" w:cstheme="minorHAnsi"/>
          <w:sz w:val="22"/>
          <w:szCs w:val="22"/>
        </w:rPr>
        <w:t>mlouv</w:t>
      </w:r>
      <w:r w:rsidR="00FC4923">
        <w:rPr>
          <w:rFonts w:asciiTheme="minorHAnsi" w:eastAsia="Arial" w:hAnsiTheme="minorHAnsi" w:cstheme="minorHAnsi"/>
          <w:sz w:val="22"/>
          <w:szCs w:val="22"/>
        </w:rPr>
        <w:t>y</w:t>
      </w:r>
      <w:r w:rsidRPr="00B12D01">
        <w:rPr>
          <w:rFonts w:asciiTheme="minorHAnsi" w:eastAsia="Arial" w:hAnsiTheme="minorHAnsi" w:cstheme="minorHAnsi"/>
          <w:sz w:val="22"/>
          <w:szCs w:val="22"/>
        </w:rPr>
        <w:t xml:space="preserve">, ledaže si </w:t>
      </w:r>
      <w:r w:rsidR="00A03A2F">
        <w:rPr>
          <w:rFonts w:asciiTheme="minorHAnsi" w:eastAsia="Arial" w:hAnsiTheme="minorHAnsi" w:cstheme="minorHAnsi"/>
          <w:sz w:val="22"/>
          <w:szCs w:val="22"/>
        </w:rPr>
        <w:t xml:space="preserve">v odůvodněných případech </w:t>
      </w:r>
      <w:r w:rsidR="00294F26">
        <w:rPr>
          <w:rFonts w:asciiTheme="minorHAnsi" w:eastAsia="Arial" w:hAnsiTheme="minorHAnsi" w:cstheme="minorHAnsi"/>
          <w:sz w:val="22"/>
          <w:szCs w:val="22"/>
        </w:rPr>
        <w:t>smluvní strany sjednají jinak (</w:t>
      </w:r>
      <w:r w:rsidR="00294F26">
        <w:rPr>
          <w:rFonts w:ascii="Calibri" w:eastAsiaTheme="minorHAnsi" w:hAnsi="Calibri" w:cs="Calibri"/>
          <w:color w:val="000000"/>
          <w:sz w:val="22"/>
          <w:szCs w:val="22"/>
          <w:lang w:eastAsia="en-US"/>
        </w:rPr>
        <w:t xml:space="preserve">Ohlašovatel závady za Kupujícího a </w:t>
      </w:r>
      <w:r w:rsidR="00294F26">
        <w:rPr>
          <w:rFonts w:asciiTheme="minorHAnsi" w:eastAsia="Arial" w:hAnsiTheme="minorHAnsi" w:cstheme="minorHAnsi"/>
          <w:sz w:val="22"/>
          <w:szCs w:val="22"/>
        </w:rPr>
        <w:t>Odpovědná osoba Prodávajícího)</w:t>
      </w:r>
      <w:r w:rsidRPr="00B12D01">
        <w:rPr>
          <w:rFonts w:asciiTheme="minorHAnsi" w:eastAsia="Arial" w:hAnsiTheme="minorHAnsi" w:cstheme="minorHAnsi"/>
          <w:sz w:val="22"/>
          <w:szCs w:val="22"/>
        </w:rPr>
        <w:t xml:space="preserve">. </w:t>
      </w:r>
    </w:p>
    <w:p w14:paraId="00D34028" w14:textId="7C079A82" w:rsidR="00B12D01" w:rsidRDefault="00BE06A7"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Prodávající </w:t>
      </w:r>
      <w:r w:rsidR="00B12D01" w:rsidRPr="00B12D01">
        <w:rPr>
          <w:rFonts w:asciiTheme="minorHAnsi" w:eastAsia="Arial" w:hAnsiTheme="minorHAnsi" w:cstheme="minorHAnsi"/>
          <w:sz w:val="22"/>
          <w:szCs w:val="22"/>
        </w:rPr>
        <w:t>je oprávněn na základě svého uvážení provést servis způsobem a za podmínek</w:t>
      </w:r>
      <w:r w:rsidR="0043528D">
        <w:rPr>
          <w:rFonts w:asciiTheme="minorHAnsi" w:eastAsia="Arial" w:hAnsiTheme="minorHAnsi" w:cstheme="minorHAnsi"/>
          <w:sz w:val="22"/>
          <w:szCs w:val="22"/>
        </w:rPr>
        <w:t xml:space="preserve"> </w:t>
      </w:r>
      <w:r w:rsidR="00B12D01" w:rsidRPr="00B12D01">
        <w:rPr>
          <w:rFonts w:asciiTheme="minorHAnsi" w:eastAsia="Arial" w:hAnsiTheme="minorHAnsi" w:cstheme="minorHAnsi"/>
          <w:sz w:val="22"/>
          <w:szCs w:val="22"/>
        </w:rPr>
        <w:t xml:space="preserve">uvedených v tomto bodě </w:t>
      </w:r>
      <w:r w:rsidR="00E573C9">
        <w:rPr>
          <w:rFonts w:asciiTheme="minorHAnsi" w:eastAsia="Arial" w:hAnsiTheme="minorHAnsi" w:cstheme="minorHAnsi"/>
          <w:sz w:val="22"/>
          <w:szCs w:val="22"/>
        </w:rPr>
        <w:t>7.9</w:t>
      </w:r>
      <w:r w:rsidR="00D26D36">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w:t>
      </w:r>
      <w:r w:rsidR="00E12ED3">
        <w:rPr>
          <w:rFonts w:asciiTheme="minorHAnsi" w:eastAsia="Arial" w:hAnsiTheme="minorHAnsi" w:cstheme="minorHAnsi"/>
          <w:sz w:val="22"/>
          <w:szCs w:val="22"/>
        </w:rPr>
        <w:t>y</w:t>
      </w:r>
      <w:r w:rsidR="00B12D01" w:rsidRPr="00B12D01">
        <w:rPr>
          <w:rFonts w:asciiTheme="minorHAnsi" w:eastAsia="Arial" w:hAnsiTheme="minorHAnsi" w:cstheme="minorHAnsi"/>
          <w:sz w:val="22"/>
          <w:szCs w:val="22"/>
        </w:rPr>
        <w:t>. Není-li v</w:t>
      </w:r>
      <w:r w:rsidR="00E573C9">
        <w:rPr>
          <w:rFonts w:asciiTheme="minorHAnsi" w:eastAsia="Arial" w:hAnsiTheme="minorHAnsi" w:cstheme="minorHAnsi"/>
          <w:sz w:val="22"/>
          <w:szCs w:val="22"/>
        </w:rPr>
        <w:t> tomto čl. 7.9, odst. 7.9.1 až 7.9.</w:t>
      </w:r>
      <w:r w:rsidR="00EE022E">
        <w:rPr>
          <w:rFonts w:asciiTheme="minorHAnsi" w:eastAsia="Arial" w:hAnsiTheme="minorHAnsi" w:cstheme="minorHAnsi"/>
          <w:sz w:val="22"/>
          <w:szCs w:val="22"/>
        </w:rPr>
        <w:t>7</w:t>
      </w:r>
      <w:r w:rsidR="00B12D01" w:rsidRPr="00B12D01">
        <w:rPr>
          <w:rFonts w:asciiTheme="minorHAnsi" w:eastAsia="Arial" w:hAnsiTheme="minorHAnsi" w:cstheme="minorHAnsi"/>
          <w:sz w:val="22"/>
          <w:szCs w:val="22"/>
        </w:rPr>
        <w:t xml:space="preserve"> uvedeno jinak, vztahují se na servis výměnou </w:t>
      </w:r>
      <w:r w:rsidR="00E573C9">
        <w:rPr>
          <w:rFonts w:asciiTheme="minorHAnsi" w:eastAsia="Arial" w:hAnsiTheme="minorHAnsi" w:cstheme="minorHAnsi"/>
          <w:sz w:val="22"/>
          <w:szCs w:val="22"/>
        </w:rPr>
        <w:t>s</w:t>
      </w:r>
      <w:r w:rsidR="00B12D01" w:rsidRPr="00B12D01">
        <w:rPr>
          <w:rFonts w:asciiTheme="minorHAnsi" w:eastAsia="Arial" w:hAnsiTheme="minorHAnsi" w:cstheme="minorHAnsi"/>
          <w:sz w:val="22"/>
          <w:szCs w:val="22"/>
        </w:rPr>
        <w:t>ervisní p</w:t>
      </w:r>
      <w:r w:rsidR="00C10676">
        <w:rPr>
          <w:rFonts w:asciiTheme="minorHAnsi" w:eastAsia="Arial" w:hAnsiTheme="minorHAnsi" w:cstheme="minorHAnsi"/>
          <w:sz w:val="22"/>
          <w:szCs w:val="22"/>
        </w:rPr>
        <w:t xml:space="preserve">odmínky dle čl. </w:t>
      </w:r>
      <w:r w:rsidR="00E573C9">
        <w:rPr>
          <w:rFonts w:asciiTheme="minorHAnsi" w:eastAsia="Arial" w:hAnsiTheme="minorHAnsi" w:cstheme="minorHAnsi"/>
          <w:sz w:val="22"/>
          <w:szCs w:val="22"/>
        </w:rPr>
        <w:t>7</w:t>
      </w:r>
      <w:r w:rsidR="00C10676">
        <w:rPr>
          <w:rFonts w:asciiTheme="minorHAnsi" w:eastAsia="Arial" w:hAnsiTheme="minorHAnsi" w:cstheme="minorHAnsi"/>
          <w:sz w:val="22"/>
          <w:szCs w:val="22"/>
        </w:rPr>
        <w:t xml:space="preserve"> této Smlouvy.</w:t>
      </w:r>
    </w:p>
    <w:p w14:paraId="4350F36E" w14:textId="77777777" w:rsidR="00787B4C" w:rsidRPr="00F979EA" w:rsidRDefault="00F979EA" w:rsidP="004E3CEA">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Calibri" w:eastAsiaTheme="minorHAnsi" w:hAnsi="Calibri" w:cs="Calibri"/>
          <w:color w:val="000000"/>
          <w:sz w:val="22"/>
          <w:szCs w:val="22"/>
          <w:lang w:eastAsia="en-US"/>
        </w:rPr>
      </w:pPr>
      <w:r w:rsidRPr="00F979EA">
        <w:rPr>
          <w:rFonts w:ascii="Calibri" w:eastAsiaTheme="minorHAnsi" w:hAnsi="Calibri" w:cs="Calibri"/>
          <w:color w:val="000000"/>
          <w:sz w:val="22"/>
          <w:szCs w:val="22"/>
          <w:lang w:eastAsia="en-US"/>
        </w:rPr>
        <w:t>Servis výměnou</w:t>
      </w:r>
      <w:r w:rsidR="004E3CEA">
        <w:rPr>
          <w:rFonts w:ascii="Calibri" w:eastAsiaTheme="minorHAnsi" w:hAnsi="Calibri" w:cs="Calibri"/>
          <w:color w:val="000000"/>
          <w:sz w:val="22"/>
          <w:szCs w:val="22"/>
          <w:lang w:eastAsia="en-US"/>
        </w:rPr>
        <w:t xml:space="preserve"> vadného Předmětu plnění</w:t>
      </w:r>
      <w:r w:rsidRPr="00F979EA">
        <w:rPr>
          <w:rFonts w:ascii="Calibri" w:eastAsiaTheme="minorHAnsi" w:hAnsi="Calibri" w:cs="Calibri"/>
          <w:color w:val="000000"/>
          <w:sz w:val="22"/>
          <w:szCs w:val="22"/>
          <w:lang w:eastAsia="en-US"/>
        </w:rPr>
        <w:t xml:space="preserve"> </w:t>
      </w:r>
      <w:r w:rsidR="004E3CEA">
        <w:rPr>
          <w:rFonts w:ascii="Calibri" w:eastAsiaTheme="minorHAnsi" w:hAnsi="Calibri" w:cs="Calibri"/>
          <w:color w:val="000000"/>
          <w:sz w:val="22"/>
          <w:szCs w:val="22"/>
          <w:lang w:eastAsia="en-US"/>
        </w:rPr>
        <w:t xml:space="preserve">je možné uplatnit </w:t>
      </w:r>
      <w:r w:rsidRPr="00F979EA">
        <w:rPr>
          <w:rFonts w:ascii="Calibri" w:eastAsiaTheme="minorHAnsi" w:hAnsi="Calibri" w:cs="Calibri"/>
          <w:color w:val="000000"/>
          <w:sz w:val="22"/>
          <w:szCs w:val="22"/>
          <w:lang w:eastAsia="en-US"/>
        </w:rPr>
        <w:t xml:space="preserve">po vzájemné dohodě </w:t>
      </w:r>
      <w:r w:rsidR="00D720F6">
        <w:rPr>
          <w:rFonts w:ascii="Calibri" w:eastAsiaTheme="minorHAnsi" w:hAnsi="Calibri" w:cs="Calibri"/>
          <w:color w:val="000000"/>
          <w:sz w:val="22"/>
          <w:szCs w:val="22"/>
          <w:lang w:eastAsia="en-US"/>
        </w:rPr>
        <w:t xml:space="preserve">smluvních stran (Ohlašovatelem závady za Kupujícího a </w:t>
      </w:r>
      <w:r w:rsidR="004E3CEA">
        <w:rPr>
          <w:rFonts w:asciiTheme="minorHAnsi" w:eastAsia="Arial" w:hAnsiTheme="minorHAnsi" w:cstheme="minorHAnsi"/>
          <w:sz w:val="22"/>
          <w:szCs w:val="22"/>
        </w:rPr>
        <w:t>Odpovědn</w:t>
      </w:r>
      <w:r w:rsidR="00D720F6">
        <w:rPr>
          <w:rFonts w:asciiTheme="minorHAnsi" w:eastAsia="Arial" w:hAnsiTheme="minorHAnsi" w:cstheme="minorHAnsi"/>
          <w:sz w:val="22"/>
          <w:szCs w:val="22"/>
        </w:rPr>
        <w:t>ou osobou</w:t>
      </w:r>
      <w:r w:rsidR="004E3CEA">
        <w:rPr>
          <w:rFonts w:asciiTheme="minorHAnsi" w:eastAsia="Arial" w:hAnsiTheme="minorHAnsi" w:cstheme="minorHAnsi"/>
          <w:sz w:val="22"/>
          <w:szCs w:val="22"/>
        </w:rPr>
        <w:t xml:space="preserve"> Prodávajícího</w:t>
      </w:r>
      <w:r w:rsidR="00D720F6">
        <w:rPr>
          <w:rFonts w:asciiTheme="minorHAnsi" w:eastAsia="Arial" w:hAnsiTheme="minorHAnsi" w:cstheme="minorHAnsi"/>
          <w:sz w:val="22"/>
          <w:szCs w:val="22"/>
        </w:rPr>
        <w:t>)</w:t>
      </w:r>
      <w:r w:rsidR="00A74DF5">
        <w:rPr>
          <w:rFonts w:ascii="Calibri" w:eastAsiaTheme="minorHAnsi" w:hAnsi="Calibri" w:cs="Calibri"/>
          <w:color w:val="000000"/>
          <w:sz w:val="22"/>
          <w:szCs w:val="22"/>
          <w:lang w:eastAsia="en-US"/>
        </w:rPr>
        <w:t>.</w:t>
      </w:r>
    </w:p>
    <w:p w14:paraId="1397A5F2" w14:textId="77777777" w:rsidR="00A74DF5" w:rsidRDefault="00A74DF5" w:rsidP="009E59DB">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Theme="minorHAnsi" w:eastAsia="Arial" w:hAnsiTheme="minorHAnsi" w:cstheme="minorHAnsi"/>
          <w:sz w:val="22"/>
          <w:szCs w:val="22"/>
        </w:rPr>
      </w:pPr>
      <w:r w:rsidRPr="004E3CEA">
        <w:rPr>
          <w:rFonts w:asciiTheme="minorHAnsi" w:eastAsia="Arial" w:hAnsiTheme="minorHAnsi" w:cstheme="minorHAnsi"/>
          <w:sz w:val="22"/>
          <w:szCs w:val="22"/>
        </w:rPr>
        <w:t xml:space="preserve">Dodavatel doručí </w:t>
      </w:r>
      <w:r w:rsidR="00552C2E" w:rsidRPr="004E3CEA">
        <w:rPr>
          <w:rFonts w:asciiTheme="minorHAnsi" w:eastAsia="Arial" w:hAnsiTheme="minorHAnsi" w:cstheme="minorHAnsi"/>
          <w:sz w:val="22"/>
          <w:szCs w:val="22"/>
        </w:rPr>
        <w:t>Kupujícímu</w:t>
      </w:r>
      <w:r w:rsidRPr="004E3CEA">
        <w:rPr>
          <w:rFonts w:asciiTheme="minorHAnsi" w:eastAsia="Arial" w:hAnsiTheme="minorHAnsi" w:cstheme="minorHAnsi"/>
          <w:sz w:val="22"/>
          <w:szCs w:val="22"/>
        </w:rPr>
        <w:t xml:space="preserve"> nový náhradní Předmět plnění v takovém obalu, který je způsobilý k přepravě vraceného Předmětu plnění. Spolu s novým náhradním Předmětem plnění doručí také</w:t>
      </w:r>
      <w:r w:rsidR="004E3CEA" w:rsidRPr="004E3CEA">
        <w:rPr>
          <w:rFonts w:asciiTheme="minorHAnsi" w:eastAsia="Arial" w:hAnsiTheme="minorHAnsi" w:cstheme="minorHAnsi"/>
          <w:sz w:val="22"/>
          <w:szCs w:val="22"/>
        </w:rPr>
        <w:t xml:space="preserve"> </w:t>
      </w:r>
      <w:r w:rsidRPr="004E3CEA">
        <w:rPr>
          <w:rFonts w:asciiTheme="minorHAnsi" w:eastAsia="Arial" w:hAnsiTheme="minorHAnsi" w:cstheme="minorHAnsi"/>
          <w:sz w:val="22"/>
          <w:szCs w:val="22"/>
        </w:rPr>
        <w:t>štítek pro zpětné zaslání (štítek s adresou, kam bude vracený Předmět plnění zpět zaslán) a</w:t>
      </w:r>
      <w:r w:rsidR="004E3CEA" w:rsidRPr="004E3CEA">
        <w:rPr>
          <w:rFonts w:asciiTheme="minorHAnsi" w:eastAsia="Arial" w:hAnsiTheme="minorHAnsi" w:cstheme="minorHAnsi"/>
          <w:sz w:val="22"/>
          <w:szCs w:val="22"/>
        </w:rPr>
        <w:t xml:space="preserve"> </w:t>
      </w:r>
      <w:r w:rsidRPr="004E3CEA">
        <w:rPr>
          <w:rFonts w:asciiTheme="minorHAnsi" w:eastAsia="Arial" w:hAnsiTheme="minorHAnsi" w:cstheme="minorHAnsi"/>
          <w:sz w:val="22"/>
          <w:szCs w:val="22"/>
        </w:rPr>
        <w:t>instrukce k dalšímu postupu výměnou (postup balení, způsob a další podmínky kontaktování svozu vraceného Předmětu plnění včetně telefonu či e-mailové adresy apod.) (dále jen „Instrukce“),</w:t>
      </w:r>
      <w:r w:rsidR="004E3CEA">
        <w:rPr>
          <w:rFonts w:asciiTheme="minorHAnsi" w:eastAsia="Arial" w:hAnsiTheme="minorHAnsi" w:cstheme="minorHAnsi"/>
          <w:sz w:val="22"/>
          <w:szCs w:val="22"/>
        </w:rPr>
        <w:t xml:space="preserve"> </w:t>
      </w:r>
      <w:r w:rsidRPr="004E3CEA">
        <w:rPr>
          <w:rFonts w:asciiTheme="minorHAnsi" w:eastAsia="Arial" w:hAnsiTheme="minorHAnsi" w:cstheme="minorHAnsi"/>
          <w:sz w:val="22"/>
          <w:szCs w:val="22"/>
        </w:rPr>
        <w:t xml:space="preserve">ledaže se </w:t>
      </w:r>
      <w:r w:rsidR="009722BA" w:rsidRPr="004E3CEA">
        <w:rPr>
          <w:rFonts w:asciiTheme="minorHAnsi" w:eastAsia="Arial" w:hAnsiTheme="minorHAnsi" w:cstheme="minorHAnsi"/>
          <w:sz w:val="22"/>
          <w:szCs w:val="22"/>
        </w:rPr>
        <w:t>smluvní strany</w:t>
      </w:r>
      <w:r w:rsidRPr="004E3CEA">
        <w:rPr>
          <w:rFonts w:asciiTheme="minorHAnsi" w:eastAsia="Arial" w:hAnsiTheme="minorHAnsi" w:cstheme="minorHAnsi"/>
          <w:sz w:val="22"/>
          <w:szCs w:val="22"/>
        </w:rPr>
        <w:t xml:space="preserve"> dohodnou jinak.</w:t>
      </w:r>
    </w:p>
    <w:p w14:paraId="3BC5F1D5" w14:textId="77777777" w:rsidR="00D720F6" w:rsidRPr="00A74DF5" w:rsidRDefault="00D720F6" w:rsidP="00D720F6">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Theme="minorHAnsi" w:eastAsia="Arial" w:hAnsiTheme="minorHAnsi" w:cstheme="minorHAnsi"/>
          <w:sz w:val="22"/>
          <w:szCs w:val="22"/>
        </w:rPr>
      </w:pPr>
      <w:r w:rsidRPr="00A74DF5">
        <w:rPr>
          <w:rFonts w:asciiTheme="minorHAnsi" w:eastAsia="Arial" w:hAnsiTheme="minorHAnsi" w:cstheme="minorHAnsi"/>
          <w:sz w:val="22"/>
          <w:szCs w:val="22"/>
        </w:rPr>
        <w:t xml:space="preserve">Nebezpečí škody na </w:t>
      </w:r>
      <w:r>
        <w:rPr>
          <w:rFonts w:asciiTheme="minorHAnsi" w:eastAsia="Arial" w:hAnsiTheme="minorHAnsi" w:cstheme="minorHAnsi"/>
          <w:sz w:val="22"/>
          <w:szCs w:val="22"/>
        </w:rPr>
        <w:t xml:space="preserve">novém náhradním </w:t>
      </w:r>
      <w:r w:rsidRPr="00A74DF5">
        <w:rPr>
          <w:rFonts w:asciiTheme="minorHAnsi" w:eastAsia="Arial" w:hAnsiTheme="minorHAnsi" w:cstheme="minorHAnsi"/>
          <w:sz w:val="22"/>
          <w:szCs w:val="22"/>
        </w:rPr>
        <w:t xml:space="preserve">Předmětu plnění přechází na </w:t>
      </w:r>
      <w:r>
        <w:rPr>
          <w:rFonts w:asciiTheme="minorHAnsi" w:eastAsia="Arial" w:hAnsiTheme="minorHAnsi" w:cstheme="minorHAnsi"/>
          <w:sz w:val="22"/>
          <w:szCs w:val="22"/>
        </w:rPr>
        <w:t>Kupujícího</w:t>
      </w:r>
      <w:r w:rsidRPr="00A74DF5">
        <w:rPr>
          <w:rFonts w:asciiTheme="minorHAnsi" w:eastAsia="Arial" w:hAnsiTheme="minorHAnsi" w:cstheme="minorHAnsi"/>
          <w:sz w:val="22"/>
          <w:szCs w:val="22"/>
        </w:rPr>
        <w:t xml:space="preserve"> podepsáním předávacího protokolu </w:t>
      </w:r>
      <w:r>
        <w:rPr>
          <w:rFonts w:asciiTheme="minorHAnsi" w:eastAsia="Arial" w:hAnsiTheme="minorHAnsi" w:cstheme="minorHAnsi"/>
          <w:sz w:val="22"/>
          <w:szCs w:val="22"/>
        </w:rPr>
        <w:t>Ohlašovatelem závady za Kupujícího</w:t>
      </w:r>
      <w:r w:rsidRPr="00A74DF5">
        <w:rPr>
          <w:rFonts w:asciiTheme="minorHAnsi" w:eastAsia="Arial" w:hAnsiTheme="minorHAnsi" w:cstheme="minorHAnsi"/>
          <w:sz w:val="22"/>
          <w:szCs w:val="22"/>
        </w:rPr>
        <w:t>.</w:t>
      </w:r>
    </w:p>
    <w:p w14:paraId="33DB45B5" w14:textId="77777777" w:rsidR="00EE022E" w:rsidRPr="00A74DF5" w:rsidRDefault="00EE022E" w:rsidP="00EE022E">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Kupující </w:t>
      </w:r>
      <w:r w:rsidRPr="00A74DF5">
        <w:rPr>
          <w:rFonts w:asciiTheme="minorHAnsi" w:eastAsia="Arial" w:hAnsiTheme="minorHAnsi" w:cstheme="minorHAnsi"/>
          <w:sz w:val="22"/>
          <w:szCs w:val="22"/>
        </w:rPr>
        <w:t>vyzve ke svozu vraceného Předmětu plnění dle Instrukcí do 5 pracovních dnů od</w:t>
      </w:r>
      <w:r>
        <w:rPr>
          <w:rFonts w:asciiTheme="minorHAnsi" w:eastAsia="Arial" w:hAnsiTheme="minorHAnsi" w:cstheme="minorHAnsi"/>
          <w:sz w:val="22"/>
          <w:szCs w:val="22"/>
        </w:rPr>
        <w:t> </w:t>
      </w:r>
      <w:r w:rsidRPr="00A74DF5">
        <w:rPr>
          <w:rFonts w:asciiTheme="minorHAnsi" w:eastAsia="Arial" w:hAnsiTheme="minorHAnsi" w:cstheme="minorHAnsi"/>
          <w:sz w:val="22"/>
          <w:szCs w:val="22"/>
        </w:rPr>
        <w:t>obdržení no</w:t>
      </w:r>
      <w:r>
        <w:rPr>
          <w:rFonts w:asciiTheme="minorHAnsi" w:eastAsia="Arial" w:hAnsiTheme="minorHAnsi" w:cstheme="minorHAnsi"/>
          <w:sz w:val="22"/>
          <w:szCs w:val="22"/>
        </w:rPr>
        <w:t xml:space="preserve">vého Předmětu plnění, ledaže se strany </w:t>
      </w:r>
      <w:r w:rsidRPr="00A74DF5">
        <w:rPr>
          <w:rFonts w:asciiTheme="minorHAnsi" w:eastAsia="Arial" w:hAnsiTheme="minorHAnsi" w:cstheme="minorHAnsi"/>
          <w:sz w:val="22"/>
          <w:szCs w:val="22"/>
        </w:rPr>
        <w:t>dohodnou jinak.</w:t>
      </w:r>
    </w:p>
    <w:p w14:paraId="7E0DF59C" w14:textId="77777777" w:rsidR="00EE022E" w:rsidRPr="00A74DF5" w:rsidRDefault="00EE022E" w:rsidP="00EE022E">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Prodávající</w:t>
      </w:r>
      <w:r w:rsidRPr="00A74DF5">
        <w:rPr>
          <w:rFonts w:asciiTheme="minorHAnsi" w:eastAsia="Arial" w:hAnsiTheme="minorHAnsi" w:cstheme="minorHAnsi"/>
          <w:sz w:val="22"/>
          <w:szCs w:val="22"/>
        </w:rPr>
        <w:t xml:space="preserve"> zajistí svoz vraceného Předmětu plnění nejpozději pracovní den následující po dni, kdy </w:t>
      </w:r>
      <w:r>
        <w:rPr>
          <w:rFonts w:asciiTheme="minorHAnsi" w:eastAsia="Arial" w:hAnsiTheme="minorHAnsi" w:cstheme="minorHAnsi"/>
          <w:sz w:val="22"/>
          <w:szCs w:val="22"/>
        </w:rPr>
        <w:t>Kupující</w:t>
      </w:r>
      <w:r w:rsidRPr="00A74DF5">
        <w:rPr>
          <w:rFonts w:asciiTheme="minorHAnsi" w:eastAsia="Arial" w:hAnsiTheme="minorHAnsi" w:cstheme="minorHAnsi"/>
          <w:sz w:val="22"/>
          <w:szCs w:val="22"/>
        </w:rPr>
        <w:t xml:space="preserve"> vyzval </w:t>
      </w:r>
      <w:r>
        <w:rPr>
          <w:rFonts w:asciiTheme="minorHAnsi" w:eastAsia="Arial" w:hAnsiTheme="minorHAnsi" w:cstheme="minorHAnsi"/>
          <w:sz w:val="22"/>
          <w:szCs w:val="22"/>
        </w:rPr>
        <w:t>Prodávajícího</w:t>
      </w:r>
      <w:r w:rsidRPr="00A74DF5">
        <w:rPr>
          <w:rFonts w:asciiTheme="minorHAnsi" w:eastAsia="Arial" w:hAnsiTheme="minorHAnsi" w:cstheme="minorHAnsi"/>
          <w:sz w:val="22"/>
          <w:szCs w:val="22"/>
        </w:rPr>
        <w:t xml:space="preserve"> k odvozu postupem dle Instrukcí.</w:t>
      </w:r>
    </w:p>
    <w:p w14:paraId="78945F19" w14:textId="77777777" w:rsidR="00A74DF5" w:rsidRDefault="00A74DF5" w:rsidP="007B1342">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Theme="minorHAnsi" w:eastAsia="Arial" w:hAnsiTheme="minorHAnsi" w:cstheme="minorHAnsi"/>
          <w:sz w:val="22"/>
          <w:szCs w:val="22"/>
        </w:rPr>
      </w:pPr>
      <w:r w:rsidRPr="00A74DF5">
        <w:rPr>
          <w:rFonts w:asciiTheme="minorHAnsi" w:eastAsia="Arial" w:hAnsiTheme="minorHAnsi" w:cstheme="minorHAnsi"/>
          <w:sz w:val="22"/>
          <w:szCs w:val="22"/>
        </w:rPr>
        <w:t>Svoz vraceného Předmětu plnění může být realizován třetí stranou.</w:t>
      </w:r>
    </w:p>
    <w:p w14:paraId="6F1144FB" w14:textId="77777777" w:rsidR="00B12D01" w:rsidRDefault="00A74DF5" w:rsidP="007B1342">
      <w:pPr>
        <w:pStyle w:val="Odstavecseseznamem"/>
        <w:keepLines/>
        <w:numPr>
          <w:ilvl w:val="2"/>
          <w:numId w:val="3"/>
        </w:numPr>
        <w:tabs>
          <w:tab w:val="clear" w:pos="1571"/>
          <w:tab w:val="left" w:pos="567"/>
          <w:tab w:val="num" w:pos="1134"/>
        </w:tabs>
        <w:suppressAutoHyphens w:val="0"/>
        <w:autoSpaceDN w:val="0"/>
        <w:spacing w:after="80" w:line="200" w:lineRule="atLeast"/>
        <w:ind w:left="1134"/>
        <w:contextualSpacing w:val="0"/>
        <w:jc w:val="both"/>
        <w:outlineLvl w:val="0"/>
        <w:rPr>
          <w:rFonts w:asciiTheme="minorHAnsi" w:eastAsia="Arial" w:hAnsiTheme="minorHAnsi" w:cstheme="minorHAnsi"/>
          <w:sz w:val="22"/>
          <w:szCs w:val="22"/>
        </w:rPr>
      </w:pPr>
      <w:r w:rsidRPr="00A74DF5">
        <w:rPr>
          <w:rFonts w:asciiTheme="minorHAnsi" w:eastAsia="Arial" w:hAnsiTheme="minorHAnsi" w:cstheme="minorHAnsi"/>
          <w:sz w:val="22"/>
          <w:szCs w:val="22"/>
        </w:rPr>
        <w:t xml:space="preserve">Nezajistí-li </w:t>
      </w:r>
      <w:r w:rsidR="00260259">
        <w:rPr>
          <w:rFonts w:asciiTheme="minorHAnsi" w:eastAsia="Arial" w:hAnsiTheme="minorHAnsi" w:cstheme="minorHAnsi"/>
          <w:sz w:val="22"/>
          <w:szCs w:val="22"/>
        </w:rPr>
        <w:t>Prodávající</w:t>
      </w:r>
      <w:r w:rsidRPr="00A74DF5">
        <w:rPr>
          <w:rFonts w:asciiTheme="minorHAnsi" w:eastAsia="Arial" w:hAnsiTheme="minorHAnsi" w:cstheme="minorHAnsi"/>
          <w:sz w:val="22"/>
          <w:szCs w:val="22"/>
        </w:rPr>
        <w:t xml:space="preserve"> svoz vraceného vadného Předmětu plnění do 30 dnů od výzvy dle bodu </w:t>
      </w:r>
      <w:r w:rsidR="00260259">
        <w:rPr>
          <w:rFonts w:asciiTheme="minorHAnsi" w:eastAsia="Arial" w:hAnsiTheme="minorHAnsi" w:cstheme="minorHAnsi"/>
          <w:sz w:val="22"/>
          <w:szCs w:val="22"/>
        </w:rPr>
        <w:t>7.9.</w:t>
      </w:r>
      <w:r w:rsidR="002D33AE">
        <w:rPr>
          <w:rFonts w:asciiTheme="minorHAnsi" w:eastAsia="Arial" w:hAnsiTheme="minorHAnsi" w:cstheme="minorHAnsi"/>
          <w:sz w:val="22"/>
          <w:szCs w:val="22"/>
        </w:rPr>
        <w:t>4</w:t>
      </w:r>
      <w:r w:rsidRPr="00A74DF5">
        <w:rPr>
          <w:rFonts w:asciiTheme="minorHAnsi" w:eastAsia="Arial" w:hAnsiTheme="minorHAnsi" w:cstheme="minorHAnsi"/>
          <w:sz w:val="22"/>
          <w:szCs w:val="22"/>
        </w:rPr>
        <w:t xml:space="preserve">, je </w:t>
      </w:r>
      <w:r w:rsidR="00260259">
        <w:rPr>
          <w:rFonts w:asciiTheme="minorHAnsi" w:eastAsia="Arial" w:hAnsiTheme="minorHAnsi" w:cstheme="minorHAnsi"/>
          <w:sz w:val="22"/>
          <w:szCs w:val="22"/>
        </w:rPr>
        <w:t>Kupující</w:t>
      </w:r>
      <w:r w:rsidRPr="00A74DF5">
        <w:rPr>
          <w:rFonts w:asciiTheme="minorHAnsi" w:eastAsia="Arial" w:hAnsiTheme="minorHAnsi" w:cstheme="minorHAnsi"/>
          <w:sz w:val="22"/>
          <w:szCs w:val="22"/>
        </w:rPr>
        <w:t xml:space="preserve"> oprávněn vadný Předmět plnění ekologicky zlikvidovat v souladu s příslušnými právními předpisy; smluvní strany se mohou dohodnout na okamžité ekologické likvidaci vadného Předmětu plnění.</w:t>
      </w:r>
    </w:p>
    <w:p w14:paraId="0490379D" w14:textId="77777777" w:rsidR="00696621" w:rsidRDefault="0069662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260259">
        <w:rPr>
          <w:rFonts w:asciiTheme="minorHAnsi" w:eastAsia="Arial" w:hAnsiTheme="minorHAnsi" w:cstheme="minorHAnsi"/>
          <w:sz w:val="22"/>
          <w:szCs w:val="22"/>
        </w:rPr>
        <w:t>Prodávající je povinen vydat Kupujícímu potvrzení o tom, kdy Kupující právo z odpovědnosti za vady uplatnil, co je obsahem reklamace a jaký způsob vyřízení reklamace Kupující požaduje, jakož i potvrzení o datu a způsobu vyřízení reklamace a dále potvrzení o provedení opravy a době jejího trvání, případně písemné odůvodnění zamítnutí reklamace.</w:t>
      </w:r>
    </w:p>
    <w:p w14:paraId="2BB24134" w14:textId="58022ED5" w:rsidR="005B0346" w:rsidRDefault="005B0346"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5B0346">
        <w:rPr>
          <w:rFonts w:asciiTheme="minorHAnsi" w:eastAsia="Arial" w:hAnsiTheme="minorHAnsi" w:cstheme="minorHAnsi"/>
          <w:sz w:val="22"/>
          <w:szCs w:val="22"/>
        </w:rPr>
        <w:lastRenderedPageBreak/>
        <w:t>Cena za poskytnutí</w:t>
      </w:r>
      <w:r w:rsidR="00813B00">
        <w:rPr>
          <w:rFonts w:asciiTheme="minorHAnsi" w:eastAsia="Arial" w:hAnsiTheme="minorHAnsi" w:cstheme="minorHAnsi"/>
          <w:sz w:val="22"/>
          <w:szCs w:val="22"/>
        </w:rPr>
        <w:t xml:space="preserve"> záručního</w:t>
      </w:r>
      <w:r w:rsidRPr="005B0346">
        <w:rPr>
          <w:rFonts w:asciiTheme="minorHAnsi" w:eastAsia="Arial" w:hAnsiTheme="minorHAnsi" w:cstheme="minorHAnsi"/>
          <w:sz w:val="22"/>
          <w:szCs w:val="22"/>
        </w:rPr>
        <w:t xml:space="preserve"> servisu (včetně balení a přepravy vadného i nového Předmětu plnění a dopravy technika) dle této </w:t>
      </w:r>
      <w:r w:rsidR="00451612">
        <w:rPr>
          <w:rFonts w:asciiTheme="minorHAnsi" w:eastAsia="Arial" w:hAnsiTheme="minorHAnsi" w:cstheme="minorHAnsi"/>
          <w:sz w:val="22"/>
          <w:szCs w:val="22"/>
        </w:rPr>
        <w:t>Smlouv</w:t>
      </w:r>
      <w:r w:rsidR="006449B4">
        <w:rPr>
          <w:rFonts w:asciiTheme="minorHAnsi" w:eastAsia="Arial" w:hAnsiTheme="minorHAnsi" w:cstheme="minorHAnsi"/>
          <w:sz w:val="22"/>
          <w:szCs w:val="22"/>
        </w:rPr>
        <w:t>y</w:t>
      </w:r>
      <w:r w:rsidRPr="005B0346">
        <w:rPr>
          <w:rFonts w:asciiTheme="minorHAnsi" w:eastAsia="Arial" w:hAnsiTheme="minorHAnsi" w:cstheme="minorHAnsi"/>
          <w:sz w:val="22"/>
          <w:szCs w:val="22"/>
        </w:rPr>
        <w:t xml:space="preserve"> je zahrnuta v ceně Předmětu plnění uvedené v čl. 5. </w:t>
      </w:r>
      <w:r>
        <w:rPr>
          <w:rFonts w:asciiTheme="minorHAnsi" w:eastAsia="Arial" w:hAnsiTheme="minorHAnsi" w:cstheme="minorHAnsi"/>
          <w:sz w:val="22"/>
          <w:szCs w:val="22"/>
        </w:rPr>
        <w:t xml:space="preserve">této </w:t>
      </w:r>
      <w:r w:rsidR="00451612">
        <w:rPr>
          <w:rFonts w:asciiTheme="minorHAnsi" w:eastAsia="Arial" w:hAnsiTheme="minorHAnsi" w:cstheme="minorHAnsi"/>
          <w:sz w:val="22"/>
          <w:szCs w:val="22"/>
        </w:rPr>
        <w:t>Smlouv</w:t>
      </w:r>
      <w:r w:rsidR="00B90008">
        <w:rPr>
          <w:rFonts w:asciiTheme="minorHAnsi" w:eastAsia="Arial" w:hAnsiTheme="minorHAnsi" w:cstheme="minorHAnsi"/>
          <w:sz w:val="22"/>
          <w:szCs w:val="22"/>
        </w:rPr>
        <w:t>y</w:t>
      </w:r>
      <w:r>
        <w:rPr>
          <w:rFonts w:asciiTheme="minorHAnsi" w:eastAsia="Arial" w:hAnsiTheme="minorHAnsi" w:cstheme="minorHAnsi"/>
          <w:sz w:val="22"/>
          <w:szCs w:val="22"/>
        </w:rPr>
        <w:t xml:space="preserve">. Prodávající </w:t>
      </w:r>
      <w:r w:rsidRPr="005B0346">
        <w:rPr>
          <w:rFonts w:asciiTheme="minorHAnsi" w:eastAsia="Arial" w:hAnsiTheme="minorHAnsi" w:cstheme="minorHAnsi"/>
          <w:sz w:val="22"/>
          <w:szCs w:val="22"/>
        </w:rPr>
        <w:t xml:space="preserve">nese veškeré náklady spojené s poskytnutím servisu dle této </w:t>
      </w:r>
      <w:r w:rsidR="00451612">
        <w:rPr>
          <w:rFonts w:asciiTheme="minorHAnsi" w:eastAsia="Arial" w:hAnsiTheme="minorHAnsi" w:cstheme="minorHAnsi"/>
          <w:sz w:val="22"/>
          <w:szCs w:val="22"/>
        </w:rPr>
        <w:t>Smlouv</w:t>
      </w:r>
      <w:r w:rsidR="00B90008">
        <w:rPr>
          <w:rFonts w:asciiTheme="minorHAnsi" w:eastAsia="Arial" w:hAnsiTheme="minorHAnsi" w:cstheme="minorHAnsi"/>
          <w:sz w:val="22"/>
          <w:szCs w:val="22"/>
        </w:rPr>
        <w:t>y</w:t>
      </w:r>
      <w:r>
        <w:rPr>
          <w:rFonts w:asciiTheme="minorHAnsi" w:eastAsia="Arial" w:hAnsiTheme="minorHAnsi" w:cstheme="minorHAnsi"/>
          <w:sz w:val="22"/>
          <w:szCs w:val="22"/>
        </w:rPr>
        <w:t>.</w:t>
      </w:r>
    </w:p>
    <w:p w14:paraId="707C2016" w14:textId="77777777" w:rsidR="00696621" w:rsidRDefault="00696621" w:rsidP="009D002A">
      <w:pPr>
        <w:pStyle w:val="Odstavecseseznamem"/>
        <w:keepLines/>
        <w:tabs>
          <w:tab w:val="left" w:pos="567"/>
        </w:tabs>
        <w:suppressAutoHyphens w:val="0"/>
        <w:autoSpaceDN w:val="0"/>
        <w:spacing w:after="80" w:line="200" w:lineRule="atLeast"/>
        <w:ind w:left="578"/>
        <w:contextualSpacing w:val="0"/>
        <w:jc w:val="both"/>
        <w:outlineLvl w:val="0"/>
        <w:rPr>
          <w:rFonts w:asciiTheme="minorHAnsi" w:eastAsia="Arial" w:hAnsiTheme="minorHAnsi" w:cstheme="minorHAnsi"/>
          <w:sz w:val="22"/>
          <w:szCs w:val="22"/>
        </w:rPr>
      </w:pPr>
    </w:p>
    <w:p w14:paraId="64E7CEAC" w14:textId="77777777" w:rsidR="0051276E" w:rsidRPr="0051276E" w:rsidRDefault="0051276E" w:rsidP="00A35AE7">
      <w:pPr>
        <w:pStyle w:val="Odstavecseseznamem"/>
        <w:keepNext/>
        <w:numPr>
          <w:ilvl w:val="0"/>
          <w:numId w:val="3"/>
        </w:numPr>
        <w:tabs>
          <w:tab w:val="left" w:pos="567"/>
          <w:tab w:val="left" w:pos="850"/>
          <w:tab w:val="left" w:pos="1020"/>
        </w:tabs>
        <w:autoSpaceDE w:val="0"/>
        <w:autoSpaceDN w:val="0"/>
        <w:adjustRightInd w:val="0"/>
        <w:spacing w:after="80" w:line="200" w:lineRule="atLeast"/>
        <w:ind w:left="431" w:hanging="431"/>
        <w:contextualSpacing w:val="0"/>
        <w:jc w:val="center"/>
        <w:rPr>
          <w:rFonts w:asciiTheme="minorHAnsi" w:eastAsia="Arial" w:hAnsiTheme="minorHAnsi" w:cstheme="minorHAnsi"/>
          <w:b/>
          <w:sz w:val="22"/>
          <w:szCs w:val="22"/>
        </w:rPr>
      </w:pPr>
      <w:r w:rsidRPr="0051276E">
        <w:rPr>
          <w:rFonts w:asciiTheme="minorHAnsi" w:eastAsia="Arial" w:hAnsiTheme="minorHAnsi" w:cstheme="minorHAnsi"/>
          <w:b/>
          <w:sz w:val="22"/>
          <w:szCs w:val="22"/>
        </w:rPr>
        <w:t>Nabytí vlastnického práva, nebezpečí škody</w:t>
      </w:r>
      <w:r w:rsidR="0004330C">
        <w:rPr>
          <w:rFonts w:asciiTheme="minorHAnsi" w:eastAsia="Arial" w:hAnsiTheme="minorHAnsi" w:cstheme="minorHAnsi"/>
          <w:b/>
          <w:sz w:val="22"/>
          <w:szCs w:val="22"/>
        </w:rPr>
        <w:t xml:space="preserve"> a pojištění</w:t>
      </w:r>
    </w:p>
    <w:p w14:paraId="2BF07EDE" w14:textId="77777777" w:rsidR="0051276E" w:rsidRPr="0051276E" w:rsidRDefault="0051276E" w:rsidP="00A35AE7">
      <w:pPr>
        <w:pStyle w:val="Odstavecseseznamem"/>
        <w:keepNext/>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51276E">
        <w:rPr>
          <w:rFonts w:asciiTheme="minorHAnsi" w:eastAsia="Arial" w:hAnsiTheme="minorHAnsi" w:cstheme="minorHAnsi"/>
          <w:sz w:val="22"/>
          <w:szCs w:val="22"/>
        </w:rPr>
        <w:t xml:space="preserve">Kupující nabývá vlastnické právo k Předmětu plnění podepsáním předávacího protokolu </w:t>
      </w:r>
      <w:r>
        <w:rPr>
          <w:rFonts w:asciiTheme="minorHAnsi" w:eastAsia="Arial" w:hAnsiTheme="minorHAnsi" w:cstheme="minorHAnsi"/>
          <w:sz w:val="22"/>
          <w:szCs w:val="22"/>
        </w:rPr>
        <w:t>dle čl. 3.1</w:t>
      </w:r>
      <w:r w:rsidR="00B90008">
        <w:rPr>
          <w:rFonts w:asciiTheme="minorHAnsi" w:eastAsia="Arial" w:hAnsiTheme="minorHAnsi" w:cstheme="minorHAnsi"/>
          <w:sz w:val="22"/>
          <w:szCs w:val="22"/>
        </w:rPr>
        <w:t>4</w:t>
      </w:r>
      <w:r>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w:t>
      </w:r>
      <w:r w:rsidR="00B90008">
        <w:rPr>
          <w:rFonts w:asciiTheme="minorHAnsi" w:eastAsia="Arial" w:hAnsiTheme="minorHAnsi" w:cstheme="minorHAnsi"/>
          <w:sz w:val="22"/>
          <w:szCs w:val="22"/>
        </w:rPr>
        <w:t>y</w:t>
      </w:r>
      <w:r w:rsidRPr="0051276E">
        <w:rPr>
          <w:rFonts w:asciiTheme="minorHAnsi" w:eastAsia="Arial" w:hAnsiTheme="minorHAnsi" w:cstheme="minorHAnsi"/>
          <w:sz w:val="22"/>
          <w:szCs w:val="22"/>
        </w:rPr>
        <w:t>.</w:t>
      </w:r>
    </w:p>
    <w:p w14:paraId="443FD115" w14:textId="77777777" w:rsidR="0051276E" w:rsidRPr="0051276E" w:rsidRDefault="0051276E"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51276E">
        <w:rPr>
          <w:rFonts w:asciiTheme="minorHAnsi" w:eastAsia="Arial" w:hAnsiTheme="minorHAnsi" w:cstheme="minorHAnsi"/>
          <w:sz w:val="22"/>
          <w:szCs w:val="22"/>
        </w:rPr>
        <w:t xml:space="preserve">Nebezpečí škody na Předmětu plnění přechází na </w:t>
      </w:r>
      <w:r>
        <w:rPr>
          <w:rFonts w:asciiTheme="minorHAnsi" w:eastAsia="Arial" w:hAnsiTheme="minorHAnsi" w:cstheme="minorHAnsi"/>
          <w:sz w:val="22"/>
          <w:szCs w:val="22"/>
        </w:rPr>
        <w:t>Kupujícího</w:t>
      </w:r>
      <w:r w:rsidRPr="0051276E">
        <w:rPr>
          <w:rFonts w:asciiTheme="minorHAnsi" w:eastAsia="Arial" w:hAnsiTheme="minorHAnsi" w:cstheme="minorHAnsi"/>
          <w:sz w:val="22"/>
          <w:szCs w:val="22"/>
        </w:rPr>
        <w:t xml:space="preserve"> podepsáním předávacího protokolu </w:t>
      </w:r>
      <w:r>
        <w:rPr>
          <w:rFonts w:asciiTheme="minorHAnsi" w:eastAsia="Arial" w:hAnsiTheme="minorHAnsi" w:cstheme="minorHAnsi"/>
          <w:sz w:val="22"/>
          <w:szCs w:val="22"/>
        </w:rPr>
        <w:t>dle čl. 3.1</w:t>
      </w:r>
      <w:r w:rsidR="00B90008">
        <w:rPr>
          <w:rFonts w:asciiTheme="minorHAnsi" w:eastAsia="Arial" w:hAnsiTheme="minorHAnsi" w:cstheme="minorHAnsi"/>
          <w:sz w:val="22"/>
          <w:szCs w:val="22"/>
        </w:rPr>
        <w:t>4</w:t>
      </w:r>
      <w:r>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w:t>
      </w:r>
      <w:r w:rsidR="00B90008">
        <w:rPr>
          <w:rFonts w:asciiTheme="minorHAnsi" w:eastAsia="Arial" w:hAnsiTheme="minorHAnsi" w:cstheme="minorHAnsi"/>
          <w:sz w:val="22"/>
          <w:szCs w:val="22"/>
        </w:rPr>
        <w:t>y</w:t>
      </w:r>
      <w:r w:rsidRPr="0051276E">
        <w:rPr>
          <w:rFonts w:asciiTheme="minorHAnsi" w:eastAsia="Arial" w:hAnsiTheme="minorHAnsi" w:cstheme="minorHAnsi"/>
          <w:sz w:val="22"/>
          <w:szCs w:val="22"/>
        </w:rPr>
        <w:t>.</w:t>
      </w:r>
    </w:p>
    <w:p w14:paraId="5F44E293" w14:textId="70E3C8CA" w:rsidR="00DB6918" w:rsidRDefault="00DB6918"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Prodávající</w:t>
      </w:r>
      <w:r w:rsidR="0051276E" w:rsidRPr="0051276E">
        <w:rPr>
          <w:rFonts w:asciiTheme="minorHAnsi" w:eastAsia="Arial" w:hAnsiTheme="minorHAnsi" w:cstheme="minorHAnsi"/>
          <w:sz w:val="22"/>
          <w:szCs w:val="22"/>
        </w:rPr>
        <w:t xml:space="preserve"> je povinen nahradit veškerou škodu a nemajetkovou újmu (dále jen „újma“), kterou způsobil porušením ustanovení této </w:t>
      </w:r>
      <w:r w:rsidR="00451612">
        <w:rPr>
          <w:rFonts w:asciiTheme="minorHAnsi" w:eastAsia="Arial" w:hAnsiTheme="minorHAnsi" w:cstheme="minorHAnsi"/>
          <w:sz w:val="22"/>
          <w:szCs w:val="22"/>
        </w:rPr>
        <w:t>S</w:t>
      </w:r>
      <w:r w:rsidR="00B90008">
        <w:rPr>
          <w:rFonts w:asciiTheme="minorHAnsi" w:eastAsia="Arial" w:hAnsiTheme="minorHAnsi" w:cstheme="minorHAnsi"/>
          <w:sz w:val="22"/>
          <w:szCs w:val="22"/>
        </w:rPr>
        <w:t>mlouv</w:t>
      </w:r>
      <w:r w:rsidR="00EA1782">
        <w:rPr>
          <w:rFonts w:asciiTheme="minorHAnsi" w:eastAsia="Arial" w:hAnsiTheme="minorHAnsi" w:cstheme="minorHAnsi"/>
          <w:sz w:val="22"/>
          <w:szCs w:val="22"/>
        </w:rPr>
        <w:t>y</w:t>
      </w:r>
      <w:r w:rsidR="0051276E" w:rsidRPr="0051276E">
        <w:rPr>
          <w:rFonts w:asciiTheme="minorHAnsi" w:eastAsia="Arial" w:hAnsiTheme="minorHAnsi" w:cstheme="minorHAnsi"/>
          <w:sz w:val="22"/>
          <w:szCs w:val="22"/>
        </w:rPr>
        <w:t xml:space="preserve">. </w:t>
      </w:r>
    </w:p>
    <w:p w14:paraId="70B51A55" w14:textId="0B0C9681" w:rsidR="00A36C85" w:rsidRPr="00485DF7" w:rsidRDefault="0004330C" w:rsidP="00A36C85">
      <w:pPr>
        <w:pStyle w:val="Odstavecseseznamem"/>
        <w:numPr>
          <w:ilvl w:val="1"/>
          <w:numId w:val="3"/>
        </w:numPr>
        <w:spacing w:after="80" w:line="200" w:lineRule="atLeast"/>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Prodávající</w:t>
      </w:r>
      <w:r w:rsidRPr="0004330C">
        <w:rPr>
          <w:rFonts w:asciiTheme="minorHAnsi" w:eastAsia="Arial" w:hAnsiTheme="minorHAnsi" w:cstheme="minorHAnsi"/>
          <w:sz w:val="22"/>
          <w:szCs w:val="22"/>
        </w:rPr>
        <w:t xml:space="preserve"> se zavazuje udržovat v platnosti po celou dobu trvání </w:t>
      </w:r>
      <w:r>
        <w:rPr>
          <w:rFonts w:asciiTheme="minorHAnsi" w:eastAsia="Arial" w:hAnsiTheme="minorHAnsi" w:cstheme="minorHAnsi"/>
          <w:sz w:val="22"/>
          <w:szCs w:val="22"/>
        </w:rPr>
        <w:t xml:space="preserve">této </w:t>
      </w:r>
      <w:r w:rsidR="00451612">
        <w:rPr>
          <w:rFonts w:asciiTheme="minorHAnsi" w:eastAsia="Arial" w:hAnsiTheme="minorHAnsi" w:cstheme="minorHAnsi"/>
          <w:sz w:val="22"/>
          <w:szCs w:val="22"/>
        </w:rPr>
        <w:t>Smlouv</w:t>
      </w:r>
      <w:r w:rsidR="00B90008">
        <w:rPr>
          <w:rFonts w:asciiTheme="minorHAnsi" w:eastAsia="Arial" w:hAnsiTheme="minorHAnsi" w:cstheme="minorHAnsi"/>
          <w:sz w:val="22"/>
          <w:szCs w:val="22"/>
        </w:rPr>
        <w:t>y</w:t>
      </w:r>
      <w:r>
        <w:rPr>
          <w:rFonts w:asciiTheme="minorHAnsi" w:eastAsia="Arial" w:hAnsiTheme="minorHAnsi" w:cstheme="minorHAnsi"/>
          <w:sz w:val="22"/>
          <w:szCs w:val="22"/>
        </w:rPr>
        <w:t xml:space="preserve"> </w:t>
      </w:r>
      <w:r w:rsidRPr="0004330C">
        <w:rPr>
          <w:rFonts w:asciiTheme="minorHAnsi" w:eastAsia="Arial" w:hAnsiTheme="minorHAnsi" w:cstheme="minorHAnsi"/>
          <w:sz w:val="22"/>
          <w:szCs w:val="22"/>
        </w:rPr>
        <w:t xml:space="preserve">pojistnou smlouvu, jejímž předmětem je pojištění odpovědnosti za škodu způsobenou v souvislosti s výkonem činností, které jsou předmětem této </w:t>
      </w:r>
      <w:r w:rsidR="00451612">
        <w:rPr>
          <w:rFonts w:asciiTheme="minorHAnsi" w:eastAsia="Arial" w:hAnsiTheme="minorHAnsi" w:cstheme="minorHAnsi"/>
          <w:sz w:val="22"/>
          <w:szCs w:val="22"/>
        </w:rPr>
        <w:t>Smlouv</w:t>
      </w:r>
      <w:r>
        <w:rPr>
          <w:rFonts w:asciiTheme="minorHAnsi" w:eastAsia="Arial" w:hAnsiTheme="minorHAnsi" w:cstheme="minorHAnsi"/>
          <w:sz w:val="22"/>
          <w:szCs w:val="22"/>
        </w:rPr>
        <w:t>y</w:t>
      </w:r>
      <w:r w:rsidRPr="0004330C">
        <w:rPr>
          <w:rFonts w:asciiTheme="minorHAnsi" w:eastAsia="Arial" w:hAnsiTheme="minorHAnsi" w:cstheme="minorHAnsi"/>
          <w:sz w:val="22"/>
          <w:szCs w:val="22"/>
        </w:rPr>
        <w:t xml:space="preserve">, s limitem pojistného plnění nejméně ve výši </w:t>
      </w:r>
      <w:r w:rsidR="00820AFA">
        <w:rPr>
          <w:rFonts w:asciiTheme="minorHAnsi" w:eastAsia="Arial" w:hAnsiTheme="minorHAnsi" w:cstheme="minorHAnsi"/>
          <w:sz w:val="22"/>
          <w:szCs w:val="22"/>
        </w:rPr>
        <w:t>2</w:t>
      </w:r>
      <w:r>
        <w:rPr>
          <w:rFonts w:asciiTheme="minorHAnsi" w:eastAsia="Arial" w:hAnsiTheme="minorHAnsi" w:cstheme="minorHAnsi"/>
          <w:sz w:val="22"/>
          <w:szCs w:val="22"/>
        </w:rPr>
        <w:t>.</w:t>
      </w:r>
      <w:r w:rsidRPr="0004330C">
        <w:rPr>
          <w:rFonts w:asciiTheme="minorHAnsi" w:eastAsia="Arial" w:hAnsiTheme="minorHAnsi" w:cstheme="minorHAnsi"/>
          <w:sz w:val="22"/>
          <w:szCs w:val="22"/>
        </w:rPr>
        <w:t>000</w:t>
      </w:r>
      <w:r>
        <w:rPr>
          <w:rFonts w:asciiTheme="minorHAnsi" w:eastAsia="Arial" w:hAnsiTheme="minorHAnsi" w:cstheme="minorHAnsi"/>
          <w:sz w:val="22"/>
          <w:szCs w:val="22"/>
        </w:rPr>
        <w:t>.</w:t>
      </w:r>
      <w:r w:rsidRPr="0004330C">
        <w:rPr>
          <w:rFonts w:asciiTheme="minorHAnsi" w:eastAsia="Arial" w:hAnsiTheme="minorHAnsi" w:cstheme="minorHAnsi"/>
          <w:sz w:val="22"/>
          <w:szCs w:val="22"/>
        </w:rPr>
        <w:t>000,- Kč ze</w:t>
      </w:r>
      <w:r>
        <w:rPr>
          <w:rFonts w:asciiTheme="minorHAnsi" w:eastAsia="Arial" w:hAnsiTheme="minorHAnsi" w:cstheme="minorHAnsi"/>
          <w:sz w:val="22"/>
          <w:szCs w:val="22"/>
        </w:rPr>
        <w:t> </w:t>
      </w:r>
      <w:r w:rsidRPr="0004330C">
        <w:rPr>
          <w:rFonts w:asciiTheme="minorHAnsi" w:eastAsia="Arial" w:hAnsiTheme="minorHAnsi" w:cstheme="minorHAnsi"/>
          <w:sz w:val="22"/>
          <w:szCs w:val="22"/>
        </w:rPr>
        <w:t xml:space="preserve">všech pojistných událostí vzniklých v průběhu 12 měsíců. Maximální výše spoluúčasti </w:t>
      </w:r>
      <w:r>
        <w:rPr>
          <w:rFonts w:asciiTheme="minorHAnsi" w:eastAsia="Arial" w:hAnsiTheme="minorHAnsi" w:cstheme="minorHAnsi"/>
          <w:sz w:val="22"/>
          <w:szCs w:val="22"/>
        </w:rPr>
        <w:t xml:space="preserve">Prodávajícího </w:t>
      </w:r>
      <w:r w:rsidRPr="0004330C">
        <w:rPr>
          <w:rFonts w:asciiTheme="minorHAnsi" w:eastAsia="Arial" w:hAnsiTheme="minorHAnsi" w:cstheme="minorHAnsi"/>
          <w:sz w:val="22"/>
          <w:szCs w:val="22"/>
        </w:rPr>
        <w:t>pro každou pojistnou událost nesmí přesahovat částku 50</w:t>
      </w:r>
      <w:r>
        <w:rPr>
          <w:rFonts w:asciiTheme="minorHAnsi" w:eastAsia="Arial" w:hAnsiTheme="minorHAnsi" w:cstheme="minorHAnsi"/>
          <w:sz w:val="22"/>
          <w:szCs w:val="22"/>
        </w:rPr>
        <w:t>.000,- Kč.</w:t>
      </w:r>
      <w:r w:rsidR="00A36C85">
        <w:rPr>
          <w:rFonts w:asciiTheme="minorHAnsi" w:eastAsia="Arial" w:hAnsiTheme="minorHAnsi" w:cstheme="minorHAnsi"/>
          <w:sz w:val="22"/>
          <w:szCs w:val="22"/>
        </w:rPr>
        <w:t xml:space="preserve"> </w:t>
      </w:r>
      <w:r w:rsidR="00A36C85" w:rsidRPr="00485DF7">
        <w:rPr>
          <w:rFonts w:asciiTheme="minorHAnsi" w:eastAsia="Arial" w:hAnsiTheme="minorHAnsi" w:cstheme="minorHAnsi"/>
          <w:sz w:val="22"/>
          <w:szCs w:val="22"/>
        </w:rPr>
        <w:t xml:space="preserve">Na výzvu </w:t>
      </w:r>
      <w:r w:rsidR="00A36C85">
        <w:rPr>
          <w:rFonts w:asciiTheme="minorHAnsi" w:eastAsia="Arial" w:hAnsiTheme="minorHAnsi" w:cstheme="minorHAnsi"/>
          <w:sz w:val="22"/>
          <w:szCs w:val="22"/>
        </w:rPr>
        <w:t xml:space="preserve">Kupujícího </w:t>
      </w:r>
      <w:r w:rsidR="00A36C85" w:rsidRPr="00485DF7">
        <w:rPr>
          <w:rFonts w:asciiTheme="minorHAnsi" w:eastAsia="Arial" w:hAnsiTheme="minorHAnsi" w:cstheme="minorHAnsi"/>
          <w:sz w:val="22"/>
          <w:szCs w:val="22"/>
        </w:rPr>
        <w:t xml:space="preserve">je </w:t>
      </w:r>
      <w:r w:rsidR="00A36C85">
        <w:rPr>
          <w:rFonts w:asciiTheme="minorHAnsi" w:eastAsia="Arial" w:hAnsiTheme="minorHAnsi" w:cstheme="minorHAnsi"/>
          <w:sz w:val="22"/>
          <w:szCs w:val="22"/>
        </w:rPr>
        <w:t>Prodávající</w:t>
      </w:r>
      <w:r w:rsidR="00A36C85" w:rsidRPr="00485DF7">
        <w:rPr>
          <w:rFonts w:asciiTheme="minorHAnsi" w:eastAsia="Arial" w:hAnsiTheme="minorHAnsi" w:cstheme="minorHAnsi"/>
          <w:sz w:val="22"/>
          <w:szCs w:val="22"/>
        </w:rPr>
        <w:t xml:space="preserve"> povinen pojistnou smlouvu kdykoli předložit.</w:t>
      </w:r>
    </w:p>
    <w:p w14:paraId="6EC03586" w14:textId="77777777" w:rsidR="00DB6918" w:rsidRDefault="00DB6918" w:rsidP="00DB6918">
      <w:pPr>
        <w:pStyle w:val="Odstavecseseznamem"/>
        <w:keepLines/>
        <w:tabs>
          <w:tab w:val="left" w:pos="567"/>
        </w:tabs>
        <w:suppressAutoHyphens w:val="0"/>
        <w:autoSpaceDN w:val="0"/>
        <w:spacing w:after="80" w:line="200" w:lineRule="atLeast"/>
        <w:ind w:left="576"/>
        <w:contextualSpacing w:val="0"/>
        <w:jc w:val="both"/>
        <w:outlineLvl w:val="0"/>
        <w:rPr>
          <w:rFonts w:asciiTheme="minorHAnsi" w:eastAsia="Arial" w:hAnsiTheme="minorHAnsi" w:cstheme="minorHAnsi"/>
          <w:sz w:val="22"/>
          <w:szCs w:val="22"/>
        </w:rPr>
      </w:pPr>
    </w:p>
    <w:p w14:paraId="5ED23F41" w14:textId="77777777" w:rsidR="00C821CA" w:rsidRPr="00485DF7" w:rsidRDefault="000E5DA6" w:rsidP="008C125B">
      <w:pPr>
        <w:pStyle w:val="Odstavecseseznamem"/>
        <w:keepNext/>
        <w:keepLines/>
        <w:numPr>
          <w:ilvl w:val="0"/>
          <w:numId w:val="3"/>
        </w:numPr>
        <w:spacing w:after="80" w:line="200" w:lineRule="atLeast"/>
        <w:ind w:left="431" w:hanging="431"/>
        <w:contextualSpacing w:val="0"/>
        <w:jc w:val="center"/>
        <w:rPr>
          <w:rFonts w:asciiTheme="minorHAnsi" w:eastAsia="Arial" w:hAnsiTheme="minorHAnsi" w:cstheme="minorHAnsi"/>
          <w:b/>
          <w:sz w:val="22"/>
          <w:szCs w:val="22"/>
        </w:rPr>
      </w:pPr>
      <w:r w:rsidRPr="00485DF7">
        <w:rPr>
          <w:rFonts w:asciiTheme="minorHAnsi" w:eastAsia="Arial" w:hAnsiTheme="minorHAnsi" w:cstheme="minorHAnsi"/>
          <w:b/>
          <w:sz w:val="22"/>
          <w:szCs w:val="22"/>
        </w:rPr>
        <w:t xml:space="preserve">Prohlášení </w:t>
      </w:r>
      <w:r w:rsidR="004D405C">
        <w:rPr>
          <w:rFonts w:asciiTheme="minorHAnsi" w:eastAsia="Arial" w:hAnsiTheme="minorHAnsi" w:cstheme="minorHAnsi"/>
          <w:b/>
          <w:sz w:val="22"/>
          <w:szCs w:val="22"/>
        </w:rPr>
        <w:t>Prodávajícího</w:t>
      </w:r>
    </w:p>
    <w:p w14:paraId="42D177E8" w14:textId="6D9AE33E" w:rsidR="009A6621" w:rsidRPr="00485DF7" w:rsidRDefault="009A6621" w:rsidP="008C125B">
      <w:pPr>
        <w:pStyle w:val="Odstavecseseznamem"/>
        <w:keepNext/>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Theme="minorHAnsi" w:hAnsiTheme="minorHAnsi" w:cstheme="minorHAnsi"/>
          <w:sz w:val="22"/>
          <w:szCs w:val="22"/>
          <w:lang w:eastAsia="en-US"/>
        </w:rPr>
        <w:t>Prodávající prohlašuje, že si je vědom skutečnosti, že Kupující m</w:t>
      </w:r>
      <w:r w:rsidR="009C44CF">
        <w:rPr>
          <w:rFonts w:asciiTheme="minorHAnsi" w:eastAsiaTheme="minorHAnsi" w:hAnsiTheme="minorHAnsi" w:cstheme="minorHAnsi"/>
          <w:sz w:val="22"/>
          <w:szCs w:val="22"/>
          <w:lang w:eastAsia="en-US"/>
        </w:rPr>
        <w:t>á</w:t>
      </w:r>
      <w:r w:rsidRPr="00485DF7">
        <w:rPr>
          <w:rFonts w:asciiTheme="minorHAnsi" w:eastAsiaTheme="minorHAnsi" w:hAnsiTheme="minorHAnsi" w:cstheme="minorHAnsi"/>
          <w:sz w:val="22"/>
          <w:szCs w:val="22"/>
          <w:lang w:eastAsia="en-US"/>
        </w:rPr>
        <w:t xml:space="preserve"> zájem na realizaci Veřejné zakázky v</w:t>
      </w:r>
      <w:r w:rsidR="009C44CF">
        <w:rPr>
          <w:rFonts w:asciiTheme="minorHAnsi" w:eastAsiaTheme="minorHAnsi" w:hAnsiTheme="minorHAnsi" w:cstheme="minorHAnsi"/>
          <w:sz w:val="22"/>
          <w:szCs w:val="22"/>
          <w:lang w:eastAsia="en-US"/>
        </w:rPr>
        <w:t> </w:t>
      </w:r>
      <w:r w:rsidRPr="00485DF7">
        <w:rPr>
          <w:rFonts w:asciiTheme="minorHAnsi" w:eastAsiaTheme="minorHAnsi" w:hAnsiTheme="minorHAnsi" w:cstheme="minorHAnsi"/>
          <w:sz w:val="22"/>
          <w:szCs w:val="22"/>
          <w:lang w:eastAsia="en-US"/>
        </w:rPr>
        <w:t xml:space="preserve">souladu se zásadami společensky odpovědného zadávání veřejných zakázek. </w:t>
      </w:r>
      <w:r w:rsidR="009C44CF" w:rsidRPr="00485DF7">
        <w:rPr>
          <w:rFonts w:asciiTheme="minorHAnsi" w:eastAsiaTheme="minorHAnsi" w:hAnsiTheme="minorHAnsi" w:cstheme="minorHAnsi"/>
          <w:sz w:val="22"/>
          <w:szCs w:val="22"/>
          <w:lang w:eastAsia="en-US"/>
        </w:rPr>
        <w:t>Prodávající</w:t>
      </w:r>
      <w:r w:rsidRPr="00485DF7">
        <w:rPr>
          <w:rFonts w:asciiTheme="minorHAnsi" w:eastAsiaTheme="minorHAnsi" w:hAnsiTheme="minorHAnsi" w:cstheme="minorHAnsi"/>
          <w:sz w:val="22"/>
          <w:szCs w:val="22"/>
          <w:lang w:eastAsia="en-US"/>
        </w:rPr>
        <w:t xml:space="preserve"> se zavazuje po celou dobu trvání smluvního </w:t>
      </w:r>
      <w:r w:rsidR="00EA1782">
        <w:rPr>
          <w:rFonts w:asciiTheme="minorHAnsi" w:eastAsiaTheme="minorHAnsi" w:hAnsiTheme="minorHAnsi" w:cstheme="minorHAnsi"/>
          <w:sz w:val="22"/>
          <w:szCs w:val="22"/>
          <w:lang w:eastAsia="en-US"/>
        </w:rPr>
        <w:t>vztahu</w:t>
      </w:r>
      <w:r w:rsidRPr="00485DF7">
        <w:rPr>
          <w:rFonts w:asciiTheme="minorHAnsi" w:eastAsiaTheme="minorHAnsi" w:hAnsiTheme="minorHAnsi" w:cstheme="minorHAnsi"/>
          <w:sz w:val="22"/>
          <w:szCs w:val="22"/>
          <w:lang w:eastAsia="en-US"/>
        </w:rPr>
        <w:t xml:space="preserve"> založeného </w:t>
      </w:r>
      <w:r w:rsidR="00451612">
        <w:rPr>
          <w:rFonts w:asciiTheme="minorHAnsi" w:eastAsia="Arial" w:hAnsiTheme="minorHAnsi" w:cstheme="minorHAnsi"/>
          <w:sz w:val="22"/>
          <w:szCs w:val="22"/>
        </w:rPr>
        <w:t>Smlouvou</w:t>
      </w:r>
      <w:r w:rsidRPr="00485DF7">
        <w:rPr>
          <w:rFonts w:asciiTheme="minorHAnsi" w:eastAsiaTheme="minorHAnsi" w:hAnsiTheme="minorHAnsi" w:cstheme="minorHAnsi"/>
          <w:sz w:val="22"/>
          <w:szCs w:val="22"/>
          <w:lang w:eastAsia="en-US"/>
        </w:rPr>
        <w:t xml:space="preserve"> zajistit dodržování veškerých právních předpisů, s důrazem na legální zaměstnávání, (spravedlivé odměňování a dodržování bezpečnosti a ochrany zdraví při práci), a to vůči všem osobám, které se na plnění</w:t>
      </w:r>
      <w:r w:rsidR="004B074A">
        <w:rPr>
          <w:rFonts w:asciiTheme="minorHAnsi" w:eastAsiaTheme="minorHAnsi" w:hAnsiTheme="minorHAnsi" w:cstheme="minorHAnsi"/>
          <w:sz w:val="22"/>
          <w:szCs w:val="22"/>
          <w:lang w:eastAsia="en-US"/>
        </w:rPr>
        <w:t xml:space="preserve"> této Smlouvy</w:t>
      </w:r>
      <w:r w:rsidRPr="00485DF7">
        <w:rPr>
          <w:rFonts w:asciiTheme="minorHAnsi" w:eastAsiaTheme="minorHAnsi" w:hAnsiTheme="minorHAnsi" w:cstheme="minorHAnsi"/>
          <w:sz w:val="22"/>
          <w:szCs w:val="22"/>
          <w:lang w:eastAsia="en-US"/>
        </w:rPr>
        <w:t xml:space="preserve"> podílejí a bez ohledu na to, zda bude předmět </w:t>
      </w:r>
      <w:r w:rsidR="004B074A">
        <w:rPr>
          <w:rFonts w:asciiTheme="minorHAnsi" w:eastAsiaTheme="minorHAnsi" w:hAnsiTheme="minorHAnsi" w:cstheme="minorHAnsi"/>
          <w:sz w:val="22"/>
          <w:szCs w:val="22"/>
          <w:lang w:eastAsia="en-US"/>
        </w:rPr>
        <w:t>Smlouvy</w:t>
      </w:r>
      <w:r w:rsidRPr="00485DF7">
        <w:rPr>
          <w:rFonts w:asciiTheme="minorHAnsi" w:eastAsiaTheme="minorHAnsi" w:hAnsiTheme="minorHAnsi" w:cstheme="minorHAnsi"/>
          <w:sz w:val="22"/>
          <w:szCs w:val="22"/>
          <w:lang w:eastAsia="en-US"/>
        </w:rPr>
        <w:t xml:space="preserve"> prováděn Prodávajícím či jeho poddodavatelem.</w:t>
      </w:r>
    </w:p>
    <w:p w14:paraId="78F1CA35" w14:textId="05991D50" w:rsidR="009A6621" w:rsidRPr="00485DF7" w:rsidRDefault="009A6621"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Theme="minorHAnsi" w:hAnsiTheme="minorHAnsi" w:cstheme="minorHAnsi"/>
          <w:sz w:val="22"/>
          <w:szCs w:val="22"/>
          <w:lang w:eastAsia="en-US"/>
        </w:rPr>
        <w:t xml:space="preserve">Ve smlouvách s poddodavateli je Prodávající povinen zajistit srovnatelnou úroveň s podmínkami této </w:t>
      </w:r>
      <w:r w:rsidR="00451612">
        <w:rPr>
          <w:rFonts w:asciiTheme="minorHAnsi" w:eastAsia="Arial" w:hAnsiTheme="minorHAnsi" w:cstheme="minorHAnsi"/>
          <w:sz w:val="22"/>
          <w:szCs w:val="22"/>
        </w:rPr>
        <w:t>Smlouvy</w:t>
      </w:r>
      <w:r w:rsidRPr="00485DF7">
        <w:rPr>
          <w:rFonts w:asciiTheme="minorHAnsi" w:eastAsiaTheme="minorHAnsi" w:hAnsiTheme="minorHAnsi" w:cstheme="minorHAnsi"/>
          <w:sz w:val="22"/>
          <w:szCs w:val="22"/>
          <w:lang w:eastAsia="en-US"/>
        </w:rPr>
        <w:t xml:space="preserve">. Prodávající odpovídá za sjednání a dodržování nediskriminačních smluvních podmínek se svými poddodavateli, včetně poskytování řádných a včasných plateb za provedené práce těmto svým poddodavatelům. </w:t>
      </w:r>
    </w:p>
    <w:p w14:paraId="6EE745AB" w14:textId="77777777" w:rsidR="009A6621" w:rsidRPr="006617CC" w:rsidRDefault="009C44CF" w:rsidP="007B1342">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Theme="minorHAnsi" w:hAnsiTheme="minorHAnsi" w:cstheme="minorHAnsi"/>
          <w:sz w:val="22"/>
          <w:szCs w:val="22"/>
          <w:lang w:eastAsia="en-US"/>
        </w:rPr>
        <w:t>Kupující j</w:t>
      </w:r>
      <w:r w:rsidR="009A6621" w:rsidRPr="00485DF7">
        <w:rPr>
          <w:rFonts w:asciiTheme="minorHAnsi" w:eastAsiaTheme="minorHAnsi" w:hAnsiTheme="minorHAnsi" w:cstheme="minorHAnsi"/>
          <w:sz w:val="22"/>
          <w:szCs w:val="22"/>
          <w:lang w:eastAsia="en-US"/>
        </w:rPr>
        <w:t xml:space="preserve">e oprávněn průběžně kontrolovat dodržování povinností Prodávajícího dle tohoto článku </w:t>
      </w:r>
      <w:r w:rsidR="00451612">
        <w:rPr>
          <w:rFonts w:asciiTheme="minorHAnsi" w:eastAsia="Arial" w:hAnsiTheme="minorHAnsi" w:cstheme="minorHAnsi"/>
          <w:sz w:val="22"/>
          <w:szCs w:val="22"/>
        </w:rPr>
        <w:t>Smlouvy</w:t>
      </w:r>
      <w:r w:rsidR="009A6621" w:rsidRPr="00485DF7">
        <w:rPr>
          <w:rFonts w:asciiTheme="minorHAnsi" w:eastAsiaTheme="minorHAnsi" w:hAnsiTheme="minorHAnsi" w:cstheme="minorHAnsi"/>
          <w:sz w:val="22"/>
          <w:szCs w:val="22"/>
          <w:lang w:eastAsia="en-US"/>
        </w:rPr>
        <w:t xml:space="preserve">, přičemž Prodávající je povinen tuto kontrolu umožnit, strpět a poskytnout </w:t>
      </w:r>
      <w:r>
        <w:rPr>
          <w:rFonts w:asciiTheme="minorHAnsi" w:eastAsiaTheme="minorHAnsi" w:hAnsiTheme="minorHAnsi" w:cstheme="minorHAnsi"/>
          <w:sz w:val="22"/>
          <w:szCs w:val="22"/>
          <w:lang w:eastAsia="en-US"/>
        </w:rPr>
        <w:t>Kupujícímu</w:t>
      </w:r>
      <w:r w:rsidR="009A6621" w:rsidRPr="00485DF7">
        <w:rPr>
          <w:rFonts w:asciiTheme="minorHAnsi" w:eastAsiaTheme="minorHAnsi" w:hAnsiTheme="minorHAnsi" w:cstheme="minorHAnsi"/>
          <w:sz w:val="22"/>
          <w:szCs w:val="22"/>
          <w:lang w:eastAsia="en-US"/>
        </w:rPr>
        <w:t xml:space="preserve"> veškerou nezbytnou součinnost k jejímu provedení.</w:t>
      </w:r>
    </w:p>
    <w:p w14:paraId="3968990C" w14:textId="77777777" w:rsidR="006617CC" w:rsidRPr="00485DF7" w:rsidRDefault="006617CC" w:rsidP="006617CC">
      <w:pPr>
        <w:keepLines/>
        <w:numPr>
          <w:ilvl w:val="1"/>
          <w:numId w:val="3"/>
        </w:numPr>
        <w:tabs>
          <w:tab w:val="clear" w:pos="576"/>
          <w:tab w:val="left" w:pos="567"/>
        </w:tabs>
        <w:suppressAutoHyphens w:val="0"/>
        <w:spacing w:after="80" w:line="200" w:lineRule="atLeast"/>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Prodávající prohlašuje, že:</w:t>
      </w:r>
    </w:p>
    <w:p w14:paraId="7CC438CC" w14:textId="77777777" w:rsidR="006617CC" w:rsidRPr="00485DF7" w:rsidRDefault="006617CC" w:rsidP="006617CC">
      <w:pPr>
        <w:keepLines/>
        <w:numPr>
          <w:ilvl w:val="2"/>
          <w:numId w:val="3"/>
        </w:numPr>
        <w:tabs>
          <w:tab w:val="num" w:pos="1134"/>
        </w:tabs>
        <w:suppressAutoHyphens w:val="0"/>
        <w:spacing w:after="80" w:line="200" w:lineRule="atLeast"/>
        <w:ind w:left="1134" w:hanging="567"/>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není s odkazem na čl. 5k nařízení Rady EU 2022/576 ze dne 8. dubna 2022, kterým se mění nařízení (EU) č. 833/2014 o omezujících opatřeních vzhledem k činnostem Ruska destabilizujícím situaci na Ukrajině,</w:t>
      </w:r>
    </w:p>
    <w:p w14:paraId="0EC3E957" w14:textId="77777777" w:rsidR="006617CC" w:rsidRPr="00485DF7" w:rsidRDefault="006617CC" w:rsidP="00581266">
      <w:pPr>
        <w:keepLines/>
        <w:tabs>
          <w:tab w:val="left" w:pos="1418"/>
        </w:tabs>
        <w:suppressAutoHyphens w:val="0"/>
        <w:autoSpaceDE w:val="0"/>
        <w:autoSpaceDN w:val="0"/>
        <w:adjustRightInd w:val="0"/>
        <w:spacing w:after="80" w:line="200" w:lineRule="atLeast"/>
        <w:ind w:left="1418" w:hanging="284"/>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a) ruským státním příslušníkem, fyzickou či právnickou osobou nebo subjektem či orgánem se sídlem v Rusku;</w:t>
      </w:r>
    </w:p>
    <w:p w14:paraId="0CDB7292" w14:textId="77777777" w:rsidR="006617CC" w:rsidRPr="00485DF7" w:rsidRDefault="006617CC" w:rsidP="00581266">
      <w:pPr>
        <w:keepLines/>
        <w:tabs>
          <w:tab w:val="left" w:pos="1418"/>
        </w:tabs>
        <w:suppressAutoHyphens w:val="0"/>
        <w:autoSpaceDE w:val="0"/>
        <w:autoSpaceDN w:val="0"/>
        <w:adjustRightInd w:val="0"/>
        <w:spacing w:after="80" w:line="200" w:lineRule="atLeast"/>
        <w:ind w:left="1418" w:hanging="284"/>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b) právnickou osobou, subjektem nebo orgánem, které jsou z více než 50 % přímo či nepřímo vlastněny některým ze subjektů uvedených v písmeni a) tohoto pododstavce, přičemž podíly těchto subjektů se sčítají, nebo</w:t>
      </w:r>
    </w:p>
    <w:p w14:paraId="59C6F4D9" w14:textId="77777777" w:rsidR="006617CC" w:rsidRPr="00485DF7" w:rsidRDefault="006617CC" w:rsidP="00581266">
      <w:pPr>
        <w:keepLines/>
        <w:tabs>
          <w:tab w:val="left" w:pos="1418"/>
        </w:tabs>
        <w:suppressAutoHyphens w:val="0"/>
        <w:autoSpaceDE w:val="0"/>
        <w:autoSpaceDN w:val="0"/>
        <w:adjustRightInd w:val="0"/>
        <w:spacing w:after="80" w:line="200" w:lineRule="atLeast"/>
        <w:ind w:left="1418" w:hanging="284"/>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c) fyzickou nebo právnickou osobou, subjektem nebo orgánem, které jednají jménem nebo na pokyn některého ze subjektů uvedených v písmeni a) nebo b) tohoto pododstavce,</w:t>
      </w:r>
    </w:p>
    <w:p w14:paraId="40AC104F" w14:textId="77777777" w:rsidR="006617CC" w:rsidRPr="00485DF7" w:rsidRDefault="00CC7E75" w:rsidP="006617CC">
      <w:pPr>
        <w:pStyle w:val="Odstavecseseznamem"/>
        <w:keepLines/>
        <w:numPr>
          <w:ilvl w:val="2"/>
          <w:numId w:val="3"/>
        </w:numPr>
        <w:tabs>
          <w:tab w:val="num" w:pos="1134"/>
        </w:tabs>
        <w:suppressAutoHyphens w:val="0"/>
        <w:autoSpaceDE w:val="0"/>
        <w:autoSpaceDN w:val="0"/>
        <w:adjustRightInd w:val="0"/>
        <w:spacing w:after="80" w:line="200" w:lineRule="atLeast"/>
        <w:ind w:left="1134" w:hanging="567"/>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n</w:t>
      </w:r>
      <w:r w:rsidR="006617CC" w:rsidRPr="00485DF7">
        <w:rPr>
          <w:rFonts w:asciiTheme="minorHAnsi" w:eastAsiaTheme="minorHAnsi" w:hAnsiTheme="minorHAnsi" w:cstheme="minorHAnsi"/>
          <w:sz w:val="22"/>
          <w:szCs w:val="22"/>
          <w:lang w:eastAsia="en-US"/>
        </w:rPr>
        <w:t>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006617CC" w:rsidRPr="00485DF7">
        <w:rPr>
          <w:rFonts w:asciiTheme="minorHAnsi" w:eastAsiaTheme="minorHAnsi" w:hAnsiTheme="minorHAnsi" w:cstheme="minorHAnsi"/>
          <w:sz w:val="22"/>
          <w:szCs w:val="22"/>
          <w:lang w:eastAsia="en-US"/>
        </w:rPr>
        <w:t>ii</w:t>
      </w:r>
      <w:proofErr w:type="spellEnd"/>
      <w:r w:rsidR="006617CC" w:rsidRPr="00485DF7">
        <w:rPr>
          <w:rFonts w:asciiTheme="minorHAnsi" w:eastAsiaTheme="minorHAnsi" w:hAnsiTheme="minorHAnsi" w:cstheme="minorHAnsi"/>
          <w:sz w:val="22"/>
          <w:szCs w:val="22"/>
          <w:lang w:eastAsia="en-US"/>
        </w:rPr>
        <w:t xml:space="preserve">) české právní předpisy, zejména zákon č. 69/2006 Sb., o provádění mezinárodních sankcí, v platném znění, navazující na nařízení EU uvedená v tomto a předcházejícím pododstavci </w:t>
      </w:r>
      <w:r w:rsidR="00451612">
        <w:rPr>
          <w:rFonts w:asciiTheme="minorHAnsi" w:eastAsia="Arial" w:hAnsiTheme="minorHAnsi" w:cstheme="minorHAnsi"/>
          <w:sz w:val="22"/>
          <w:szCs w:val="22"/>
        </w:rPr>
        <w:t>Smlouvy</w:t>
      </w:r>
      <w:r w:rsidR="006617CC" w:rsidRPr="00485DF7">
        <w:rPr>
          <w:rFonts w:asciiTheme="minorHAnsi" w:eastAsiaTheme="minorHAnsi" w:hAnsiTheme="minorHAnsi" w:cstheme="minorHAnsi"/>
          <w:sz w:val="22"/>
          <w:szCs w:val="22"/>
          <w:lang w:eastAsia="en-US"/>
        </w:rPr>
        <w:t>, a</w:t>
      </w:r>
    </w:p>
    <w:p w14:paraId="23FA7A9F" w14:textId="77777777" w:rsidR="006617CC" w:rsidRPr="00485DF7" w:rsidRDefault="006617CC" w:rsidP="006617CC">
      <w:pPr>
        <w:pStyle w:val="Odstavecseseznamem"/>
        <w:keepLines/>
        <w:numPr>
          <w:ilvl w:val="2"/>
          <w:numId w:val="3"/>
        </w:numPr>
        <w:tabs>
          <w:tab w:val="num" w:pos="1134"/>
        </w:tabs>
        <w:suppressAutoHyphens w:val="0"/>
        <w:autoSpaceDE w:val="0"/>
        <w:autoSpaceDN w:val="0"/>
        <w:adjustRightInd w:val="0"/>
        <w:spacing w:after="80" w:line="200" w:lineRule="atLeast"/>
        <w:ind w:left="1134" w:hanging="567"/>
        <w:contextualSpacing w:val="0"/>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se zavazuje udržovat veškerá prohlášení obsažená v to</w:t>
      </w:r>
      <w:r>
        <w:rPr>
          <w:rFonts w:asciiTheme="minorHAnsi" w:eastAsiaTheme="minorHAnsi" w:hAnsiTheme="minorHAnsi" w:cstheme="minorHAnsi"/>
          <w:sz w:val="22"/>
          <w:szCs w:val="22"/>
          <w:lang w:eastAsia="en-US"/>
        </w:rPr>
        <w:t xml:space="preserve">mto </w:t>
      </w:r>
      <w:r w:rsidR="00CC7E75">
        <w:rPr>
          <w:rFonts w:asciiTheme="minorHAnsi" w:eastAsiaTheme="minorHAnsi" w:hAnsiTheme="minorHAnsi" w:cstheme="minorHAnsi"/>
          <w:sz w:val="22"/>
          <w:szCs w:val="22"/>
          <w:lang w:eastAsia="en-US"/>
        </w:rPr>
        <w:t xml:space="preserve">čl. 9.4. </w:t>
      </w:r>
      <w:r w:rsidR="00451612">
        <w:rPr>
          <w:rFonts w:asciiTheme="minorHAnsi" w:eastAsia="Arial" w:hAnsiTheme="minorHAnsi" w:cstheme="minorHAnsi"/>
          <w:sz w:val="22"/>
          <w:szCs w:val="22"/>
        </w:rPr>
        <w:t>Smlouvy</w:t>
      </w:r>
      <w:r w:rsidR="00451612" w:rsidRPr="00485DF7">
        <w:rPr>
          <w:rFonts w:asciiTheme="minorHAnsi" w:eastAsiaTheme="minorHAnsi" w:hAnsiTheme="minorHAnsi" w:cstheme="minorHAnsi"/>
          <w:sz w:val="22"/>
          <w:szCs w:val="22"/>
          <w:lang w:eastAsia="en-US"/>
        </w:rPr>
        <w:t xml:space="preserve"> </w:t>
      </w:r>
      <w:r w:rsidRPr="00485DF7">
        <w:rPr>
          <w:rFonts w:asciiTheme="minorHAnsi" w:eastAsiaTheme="minorHAnsi" w:hAnsiTheme="minorHAnsi" w:cstheme="minorHAnsi"/>
          <w:sz w:val="22"/>
          <w:szCs w:val="22"/>
          <w:lang w:eastAsia="en-US"/>
        </w:rPr>
        <w:t xml:space="preserve">v pravdivosti a platnosti po celou dobu trvání této </w:t>
      </w:r>
      <w:r w:rsidR="00451612">
        <w:rPr>
          <w:rFonts w:asciiTheme="minorHAnsi" w:eastAsia="Arial" w:hAnsiTheme="minorHAnsi" w:cstheme="minorHAnsi"/>
          <w:sz w:val="22"/>
          <w:szCs w:val="22"/>
        </w:rPr>
        <w:t>Smlouvy</w:t>
      </w:r>
      <w:r w:rsidRPr="00485DF7">
        <w:rPr>
          <w:rFonts w:asciiTheme="minorHAnsi" w:eastAsiaTheme="minorHAnsi" w:hAnsiTheme="minorHAnsi" w:cstheme="minorHAnsi"/>
          <w:sz w:val="22"/>
          <w:szCs w:val="22"/>
          <w:lang w:eastAsia="en-US"/>
        </w:rPr>
        <w:t>.</w:t>
      </w:r>
    </w:p>
    <w:p w14:paraId="5B3EEA05" w14:textId="2D6E6980" w:rsidR="004D11EA" w:rsidRDefault="004D11EA" w:rsidP="004D11EA">
      <w:pPr>
        <w:pStyle w:val="Odstavecseseznamem"/>
        <w:keepLines/>
        <w:numPr>
          <w:ilvl w:val="1"/>
          <w:numId w:val="3"/>
        </w:numPr>
        <w:suppressAutoHyphens w:val="0"/>
        <w:autoSpaceDE w:val="0"/>
        <w:autoSpaceDN w:val="0"/>
        <w:adjustRightInd w:val="0"/>
        <w:spacing w:after="80" w:line="200" w:lineRule="atLeast"/>
        <w:contextualSpacing w:val="0"/>
        <w:jc w:val="both"/>
        <w:rPr>
          <w:rFonts w:asciiTheme="minorHAnsi" w:eastAsiaTheme="minorHAnsi" w:hAnsiTheme="minorHAnsi" w:cstheme="minorHAnsi"/>
          <w:sz w:val="22"/>
          <w:szCs w:val="22"/>
          <w:lang w:eastAsia="en-US"/>
        </w:rPr>
      </w:pPr>
      <w:r w:rsidRPr="00485DF7">
        <w:rPr>
          <w:rFonts w:asciiTheme="minorHAnsi" w:eastAsiaTheme="minorHAnsi" w:hAnsiTheme="minorHAnsi" w:cstheme="minorHAnsi"/>
          <w:sz w:val="22"/>
          <w:szCs w:val="22"/>
          <w:lang w:eastAsia="en-US"/>
        </w:rPr>
        <w:t xml:space="preserve">Prodávající se zavazuje poskytovat plnění dle </w:t>
      </w:r>
      <w:r w:rsidR="00451612">
        <w:rPr>
          <w:rFonts w:asciiTheme="minorHAnsi" w:eastAsia="Arial" w:hAnsiTheme="minorHAnsi" w:cstheme="minorHAnsi"/>
          <w:sz w:val="22"/>
          <w:szCs w:val="22"/>
        </w:rPr>
        <w:t>Smlouvy</w:t>
      </w:r>
      <w:r w:rsidR="00451612" w:rsidRPr="00485DF7">
        <w:rPr>
          <w:rFonts w:asciiTheme="minorHAnsi" w:eastAsiaTheme="minorHAnsi" w:hAnsiTheme="minorHAnsi" w:cstheme="minorHAnsi"/>
          <w:sz w:val="22"/>
          <w:szCs w:val="22"/>
          <w:lang w:eastAsia="en-US"/>
        </w:rPr>
        <w:t xml:space="preserve"> </w:t>
      </w:r>
      <w:r w:rsidRPr="00485DF7">
        <w:rPr>
          <w:rFonts w:asciiTheme="minorHAnsi" w:eastAsiaTheme="minorHAnsi" w:hAnsiTheme="minorHAnsi" w:cstheme="minorHAnsi"/>
          <w:sz w:val="22"/>
          <w:szCs w:val="22"/>
          <w:lang w:eastAsia="en-US"/>
        </w:rPr>
        <w:t>sám nebo s v</w:t>
      </w:r>
      <w:r w:rsidR="00CC7E75">
        <w:rPr>
          <w:rFonts w:asciiTheme="minorHAnsi" w:eastAsiaTheme="minorHAnsi" w:hAnsiTheme="minorHAnsi" w:cstheme="minorHAnsi"/>
          <w:sz w:val="22"/>
          <w:szCs w:val="22"/>
          <w:lang w:eastAsia="en-US"/>
        </w:rPr>
        <w:t>yužitím poddodavatelů uvedených </w:t>
      </w:r>
      <w:r w:rsidRPr="00485DF7">
        <w:rPr>
          <w:rFonts w:asciiTheme="minorHAnsi" w:eastAsiaTheme="minorHAnsi" w:hAnsiTheme="minorHAnsi" w:cstheme="minorHAnsi"/>
          <w:sz w:val="22"/>
          <w:szCs w:val="22"/>
          <w:lang w:eastAsia="en-US"/>
        </w:rPr>
        <w:t xml:space="preserve">v Příloze č. </w:t>
      </w:r>
      <w:r w:rsidR="0033473F">
        <w:rPr>
          <w:rFonts w:asciiTheme="minorHAnsi" w:eastAsiaTheme="minorHAnsi" w:hAnsiTheme="minorHAnsi" w:cstheme="minorHAnsi"/>
          <w:sz w:val="22"/>
          <w:szCs w:val="22"/>
          <w:lang w:eastAsia="en-US"/>
        </w:rPr>
        <w:t>5</w:t>
      </w:r>
      <w:r w:rsidRPr="00485DF7">
        <w:rPr>
          <w:rFonts w:asciiTheme="minorHAnsi" w:eastAsiaTheme="minorHAnsi" w:hAnsiTheme="minorHAnsi" w:cstheme="minorHAnsi"/>
          <w:sz w:val="22"/>
          <w:szCs w:val="22"/>
          <w:lang w:eastAsia="en-US"/>
        </w:rPr>
        <w:t xml:space="preserve"> této </w:t>
      </w:r>
      <w:r w:rsidR="00451612">
        <w:rPr>
          <w:rFonts w:asciiTheme="minorHAnsi" w:eastAsia="Arial" w:hAnsiTheme="minorHAnsi" w:cstheme="minorHAnsi"/>
          <w:sz w:val="22"/>
          <w:szCs w:val="22"/>
        </w:rPr>
        <w:t>Smlouvy</w:t>
      </w:r>
      <w:r w:rsidR="00EA1782">
        <w:rPr>
          <w:rFonts w:asciiTheme="minorHAnsi" w:eastAsia="Arial" w:hAnsiTheme="minorHAnsi" w:cstheme="minorHAnsi"/>
          <w:sz w:val="22"/>
          <w:szCs w:val="22"/>
        </w:rPr>
        <w:t>,</w:t>
      </w:r>
      <w:r w:rsidRPr="00485DF7">
        <w:rPr>
          <w:rFonts w:asciiTheme="minorHAnsi" w:eastAsiaTheme="minorHAnsi" w:hAnsiTheme="minorHAnsi" w:cstheme="minorHAnsi"/>
          <w:sz w:val="22"/>
          <w:szCs w:val="22"/>
          <w:lang w:eastAsia="en-US"/>
        </w:rPr>
        <w:t xml:space="preserve"> a k jakékoliv dodatečné změně osoby poddodavatele nebo zvětšení rozsahu plnění svěřeného poddodavateli smí Prodávající přistoupit jen po předchozím písemném schválení </w:t>
      </w:r>
      <w:r w:rsidR="00F73F4C">
        <w:rPr>
          <w:rFonts w:asciiTheme="minorHAnsi" w:eastAsiaTheme="minorHAnsi" w:hAnsiTheme="minorHAnsi" w:cstheme="minorHAnsi"/>
          <w:sz w:val="22"/>
          <w:szCs w:val="22"/>
          <w:lang w:eastAsia="en-US"/>
        </w:rPr>
        <w:t>Kupujícím,</w:t>
      </w:r>
      <w:r w:rsidRPr="00485DF7">
        <w:rPr>
          <w:rFonts w:asciiTheme="minorHAnsi" w:eastAsiaTheme="minorHAnsi" w:hAnsiTheme="minorHAnsi" w:cstheme="minorHAnsi"/>
          <w:sz w:val="22"/>
          <w:szCs w:val="22"/>
          <w:lang w:eastAsia="en-US"/>
        </w:rPr>
        <w:t xml:space="preserve"> přičemž v případě využití poddodavatele odpovídá Prodávající Kupujícímu v takovém rozsahu a způsobem, jako by poskytl plnění sám Prodávající.</w:t>
      </w:r>
    </w:p>
    <w:p w14:paraId="17A4ADDE" w14:textId="77777777" w:rsidR="00554BDF" w:rsidRPr="00485DF7" w:rsidRDefault="00554BDF" w:rsidP="008F5FAF">
      <w:pPr>
        <w:pStyle w:val="Odstavecseseznamem"/>
        <w:keepLines/>
        <w:tabs>
          <w:tab w:val="left" w:pos="567"/>
        </w:tabs>
        <w:suppressAutoHyphens w:val="0"/>
        <w:autoSpaceDN w:val="0"/>
        <w:spacing w:after="80" w:line="200" w:lineRule="atLeast"/>
        <w:ind w:left="576"/>
        <w:contextualSpacing w:val="0"/>
        <w:jc w:val="both"/>
        <w:outlineLvl w:val="0"/>
        <w:rPr>
          <w:rFonts w:asciiTheme="minorHAnsi" w:eastAsia="Arial" w:hAnsiTheme="minorHAnsi" w:cstheme="minorHAnsi"/>
          <w:sz w:val="22"/>
          <w:szCs w:val="22"/>
          <w:highlight w:val="yellow"/>
        </w:rPr>
      </w:pPr>
    </w:p>
    <w:p w14:paraId="23AECE47" w14:textId="77777777" w:rsidR="000E5DA6" w:rsidRPr="00485DF7" w:rsidRDefault="00F20399" w:rsidP="008C125B">
      <w:pPr>
        <w:pStyle w:val="Odstavecseseznamem"/>
        <w:keepNext/>
        <w:keepLines/>
        <w:numPr>
          <w:ilvl w:val="0"/>
          <w:numId w:val="3"/>
        </w:numPr>
        <w:suppressAutoHyphens w:val="0"/>
        <w:autoSpaceDE w:val="0"/>
        <w:autoSpaceDN w:val="0"/>
        <w:adjustRightInd w:val="0"/>
        <w:spacing w:after="80" w:line="200" w:lineRule="atLeast"/>
        <w:ind w:left="431" w:hanging="431"/>
        <w:contextualSpacing w:val="0"/>
        <w:jc w:val="center"/>
        <w:rPr>
          <w:rFonts w:asciiTheme="minorHAnsi" w:eastAsia="Arial" w:hAnsiTheme="minorHAnsi" w:cstheme="minorHAnsi"/>
          <w:b/>
          <w:sz w:val="22"/>
          <w:szCs w:val="22"/>
        </w:rPr>
      </w:pPr>
      <w:r>
        <w:rPr>
          <w:rFonts w:asciiTheme="minorHAnsi" w:eastAsia="Arial" w:hAnsiTheme="minorHAnsi" w:cstheme="minorHAnsi"/>
          <w:b/>
          <w:sz w:val="22"/>
          <w:szCs w:val="22"/>
        </w:rPr>
        <w:t>Smluvní pokuty</w:t>
      </w:r>
    </w:p>
    <w:p w14:paraId="042C4F37" w14:textId="29049432" w:rsidR="00571355" w:rsidRPr="00485DF7" w:rsidRDefault="00793C24" w:rsidP="008C125B">
      <w:pPr>
        <w:pStyle w:val="Odstavecseseznamem"/>
        <w:keepNext/>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793C24">
        <w:rPr>
          <w:rFonts w:asciiTheme="minorHAnsi" w:eastAsia="Arial" w:hAnsiTheme="minorHAnsi" w:cstheme="minorHAnsi"/>
          <w:sz w:val="22"/>
          <w:szCs w:val="22"/>
        </w:rPr>
        <w:t xml:space="preserve">V případě prodlení </w:t>
      </w:r>
      <w:r>
        <w:rPr>
          <w:rFonts w:asciiTheme="minorHAnsi" w:eastAsia="Arial" w:hAnsiTheme="minorHAnsi" w:cstheme="minorHAnsi"/>
          <w:sz w:val="22"/>
          <w:szCs w:val="22"/>
        </w:rPr>
        <w:t>Prodávajícího</w:t>
      </w:r>
      <w:r w:rsidRPr="00793C24">
        <w:rPr>
          <w:rFonts w:asciiTheme="minorHAnsi" w:eastAsia="Arial" w:hAnsiTheme="minorHAnsi" w:cstheme="minorHAnsi"/>
          <w:sz w:val="22"/>
          <w:szCs w:val="22"/>
        </w:rPr>
        <w:t xml:space="preserve"> s dodáním Předmětu plnění či jeho části </w:t>
      </w:r>
      <w:r w:rsidR="001D29A9">
        <w:rPr>
          <w:rFonts w:asciiTheme="minorHAnsi" w:eastAsia="Arial" w:hAnsiTheme="minorHAnsi" w:cstheme="minorHAnsi"/>
          <w:sz w:val="22"/>
          <w:szCs w:val="22"/>
        </w:rPr>
        <w:t xml:space="preserve">vyžádaného na základě výzvy k plnění, a to </w:t>
      </w:r>
      <w:r w:rsidR="00225BB8">
        <w:rPr>
          <w:rFonts w:asciiTheme="minorHAnsi" w:eastAsia="Arial" w:hAnsiTheme="minorHAnsi" w:cstheme="minorHAnsi"/>
          <w:sz w:val="22"/>
          <w:szCs w:val="22"/>
        </w:rPr>
        <w:t>v dodací lhůtě dle čl. 3.11 této Smlouvy</w:t>
      </w:r>
      <w:r w:rsidR="001D29A9">
        <w:rPr>
          <w:rFonts w:asciiTheme="minorHAnsi" w:eastAsia="Arial" w:hAnsiTheme="minorHAnsi" w:cstheme="minorHAnsi"/>
          <w:sz w:val="22"/>
          <w:szCs w:val="22"/>
        </w:rPr>
        <w:t>,</w:t>
      </w:r>
      <w:r w:rsidR="00225BB8">
        <w:rPr>
          <w:rFonts w:asciiTheme="minorHAnsi" w:eastAsia="Arial" w:hAnsiTheme="minorHAnsi" w:cstheme="minorHAnsi"/>
          <w:sz w:val="22"/>
          <w:szCs w:val="22"/>
        </w:rPr>
        <w:t xml:space="preserve"> </w:t>
      </w:r>
      <w:r w:rsidRPr="00793C24">
        <w:rPr>
          <w:rFonts w:asciiTheme="minorHAnsi" w:eastAsia="Arial" w:hAnsiTheme="minorHAnsi" w:cstheme="minorHAnsi"/>
          <w:sz w:val="22"/>
          <w:szCs w:val="22"/>
        </w:rPr>
        <w:t xml:space="preserve">je </w:t>
      </w:r>
      <w:r>
        <w:rPr>
          <w:rFonts w:asciiTheme="minorHAnsi" w:eastAsia="Arial" w:hAnsiTheme="minorHAnsi" w:cstheme="minorHAnsi"/>
          <w:sz w:val="22"/>
          <w:szCs w:val="22"/>
        </w:rPr>
        <w:t>Kupující</w:t>
      </w:r>
      <w:r w:rsidRPr="00793C24">
        <w:rPr>
          <w:rFonts w:asciiTheme="minorHAnsi" w:eastAsia="Arial" w:hAnsiTheme="minorHAnsi" w:cstheme="minorHAnsi"/>
          <w:sz w:val="22"/>
          <w:szCs w:val="22"/>
        </w:rPr>
        <w:t xml:space="preserve"> oprávněn požadovat po </w:t>
      </w:r>
      <w:r>
        <w:rPr>
          <w:rFonts w:asciiTheme="minorHAnsi" w:eastAsia="Arial" w:hAnsiTheme="minorHAnsi" w:cstheme="minorHAnsi"/>
          <w:sz w:val="22"/>
          <w:szCs w:val="22"/>
        </w:rPr>
        <w:t>Prodávajícím a Prodávající</w:t>
      </w:r>
      <w:r w:rsidRPr="00793C24">
        <w:rPr>
          <w:rFonts w:asciiTheme="minorHAnsi" w:eastAsia="Arial" w:hAnsiTheme="minorHAnsi" w:cstheme="minorHAnsi"/>
          <w:sz w:val="22"/>
          <w:szCs w:val="22"/>
        </w:rPr>
        <w:t xml:space="preserve"> má povinnost </w:t>
      </w:r>
      <w:r w:rsidR="00A53CD7">
        <w:rPr>
          <w:rFonts w:asciiTheme="minorHAnsi" w:eastAsia="Arial" w:hAnsiTheme="minorHAnsi" w:cstheme="minorHAnsi"/>
          <w:sz w:val="22"/>
          <w:szCs w:val="22"/>
        </w:rPr>
        <w:t>uh</w:t>
      </w:r>
      <w:r w:rsidR="000D09DA">
        <w:rPr>
          <w:rFonts w:asciiTheme="minorHAnsi" w:eastAsia="Arial" w:hAnsiTheme="minorHAnsi" w:cstheme="minorHAnsi"/>
          <w:sz w:val="22"/>
          <w:szCs w:val="22"/>
        </w:rPr>
        <w:t>radit smluvní pokutu ve výši 0,</w:t>
      </w:r>
      <w:r w:rsidR="002A7180">
        <w:rPr>
          <w:rFonts w:asciiTheme="minorHAnsi" w:eastAsia="Arial" w:hAnsiTheme="minorHAnsi" w:cstheme="minorHAnsi"/>
          <w:sz w:val="22"/>
          <w:szCs w:val="22"/>
        </w:rPr>
        <w:t>25</w:t>
      </w:r>
      <w:r w:rsidR="00A53CD7">
        <w:rPr>
          <w:rFonts w:asciiTheme="minorHAnsi" w:eastAsia="Arial" w:hAnsiTheme="minorHAnsi" w:cstheme="minorHAnsi"/>
          <w:sz w:val="22"/>
          <w:szCs w:val="22"/>
        </w:rPr>
        <w:t> </w:t>
      </w:r>
      <w:r w:rsidRPr="00793C24">
        <w:rPr>
          <w:rFonts w:asciiTheme="minorHAnsi" w:eastAsia="Arial" w:hAnsiTheme="minorHAnsi" w:cstheme="minorHAnsi"/>
          <w:sz w:val="22"/>
          <w:szCs w:val="22"/>
        </w:rPr>
        <w:t>% z celkové ceny včetně DPH nedodaného Předmětu plnění</w:t>
      </w:r>
      <w:r w:rsidR="00A53CD7">
        <w:rPr>
          <w:rFonts w:asciiTheme="minorHAnsi" w:eastAsia="Arial" w:hAnsiTheme="minorHAnsi" w:cstheme="minorHAnsi"/>
          <w:sz w:val="22"/>
          <w:szCs w:val="22"/>
        </w:rPr>
        <w:t>,</w:t>
      </w:r>
      <w:r w:rsidRPr="00793C24">
        <w:rPr>
          <w:rFonts w:asciiTheme="minorHAnsi" w:eastAsia="Arial" w:hAnsiTheme="minorHAnsi" w:cstheme="minorHAnsi"/>
          <w:sz w:val="22"/>
          <w:szCs w:val="22"/>
        </w:rPr>
        <w:t xml:space="preserve"> a to za každý i jen započatý den prodlení, nejvýše však po dobu </w:t>
      </w:r>
      <w:r w:rsidR="00B91B61">
        <w:rPr>
          <w:rFonts w:asciiTheme="minorHAnsi" w:eastAsia="Arial" w:hAnsiTheme="minorHAnsi" w:cstheme="minorHAnsi"/>
          <w:sz w:val="22"/>
          <w:szCs w:val="22"/>
        </w:rPr>
        <w:t>9</w:t>
      </w:r>
      <w:r w:rsidRPr="00793C24">
        <w:rPr>
          <w:rFonts w:asciiTheme="minorHAnsi" w:eastAsia="Arial" w:hAnsiTheme="minorHAnsi" w:cstheme="minorHAnsi"/>
          <w:sz w:val="22"/>
          <w:szCs w:val="22"/>
        </w:rPr>
        <w:t>0 dní</w:t>
      </w:r>
      <w:r w:rsidR="000E5DA6" w:rsidRPr="00485DF7">
        <w:rPr>
          <w:rFonts w:asciiTheme="minorHAnsi" w:eastAsia="Arial" w:hAnsiTheme="minorHAnsi" w:cstheme="minorHAnsi"/>
          <w:sz w:val="22"/>
          <w:szCs w:val="22"/>
        </w:rPr>
        <w:t xml:space="preserve">. </w:t>
      </w:r>
    </w:p>
    <w:p w14:paraId="32E7A728" w14:textId="77777777" w:rsidR="00B91FF2" w:rsidRDefault="00B91FF2" w:rsidP="007B1342">
      <w:pPr>
        <w:pStyle w:val="Odstavecseseznamem"/>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V </w:t>
      </w:r>
      <w:r w:rsidRPr="00B91FF2">
        <w:rPr>
          <w:rFonts w:asciiTheme="minorHAnsi" w:eastAsia="Arial" w:hAnsiTheme="minorHAnsi" w:cstheme="minorHAnsi"/>
          <w:sz w:val="22"/>
          <w:szCs w:val="22"/>
        </w:rPr>
        <w:t xml:space="preserve">případě nedodržení lhůty na odstranění závady v záruční době </w:t>
      </w:r>
      <w:r>
        <w:rPr>
          <w:rFonts w:asciiTheme="minorHAnsi" w:eastAsia="Arial" w:hAnsiTheme="minorHAnsi" w:cstheme="minorHAnsi"/>
          <w:sz w:val="22"/>
          <w:szCs w:val="22"/>
        </w:rPr>
        <w:t>(neposkytnutí servisního zásahu) dle čl. 7</w:t>
      </w:r>
      <w:r w:rsidR="00E43BDA">
        <w:rPr>
          <w:rFonts w:asciiTheme="minorHAnsi" w:eastAsia="Arial" w:hAnsiTheme="minorHAnsi" w:cstheme="minorHAnsi"/>
          <w:sz w:val="22"/>
          <w:szCs w:val="22"/>
        </w:rPr>
        <w:t>.8</w:t>
      </w:r>
      <w:r w:rsidRPr="00B91FF2">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Smlouvy</w:t>
      </w:r>
      <w:r w:rsidRPr="00B91FF2">
        <w:rPr>
          <w:rFonts w:asciiTheme="minorHAnsi" w:eastAsia="Arial" w:hAnsiTheme="minorHAnsi" w:cstheme="minorHAnsi"/>
          <w:sz w:val="22"/>
          <w:szCs w:val="22"/>
        </w:rPr>
        <w:t xml:space="preserve">, </w:t>
      </w:r>
      <w:r w:rsidRPr="00793C24">
        <w:rPr>
          <w:rFonts w:asciiTheme="minorHAnsi" w:eastAsia="Arial" w:hAnsiTheme="minorHAnsi" w:cstheme="minorHAnsi"/>
          <w:sz w:val="22"/>
          <w:szCs w:val="22"/>
        </w:rPr>
        <w:t xml:space="preserve">je </w:t>
      </w:r>
      <w:r>
        <w:rPr>
          <w:rFonts w:asciiTheme="minorHAnsi" w:eastAsia="Arial" w:hAnsiTheme="minorHAnsi" w:cstheme="minorHAnsi"/>
          <w:sz w:val="22"/>
          <w:szCs w:val="22"/>
        </w:rPr>
        <w:t>Kupující</w:t>
      </w:r>
      <w:r w:rsidRPr="00793C24">
        <w:rPr>
          <w:rFonts w:asciiTheme="minorHAnsi" w:eastAsia="Arial" w:hAnsiTheme="minorHAnsi" w:cstheme="minorHAnsi"/>
          <w:sz w:val="22"/>
          <w:szCs w:val="22"/>
        </w:rPr>
        <w:t xml:space="preserve"> oprávněn požadovat po </w:t>
      </w:r>
      <w:r>
        <w:rPr>
          <w:rFonts w:asciiTheme="minorHAnsi" w:eastAsia="Arial" w:hAnsiTheme="minorHAnsi" w:cstheme="minorHAnsi"/>
          <w:sz w:val="22"/>
          <w:szCs w:val="22"/>
        </w:rPr>
        <w:t>Prodávajícím a Prodávající</w:t>
      </w:r>
      <w:r w:rsidRPr="00793C24">
        <w:rPr>
          <w:rFonts w:asciiTheme="minorHAnsi" w:eastAsia="Arial" w:hAnsiTheme="minorHAnsi" w:cstheme="minorHAnsi"/>
          <w:sz w:val="22"/>
          <w:szCs w:val="22"/>
        </w:rPr>
        <w:t xml:space="preserve"> má povinnost </w:t>
      </w:r>
      <w:r>
        <w:rPr>
          <w:rFonts w:asciiTheme="minorHAnsi" w:eastAsia="Arial" w:hAnsiTheme="minorHAnsi" w:cstheme="minorHAnsi"/>
          <w:sz w:val="22"/>
          <w:szCs w:val="22"/>
        </w:rPr>
        <w:t xml:space="preserve">uhradit smluvní pokutu ve výši </w:t>
      </w:r>
      <w:r w:rsidR="00B91B61">
        <w:rPr>
          <w:rFonts w:asciiTheme="minorHAnsi" w:eastAsia="Arial" w:hAnsiTheme="minorHAnsi" w:cstheme="minorHAnsi"/>
          <w:sz w:val="22"/>
          <w:szCs w:val="22"/>
        </w:rPr>
        <w:t>500</w:t>
      </w:r>
      <w:r w:rsidRPr="00B91FF2">
        <w:rPr>
          <w:rFonts w:asciiTheme="minorHAnsi" w:eastAsia="Arial" w:hAnsiTheme="minorHAnsi" w:cstheme="minorHAnsi"/>
          <w:sz w:val="22"/>
          <w:szCs w:val="22"/>
        </w:rPr>
        <w:t>,- Kč, a to za každý i jen započatý den prodlení</w:t>
      </w:r>
      <w:r w:rsidR="00BC0EBF">
        <w:rPr>
          <w:rFonts w:asciiTheme="minorHAnsi" w:eastAsia="Arial" w:hAnsiTheme="minorHAnsi" w:cstheme="minorHAnsi"/>
          <w:sz w:val="22"/>
          <w:szCs w:val="22"/>
        </w:rPr>
        <w:t xml:space="preserve">, </w:t>
      </w:r>
      <w:r w:rsidR="00B91B61" w:rsidRPr="00793C24">
        <w:rPr>
          <w:rFonts w:asciiTheme="minorHAnsi" w:eastAsia="Arial" w:hAnsiTheme="minorHAnsi" w:cstheme="minorHAnsi"/>
          <w:sz w:val="22"/>
          <w:szCs w:val="22"/>
        </w:rPr>
        <w:t xml:space="preserve">nejvýše však po dobu </w:t>
      </w:r>
      <w:r w:rsidR="00B91B61">
        <w:rPr>
          <w:rFonts w:asciiTheme="minorHAnsi" w:eastAsia="Arial" w:hAnsiTheme="minorHAnsi" w:cstheme="minorHAnsi"/>
          <w:sz w:val="22"/>
          <w:szCs w:val="22"/>
        </w:rPr>
        <w:t>9</w:t>
      </w:r>
      <w:r w:rsidR="00B91B61" w:rsidRPr="00793C24">
        <w:rPr>
          <w:rFonts w:asciiTheme="minorHAnsi" w:eastAsia="Arial" w:hAnsiTheme="minorHAnsi" w:cstheme="minorHAnsi"/>
          <w:sz w:val="22"/>
          <w:szCs w:val="22"/>
        </w:rPr>
        <w:t>0 dní</w:t>
      </w:r>
      <w:r w:rsidR="00BC0EBF">
        <w:rPr>
          <w:rFonts w:asciiTheme="minorHAnsi" w:eastAsia="Arial" w:hAnsiTheme="minorHAnsi" w:cstheme="minorHAnsi"/>
          <w:sz w:val="22"/>
          <w:szCs w:val="22"/>
        </w:rPr>
        <w:t>.</w:t>
      </w:r>
    </w:p>
    <w:p w14:paraId="7C046984" w14:textId="62BA64C7" w:rsidR="004D2B9D" w:rsidRDefault="004D2B9D" w:rsidP="004D2B9D">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V případě, že Prodávající poruší povinnost mít </w:t>
      </w:r>
      <w:r w:rsidRPr="00DB1B10">
        <w:rPr>
          <w:rFonts w:asciiTheme="minorHAnsi" w:eastAsia="Arial" w:hAnsiTheme="minorHAnsi" w:cstheme="minorHAnsi"/>
          <w:sz w:val="22"/>
          <w:szCs w:val="22"/>
        </w:rPr>
        <w:t xml:space="preserve">uzavřené pojištění v souladu s čl. </w:t>
      </w:r>
      <w:r w:rsidR="00DB1B10" w:rsidRPr="00DB1B10">
        <w:rPr>
          <w:rFonts w:asciiTheme="minorHAnsi" w:eastAsia="Arial" w:hAnsiTheme="minorHAnsi" w:cstheme="minorHAnsi"/>
          <w:sz w:val="22"/>
          <w:szCs w:val="22"/>
        </w:rPr>
        <w:t>8.4 této</w:t>
      </w:r>
      <w:r w:rsidRPr="00485DF7">
        <w:rPr>
          <w:rFonts w:asciiTheme="minorHAnsi" w:eastAsia="Arial" w:hAnsiTheme="minorHAnsi" w:cstheme="minorHAnsi"/>
          <w:sz w:val="22"/>
          <w:szCs w:val="22"/>
        </w:rPr>
        <w:t xml:space="preserve"> </w:t>
      </w:r>
      <w:r w:rsidR="00451612">
        <w:rPr>
          <w:rFonts w:asciiTheme="minorHAnsi" w:eastAsia="Arial" w:hAnsiTheme="minorHAnsi" w:cstheme="minorHAnsi"/>
          <w:sz w:val="22"/>
          <w:szCs w:val="22"/>
        </w:rPr>
        <w:t>Smlouvy</w:t>
      </w:r>
      <w:r w:rsidRPr="00485DF7">
        <w:rPr>
          <w:rFonts w:asciiTheme="minorHAnsi" w:eastAsia="Arial" w:hAnsiTheme="minorHAnsi" w:cstheme="minorHAnsi"/>
          <w:sz w:val="22"/>
          <w:szCs w:val="22"/>
        </w:rPr>
        <w:t xml:space="preserve"> po</w:t>
      </w:r>
      <w:r w:rsidR="00DB1B10">
        <w:rPr>
          <w:rFonts w:asciiTheme="minorHAnsi" w:eastAsia="Arial" w:hAnsiTheme="minorHAnsi" w:cstheme="minorHAnsi"/>
          <w:sz w:val="22"/>
          <w:szCs w:val="22"/>
        </w:rPr>
        <w:t> </w:t>
      </w:r>
      <w:r w:rsidRPr="00485DF7">
        <w:rPr>
          <w:rFonts w:asciiTheme="minorHAnsi" w:eastAsia="Arial" w:hAnsiTheme="minorHAnsi" w:cstheme="minorHAnsi"/>
          <w:sz w:val="22"/>
          <w:szCs w:val="22"/>
        </w:rPr>
        <w:t xml:space="preserve">celou dobu trvání </w:t>
      </w:r>
      <w:r w:rsidR="00451612">
        <w:rPr>
          <w:rFonts w:asciiTheme="minorHAnsi" w:eastAsia="Arial" w:hAnsiTheme="minorHAnsi" w:cstheme="minorHAnsi"/>
          <w:sz w:val="22"/>
          <w:szCs w:val="22"/>
        </w:rPr>
        <w:t>Smlouvy</w:t>
      </w:r>
      <w:r w:rsidRPr="00485DF7">
        <w:rPr>
          <w:rFonts w:asciiTheme="minorHAnsi" w:eastAsia="Arial" w:hAnsiTheme="minorHAnsi" w:cstheme="minorHAnsi"/>
          <w:sz w:val="22"/>
          <w:szCs w:val="22"/>
        </w:rPr>
        <w:t xml:space="preserve">, zavazuje se zaplatit </w:t>
      </w:r>
      <w:r>
        <w:rPr>
          <w:rFonts w:asciiTheme="minorHAnsi" w:eastAsia="Arial" w:hAnsiTheme="minorHAnsi" w:cstheme="minorHAnsi"/>
          <w:sz w:val="22"/>
          <w:szCs w:val="22"/>
        </w:rPr>
        <w:t xml:space="preserve">Kupujícímu </w:t>
      </w:r>
      <w:r w:rsidR="002A7180">
        <w:rPr>
          <w:rFonts w:asciiTheme="minorHAnsi" w:eastAsia="Arial" w:hAnsiTheme="minorHAnsi" w:cstheme="minorHAnsi"/>
          <w:sz w:val="22"/>
          <w:szCs w:val="22"/>
        </w:rPr>
        <w:t>smluvní pokutu ve výši 3</w:t>
      </w:r>
      <w:r w:rsidRPr="00485DF7">
        <w:rPr>
          <w:rFonts w:asciiTheme="minorHAnsi" w:eastAsia="Arial" w:hAnsiTheme="minorHAnsi" w:cstheme="minorHAnsi"/>
          <w:sz w:val="22"/>
          <w:szCs w:val="22"/>
        </w:rPr>
        <w:t>0.000,- Kč, a to za každý jednotlivý případ porušení dané povinnosti.</w:t>
      </w:r>
    </w:p>
    <w:p w14:paraId="5050F1CD" w14:textId="77777777" w:rsidR="00C4206E" w:rsidRDefault="00C4206E" w:rsidP="00C4206E">
      <w:pPr>
        <w:pStyle w:val="Odstavecseseznamem"/>
        <w:keepLines/>
        <w:numPr>
          <w:ilvl w:val="1"/>
          <w:numId w:val="3"/>
        </w:numPr>
        <w:tabs>
          <w:tab w:val="clear" w:pos="576"/>
          <w:tab w:val="left" w:pos="567"/>
        </w:tabs>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V případě, že </w:t>
      </w:r>
      <w:r>
        <w:rPr>
          <w:rFonts w:asciiTheme="minorHAnsi" w:eastAsia="Arial" w:hAnsiTheme="minorHAnsi" w:cstheme="minorHAnsi"/>
          <w:sz w:val="22"/>
          <w:szCs w:val="22"/>
        </w:rPr>
        <w:t xml:space="preserve">se ukáže některé prohlášení uvedené v čl. 9.4. této </w:t>
      </w:r>
      <w:r w:rsidR="00451612">
        <w:rPr>
          <w:rFonts w:asciiTheme="minorHAnsi" w:eastAsia="Arial" w:hAnsiTheme="minorHAnsi" w:cstheme="minorHAnsi"/>
          <w:sz w:val="22"/>
          <w:szCs w:val="22"/>
        </w:rPr>
        <w:t>Smlouvy</w:t>
      </w:r>
      <w:r>
        <w:rPr>
          <w:rFonts w:asciiTheme="minorHAnsi" w:eastAsia="Arial" w:hAnsiTheme="minorHAnsi" w:cstheme="minorHAnsi"/>
          <w:sz w:val="22"/>
          <w:szCs w:val="22"/>
        </w:rPr>
        <w:t xml:space="preserve"> jako nepravdivé, zavazuje se </w:t>
      </w:r>
      <w:r w:rsidRPr="00485DF7">
        <w:rPr>
          <w:rFonts w:asciiTheme="minorHAnsi" w:eastAsia="Arial" w:hAnsiTheme="minorHAnsi" w:cstheme="minorHAnsi"/>
          <w:sz w:val="22"/>
          <w:szCs w:val="22"/>
        </w:rPr>
        <w:t xml:space="preserve">Prodávající zaplatit </w:t>
      </w:r>
      <w:r>
        <w:rPr>
          <w:rFonts w:asciiTheme="minorHAnsi" w:eastAsia="Arial" w:hAnsiTheme="minorHAnsi" w:cstheme="minorHAnsi"/>
          <w:sz w:val="22"/>
          <w:szCs w:val="22"/>
        </w:rPr>
        <w:t xml:space="preserve">Kupujícímu </w:t>
      </w:r>
      <w:r w:rsidRPr="00485DF7">
        <w:rPr>
          <w:rFonts w:asciiTheme="minorHAnsi" w:eastAsia="Arial" w:hAnsiTheme="minorHAnsi" w:cstheme="minorHAnsi"/>
          <w:sz w:val="22"/>
          <w:szCs w:val="22"/>
        </w:rPr>
        <w:t>smluvní pokutu ve výši 50.000,- Kč, a to za každý jednotlivý případ porušení dané povinnosti.</w:t>
      </w:r>
    </w:p>
    <w:p w14:paraId="4C592142" w14:textId="63E84DCF" w:rsidR="00D0452E" w:rsidRDefault="00D0452E" w:rsidP="00D0452E">
      <w:pPr>
        <w:pStyle w:val="Odstavecseseznamem"/>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813B69">
        <w:rPr>
          <w:rFonts w:asciiTheme="minorHAnsi" w:eastAsia="Arial" w:hAnsiTheme="minorHAnsi" w:cstheme="minorHAnsi"/>
          <w:sz w:val="22"/>
          <w:szCs w:val="22"/>
        </w:rPr>
        <w:t xml:space="preserve">Za porušení povinnosti </w:t>
      </w:r>
      <w:r w:rsidR="00A05C68">
        <w:rPr>
          <w:rFonts w:asciiTheme="minorHAnsi" w:eastAsia="Arial" w:hAnsiTheme="minorHAnsi" w:cstheme="minorHAnsi"/>
          <w:sz w:val="22"/>
          <w:szCs w:val="22"/>
        </w:rPr>
        <w:t xml:space="preserve">ochrany informací </w:t>
      </w:r>
      <w:r w:rsidRPr="00813B69">
        <w:rPr>
          <w:rFonts w:asciiTheme="minorHAnsi" w:eastAsia="Arial" w:hAnsiTheme="minorHAnsi" w:cstheme="minorHAnsi"/>
          <w:sz w:val="22"/>
          <w:szCs w:val="22"/>
        </w:rPr>
        <w:t>specifikované v čl. 1</w:t>
      </w:r>
      <w:r>
        <w:rPr>
          <w:rFonts w:asciiTheme="minorHAnsi" w:eastAsia="Arial" w:hAnsiTheme="minorHAnsi" w:cstheme="minorHAnsi"/>
          <w:sz w:val="22"/>
          <w:szCs w:val="22"/>
        </w:rPr>
        <w:t>1</w:t>
      </w:r>
      <w:r w:rsidRPr="00813B69">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Smlouvy</w:t>
      </w:r>
      <w:r w:rsidRPr="00813B69">
        <w:rPr>
          <w:rFonts w:asciiTheme="minorHAnsi" w:eastAsia="Arial" w:hAnsiTheme="minorHAnsi" w:cstheme="minorHAnsi"/>
          <w:sz w:val="22"/>
          <w:szCs w:val="22"/>
        </w:rPr>
        <w:t xml:space="preserve"> je </w:t>
      </w:r>
      <w:r>
        <w:rPr>
          <w:rFonts w:asciiTheme="minorHAnsi" w:eastAsia="Arial" w:hAnsiTheme="minorHAnsi" w:cstheme="minorHAnsi"/>
          <w:sz w:val="22"/>
          <w:szCs w:val="22"/>
        </w:rPr>
        <w:t xml:space="preserve">Prodávající </w:t>
      </w:r>
      <w:r w:rsidRPr="00813B69">
        <w:rPr>
          <w:rFonts w:asciiTheme="minorHAnsi" w:eastAsia="Arial" w:hAnsiTheme="minorHAnsi" w:cstheme="minorHAnsi"/>
          <w:sz w:val="22"/>
          <w:szCs w:val="22"/>
        </w:rPr>
        <w:t xml:space="preserve">povinen uhradit </w:t>
      </w:r>
      <w:r>
        <w:rPr>
          <w:rFonts w:asciiTheme="minorHAnsi" w:eastAsia="Arial" w:hAnsiTheme="minorHAnsi" w:cstheme="minorHAnsi"/>
          <w:sz w:val="22"/>
          <w:szCs w:val="22"/>
        </w:rPr>
        <w:t>Kupujícímu</w:t>
      </w:r>
      <w:r w:rsidRPr="00813B69">
        <w:rPr>
          <w:rFonts w:asciiTheme="minorHAnsi" w:eastAsia="Arial" w:hAnsiTheme="minorHAnsi" w:cstheme="minorHAnsi"/>
          <w:sz w:val="22"/>
          <w:szCs w:val="22"/>
        </w:rPr>
        <w:t xml:space="preserve"> smluvní pokutu ve výši </w:t>
      </w:r>
      <w:r w:rsidR="002A7180">
        <w:rPr>
          <w:rFonts w:asciiTheme="minorHAnsi" w:eastAsia="Arial" w:hAnsiTheme="minorHAnsi" w:cstheme="minorHAnsi"/>
          <w:sz w:val="22"/>
          <w:szCs w:val="22"/>
        </w:rPr>
        <w:t>3</w:t>
      </w:r>
      <w:r>
        <w:rPr>
          <w:rFonts w:asciiTheme="minorHAnsi" w:eastAsia="Arial" w:hAnsiTheme="minorHAnsi" w:cstheme="minorHAnsi"/>
          <w:sz w:val="22"/>
          <w:szCs w:val="22"/>
        </w:rPr>
        <w:t>0.000</w:t>
      </w:r>
      <w:r w:rsidRPr="00813B69">
        <w:rPr>
          <w:rFonts w:asciiTheme="minorHAnsi" w:eastAsia="Arial" w:hAnsiTheme="minorHAnsi" w:cstheme="minorHAnsi"/>
          <w:sz w:val="22"/>
          <w:szCs w:val="22"/>
        </w:rPr>
        <w:t>,- Kč, a to za každý jednotlivý případ porušení.</w:t>
      </w:r>
    </w:p>
    <w:p w14:paraId="125DCE60" w14:textId="77777777" w:rsidR="00813B69" w:rsidRPr="00813B69" w:rsidRDefault="00813B69" w:rsidP="007B1342">
      <w:pPr>
        <w:pStyle w:val="Odstavecseseznamem"/>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813B69">
        <w:rPr>
          <w:rFonts w:asciiTheme="minorHAnsi" w:eastAsia="Arial" w:hAnsiTheme="minorHAnsi" w:cstheme="minorHAnsi"/>
          <w:sz w:val="22"/>
          <w:szCs w:val="22"/>
        </w:rPr>
        <w:t xml:space="preserve">V případě prodlení </w:t>
      </w:r>
      <w:r w:rsidR="0014069C">
        <w:rPr>
          <w:rFonts w:asciiTheme="minorHAnsi" w:eastAsia="Arial" w:hAnsiTheme="minorHAnsi" w:cstheme="minorHAnsi"/>
          <w:sz w:val="22"/>
          <w:szCs w:val="22"/>
        </w:rPr>
        <w:t xml:space="preserve">Kupujícího </w:t>
      </w:r>
      <w:r w:rsidRPr="00813B69">
        <w:rPr>
          <w:rFonts w:asciiTheme="minorHAnsi" w:eastAsia="Arial" w:hAnsiTheme="minorHAnsi" w:cstheme="minorHAnsi"/>
          <w:sz w:val="22"/>
          <w:szCs w:val="22"/>
        </w:rPr>
        <w:t xml:space="preserve">s úhradou fakturované ceny je </w:t>
      </w:r>
      <w:r w:rsidR="0014069C">
        <w:rPr>
          <w:rFonts w:asciiTheme="minorHAnsi" w:eastAsia="Arial" w:hAnsiTheme="minorHAnsi" w:cstheme="minorHAnsi"/>
          <w:sz w:val="22"/>
          <w:szCs w:val="22"/>
        </w:rPr>
        <w:t xml:space="preserve">Prodávající </w:t>
      </w:r>
      <w:r w:rsidRPr="00813B69">
        <w:rPr>
          <w:rFonts w:asciiTheme="minorHAnsi" w:eastAsia="Arial" w:hAnsiTheme="minorHAnsi" w:cstheme="minorHAnsi"/>
          <w:sz w:val="22"/>
          <w:szCs w:val="22"/>
        </w:rPr>
        <w:t>oprávněn požadovat úrok z</w:t>
      </w:r>
      <w:r w:rsidR="0014069C">
        <w:rPr>
          <w:rFonts w:asciiTheme="minorHAnsi" w:eastAsia="Arial" w:hAnsiTheme="minorHAnsi" w:cstheme="minorHAnsi"/>
          <w:sz w:val="22"/>
          <w:szCs w:val="22"/>
        </w:rPr>
        <w:t> </w:t>
      </w:r>
      <w:r w:rsidRPr="00813B69">
        <w:rPr>
          <w:rFonts w:asciiTheme="minorHAnsi" w:eastAsia="Arial" w:hAnsiTheme="minorHAnsi" w:cstheme="minorHAnsi"/>
          <w:sz w:val="22"/>
          <w:szCs w:val="22"/>
        </w:rPr>
        <w:t>prodlení z neuhrazené dlužné částky podle konkrétní faktury za každý den prodlení ve výši stanovené zvláštním právním předpisem v platném znění, kterým se stanoví výše úroků z prodlení (nařízení vlády č. 351/2013 Sb.).</w:t>
      </w:r>
    </w:p>
    <w:p w14:paraId="33C2F3D8" w14:textId="77777777" w:rsidR="00813B69" w:rsidRPr="00813B69" w:rsidRDefault="00813B69" w:rsidP="007B1342">
      <w:pPr>
        <w:pStyle w:val="Odstavecseseznamem"/>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813B69">
        <w:rPr>
          <w:rFonts w:asciiTheme="minorHAnsi" w:eastAsia="Arial" w:hAnsiTheme="minorHAnsi" w:cstheme="minorHAnsi"/>
          <w:sz w:val="22"/>
          <w:szCs w:val="22"/>
        </w:rPr>
        <w:t xml:space="preserve">Splatnost smluvních pokut je </w:t>
      </w:r>
      <w:r w:rsidR="0014069C">
        <w:rPr>
          <w:rFonts w:asciiTheme="minorHAnsi" w:eastAsia="Arial" w:hAnsiTheme="minorHAnsi" w:cstheme="minorHAnsi"/>
          <w:sz w:val="22"/>
          <w:szCs w:val="22"/>
        </w:rPr>
        <w:t>21</w:t>
      </w:r>
      <w:r w:rsidRPr="00813B69">
        <w:rPr>
          <w:rFonts w:asciiTheme="minorHAnsi" w:eastAsia="Arial" w:hAnsiTheme="minorHAnsi" w:cstheme="minorHAnsi"/>
          <w:sz w:val="22"/>
          <w:szCs w:val="22"/>
        </w:rPr>
        <w:t xml:space="preserve"> dnů ode dne doručení písemné výzvy k jejich úhradě </w:t>
      </w:r>
      <w:r w:rsidR="0014069C">
        <w:rPr>
          <w:rFonts w:asciiTheme="minorHAnsi" w:eastAsia="Arial" w:hAnsiTheme="minorHAnsi" w:cstheme="minorHAnsi"/>
          <w:sz w:val="22"/>
          <w:szCs w:val="22"/>
        </w:rPr>
        <w:t>druhé smluvní straně</w:t>
      </w:r>
      <w:r w:rsidRPr="00813B69">
        <w:rPr>
          <w:rFonts w:asciiTheme="minorHAnsi" w:eastAsia="Arial" w:hAnsiTheme="minorHAnsi" w:cstheme="minorHAnsi"/>
          <w:sz w:val="22"/>
          <w:szCs w:val="22"/>
        </w:rPr>
        <w:t>.</w:t>
      </w:r>
    </w:p>
    <w:p w14:paraId="59117D6F" w14:textId="77777777" w:rsidR="00813B69" w:rsidRPr="00813B69" w:rsidRDefault="00813B69" w:rsidP="007B1342">
      <w:pPr>
        <w:pStyle w:val="Odstavecseseznamem"/>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813B69">
        <w:rPr>
          <w:rFonts w:asciiTheme="minorHAnsi" w:eastAsia="Arial" w:hAnsiTheme="minorHAnsi" w:cstheme="minorHAnsi"/>
          <w:sz w:val="22"/>
          <w:szCs w:val="22"/>
        </w:rPr>
        <w:t xml:space="preserve">Smluvní pokuta může být </w:t>
      </w:r>
      <w:r w:rsidR="0014069C">
        <w:rPr>
          <w:rFonts w:asciiTheme="minorHAnsi" w:eastAsia="Arial" w:hAnsiTheme="minorHAnsi" w:cstheme="minorHAnsi"/>
          <w:sz w:val="22"/>
          <w:szCs w:val="22"/>
        </w:rPr>
        <w:t xml:space="preserve">Kupujícím </w:t>
      </w:r>
      <w:r w:rsidRPr="00813B69">
        <w:rPr>
          <w:rFonts w:asciiTheme="minorHAnsi" w:eastAsia="Arial" w:hAnsiTheme="minorHAnsi" w:cstheme="minorHAnsi"/>
          <w:sz w:val="22"/>
          <w:szCs w:val="22"/>
        </w:rPr>
        <w:t xml:space="preserve">započtena vůči ceně fakturované </w:t>
      </w:r>
      <w:r w:rsidR="0014069C">
        <w:rPr>
          <w:rFonts w:asciiTheme="minorHAnsi" w:eastAsia="Arial" w:hAnsiTheme="minorHAnsi" w:cstheme="minorHAnsi"/>
          <w:sz w:val="22"/>
          <w:szCs w:val="22"/>
        </w:rPr>
        <w:t xml:space="preserve">Prodávajícím </w:t>
      </w:r>
      <w:r w:rsidRPr="00813B69">
        <w:rPr>
          <w:rFonts w:asciiTheme="minorHAnsi" w:eastAsia="Arial" w:hAnsiTheme="minorHAnsi" w:cstheme="minorHAnsi"/>
          <w:sz w:val="22"/>
          <w:szCs w:val="22"/>
        </w:rPr>
        <w:t xml:space="preserve">za plnění </w:t>
      </w:r>
      <w:r w:rsidR="0014069C">
        <w:rPr>
          <w:rFonts w:asciiTheme="minorHAnsi" w:eastAsia="Arial" w:hAnsiTheme="minorHAnsi" w:cstheme="minorHAnsi"/>
          <w:sz w:val="22"/>
          <w:szCs w:val="22"/>
        </w:rPr>
        <w:t>dodané Kupujícímu</w:t>
      </w:r>
      <w:r w:rsidRPr="00813B69">
        <w:rPr>
          <w:rFonts w:asciiTheme="minorHAnsi" w:eastAsia="Arial" w:hAnsiTheme="minorHAnsi" w:cstheme="minorHAnsi"/>
          <w:sz w:val="22"/>
          <w:szCs w:val="22"/>
        </w:rPr>
        <w:t xml:space="preserve">. </w:t>
      </w:r>
      <w:r w:rsidR="0014069C">
        <w:rPr>
          <w:rFonts w:asciiTheme="minorHAnsi" w:eastAsia="Arial" w:hAnsiTheme="minorHAnsi" w:cstheme="minorHAnsi"/>
          <w:sz w:val="22"/>
          <w:szCs w:val="22"/>
        </w:rPr>
        <w:t xml:space="preserve">Prodávající </w:t>
      </w:r>
      <w:r w:rsidRPr="00813B69">
        <w:rPr>
          <w:rFonts w:asciiTheme="minorHAnsi" w:eastAsia="Arial" w:hAnsiTheme="minorHAnsi" w:cstheme="minorHAnsi"/>
          <w:sz w:val="22"/>
          <w:szCs w:val="22"/>
        </w:rPr>
        <w:t>s tímto započtením souhlasí.</w:t>
      </w:r>
    </w:p>
    <w:p w14:paraId="0F05EE9C" w14:textId="77777777" w:rsidR="00813B69" w:rsidRDefault="00813B69" w:rsidP="007B1342">
      <w:pPr>
        <w:pStyle w:val="Odstavecseseznamem"/>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sidRPr="00813B69">
        <w:rPr>
          <w:rFonts w:asciiTheme="minorHAnsi" w:eastAsia="Arial" w:hAnsiTheme="minorHAnsi" w:cstheme="minorHAnsi"/>
          <w:sz w:val="22"/>
          <w:szCs w:val="22"/>
        </w:rPr>
        <w:t xml:space="preserve">Ujednání o smluvních pokutách nemají vliv na povinnost nahradit případně vzniklou újmu v plném rozsahu, ani na právo odstoupit od </w:t>
      </w:r>
      <w:r w:rsidR="0014069C">
        <w:rPr>
          <w:rFonts w:asciiTheme="minorHAnsi" w:eastAsia="Arial" w:hAnsiTheme="minorHAnsi" w:cstheme="minorHAnsi"/>
          <w:sz w:val="22"/>
          <w:szCs w:val="22"/>
        </w:rPr>
        <w:t xml:space="preserve">této </w:t>
      </w:r>
      <w:r w:rsidR="00451612">
        <w:rPr>
          <w:rFonts w:asciiTheme="minorHAnsi" w:eastAsia="Arial" w:hAnsiTheme="minorHAnsi" w:cstheme="minorHAnsi"/>
          <w:sz w:val="22"/>
          <w:szCs w:val="22"/>
        </w:rPr>
        <w:t>Smlouvy</w:t>
      </w:r>
      <w:r w:rsidRPr="00813B69">
        <w:rPr>
          <w:rFonts w:asciiTheme="minorHAnsi" w:eastAsia="Arial" w:hAnsiTheme="minorHAnsi" w:cstheme="minorHAnsi"/>
          <w:sz w:val="22"/>
          <w:szCs w:val="22"/>
        </w:rPr>
        <w:t xml:space="preserve">. Zaplacení smluvní pokuty nezbavuje </w:t>
      </w:r>
      <w:r w:rsidR="0014069C">
        <w:rPr>
          <w:rFonts w:asciiTheme="minorHAnsi" w:eastAsia="Arial" w:hAnsiTheme="minorHAnsi" w:cstheme="minorHAnsi"/>
          <w:sz w:val="22"/>
          <w:szCs w:val="22"/>
        </w:rPr>
        <w:t xml:space="preserve">Prodávajícího </w:t>
      </w:r>
      <w:r w:rsidRPr="00813B69">
        <w:rPr>
          <w:rFonts w:asciiTheme="minorHAnsi" w:eastAsia="Arial" w:hAnsiTheme="minorHAnsi" w:cstheme="minorHAnsi"/>
          <w:sz w:val="22"/>
          <w:szCs w:val="22"/>
        </w:rPr>
        <w:t>povinnosti řádně poskytnout plnění dle této Smlouvy</w:t>
      </w:r>
      <w:r w:rsidR="00B77C21">
        <w:rPr>
          <w:rFonts w:asciiTheme="minorHAnsi" w:eastAsia="Arial" w:hAnsiTheme="minorHAnsi" w:cstheme="minorHAnsi"/>
          <w:sz w:val="22"/>
          <w:szCs w:val="22"/>
        </w:rPr>
        <w:t>.</w:t>
      </w:r>
    </w:p>
    <w:p w14:paraId="719F7DA2" w14:textId="77777777" w:rsidR="004D11EA" w:rsidRPr="004D11EA" w:rsidRDefault="004D11EA" w:rsidP="004D11EA">
      <w:pPr>
        <w:keepLines/>
        <w:suppressAutoHyphens w:val="0"/>
        <w:autoSpaceDN w:val="0"/>
        <w:spacing w:after="80" w:line="200" w:lineRule="atLeast"/>
        <w:jc w:val="both"/>
        <w:outlineLvl w:val="0"/>
        <w:rPr>
          <w:rFonts w:asciiTheme="minorHAnsi" w:eastAsia="Arial" w:hAnsiTheme="minorHAnsi" w:cstheme="minorHAnsi"/>
          <w:sz w:val="22"/>
          <w:szCs w:val="22"/>
        </w:rPr>
      </w:pPr>
    </w:p>
    <w:p w14:paraId="0EA39B14" w14:textId="77777777" w:rsidR="00126EAB" w:rsidRDefault="00126EAB" w:rsidP="00E545D8">
      <w:pPr>
        <w:pStyle w:val="Odstavecseseznamem"/>
        <w:keepNext/>
        <w:keepLines/>
        <w:numPr>
          <w:ilvl w:val="0"/>
          <w:numId w:val="3"/>
        </w:numPr>
        <w:tabs>
          <w:tab w:val="left" w:pos="3600"/>
        </w:tabs>
        <w:suppressAutoHyphens w:val="0"/>
        <w:spacing w:after="80" w:line="200" w:lineRule="atLeast"/>
        <w:ind w:left="431" w:hanging="431"/>
        <w:contextualSpacing w:val="0"/>
        <w:jc w:val="center"/>
        <w:rPr>
          <w:rFonts w:asciiTheme="minorHAnsi" w:hAnsiTheme="minorHAnsi" w:cstheme="minorHAnsi"/>
          <w:b/>
          <w:sz w:val="22"/>
          <w:szCs w:val="22"/>
        </w:rPr>
      </w:pPr>
      <w:r>
        <w:rPr>
          <w:rFonts w:asciiTheme="minorHAnsi" w:hAnsiTheme="minorHAnsi" w:cstheme="minorHAnsi"/>
          <w:b/>
          <w:sz w:val="22"/>
          <w:szCs w:val="22"/>
        </w:rPr>
        <w:lastRenderedPageBreak/>
        <w:t>Ochrana informací</w:t>
      </w:r>
    </w:p>
    <w:p w14:paraId="3580FF0B" w14:textId="77777777" w:rsidR="00020946" w:rsidRDefault="00126EAB" w:rsidP="00E545D8">
      <w:pPr>
        <w:pStyle w:val="Odstavecseseznamem"/>
        <w:keepNext/>
        <w:keepLines/>
        <w:numPr>
          <w:ilvl w:val="1"/>
          <w:numId w:val="3"/>
        </w:numPr>
        <w:suppressAutoHyphens w:val="0"/>
        <w:autoSpaceDN w:val="0"/>
        <w:spacing w:after="80" w:line="200" w:lineRule="atLeast"/>
        <w:ind w:left="578" w:hanging="578"/>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Prodávající </w:t>
      </w:r>
      <w:r w:rsidRPr="00126EAB">
        <w:rPr>
          <w:rFonts w:asciiTheme="minorHAnsi" w:eastAsia="Arial" w:hAnsiTheme="minorHAnsi" w:cstheme="minorHAnsi"/>
          <w:sz w:val="22"/>
          <w:szCs w:val="22"/>
        </w:rPr>
        <w:t xml:space="preserve">se zavazuje zachovávat mlčenlivost ohledně skutečností, které se v souvislosti s plněním této </w:t>
      </w:r>
      <w:r w:rsidR="00451612">
        <w:rPr>
          <w:rFonts w:asciiTheme="minorHAnsi" w:eastAsia="Arial" w:hAnsiTheme="minorHAnsi" w:cstheme="minorHAnsi"/>
          <w:sz w:val="22"/>
          <w:szCs w:val="22"/>
        </w:rPr>
        <w:t>Smlouvy</w:t>
      </w:r>
      <w:r w:rsidR="00020946">
        <w:rPr>
          <w:rFonts w:asciiTheme="minorHAnsi" w:eastAsia="Arial" w:hAnsiTheme="minorHAnsi" w:cstheme="minorHAnsi"/>
          <w:sz w:val="22"/>
          <w:szCs w:val="22"/>
        </w:rPr>
        <w:t xml:space="preserve"> </w:t>
      </w:r>
      <w:r w:rsidRPr="00126EAB">
        <w:rPr>
          <w:rFonts w:asciiTheme="minorHAnsi" w:eastAsia="Arial" w:hAnsiTheme="minorHAnsi" w:cstheme="minorHAnsi"/>
          <w:sz w:val="22"/>
          <w:szCs w:val="22"/>
        </w:rPr>
        <w:t xml:space="preserve">dozvěděl nebo které </w:t>
      </w:r>
      <w:r w:rsidR="00020946">
        <w:rPr>
          <w:rFonts w:asciiTheme="minorHAnsi" w:eastAsia="Arial" w:hAnsiTheme="minorHAnsi" w:cstheme="minorHAnsi"/>
          <w:sz w:val="22"/>
          <w:szCs w:val="22"/>
        </w:rPr>
        <w:t xml:space="preserve">Kupující </w:t>
      </w:r>
      <w:r w:rsidRPr="00126EAB">
        <w:rPr>
          <w:rFonts w:asciiTheme="minorHAnsi" w:eastAsia="Arial" w:hAnsiTheme="minorHAnsi" w:cstheme="minorHAnsi"/>
          <w:sz w:val="22"/>
          <w:szCs w:val="22"/>
        </w:rPr>
        <w:t xml:space="preserve">označil za důvěrné (dále jen „důvěrné informace“). Důvěrné informace mohou být </w:t>
      </w:r>
      <w:r w:rsidR="00020946">
        <w:rPr>
          <w:rFonts w:asciiTheme="minorHAnsi" w:eastAsia="Arial" w:hAnsiTheme="minorHAnsi" w:cstheme="minorHAnsi"/>
          <w:sz w:val="22"/>
          <w:szCs w:val="22"/>
        </w:rPr>
        <w:t xml:space="preserve">Prodávajícím </w:t>
      </w:r>
      <w:r w:rsidRPr="00126EAB">
        <w:rPr>
          <w:rFonts w:asciiTheme="minorHAnsi" w:eastAsia="Arial" w:hAnsiTheme="minorHAnsi" w:cstheme="minorHAnsi"/>
          <w:sz w:val="22"/>
          <w:szCs w:val="22"/>
        </w:rPr>
        <w:t xml:space="preserve">použity výhradně k činnostem, kterými bude zajištěno dosažení účelu této </w:t>
      </w:r>
      <w:r w:rsidR="00451612">
        <w:rPr>
          <w:rFonts w:asciiTheme="minorHAnsi" w:eastAsia="Arial" w:hAnsiTheme="minorHAnsi" w:cstheme="minorHAnsi"/>
          <w:sz w:val="22"/>
          <w:szCs w:val="22"/>
        </w:rPr>
        <w:t>Smlouvy</w:t>
      </w:r>
      <w:r w:rsidRPr="00126EAB">
        <w:rPr>
          <w:rFonts w:asciiTheme="minorHAnsi" w:eastAsia="Arial" w:hAnsiTheme="minorHAnsi" w:cstheme="minorHAnsi"/>
          <w:sz w:val="22"/>
          <w:szCs w:val="22"/>
        </w:rPr>
        <w:t xml:space="preserve">. </w:t>
      </w:r>
      <w:r w:rsidR="00020946">
        <w:rPr>
          <w:rFonts w:asciiTheme="minorHAnsi" w:eastAsia="Arial" w:hAnsiTheme="minorHAnsi" w:cstheme="minorHAnsi"/>
          <w:sz w:val="22"/>
          <w:szCs w:val="22"/>
        </w:rPr>
        <w:t xml:space="preserve">Prodávající </w:t>
      </w:r>
      <w:r w:rsidRPr="00126EAB">
        <w:rPr>
          <w:rFonts w:asciiTheme="minorHAnsi" w:eastAsia="Arial" w:hAnsiTheme="minorHAnsi" w:cstheme="minorHAnsi"/>
          <w:sz w:val="22"/>
          <w:szCs w:val="22"/>
        </w:rPr>
        <w:t>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w:t>
      </w:r>
      <w:r w:rsidR="00020946">
        <w:rPr>
          <w:rFonts w:asciiTheme="minorHAnsi" w:eastAsia="Arial" w:hAnsiTheme="minorHAnsi" w:cstheme="minorHAnsi"/>
          <w:sz w:val="22"/>
          <w:szCs w:val="22"/>
        </w:rPr>
        <w:t xml:space="preserve">é z povinností vyplývajících z této </w:t>
      </w:r>
      <w:r w:rsidR="00451612">
        <w:rPr>
          <w:rFonts w:asciiTheme="minorHAnsi" w:eastAsia="Arial" w:hAnsiTheme="minorHAnsi" w:cstheme="minorHAnsi"/>
          <w:sz w:val="22"/>
          <w:szCs w:val="22"/>
        </w:rPr>
        <w:t>Smlouvy</w:t>
      </w:r>
      <w:r w:rsidRPr="00126EAB">
        <w:rPr>
          <w:rFonts w:asciiTheme="minorHAnsi" w:eastAsia="Arial" w:hAnsiTheme="minorHAnsi" w:cstheme="minorHAnsi"/>
          <w:sz w:val="22"/>
          <w:szCs w:val="22"/>
        </w:rPr>
        <w:t>, nebo o kterých tak stanoví zákon; zpřístupnění je však možné vždy jen v nezbytném rozsahu.</w:t>
      </w:r>
    </w:p>
    <w:p w14:paraId="30C52C5A" w14:textId="77777777" w:rsidR="00020946" w:rsidRPr="00020946" w:rsidRDefault="00020946"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020946">
        <w:rPr>
          <w:rFonts w:asciiTheme="minorHAnsi" w:eastAsia="Arial" w:hAnsiTheme="minorHAnsi" w:cstheme="minorHAnsi"/>
          <w:sz w:val="22"/>
          <w:szCs w:val="22"/>
        </w:rPr>
        <w:t>Povinnost zachovávat mlčenlivost znamená zejména povinnost zdržet se jakéhokoliv jednání, kterým by důvěrné informace byly sděleny nebo zpřístupněny třetí osobě nebo by byly využity v rozporu s</w:t>
      </w:r>
      <w:r w:rsidR="00E545D8">
        <w:rPr>
          <w:rFonts w:asciiTheme="minorHAnsi" w:eastAsia="Arial" w:hAnsiTheme="minorHAnsi" w:cstheme="minorHAnsi"/>
          <w:sz w:val="22"/>
          <w:szCs w:val="22"/>
        </w:rPr>
        <w:t> </w:t>
      </w:r>
      <w:r w:rsidRPr="00020946">
        <w:rPr>
          <w:rFonts w:asciiTheme="minorHAnsi" w:eastAsia="Arial" w:hAnsiTheme="minorHAnsi" w:cstheme="minorHAnsi"/>
          <w:sz w:val="22"/>
          <w:szCs w:val="22"/>
        </w:rPr>
        <w:t>jejich účelem pro vlastní potřeby nebo pro potřeby třetí osoby, případně by bylo umožněno třetí osobě jakékoliv využití těchto důvěrných informací.</w:t>
      </w:r>
    </w:p>
    <w:p w14:paraId="17434CFE" w14:textId="77777777" w:rsidR="00020946" w:rsidRPr="00020946" w:rsidRDefault="00020946"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Prodávající </w:t>
      </w:r>
      <w:r w:rsidRPr="00020946">
        <w:rPr>
          <w:rFonts w:asciiTheme="minorHAnsi" w:eastAsia="Arial" w:hAnsiTheme="minorHAnsi" w:cstheme="minorHAnsi"/>
          <w:sz w:val="22"/>
          <w:szCs w:val="22"/>
        </w:rPr>
        <w:t>je povinen přijmout opatření k ochraně důvěrných informací a zajistit utajení důvěrných informací i u svých zaměstnanců, zástupců, jakož i u jiných spolupracujících třetích stran.</w:t>
      </w:r>
    </w:p>
    <w:p w14:paraId="0BED6D04" w14:textId="77777777" w:rsidR="00020946" w:rsidRPr="00020946" w:rsidRDefault="00020946"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w:t>
      </w:r>
      <w:r w:rsidRPr="00020946">
        <w:rPr>
          <w:rFonts w:asciiTheme="minorHAnsi" w:eastAsia="Arial" w:hAnsiTheme="minorHAnsi" w:cstheme="minorHAnsi"/>
          <w:sz w:val="22"/>
          <w:szCs w:val="22"/>
        </w:rPr>
        <w:t>ovinností mlčenlivosti dle tohoto článku není dotčena povinnost smluvní strany sdělit nebo zpřístupnit důvěrné informace třetí osobě, která vyplývá z platných právních předpisů nebo z</w:t>
      </w:r>
      <w:r>
        <w:rPr>
          <w:rFonts w:asciiTheme="minorHAnsi" w:eastAsia="Arial" w:hAnsiTheme="minorHAnsi" w:cstheme="minorHAnsi"/>
          <w:sz w:val="22"/>
          <w:szCs w:val="22"/>
        </w:rPr>
        <w:t> </w:t>
      </w:r>
      <w:r w:rsidRPr="00020946">
        <w:rPr>
          <w:rFonts w:asciiTheme="minorHAnsi" w:eastAsia="Arial" w:hAnsiTheme="minorHAnsi" w:cstheme="minorHAnsi"/>
          <w:sz w:val="22"/>
          <w:szCs w:val="22"/>
        </w:rPr>
        <w:t>rozhodnutí orgánů veřejné moci, jakož i zpřístupnění důvěrných informací svému právnímu, účetnímu nebo daňovému poradci, kteří jsou vázáni povinností mlčenlivosti.</w:t>
      </w:r>
    </w:p>
    <w:p w14:paraId="2E7BE388" w14:textId="77777777" w:rsidR="00020946" w:rsidRPr="00020946" w:rsidRDefault="00020946"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020946">
        <w:rPr>
          <w:rFonts w:asciiTheme="minorHAnsi" w:eastAsia="Arial" w:hAnsiTheme="minorHAnsi" w:cstheme="minorHAnsi"/>
          <w:sz w:val="22"/>
          <w:szCs w:val="22"/>
        </w:rPr>
        <w:t>Povinnost zachovávat mlčenlivost trvá i po skončení tohoto smluvního vztahu.</w:t>
      </w:r>
    </w:p>
    <w:p w14:paraId="61D4B145" w14:textId="77777777" w:rsidR="00020946" w:rsidRPr="00020946" w:rsidRDefault="00020946"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Prodávající </w:t>
      </w:r>
      <w:r w:rsidRPr="00020946">
        <w:rPr>
          <w:rFonts w:asciiTheme="minorHAnsi" w:eastAsia="Arial" w:hAnsiTheme="minorHAnsi" w:cstheme="minorHAnsi"/>
          <w:sz w:val="22"/>
          <w:szCs w:val="22"/>
        </w:rPr>
        <w:t>při poskytování</w:t>
      </w:r>
      <w:r>
        <w:rPr>
          <w:rFonts w:asciiTheme="minorHAnsi" w:eastAsia="Arial" w:hAnsiTheme="minorHAnsi" w:cstheme="minorHAnsi"/>
          <w:sz w:val="22"/>
          <w:szCs w:val="22"/>
        </w:rPr>
        <w:t xml:space="preserve"> </w:t>
      </w:r>
      <w:r w:rsidRPr="00020946">
        <w:rPr>
          <w:rFonts w:asciiTheme="minorHAnsi" w:eastAsia="Arial" w:hAnsiTheme="minorHAnsi" w:cstheme="minorHAnsi"/>
          <w:sz w:val="22"/>
          <w:szCs w:val="22"/>
        </w:rPr>
        <w:t>služeb si je vědom povinností vyplývajících mu ze zákona č. 110/2019 Sb., o zpracování osobních údajů a také z nařízení Evropského parlamentu a Rady EU 2016/679 o ochraně fyzických osob v souvislosti se zpracováním osobních údajů a o volném pohybu těchto údajů (dále jen „nařízení GDPR“).</w:t>
      </w:r>
    </w:p>
    <w:p w14:paraId="37A18E3E" w14:textId="77777777" w:rsidR="00020946" w:rsidRPr="00020946" w:rsidRDefault="00020946"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Prodávající</w:t>
      </w:r>
      <w:r w:rsidRPr="00020946">
        <w:rPr>
          <w:rFonts w:asciiTheme="minorHAnsi" w:eastAsia="Arial" w:hAnsiTheme="minorHAnsi" w:cstheme="minorHAnsi"/>
          <w:sz w:val="22"/>
          <w:szCs w:val="22"/>
        </w:rPr>
        <w:t xml:space="preserve"> je oprávněn zpracovávat osobní údaje v rozsahu nezbytně nutném pro plnění </w:t>
      </w:r>
      <w:r>
        <w:rPr>
          <w:rFonts w:asciiTheme="minorHAnsi" w:eastAsia="Arial" w:hAnsiTheme="minorHAnsi" w:cstheme="minorHAnsi"/>
          <w:sz w:val="22"/>
          <w:szCs w:val="22"/>
        </w:rPr>
        <w:t>p</w:t>
      </w:r>
      <w:r w:rsidRPr="00020946">
        <w:rPr>
          <w:rFonts w:asciiTheme="minorHAnsi" w:eastAsia="Arial" w:hAnsiTheme="minorHAnsi" w:cstheme="minorHAnsi"/>
          <w:sz w:val="22"/>
          <w:szCs w:val="22"/>
        </w:rPr>
        <w:t xml:space="preserve">ředmětu </w:t>
      </w:r>
      <w:r>
        <w:rPr>
          <w:rFonts w:asciiTheme="minorHAnsi" w:eastAsia="Arial" w:hAnsiTheme="minorHAnsi" w:cstheme="minorHAnsi"/>
          <w:sz w:val="22"/>
          <w:szCs w:val="22"/>
        </w:rPr>
        <w:t xml:space="preserve">této </w:t>
      </w:r>
      <w:r w:rsidR="00451612">
        <w:rPr>
          <w:rFonts w:asciiTheme="minorHAnsi" w:eastAsia="Arial" w:hAnsiTheme="minorHAnsi" w:cstheme="minorHAnsi"/>
          <w:sz w:val="22"/>
          <w:szCs w:val="22"/>
        </w:rPr>
        <w:t>Smlouvy</w:t>
      </w:r>
      <w:r>
        <w:rPr>
          <w:rFonts w:asciiTheme="minorHAnsi" w:eastAsia="Arial" w:hAnsiTheme="minorHAnsi" w:cstheme="minorHAnsi"/>
          <w:sz w:val="22"/>
          <w:szCs w:val="22"/>
        </w:rPr>
        <w:t>,</w:t>
      </w:r>
      <w:r w:rsidRPr="00020946">
        <w:rPr>
          <w:rFonts w:asciiTheme="minorHAnsi" w:eastAsia="Arial" w:hAnsiTheme="minorHAnsi" w:cstheme="minorHAnsi"/>
          <w:sz w:val="22"/>
          <w:szCs w:val="22"/>
        </w:rPr>
        <w:t xml:space="preserve"> za tímto účelem je oprávněn osobní údaje zejména ukládat na nosiče informací, upravovat, uchovávat po dobu nezbytnou k uplatnění práv </w:t>
      </w:r>
      <w:r w:rsidR="00A05C68">
        <w:rPr>
          <w:rFonts w:asciiTheme="minorHAnsi" w:eastAsia="Arial" w:hAnsiTheme="minorHAnsi" w:cstheme="minorHAnsi"/>
          <w:sz w:val="22"/>
          <w:szCs w:val="22"/>
        </w:rPr>
        <w:t xml:space="preserve">Prodávajícího </w:t>
      </w:r>
      <w:r w:rsidRPr="00020946">
        <w:rPr>
          <w:rFonts w:asciiTheme="minorHAnsi" w:eastAsia="Arial" w:hAnsiTheme="minorHAnsi" w:cstheme="minorHAnsi"/>
          <w:sz w:val="22"/>
          <w:szCs w:val="22"/>
        </w:rPr>
        <w:t xml:space="preserve">vyplývajících z této </w:t>
      </w:r>
      <w:r w:rsidR="00451612">
        <w:rPr>
          <w:rFonts w:asciiTheme="minorHAnsi" w:eastAsia="Arial" w:hAnsiTheme="minorHAnsi" w:cstheme="minorHAnsi"/>
          <w:sz w:val="22"/>
          <w:szCs w:val="22"/>
        </w:rPr>
        <w:t>Smlouvy</w:t>
      </w:r>
      <w:r w:rsidRPr="00020946">
        <w:rPr>
          <w:rFonts w:asciiTheme="minorHAnsi" w:eastAsia="Arial" w:hAnsiTheme="minorHAnsi" w:cstheme="minorHAnsi"/>
          <w:sz w:val="22"/>
          <w:szCs w:val="22"/>
        </w:rPr>
        <w:t xml:space="preserve">, předávat zpracované osobní údaje </w:t>
      </w:r>
      <w:r w:rsidR="00A05C68">
        <w:rPr>
          <w:rFonts w:asciiTheme="minorHAnsi" w:eastAsia="Arial" w:hAnsiTheme="minorHAnsi" w:cstheme="minorHAnsi"/>
          <w:sz w:val="22"/>
          <w:szCs w:val="22"/>
        </w:rPr>
        <w:t>Kupujícímu</w:t>
      </w:r>
      <w:r w:rsidRPr="00020946">
        <w:rPr>
          <w:rFonts w:asciiTheme="minorHAnsi" w:eastAsia="Arial" w:hAnsiTheme="minorHAnsi" w:cstheme="minorHAnsi"/>
          <w:sz w:val="22"/>
          <w:szCs w:val="22"/>
        </w:rPr>
        <w:t>, osobní údaje likvidovat, vše v souladu se zákonem č.</w:t>
      </w:r>
      <w:r w:rsidR="00A05C68">
        <w:rPr>
          <w:rFonts w:asciiTheme="minorHAnsi" w:eastAsia="Arial" w:hAnsiTheme="minorHAnsi" w:cstheme="minorHAnsi"/>
          <w:sz w:val="22"/>
          <w:szCs w:val="22"/>
        </w:rPr>
        <w:t> </w:t>
      </w:r>
      <w:r w:rsidRPr="00020946">
        <w:rPr>
          <w:rFonts w:asciiTheme="minorHAnsi" w:eastAsia="Arial" w:hAnsiTheme="minorHAnsi" w:cstheme="minorHAnsi"/>
          <w:sz w:val="22"/>
          <w:szCs w:val="22"/>
        </w:rPr>
        <w:t>110/2019 Sb., o zpracování osobních údajů a také v souladu s nařízením GDPR.</w:t>
      </w:r>
    </w:p>
    <w:p w14:paraId="4BDAA2C2" w14:textId="77777777" w:rsidR="00126EAB" w:rsidRPr="00126EAB" w:rsidRDefault="00A05C68" w:rsidP="00020946">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Prodávající</w:t>
      </w:r>
      <w:r w:rsidRPr="00020946">
        <w:rPr>
          <w:rFonts w:asciiTheme="minorHAnsi" w:eastAsia="Arial" w:hAnsiTheme="minorHAnsi" w:cstheme="minorHAnsi"/>
          <w:sz w:val="22"/>
          <w:szCs w:val="22"/>
        </w:rPr>
        <w:t xml:space="preserve"> </w:t>
      </w:r>
      <w:r w:rsidR="00020946" w:rsidRPr="00020946">
        <w:rPr>
          <w:rFonts w:asciiTheme="minorHAnsi" w:eastAsia="Arial" w:hAnsiTheme="minorHAnsi" w:cstheme="minorHAnsi"/>
          <w:sz w:val="22"/>
          <w:szCs w:val="22"/>
        </w:rPr>
        <w:t>učiní v souladu s platnými právními předpisy dostatečná organizační a technická opatření zabraňující přístupu neoprávněných osob k osobním údajům</w:t>
      </w:r>
      <w:r>
        <w:rPr>
          <w:rFonts w:asciiTheme="minorHAnsi" w:eastAsia="Arial" w:hAnsiTheme="minorHAnsi" w:cstheme="minorHAnsi"/>
          <w:sz w:val="22"/>
          <w:szCs w:val="22"/>
        </w:rPr>
        <w:t>.</w:t>
      </w:r>
      <w:r w:rsidR="00126EAB" w:rsidRPr="00126EAB">
        <w:rPr>
          <w:rFonts w:asciiTheme="minorHAnsi" w:eastAsia="Arial" w:hAnsiTheme="minorHAnsi" w:cstheme="minorHAnsi"/>
          <w:sz w:val="22"/>
          <w:szCs w:val="22"/>
        </w:rPr>
        <w:t xml:space="preserve"> </w:t>
      </w:r>
    </w:p>
    <w:p w14:paraId="1DA2DC32" w14:textId="77777777" w:rsidR="00126EAB" w:rsidRPr="00126EAB" w:rsidRDefault="00126EAB" w:rsidP="00020946">
      <w:pPr>
        <w:pStyle w:val="Odstavecseseznamem"/>
        <w:keepLines/>
        <w:tabs>
          <w:tab w:val="left" w:pos="3600"/>
        </w:tabs>
        <w:suppressAutoHyphens w:val="0"/>
        <w:spacing w:after="80" w:line="200" w:lineRule="atLeast"/>
        <w:ind w:left="431"/>
        <w:contextualSpacing w:val="0"/>
        <w:rPr>
          <w:rFonts w:asciiTheme="minorHAnsi" w:hAnsiTheme="minorHAnsi" w:cstheme="minorHAnsi"/>
          <w:b/>
          <w:sz w:val="22"/>
          <w:szCs w:val="22"/>
        </w:rPr>
      </w:pPr>
    </w:p>
    <w:p w14:paraId="0BE63D57" w14:textId="77777777" w:rsidR="00D020A8" w:rsidRPr="00E545D8" w:rsidRDefault="00D020A8" w:rsidP="00D020A8">
      <w:pPr>
        <w:pStyle w:val="Odstavecseseznamem"/>
        <w:keepLines/>
        <w:numPr>
          <w:ilvl w:val="0"/>
          <w:numId w:val="3"/>
        </w:numPr>
        <w:tabs>
          <w:tab w:val="left" w:pos="3600"/>
        </w:tabs>
        <w:suppressAutoHyphens w:val="0"/>
        <w:spacing w:after="80" w:line="200" w:lineRule="atLeast"/>
        <w:ind w:left="431" w:hanging="431"/>
        <w:contextualSpacing w:val="0"/>
        <w:jc w:val="center"/>
        <w:rPr>
          <w:rFonts w:asciiTheme="minorHAnsi" w:hAnsiTheme="minorHAnsi" w:cstheme="minorHAnsi"/>
          <w:b/>
          <w:sz w:val="22"/>
          <w:szCs w:val="22"/>
        </w:rPr>
      </w:pPr>
      <w:r w:rsidRPr="00E545D8">
        <w:rPr>
          <w:rFonts w:asciiTheme="minorHAnsi" w:eastAsia="Arial" w:hAnsiTheme="minorHAnsi" w:cstheme="minorHAnsi"/>
          <w:b/>
          <w:sz w:val="22"/>
          <w:szCs w:val="22"/>
        </w:rPr>
        <w:t xml:space="preserve">Doba trvání </w:t>
      </w:r>
      <w:r w:rsidR="00451612" w:rsidRPr="00E545D8">
        <w:rPr>
          <w:rFonts w:asciiTheme="minorHAnsi" w:eastAsia="Arial" w:hAnsiTheme="minorHAnsi" w:cstheme="minorHAnsi"/>
          <w:b/>
          <w:sz w:val="22"/>
          <w:szCs w:val="22"/>
        </w:rPr>
        <w:t>Smlouvy</w:t>
      </w:r>
    </w:p>
    <w:p w14:paraId="1ACBD78C" w14:textId="2B054BE1" w:rsidR="00DF53C7" w:rsidRPr="00DF53C7" w:rsidRDefault="00D020A8" w:rsidP="00D020A8">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DF53C7">
        <w:rPr>
          <w:rFonts w:asciiTheme="minorHAnsi" w:eastAsia="Arial" w:hAnsiTheme="minorHAnsi" w:cstheme="minorHAnsi"/>
          <w:sz w:val="22"/>
          <w:szCs w:val="22"/>
        </w:rPr>
        <w:t xml:space="preserve">Tato </w:t>
      </w:r>
      <w:r w:rsidR="00451612">
        <w:rPr>
          <w:rFonts w:asciiTheme="minorHAnsi" w:eastAsia="Arial" w:hAnsiTheme="minorHAnsi" w:cstheme="minorHAnsi"/>
          <w:sz w:val="22"/>
          <w:szCs w:val="22"/>
        </w:rPr>
        <w:t>Smlouva</w:t>
      </w:r>
      <w:r w:rsidRPr="00DF53C7">
        <w:rPr>
          <w:rFonts w:asciiTheme="minorHAnsi" w:eastAsia="Arial" w:hAnsiTheme="minorHAnsi" w:cstheme="minorHAnsi"/>
          <w:sz w:val="22"/>
          <w:szCs w:val="22"/>
        </w:rPr>
        <w:t xml:space="preserve"> nabývá platnosti dnem jejího podpisu druhou ze smluvních stran. </w:t>
      </w:r>
      <w:r w:rsidR="00DF53C7" w:rsidRPr="00DF53C7">
        <w:rPr>
          <w:rFonts w:asciiTheme="minorHAnsi" w:eastAsia="Arial" w:hAnsiTheme="minorHAnsi" w:cstheme="minorHAnsi"/>
          <w:sz w:val="22"/>
          <w:szCs w:val="22"/>
        </w:rPr>
        <w:t xml:space="preserve">Tato </w:t>
      </w:r>
      <w:r w:rsidR="00451612">
        <w:rPr>
          <w:rFonts w:asciiTheme="minorHAnsi" w:eastAsia="Arial" w:hAnsiTheme="minorHAnsi" w:cstheme="minorHAnsi"/>
          <w:sz w:val="22"/>
          <w:szCs w:val="22"/>
        </w:rPr>
        <w:t>Smlouva</w:t>
      </w:r>
      <w:r w:rsidR="00DF53C7" w:rsidRPr="00DF53C7">
        <w:rPr>
          <w:rFonts w:asciiTheme="minorHAnsi" w:eastAsia="Arial" w:hAnsiTheme="minorHAnsi" w:cstheme="minorHAnsi"/>
          <w:sz w:val="22"/>
          <w:szCs w:val="22"/>
        </w:rPr>
        <w:t xml:space="preserve"> nabývá ú</w:t>
      </w:r>
      <w:r w:rsidRPr="00DF53C7">
        <w:rPr>
          <w:rFonts w:asciiTheme="minorHAnsi" w:eastAsia="Arial" w:hAnsiTheme="minorHAnsi" w:cstheme="minorHAnsi"/>
          <w:bCs/>
          <w:sz w:val="22"/>
          <w:szCs w:val="22"/>
        </w:rPr>
        <w:t xml:space="preserve">činnosti </w:t>
      </w:r>
      <w:r w:rsidR="00DF53C7">
        <w:rPr>
          <w:rFonts w:asciiTheme="minorHAnsi" w:eastAsia="Arial" w:hAnsiTheme="minorHAnsi" w:cstheme="minorHAnsi"/>
          <w:bCs/>
          <w:sz w:val="22"/>
          <w:szCs w:val="22"/>
        </w:rPr>
        <w:t xml:space="preserve">dnem </w:t>
      </w:r>
      <w:r w:rsidR="00DF53C7" w:rsidRPr="00DF53C7">
        <w:rPr>
          <w:rFonts w:asciiTheme="minorHAnsi" w:eastAsia="Arial" w:hAnsiTheme="minorHAnsi" w:cstheme="minorHAnsi"/>
          <w:bCs/>
          <w:sz w:val="22"/>
          <w:szCs w:val="22"/>
        </w:rPr>
        <w:t>uveřejnění v registru smluv</w:t>
      </w:r>
      <w:r w:rsidRPr="00DF53C7">
        <w:rPr>
          <w:rFonts w:asciiTheme="minorHAnsi" w:eastAsia="Arial" w:hAnsiTheme="minorHAnsi" w:cstheme="minorHAnsi"/>
          <w:bCs/>
          <w:sz w:val="22"/>
          <w:szCs w:val="22"/>
        </w:rPr>
        <w:t>.</w:t>
      </w:r>
    </w:p>
    <w:p w14:paraId="1918DE65" w14:textId="27508D14" w:rsidR="004E450B" w:rsidRPr="001C6979" w:rsidRDefault="00D020A8" w:rsidP="00D020A8">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8A429F">
        <w:rPr>
          <w:rFonts w:asciiTheme="minorHAnsi" w:eastAsia="Arial" w:hAnsiTheme="minorHAnsi" w:cstheme="minorHAnsi"/>
          <w:b/>
          <w:bCs/>
          <w:sz w:val="22"/>
          <w:szCs w:val="22"/>
        </w:rPr>
        <w:t xml:space="preserve">Tato </w:t>
      </w:r>
      <w:r w:rsidR="00451612" w:rsidRPr="008A429F">
        <w:rPr>
          <w:rFonts w:asciiTheme="minorHAnsi" w:eastAsia="Arial" w:hAnsiTheme="minorHAnsi" w:cstheme="minorHAnsi"/>
          <w:b/>
          <w:sz w:val="22"/>
          <w:szCs w:val="22"/>
        </w:rPr>
        <w:t>Smlouva</w:t>
      </w:r>
      <w:r w:rsidRPr="008A429F">
        <w:rPr>
          <w:rFonts w:asciiTheme="minorHAnsi" w:eastAsia="Arial" w:hAnsiTheme="minorHAnsi" w:cstheme="minorHAnsi"/>
          <w:b/>
          <w:bCs/>
          <w:sz w:val="22"/>
          <w:szCs w:val="22"/>
        </w:rPr>
        <w:t xml:space="preserve"> se uzavírá na </w:t>
      </w:r>
      <w:r w:rsidRPr="00D95E0E">
        <w:rPr>
          <w:rFonts w:asciiTheme="minorHAnsi" w:eastAsia="Arial" w:hAnsiTheme="minorHAnsi" w:cstheme="minorHAnsi"/>
          <w:b/>
          <w:bCs/>
          <w:sz w:val="22"/>
          <w:szCs w:val="22"/>
        </w:rPr>
        <w:t xml:space="preserve">dobu určitou, a to na dobu 36 měsíců od </w:t>
      </w:r>
      <w:r w:rsidR="00DE2D42" w:rsidRPr="00D95E0E">
        <w:rPr>
          <w:rFonts w:asciiTheme="minorHAnsi" w:eastAsia="Arial" w:hAnsiTheme="minorHAnsi" w:cstheme="minorHAnsi"/>
          <w:b/>
          <w:bCs/>
          <w:sz w:val="22"/>
          <w:szCs w:val="22"/>
        </w:rPr>
        <w:t xml:space="preserve">nabytí její </w:t>
      </w:r>
      <w:r w:rsidRPr="00D95E0E">
        <w:rPr>
          <w:rFonts w:asciiTheme="minorHAnsi" w:eastAsia="Arial" w:hAnsiTheme="minorHAnsi" w:cstheme="minorHAnsi"/>
          <w:b/>
          <w:bCs/>
          <w:sz w:val="22"/>
          <w:szCs w:val="22"/>
        </w:rPr>
        <w:t>účinnosti,</w:t>
      </w:r>
      <w:r w:rsidRPr="00D95E0E">
        <w:rPr>
          <w:rFonts w:asciiTheme="minorHAnsi" w:eastAsia="Arial" w:hAnsiTheme="minorHAnsi" w:cstheme="minorHAnsi"/>
          <w:b/>
          <w:sz w:val="22"/>
          <w:szCs w:val="22"/>
        </w:rPr>
        <w:t xml:space="preserve"> </w:t>
      </w:r>
      <w:r w:rsidR="004E450B" w:rsidRPr="001C6979">
        <w:rPr>
          <w:rFonts w:asciiTheme="minorHAnsi" w:eastAsia="Arial" w:hAnsiTheme="minorHAnsi" w:cstheme="minorHAnsi"/>
          <w:b/>
          <w:sz w:val="22"/>
          <w:szCs w:val="22"/>
        </w:rPr>
        <w:t xml:space="preserve">nebo </w:t>
      </w:r>
      <w:r w:rsidR="008F55A5" w:rsidRPr="001C6979">
        <w:rPr>
          <w:rFonts w:asciiTheme="minorHAnsi" w:eastAsia="Arial" w:hAnsiTheme="minorHAnsi" w:cstheme="minorHAnsi"/>
          <w:b/>
          <w:sz w:val="22"/>
          <w:szCs w:val="22"/>
        </w:rPr>
        <w:t>do </w:t>
      </w:r>
      <w:r w:rsidR="004E450B" w:rsidRPr="001C6979">
        <w:rPr>
          <w:rFonts w:asciiTheme="minorHAnsi" w:eastAsia="Arial" w:hAnsiTheme="minorHAnsi" w:cstheme="minorHAnsi"/>
          <w:b/>
          <w:sz w:val="22"/>
          <w:szCs w:val="22"/>
        </w:rPr>
        <w:t xml:space="preserve">vyčerpání maximální </w:t>
      </w:r>
      <w:r w:rsidR="0018433E" w:rsidRPr="001C6979">
        <w:rPr>
          <w:rFonts w:asciiTheme="minorHAnsi" w:eastAsia="Arial" w:hAnsiTheme="minorHAnsi" w:cstheme="minorHAnsi"/>
          <w:b/>
          <w:sz w:val="22"/>
          <w:szCs w:val="22"/>
        </w:rPr>
        <w:t>celkové kupní ceny</w:t>
      </w:r>
      <w:r w:rsidR="004E450B" w:rsidRPr="001C6979">
        <w:rPr>
          <w:rFonts w:asciiTheme="minorHAnsi" w:eastAsia="Arial" w:hAnsiTheme="minorHAnsi" w:cstheme="minorHAnsi"/>
          <w:b/>
          <w:sz w:val="22"/>
          <w:szCs w:val="22"/>
        </w:rPr>
        <w:t xml:space="preserve"> za </w:t>
      </w:r>
      <w:r w:rsidR="0018433E" w:rsidRPr="001C6979">
        <w:rPr>
          <w:rFonts w:asciiTheme="minorHAnsi" w:eastAsia="Arial" w:hAnsiTheme="minorHAnsi" w:cstheme="minorHAnsi"/>
          <w:b/>
          <w:sz w:val="22"/>
          <w:szCs w:val="22"/>
        </w:rPr>
        <w:t xml:space="preserve">Předmět </w:t>
      </w:r>
      <w:r w:rsidR="004E450B" w:rsidRPr="001C6979">
        <w:rPr>
          <w:rFonts w:asciiTheme="minorHAnsi" w:eastAsia="Arial" w:hAnsiTheme="minorHAnsi" w:cstheme="minorHAnsi"/>
          <w:b/>
          <w:sz w:val="22"/>
          <w:szCs w:val="22"/>
        </w:rPr>
        <w:t>plnění</w:t>
      </w:r>
      <w:r w:rsidR="0018433E" w:rsidRPr="001C6979">
        <w:rPr>
          <w:rFonts w:asciiTheme="minorHAnsi" w:eastAsia="Arial" w:hAnsiTheme="minorHAnsi" w:cstheme="minorHAnsi"/>
          <w:b/>
          <w:sz w:val="22"/>
          <w:szCs w:val="22"/>
        </w:rPr>
        <w:t xml:space="preserve"> dodaný</w:t>
      </w:r>
      <w:r w:rsidR="004E450B" w:rsidRPr="001C6979">
        <w:rPr>
          <w:rFonts w:asciiTheme="minorHAnsi" w:eastAsia="Arial" w:hAnsiTheme="minorHAnsi" w:cstheme="minorHAnsi"/>
          <w:b/>
          <w:sz w:val="22"/>
          <w:szCs w:val="22"/>
        </w:rPr>
        <w:t xml:space="preserve"> dle této </w:t>
      </w:r>
      <w:r w:rsidR="00451612" w:rsidRPr="001C6979">
        <w:rPr>
          <w:rFonts w:asciiTheme="minorHAnsi" w:eastAsia="Arial" w:hAnsiTheme="minorHAnsi" w:cstheme="minorHAnsi"/>
          <w:b/>
          <w:sz w:val="22"/>
          <w:szCs w:val="22"/>
        </w:rPr>
        <w:t>Smlouvy</w:t>
      </w:r>
      <w:r w:rsidR="004E450B" w:rsidRPr="001C6979">
        <w:rPr>
          <w:rFonts w:asciiTheme="minorHAnsi" w:eastAsia="Arial" w:hAnsiTheme="minorHAnsi" w:cstheme="minorHAnsi"/>
          <w:b/>
          <w:sz w:val="22"/>
          <w:szCs w:val="22"/>
        </w:rPr>
        <w:t xml:space="preserve"> </w:t>
      </w:r>
      <w:r w:rsidR="004E450B" w:rsidRPr="00D95E0E">
        <w:rPr>
          <w:rFonts w:asciiTheme="minorHAnsi" w:eastAsia="Arial" w:hAnsiTheme="minorHAnsi" w:cstheme="minorHAnsi"/>
          <w:b/>
          <w:sz w:val="22"/>
          <w:szCs w:val="22"/>
        </w:rPr>
        <w:t xml:space="preserve">ve výši </w:t>
      </w:r>
      <w:r w:rsidR="006F1C32" w:rsidRPr="00D95E0E">
        <w:rPr>
          <w:rFonts w:asciiTheme="minorHAnsi" w:eastAsia="Arial" w:hAnsiTheme="minorHAnsi" w:cstheme="minorHAnsi"/>
          <w:b/>
          <w:sz w:val="22"/>
          <w:szCs w:val="22"/>
        </w:rPr>
        <w:t>20</w:t>
      </w:r>
      <w:r w:rsidR="00405836" w:rsidRPr="00D95E0E">
        <w:rPr>
          <w:rFonts w:asciiTheme="minorHAnsi" w:eastAsia="Arial" w:hAnsiTheme="minorHAnsi" w:cstheme="minorHAnsi"/>
          <w:b/>
          <w:sz w:val="22"/>
          <w:szCs w:val="22"/>
        </w:rPr>
        <w:t>.000.000,-</w:t>
      </w:r>
      <w:r w:rsidR="004E450B" w:rsidRPr="00D95E0E">
        <w:rPr>
          <w:rFonts w:asciiTheme="minorHAnsi" w:eastAsia="Arial" w:hAnsiTheme="minorHAnsi" w:cstheme="minorHAnsi"/>
          <w:b/>
          <w:sz w:val="22"/>
          <w:szCs w:val="22"/>
        </w:rPr>
        <w:t xml:space="preserve"> Kč bez DPH</w:t>
      </w:r>
      <w:r w:rsidR="004E450B" w:rsidRPr="00D95E0E">
        <w:rPr>
          <w:rFonts w:asciiTheme="minorHAnsi" w:eastAsia="Arial" w:hAnsiTheme="minorHAnsi" w:cstheme="minorHAnsi"/>
          <w:sz w:val="22"/>
          <w:szCs w:val="22"/>
        </w:rPr>
        <w:t>, dle toho, co nast</w:t>
      </w:r>
      <w:r w:rsidR="00DE2D42" w:rsidRPr="001C6979">
        <w:rPr>
          <w:rFonts w:asciiTheme="minorHAnsi" w:eastAsia="Arial" w:hAnsiTheme="minorHAnsi" w:cstheme="minorHAnsi"/>
          <w:sz w:val="22"/>
          <w:szCs w:val="22"/>
        </w:rPr>
        <w:t>a</w:t>
      </w:r>
      <w:r w:rsidR="004E450B" w:rsidRPr="001C6979">
        <w:rPr>
          <w:rFonts w:asciiTheme="minorHAnsi" w:eastAsia="Arial" w:hAnsiTheme="minorHAnsi" w:cstheme="minorHAnsi"/>
          <w:sz w:val="22"/>
          <w:szCs w:val="22"/>
        </w:rPr>
        <w:t>ne dříve; d</w:t>
      </w:r>
      <w:r w:rsidRPr="001C6979">
        <w:rPr>
          <w:rFonts w:asciiTheme="minorHAnsi" w:eastAsia="Arial" w:hAnsiTheme="minorHAnsi" w:cstheme="minorHAnsi"/>
          <w:sz w:val="22"/>
          <w:szCs w:val="22"/>
        </w:rPr>
        <w:t>o</w:t>
      </w:r>
      <w:r w:rsidR="00451612" w:rsidRPr="001C6979">
        <w:rPr>
          <w:rFonts w:asciiTheme="minorHAnsi" w:eastAsia="Arial" w:hAnsiTheme="minorHAnsi" w:cstheme="minorHAnsi"/>
          <w:sz w:val="22"/>
          <w:szCs w:val="22"/>
        </w:rPr>
        <w:t xml:space="preserve">dací lhůta dle dílčí výzvy k plnění </w:t>
      </w:r>
      <w:r w:rsidRPr="001C6979">
        <w:rPr>
          <w:rFonts w:asciiTheme="minorHAnsi" w:eastAsia="Arial" w:hAnsiTheme="minorHAnsi" w:cstheme="minorHAnsi"/>
          <w:sz w:val="22"/>
          <w:szCs w:val="22"/>
        </w:rPr>
        <w:t xml:space="preserve">může přesáhnout dobu trvání této </w:t>
      </w:r>
      <w:r w:rsidR="00451612" w:rsidRPr="001C6979">
        <w:rPr>
          <w:rFonts w:asciiTheme="minorHAnsi" w:eastAsia="Arial" w:hAnsiTheme="minorHAnsi" w:cstheme="minorHAnsi"/>
          <w:sz w:val="22"/>
          <w:szCs w:val="22"/>
        </w:rPr>
        <w:t>Smlouvy</w:t>
      </w:r>
      <w:r w:rsidR="004E450B" w:rsidRPr="001C6979">
        <w:rPr>
          <w:rFonts w:asciiTheme="minorHAnsi" w:eastAsia="Arial" w:hAnsiTheme="minorHAnsi" w:cstheme="minorHAnsi"/>
          <w:sz w:val="22"/>
          <w:szCs w:val="22"/>
        </w:rPr>
        <w:t>.</w:t>
      </w:r>
    </w:p>
    <w:p w14:paraId="6A187592" w14:textId="77777777" w:rsidR="00D020A8" w:rsidRPr="00485DF7" w:rsidRDefault="00D020A8" w:rsidP="00666AA3">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Tato </w:t>
      </w:r>
      <w:r w:rsidR="00451612">
        <w:rPr>
          <w:rFonts w:asciiTheme="minorHAnsi" w:eastAsia="Arial" w:hAnsiTheme="minorHAnsi" w:cstheme="minorHAnsi"/>
          <w:sz w:val="22"/>
          <w:szCs w:val="22"/>
        </w:rPr>
        <w:t>Smlouva</w:t>
      </w:r>
      <w:r w:rsidRPr="00485DF7">
        <w:rPr>
          <w:rFonts w:asciiTheme="minorHAnsi" w:eastAsia="Arial" w:hAnsiTheme="minorHAnsi" w:cstheme="minorHAnsi"/>
          <w:sz w:val="22"/>
          <w:szCs w:val="22"/>
        </w:rPr>
        <w:t xml:space="preserve"> bude ukončena, nastane-li některý z následujících případů:</w:t>
      </w:r>
    </w:p>
    <w:p w14:paraId="47635AAC" w14:textId="77777777" w:rsidR="00D020A8" w:rsidRPr="00485DF7" w:rsidRDefault="00D020A8" w:rsidP="00D020A8">
      <w:pPr>
        <w:pStyle w:val="Odstavecseseznamem"/>
        <w:keepLines/>
        <w:numPr>
          <w:ilvl w:val="0"/>
          <w:numId w:val="4"/>
        </w:numPr>
        <w:tabs>
          <w:tab w:val="left" w:pos="567"/>
        </w:tabs>
        <w:suppressAutoHyphens w:val="0"/>
        <w:autoSpaceDN w:val="0"/>
        <w:spacing w:after="80" w:line="200" w:lineRule="atLeast"/>
        <w:ind w:left="851" w:hanging="284"/>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uplynutím doby, na kterou byla tato </w:t>
      </w:r>
      <w:r w:rsidR="00451612">
        <w:rPr>
          <w:rFonts w:asciiTheme="minorHAnsi" w:eastAsia="Arial" w:hAnsiTheme="minorHAnsi" w:cstheme="minorHAnsi"/>
          <w:sz w:val="22"/>
          <w:szCs w:val="22"/>
        </w:rPr>
        <w:t>Smlouva</w:t>
      </w:r>
      <w:r w:rsidRPr="00485DF7">
        <w:rPr>
          <w:rFonts w:asciiTheme="minorHAnsi" w:eastAsia="Arial" w:hAnsiTheme="minorHAnsi" w:cstheme="minorHAnsi"/>
          <w:sz w:val="22"/>
          <w:szCs w:val="22"/>
        </w:rPr>
        <w:t xml:space="preserve"> uzavřena</w:t>
      </w:r>
      <w:r w:rsidR="0048100A">
        <w:rPr>
          <w:rFonts w:asciiTheme="minorHAnsi" w:eastAsia="Arial" w:hAnsiTheme="minorHAnsi" w:cstheme="minorHAnsi"/>
          <w:sz w:val="22"/>
          <w:szCs w:val="22"/>
        </w:rPr>
        <w:t xml:space="preserve">, nebo vyčerpáním částky dle čl. 12.2 této </w:t>
      </w:r>
      <w:r w:rsidR="00451612">
        <w:rPr>
          <w:rFonts w:asciiTheme="minorHAnsi" w:eastAsia="Arial" w:hAnsiTheme="minorHAnsi" w:cstheme="minorHAnsi"/>
          <w:sz w:val="22"/>
          <w:szCs w:val="22"/>
        </w:rPr>
        <w:t>S</w:t>
      </w:r>
      <w:r w:rsidR="008070F6">
        <w:rPr>
          <w:rFonts w:asciiTheme="minorHAnsi" w:eastAsia="Arial" w:hAnsiTheme="minorHAnsi" w:cstheme="minorHAnsi"/>
          <w:sz w:val="22"/>
          <w:szCs w:val="22"/>
        </w:rPr>
        <w:t>mlouvy</w:t>
      </w:r>
      <w:r w:rsidR="0048100A">
        <w:rPr>
          <w:rFonts w:asciiTheme="minorHAnsi" w:eastAsia="Arial" w:hAnsiTheme="minorHAnsi" w:cstheme="minorHAnsi"/>
          <w:sz w:val="22"/>
          <w:szCs w:val="22"/>
        </w:rPr>
        <w:t xml:space="preserve">, </w:t>
      </w:r>
    </w:p>
    <w:p w14:paraId="499A6342" w14:textId="77777777" w:rsidR="00D020A8" w:rsidRDefault="00D020A8" w:rsidP="00D020A8">
      <w:pPr>
        <w:pStyle w:val="Odstavecseseznamem"/>
        <w:keepLines/>
        <w:numPr>
          <w:ilvl w:val="0"/>
          <w:numId w:val="4"/>
        </w:numPr>
        <w:tabs>
          <w:tab w:val="left" w:pos="567"/>
        </w:tabs>
        <w:suppressAutoHyphens w:val="0"/>
        <w:autoSpaceDN w:val="0"/>
        <w:spacing w:after="80" w:line="200" w:lineRule="atLeast"/>
        <w:ind w:left="851" w:hanging="284"/>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písemnou dohodou smluvních stran</w:t>
      </w:r>
      <w:r w:rsidR="001A0FD7">
        <w:rPr>
          <w:rFonts w:asciiTheme="minorHAnsi" w:eastAsia="Arial" w:hAnsiTheme="minorHAnsi" w:cstheme="minorHAnsi"/>
          <w:sz w:val="22"/>
          <w:szCs w:val="22"/>
        </w:rPr>
        <w:t>,</w:t>
      </w:r>
    </w:p>
    <w:p w14:paraId="42DEAE99" w14:textId="77777777" w:rsidR="001A0FD7" w:rsidRPr="00485DF7" w:rsidRDefault="001A0FD7" w:rsidP="001A0FD7">
      <w:pPr>
        <w:pStyle w:val="Odstavecseseznamem"/>
        <w:keepLines/>
        <w:numPr>
          <w:ilvl w:val="0"/>
          <w:numId w:val="4"/>
        </w:numPr>
        <w:tabs>
          <w:tab w:val="left" w:pos="567"/>
        </w:tabs>
        <w:suppressAutoHyphens w:val="0"/>
        <w:autoSpaceDN w:val="0"/>
        <w:spacing w:after="80" w:line="200" w:lineRule="atLeast"/>
        <w:ind w:left="851" w:hanging="284"/>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výpovědí dle čl. </w:t>
      </w:r>
      <w:r>
        <w:rPr>
          <w:rFonts w:asciiTheme="minorHAnsi" w:eastAsia="Arial" w:hAnsiTheme="minorHAnsi" w:cstheme="minorHAnsi"/>
          <w:sz w:val="22"/>
          <w:szCs w:val="22"/>
        </w:rPr>
        <w:t xml:space="preserve">12.4 této </w:t>
      </w:r>
      <w:r w:rsidR="00451612">
        <w:rPr>
          <w:rFonts w:asciiTheme="minorHAnsi" w:eastAsia="Arial" w:hAnsiTheme="minorHAnsi" w:cstheme="minorHAnsi"/>
          <w:sz w:val="22"/>
          <w:szCs w:val="22"/>
        </w:rPr>
        <w:t>S</w:t>
      </w:r>
      <w:r w:rsidR="008070F6">
        <w:rPr>
          <w:rFonts w:asciiTheme="minorHAnsi" w:eastAsia="Arial" w:hAnsiTheme="minorHAnsi" w:cstheme="minorHAnsi"/>
          <w:sz w:val="22"/>
          <w:szCs w:val="22"/>
        </w:rPr>
        <w:t>mlouvy</w:t>
      </w:r>
      <w:r>
        <w:rPr>
          <w:rFonts w:asciiTheme="minorHAnsi" w:eastAsia="Arial" w:hAnsiTheme="minorHAnsi" w:cstheme="minorHAnsi"/>
          <w:sz w:val="22"/>
          <w:szCs w:val="22"/>
        </w:rPr>
        <w:t xml:space="preserve">, </w:t>
      </w:r>
      <w:r w:rsidRPr="00485DF7">
        <w:rPr>
          <w:rFonts w:asciiTheme="minorHAnsi" w:eastAsia="Arial" w:hAnsiTheme="minorHAnsi" w:cstheme="minorHAnsi"/>
          <w:sz w:val="22"/>
          <w:szCs w:val="22"/>
        </w:rPr>
        <w:t xml:space="preserve"> </w:t>
      </w:r>
    </w:p>
    <w:p w14:paraId="73DCF254" w14:textId="77777777" w:rsidR="00D020A8" w:rsidRPr="00485DF7" w:rsidRDefault="00D020A8" w:rsidP="00D020A8">
      <w:pPr>
        <w:pStyle w:val="Odstavecseseznamem"/>
        <w:keepLines/>
        <w:numPr>
          <w:ilvl w:val="0"/>
          <w:numId w:val="4"/>
        </w:numPr>
        <w:tabs>
          <w:tab w:val="left" w:pos="567"/>
        </w:tabs>
        <w:suppressAutoHyphens w:val="0"/>
        <w:autoSpaceDN w:val="0"/>
        <w:spacing w:after="80" w:line="200" w:lineRule="atLeast"/>
        <w:ind w:left="851" w:hanging="284"/>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odstoupením od této </w:t>
      </w:r>
      <w:r w:rsidR="00451612">
        <w:rPr>
          <w:rFonts w:asciiTheme="minorHAnsi" w:eastAsia="Arial" w:hAnsiTheme="minorHAnsi" w:cstheme="minorHAnsi"/>
          <w:sz w:val="22"/>
          <w:szCs w:val="22"/>
        </w:rPr>
        <w:t>S</w:t>
      </w:r>
      <w:r w:rsidR="008070F6">
        <w:rPr>
          <w:rFonts w:asciiTheme="minorHAnsi" w:eastAsia="Arial" w:hAnsiTheme="minorHAnsi" w:cstheme="minorHAnsi"/>
          <w:sz w:val="22"/>
          <w:szCs w:val="22"/>
        </w:rPr>
        <w:t>mlouvy</w:t>
      </w:r>
      <w:r w:rsidRPr="00485DF7">
        <w:rPr>
          <w:rFonts w:asciiTheme="minorHAnsi" w:eastAsia="Arial" w:hAnsiTheme="minorHAnsi" w:cstheme="minorHAnsi"/>
          <w:sz w:val="22"/>
          <w:szCs w:val="22"/>
        </w:rPr>
        <w:t xml:space="preserve"> dle čl. </w:t>
      </w:r>
      <w:r w:rsidR="001A0FD7">
        <w:rPr>
          <w:rFonts w:asciiTheme="minorHAnsi" w:eastAsia="Arial" w:hAnsiTheme="minorHAnsi" w:cstheme="minorHAnsi"/>
          <w:sz w:val="22"/>
          <w:szCs w:val="22"/>
        </w:rPr>
        <w:t>12.5 a násl.</w:t>
      </w:r>
      <w:r w:rsidRPr="00485DF7">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w:t>
      </w:r>
      <w:r w:rsidR="008070F6">
        <w:rPr>
          <w:rFonts w:asciiTheme="minorHAnsi" w:eastAsia="Arial" w:hAnsiTheme="minorHAnsi" w:cstheme="minorHAnsi"/>
          <w:sz w:val="22"/>
          <w:szCs w:val="22"/>
        </w:rPr>
        <w:t>mlouvy</w:t>
      </w:r>
      <w:r w:rsidR="0020459C">
        <w:rPr>
          <w:rFonts w:asciiTheme="minorHAnsi" w:eastAsia="Arial" w:hAnsiTheme="minorHAnsi" w:cstheme="minorHAnsi"/>
          <w:sz w:val="22"/>
          <w:szCs w:val="22"/>
        </w:rPr>
        <w:t>.</w:t>
      </w:r>
    </w:p>
    <w:p w14:paraId="7E497D0B" w14:textId="77777777" w:rsidR="00D020A8" w:rsidRDefault="00A47B11" w:rsidP="00666AA3">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Smluvní strana </w:t>
      </w:r>
      <w:r w:rsidR="00D020A8" w:rsidRPr="00485DF7">
        <w:rPr>
          <w:rFonts w:asciiTheme="minorHAnsi" w:eastAsia="Arial" w:hAnsiTheme="minorHAnsi" w:cstheme="minorHAnsi"/>
          <w:sz w:val="22"/>
          <w:szCs w:val="22"/>
        </w:rPr>
        <w:t>je oprávněn</w:t>
      </w:r>
      <w:r>
        <w:rPr>
          <w:rFonts w:asciiTheme="minorHAnsi" w:eastAsia="Arial" w:hAnsiTheme="minorHAnsi" w:cstheme="minorHAnsi"/>
          <w:sz w:val="22"/>
          <w:szCs w:val="22"/>
        </w:rPr>
        <w:t>a</w:t>
      </w:r>
      <w:r w:rsidR="00D020A8" w:rsidRPr="00485DF7">
        <w:rPr>
          <w:rFonts w:asciiTheme="minorHAnsi" w:eastAsia="Arial" w:hAnsiTheme="minorHAnsi" w:cstheme="minorHAnsi"/>
          <w:sz w:val="22"/>
          <w:szCs w:val="22"/>
        </w:rPr>
        <w:t xml:space="preserve"> </w:t>
      </w:r>
      <w:r>
        <w:rPr>
          <w:rFonts w:asciiTheme="minorHAnsi" w:eastAsia="Arial" w:hAnsiTheme="minorHAnsi" w:cstheme="minorHAnsi"/>
          <w:sz w:val="22"/>
          <w:szCs w:val="22"/>
        </w:rPr>
        <w:t>t</w:t>
      </w:r>
      <w:r w:rsidR="00D020A8" w:rsidRPr="00485DF7">
        <w:rPr>
          <w:rFonts w:asciiTheme="minorHAnsi" w:eastAsia="Arial" w:hAnsiTheme="minorHAnsi" w:cstheme="minorHAnsi"/>
          <w:sz w:val="22"/>
          <w:szCs w:val="22"/>
        </w:rPr>
        <w:t xml:space="preserve">uto </w:t>
      </w:r>
      <w:r w:rsidR="00451612">
        <w:rPr>
          <w:rFonts w:asciiTheme="minorHAnsi" w:eastAsia="Arial" w:hAnsiTheme="minorHAnsi" w:cstheme="minorHAnsi"/>
          <w:sz w:val="22"/>
          <w:szCs w:val="22"/>
        </w:rPr>
        <w:t>S</w:t>
      </w:r>
      <w:r w:rsidR="008070F6">
        <w:rPr>
          <w:rFonts w:asciiTheme="minorHAnsi" w:eastAsia="Arial" w:hAnsiTheme="minorHAnsi" w:cstheme="minorHAnsi"/>
          <w:sz w:val="22"/>
          <w:szCs w:val="22"/>
        </w:rPr>
        <w:t>mlouvu</w:t>
      </w:r>
      <w:r w:rsidR="00D020A8" w:rsidRPr="00485DF7">
        <w:rPr>
          <w:rFonts w:asciiTheme="minorHAnsi" w:eastAsia="Arial" w:hAnsiTheme="minorHAnsi" w:cstheme="minorHAnsi"/>
          <w:sz w:val="22"/>
          <w:szCs w:val="22"/>
        </w:rPr>
        <w:t xml:space="preserve"> vypovědět</w:t>
      </w:r>
      <w:r>
        <w:rPr>
          <w:rFonts w:asciiTheme="minorHAnsi" w:eastAsia="Arial" w:hAnsiTheme="minorHAnsi" w:cstheme="minorHAnsi"/>
          <w:sz w:val="22"/>
          <w:szCs w:val="22"/>
        </w:rPr>
        <w:t xml:space="preserve"> bez uvedení důvodu</w:t>
      </w:r>
      <w:r w:rsidR="00D020A8" w:rsidRPr="00485DF7">
        <w:rPr>
          <w:rFonts w:asciiTheme="minorHAnsi" w:eastAsia="Arial" w:hAnsiTheme="minorHAnsi" w:cstheme="minorHAnsi"/>
          <w:sz w:val="22"/>
          <w:szCs w:val="22"/>
        </w:rPr>
        <w:t>. Výpovědní doba činí tři (3) kalendářní měsíce a začíná běžet od prvního dne měsíce následujícího po doručení výpovědi.</w:t>
      </w:r>
    </w:p>
    <w:p w14:paraId="644F0B00" w14:textId="77777777" w:rsidR="0019185F" w:rsidRDefault="0019185F" w:rsidP="0019185F">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Pokud jedna smluvní strana podstatným způsobem poruší smluvní povinnosti této </w:t>
      </w:r>
      <w:r w:rsidR="00451612">
        <w:rPr>
          <w:rFonts w:asciiTheme="minorHAnsi" w:eastAsia="Arial" w:hAnsiTheme="minorHAnsi" w:cstheme="minorHAnsi"/>
          <w:sz w:val="22"/>
          <w:szCs w:val="22"/>
        </w:rPr>
        <w:t>Smlouv</w:t>
      </w:r>
      <w:r w:rsidR="00FC1D74">
        <w:rPr>
          <w:rFonts w:asciiTheme="minorHAnsi" w:eastAsia="Arial" w:hAnsiTheme="minorHAnsi" w:cstheme="minorHAnsi"/>
          <w:sz w:val="22"/>
          <w:szCs w:val="22"/>
        </w:rPr>
        <w:t>y</w:t>
      </w:r>
      <w:r w:rsidRPr="00485DF7">
        <w:rPr>
          <w:rFonts w:asciiTheme="minorHAnsi" w:eastAsia="Arial" w:hAnsiTheme="minorHAnsi" w:cstheme="minorHAnsi"/>
          <w:sz w:val="22"/>
          <w:szCs w:val="22"/>
        </w:rPr>
        <w:t xml:space="preserve">, je druhá smluvní strana oprávněna od této </w:t>
      </w:r>
      <w:r w:rsidR="00451612">
        <w:rPr>
          <w:rFonts w:asciiTheme="minorHAnsi" w:eastAsia="Arial" w:hAnsiTheme="minorHAnsi" w:cstheme="minorHAnsi"/>
          <w:sz w:val="22"/>
          <w:szCs w:val="22"/>
        </w:rPr>
        <w:t>Smlouv</w:t>
      </w:r>
      <w:r w:rsidR="00FC1D74">
        <w:rPr>
          <w:rFonts w:asciiTheme="minorHAnsi" w:eastAsia="Arial" w:hAnsiTheme="minorHAnsi" w:cstheme="minorHAnsi"/>
          <w:sz w:val="22"/>
          <w:szCs w:val="22"/>
        </w:rPr>
        <w:t>y</w:t>
      </w:r>
      <w:r w:rsidR="006059FF">
        <w:rPr>
          <w:rFonts w:asciiTheme="minorHAnsi" w:eastAsia="Arial" w:hAnsiTheme="minorHAnsi" w:cstheme="minorHAnsi"/>
          <w:sz w:val="22"/>
          <w:szCs w:val="22"/>
        </w:rPr>
        <w:t xml:space="preserve"> odstoupit; porušení povinnosti podstatným způsobem na straně Prodávajícího je zejména v případech, kdy:</w:t>
      </w:r>
    </w:p>
    <w:p w14:paraId="4765F084" w14:textId="23A67F7B" w:rsidR="006059FF" w:rsidRDefault="006059FF" w:rsidP="006059FF">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Prodávající </w:t>
      </w:r>
      <w:r w:rsidR="0025740F">
        <w:rPr>
          <w:rFonts w:asciiTheme="minorHAnsi" w:eastAsia="Arial" w:hAnsiTheme="minorHAnsi" w:cstheme="minorHAnsi"/>
          <w:sz w:val="22"/>
          <w:szCs w:val="22"/>
        </w:rPr>
        <w:t xml:space="preserve">se </w:t>
      </w:r>
      <w:r>
        <w:rPr>
          <w:rFonts w:asciiTheme="minorHAnsi" w:eastAsia="Arial" w:hAnsiTheme="minorHAnsi" w:cstheme="minorHAnsi"/>
          <w:sz w:val="22"/>
          <w:szCs w:val="22"/>
        </w:rPr>
        <w:t xml:space="preserve">dostane do prodlení </w:t>
      </w:r>
      <w:r w:rsidRPr="00793C24">
        <w:rPr>
          <w:rFonts w:asciiTheme="minorHAnsi" w:eastAsia="Arial" w:hAnsiTheme="minorHAnsi" w:cstheme="minorHAnsi"/>
          <w:sz w:val="22"/>
          <w:szCs w:val="22"/>
        </w:rPr>
        <w:t>s dodáním Předmětu plnění či jeho části</w:t>
      </w:r>
      <w:r>
        <w:rPr>
          <w:rFonts w:asciiTheme="minorHAnsi" w:eastAsia="Arial" w:hAnsiTheme="minorHAnsi" w:cstheme="minorHAnsi"/>
          <w:sz w:val="22"/>
          <w:szCs w:val="22"/>
        </w:rPr>
        <w:t xml:space="preserve"> po dobu delší než </w:t>
      </w:r>
      <w:r w:rsidR="00813B00">
        <w:rPr>
          <w:rFonts w:asciiTheme="minorHAnsi" w:eastAsia="Arial" w:hAnsiTheme="minorHAnsi" w:cstheme="minorHAnsi"/>
          <w:sz w:val="22"/>
          <w:szCs w:val="22"/>
        </w:rPr>
        <w:t>2</w:t>
      </w:r>
      <w:r w:rsidR="00F84F43">
        <w:rPr>
          <w:rFonts w:asciiTheme="minorHAnsi" w:eastAsia="Arial" w:hAnsiTheme="minorHAnsi" w:cstheme="minorHAnsi"/>
          <w:sz w:val="22"/>
          <w:szCs w:val="22"/>
        </w:rPr>
        <w:t>0</w:t>
      </w:r>
      <w:r>
        <w:rPr>
          <w:rFonts w:asciiTheme="minorHAnsi" w:eastAsia="Arial" w:hAnsiTheme="minorHAnsi" w:cstheme="minorHAnsi"/>
          <w:sz w:val="22"/>
          <w:szCs w:val="22"/>
        </w:rPr>
        <w:t xml:space="preserve"> kalendářních dní po dodací lhůtě,</w:t>
      </w:r>
    </w:p>
    <w:p w14:paraId="2CC8D8E9" w14:textId="77777777" w:rsidR="008B57C5" w:rsidRDefault="00535888" w:rsidP="006059FF">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neplnění povinností Prodávajícího ze záruky</w:t>
      </w:r>
      <w:r>
        <w:rPr>
          <w:rFonts w:asciiTheme="minorHAnsi" w:eastAsia="Arial" w:hAnsiTheme="minorHAnsi" w:cstheme="minorHAnsi"/>
          <w:sz w:val="22"/>
          <w:szCs w:val="22"/>
        </w:rPr>
        <w:t xml:space="preserve"> nebo </w:t>
      </w:r>
      <w:r w:rsidR="008B57C5">
        <w:rPr>
          <w:rFonts w:asciiTheme="minorHAnsi" w:eastAsia="Arial" w:hAnsiTheme="minorHAnsi" w:cstheme="minorHAnsi"/>
          <w:sz w:val="22"/>
          <w:szCs w:val="22"/>
        </w:rPr>
        <w:t>opakovan</w:t>
      </w:r>
      <w:r>
        <w:rPr>
          <w:rFonts w:asciiTheme="minorHAnsi" w:eastAsia="Arial" w:hAnsiTheme="minorHAnsi" w:cstheme="minorHAnsi"/>
          <w:sz w:val="22"/>
          <w:szCs w:val="22"/>
        </w:rPr>
        <w:t>é</w:t>
      </w:r>
      <w:r w:rsidR="008B57C5">
        <w:rPr>
          <w:rFonts w:asciiTheme="minorHAnsi" w:eastAsia="Arial" w:hAnsiTheme="minorHAnsi" w:cstheme="minorHAnsi"/>
          <w:sz w:val="22"/>
          <w:szCs w:val="22"/>
        </w:rPr>
        <w:t xml:space="preserve"> (alespoň 3x po dobu 12 po sobě jdoucích měsíců trvání smlouvy) </w:t>
      </w:r>
      <w:r w:rsidR="008B57C5" w:rsidRPr="00B91FF2">
        <w:rPr>
          <w:rFonts w:asciiTheme="minorHAnsi" w:eastAsia="Arial" w:hAnsiTheme="minorHAnsi" w:cstheme="minorHAnsi"/>
          <w:sz w:val="22"/>
          <w:szCs w:val="22"/>
        </w:rPr>
        <w:t xml:space="preserve">nedodržení lhůty na odstranění závady v záruční době </w:t>
      </w:r>
      <w:r w:rsidR="008B57C5">
        <w:rPr>
          <w:rFonts w:asciiTheme="minorHAnsi" w:eastAsia="Arial" w:hAnsiTheme="minorHAnsi" w:cstheme="minorHAnsi"/>
          <w:sz w:val="22"/>
          <w:szCs w:val="22"/>
        </w:rPr>
        <w:t>(neposkytnutí servisního zásahu) dle čl. 7</w:t>
      </w:r>
      <w:r w:rsidR="008B57C5" w:rsidRPr="00B91FF2">
        <w:rPr>
          <w:rFonts w:asciiTheme="minorHAnsi" w:eastAsia="Arial" w:hAnsiTheme="minorHAnsi" w:cstheme="minorHAnsi"/>
          <w:sz w:val="22"/>
          <w:szCs w:val="22"/>
        </w:rPr>
        <w:t xml:space="preserve"> této </w:t>
      </w:r>
      <w:r w:rsidR="00451612">
        <w:rPr>
          <w:rFonts w:asciiTheme="minorHAnsi" w:eastAsia="Arial" w:hAnsiTheme="minorHAnsi" w:cstheme="minorHAnsi"/>
          <w:sz w:val="22"/>
          <w:szCs w:val="22"/>
        </w:rPr>
        <w:t>Smlouv</w:t>
      </w:r>
      <w:r w:rsidR="00733F4D">
        <w:rPr>
          <w:rFonts w:asciiTheme="minorHAnsi" w:eastAsia="Arial" w:hAnsiTheme="minorHAnsi" w:cstheme="minorHAnsi"/>
          <w:sz w:val="22"/>
          <w:szCs w:val="22"/>
        </w:rPr>
        <w:t>y</w:t>
      </w:r>
      <w:r w:rsidR="008B57C5">
        <w:rPr>
          <w:rFonts w:asciiTheme="minorHAnsi" w:eastAsia="Arial" w:hAnsiTheme="minorHAnsi" w:cstheme="minorHAnsi"/>
          <w:sz w:val="22"/>
          <w:szCs w:val="22"/>
        </w:rPr>
        <w:t>,</w:t>
      </w:r>
    </w:p>
    <w:p w14:paraId="30363E22" w14:textId="77777777" w:rsidR="00972B44" w:rsidRDefault="00972B44" w:rsidP="006059FF">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Prodávající poruší povinnost mít </w:t>
      </w:r>
      <w:r w:rsidRPr="00DB1B10">
        <w:rPr>
          <w:rFonts w:asciiTheme="minorHAnsi" w:eastAsia="Arial" w:hAnsiTheme="minorHAnsi" w:cstheme="minorHAnsi"/>
          <w:sz w:val="22"/>
          <w:szCs w:val="22"/>
        </w:rPr>
        <w:t>uzavřené pojištění v souladu s čl. 8.4 této</w:t>
      </w:r>
      <w:r w:rsidRPr="00485DF7">
        <w:rPr>
          <w:rFonts w:asciiTheme="minorHAnsi" w:eastAsia="Arial" w:hAnsiTheme="minorHAnsi" w:cstheme="minorHAnsi"/>
          <w:sz w:val="22"/>
          <w:szCs w:val="22"/>
        </w:rPr>
        <w:t xml:space="preserve"> </w:t>
      </w:r>
      <w:r w:rsidR="00451612">
        <w:rPr>
          <w:rFonts w:asciiTheme="minorHAnsi" w:eastAsia="Arial" w:hAnsiTheme="minorHAnsi" w:cstheme="minorHAnsi"/>
          <w:sz w:val="22"/>
          <w:szCs w:val="22"/>
        </w:rPr>
        <w:t>S</w:t>
      </w:r>
      <w:r w:rsidR="00733F4D">
        <w:rPr>
          <w:rFonts w:asciiTheme="minorHAnsi" w:eastAsia="Arial" w:hAnsiTheme="minorHAnsi" w:cstheme="minorHAnsi"/>
          <w:sz w:val="22"/>
          <w:szCs w:val="22"/>
        </w:rPr>
        <w:t>mlouv</w:t>
      </w:r>
      <w:r w:rsidRPr="00485DF7">
        <w:rPr>
          <w:rFonts w:asciiTheme="minorHAnsi" w:eastAsia="Arial" w:hAnsiTheme="minorHAnsi" w:cstheme="minorHAnsi"/>
          <w:sz w:val="22"/>
          <w:szCs w:val="22"/>
        </w:rPr>
        <w:t>y po</w:t>
      </w:r>
      <w:r>
        <w:rPr>
          <w:rFonts w:asciiTheme="minorHAnsi" w:eastAsia="Arial" w:hAnsiTheme="minorHAnsi" w:cstheme="minorHAnsi"/>
          <w:sz w:val="22"/>
          <w:szCs w:val="22"/>
        </w:rPr>
        <w:t> </w:t>
      </w:r>
      <w:r w:rsidRPr="00485DF7">
        <w:rPr>
          <w:rFonts w:asciiTheme="minorHAnsi" w:eastAsia="Arial" w:hAnsiTheme="minorHAnsi" w:cstheme="minorHAnsi"/>
          <w:sz w:val="22"/>
          <w:szCs w:val="22"/>
        </w:rPr>
        <w:t xml:space="preserve">celou dobu trvání </w:t>
      </w:r>
      <w:r w:rsidR="00451612">
        <w:rPr>
          <w:rFonts w:asciiTheme="minorHAnsi" w:eastAsia="Arial" w:hAnsiTheme="minorHAnsi" w:cstheme="minorHAnsi"/>
          <w:sz w:val="22"/>
          <w:szCs w:val="22"/>
        </w:rPr>
        <w:t>Smlouvy</w:t>
      </w:r>
      <w:r>
        <w:rPr>
          <w:rFonts w:asciiTheme="minorHAnsi" w:eastAsia="Arial" w:hAnsiTheme="minorHAnsi" w:cstheme="minorHAnsi"/>
          <w:sz w:val="22"/>
          <w:szCs w:val="22"/>
        </w:rPr>
        <w:t>.</w:t>
      </w:r>
    </w:p>
    <w:p w14:paraId="2BFA6FE0" w14:textId="77777777" w:rsidR="00B03D95" w:rsidRDefault="00B03D95" w:rsidP="0019185F">
      <w:pPr>
        <w:pStyle w:val="Odstavecseseznamem"/>
        <w:keepLines/>
        <w:numPr>
          <w:ilvl w:val="1"/>
          <w:numId w:val="3"/>
        </w:numPr>
        <w:tabs>
          <w:tab w:val="clear" w:pos="576"/>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Pr>
          <w:rFonts w:asciiTheme="minorHAnsi" w:eastAsia="Arial" w:hAnsiTheme="minorHAnsi" w:cstheme="minorHAnsi"/>
          <w:sz w:val="22"/>
          <w:szCs w:val="22"/>
        </w:rPr>
        <w:t xml:space="preserve">Kupující </w:t>
      </w:r>
      <w:r w:rsidR="0019185F" w:rsidRPr="00485DF7">
        <w:rPr>
          <w:rFonts w:asciiTheme="minorHAnsi" w:eastAsia="Arial" w:hAnsiTheme="minorHAnsi" w:cstheme="minorHAnsi"/>
          <w:sz w:val="22"/>
          <w:szCs w:val="22"/>
        </w:rPr>
        <w:t xml:space="preserve">je dále oprávněn od této </w:t>
      </w:r>
      <w:r w:rsidR="00451612">
        <w:rPr>
          <w:rFonts w:asciiTheme="minorHAnsi" w:eastAsia="Arial" w:hAnsiTheme="minorHAnsi" w:cstheme="minorHAnsi"/>
          <w:sz w:val="22"/>
          <w:szCs w:val="22"/>
        </w:rPr>
        <w:t>Smlouv</w:t>
      </w:r>
      <w:r w:rsidR="00733F4D">
        <w:rPr>
          <w:rFonts w:asciiTheme="minorHAnsi" w:eastAsia="Arial" w:hAnsiTheme="minorHAnsi" w:cstheme="minorHAnsi"/>
          <w:sz w:val="22"/>
          <w:szCs w:val="22"/>
        </w:rPr>
        <w:t>y</w:t>
      </w:r>
      <w:r w:rsidR="0019185F" w:rsidRPr="00485DF7">
        <w:rPr>
          <w:rFonts w:asciiTheme="minorHAnsi" w:eastAsia="Arial" w:hAnsiTheme="minorHAnsi" w:cstheme="minorHAnsi"/>
          <w:sz w:val="22"/>
          <w:szCs w:val="22"/>
        </w:rPr>
        <w:t xml:space="preserve"> odstoupit v případě, že</w:t>
      </w:r>
      <w:r>
        <w:rPr>
          <w:rFonts w:asciiTheme="minorHAnsi" w:eastAsia="Arial" w:hAnsiTheme="minorHAnsi" w:cstheme="minorHAnsi"/>
          <w:sz w:val="22"/>
          <w:szCs w:val="22"/>
        </w:rPr>
        <w:t>:</w:t>
      </w:r>
    </w:p>
    <w:p w14:paraId="41A2AFD4" w14:textId="77777777" w:rsidR="00B03D95" w:rsidRDefault="0019185F" w:rsidP="00B03D95">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nabylo právní moci rozhodnutí o úpadku Prodávajícího</w:t>
      </w:r>
    </w:p>
    <w:p w14:paraId="19402E7C" w14:textId="77777777" w:rsidR="00B03D95" w:rsidRDefault="0019185F" w:rsidP="00B03D95">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bude zahájeno insolvenční řízení s Prodávajícím či Prodávající sám podá dlužnický návrh na</w:t>
      </w:r>
      <w:r w:rsidR="00B03D95">
        <w:rPr>
          <w:rFonts w:asciiTheme="minorHAnsi" w:eastAsia="Arial" w:hAnsiTheme="minorHAnsi" w:cstheme="minorHAnsi"/>
          <w:sz w:val="22"/>
          <w:szCs w:val="22"/>
        </w:rPr>
        <w:t> </w:t>
      </w:r>
      <w:r w:rsidRPr="00485DF7">
        <w:rPr>
          <w:rFonts w:asciiTheme="minorHAnsi" w:eastAsia="Arial" w:hAnsiTheme="minorHAnsi" w:cstheme="minorHAnsi"/>
          <w:sz w:val="22"/>
          <w:szCs w:val="22"/>
        </w:rPr>
        <w:t>zahájení insolvenčního řízení dle zákona č. 182/2006 Sb., o úpadku a způsobech jeho řešení (insolvenční zákon), ve znění pozdějších předpisů, nebo</w:t>
      </w:r>
    </w:p>
    <w:p w14:paraId="4E44160D" w14:textId="77777777" w:rsidR="00B03D95" w:rsidRDefault="0019185F" w:rsidP="00B03D95">
      <w:pPr>
        <w:pStyle w:val="Odstavecseseznamem"/>
        <w:keepLines/>
        <w:numPr>
          <w:ilvl w:val="0"/>
          <w:numId w:val="6"/>
        </w:numPr>
        <w:tabs>
          <w:tab w:val="left" w:pos="567"/>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Prodávající vstoupí do likvidace. </w:t>
      </w:r>
    </w:p>
    <w:p w14:paraId="250EC3BF" w14:textId="77777777" w:rsidR="00786887" w:rsidRPr="00B03D95" w:rsidRDefault="00786887" w:rsidP="00786887">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Ukončením účinnosti této </w:t>
      </w:r>
      <w:r w:rsidR="00451612">
        <w:rPr>
          <w:rFonts w:asciiTheme="minorHAnsi" w:eastAsia="Arial" w:hAnsiTheme="minorHAnsi" w:cstheme="minorHAnsi"/>
          <w:sz w:val="22"/>
          <w:szCs w:val="22"/>
        </w:rPr>
        <w:t>Smlouv</w:t>
      </w:r>
      <w:r w:rsidR="00733F4D">
        <w:rPr>
          <w:rFonts w:asciiTheme="minorHAnsi" w:eastAsia="Arial" w:hAnsiTheme="minorHAnsi" w:cstheme="minorHAnsi"/>
          <w:sz w:val="22"/>
          <w:szCs w:val="22"/>
        </w:rPr>
        <w:t>y</w:t>
      </w:r>
      <w:r w:rsidRPr="00485DF7">
        <w:rPr>
          <w:rFonts w:asciiTheme="minorHAnsi" w:eastAsia="Arial" w:hAnsiTheme="minorHAnsi" w:cstheme="minorHAnsi"/>
          <w:sz w:val="22"/>
          <w:szCs w:val="22"/>
        </w:rPr>
        <w:t xml:space="preserve"> není dotčena účinnost </w:t>
      </w:r>
      <w:r w:rsidR="00305959">
        <w:rPr>
          <w:rFonts w:asciiTheme="minorHAnsi" w:eastAsia="Arial" w:hAnsiTheme="minorHAnsi" w:cstheme="minorHAnsi"/>
          <w:sz w:val="22"/>
          <w:szCs w:val="22"/>
        </w:rPr>
        <w:t xml:space="preserve">závazku z </w:t>
      </w:r>
      <w:r w:rsidRPr="00485DF7">
        <w:rPr>
          <w:rFonts w:asciiTheme="minorHAnsi" w:eastAsia="Arial" w:hAnsiTheme="minorHAnsi" w:cstheme="minorHAnsi"/>
          <w:sz w:val="22"/>
          <w:szCs w:val="22"/>
        </w:rPr>
        <w:t xml:space="preserve">dílčích </w:t>
      </w:r>
      <w:r w:rsidR="00451612">
        <w:rPr>
          <w:rFonts w:asciiTheme="minorHAnsi" w:eastAsia="Arial" w:hAnsiTheme="minorHAnsi" w:cstheme="minorHAnsi"/>
          <w:sz w:val="22"/>
          <w:szCs w:val="22"/>
        </w:rPr>
        <w:t>výzev k plnění</w:t>
      </w:r>
      <w:r w:rsidRPr="00485DF7">
        <w:rPr>
          <w:rFonts w:asciiTheme="minorHAnsi" w:eastAsia="Arial" w:hAnsiTheme="minorHAnsi" w:cstheme="minorHAnsi"/>
          <w:sz w:val="22"/>
          <w:szCs w:val="22"/>
        </w:rPr>
        <w:t>.</w:t>
      </w:r>
    </w:p>
    <w:p w14:paraId="427833C1" w14:textId="77777777" w:rsidR="00B209C5" w:rsidRPr="00451612" w:rsidRDefault="0019185F" w:rsidP="00E97BB1">
      <w:pPr>
        <w:pStyle w:val="Odstavecseseznamem"/>
        <w:keepLines/>
        <w:numPr>
          <w:ilvl w:val="1"/>
          <w:numId w:val="3"/>
        </w:numPr>
        <w:tabs>
          <w:tab w:val="left" w:pos="454"/>
        </w:tabs>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51612">
        <w:rPr>
          <w:rFonts w:asciiTheme="minorHAnsi" w:eastAsia="Arial" w:hAnsiTheme="minorHAnsi" w:cstheme="minorHAnsi"/>
          <w:sz w:val="22"/>
          <w:szCs w:val="22"/>
        </w:rPr>
        <w:t xml:space="preserve">  </w:t>
      </w:r>
      <w:r w:rsidR="00B209C5" w:rsidRPr="00451612">
        <w:rPr>
          <w:rFonts w:asciiTheme="minorHAnsi" w:eastAsia="Arial" w:hAnsiTheme="minorHAnsi" w:cstheme="minorHAnsi"/>
          <w:sz w:val="22"/>
          <w:szCs w:val="22"/>
        </w:rPr>
        <w:t>Odstoupení musí být učiněno písemnou formou s tím, že oznámení o odstoupení musí být druhé smluvní straně doručeno. Odstoupení nabývá účinnosti doručením oznámení o odstoupení druhé smluvní straně.</w:t>
      </w:r>
    </w:p>
    <w:p w14:paraId="186643E4" w14:textId="77777777" w:rsidR="00B209C5" w:rsidRPr="00485DF7" w:rsidRDefault="00B209C5" w:rsidP="00B209C5">
      <w:pPr>
        <w:pStyle w:val="Odstavecseseznamem"/>
        <w:keepLines/>
        <w:numPr>
          <w:ilvl w:val="1"/>
          <w:numId w:val="3"/>
        </w:numPr>
        <w:suppressAutoHyphens w:val="0"/>
        <w:autoSpaceDN w:val="0"/>
        <w:spacing w:after="80" w:line="200" w:lineRule="atLeast"/>
        <w:contextualSpacing w:val="0"/>
        <w:jc w:val="both"/>
        <w:outlineLvl w:val="0"/>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Ukončením účinnosti této </w:t>
      </w:r>
      <w:r w:rsidR="00451612">
        <w:rPr>
          <w:rFonts w:asciiTheme="minorHAnsi" w:eastAsia="Arial" w:hAnsiTheme="minorHAnsi" w:cstheme="minorHAnsi"/>
          <w:sz w:val="22"/>
          <w:szCs w:val="22"/>
        </w:rPr>
        <w:t>Smlouvy</w:t>
      </w:r>
      <w:r w:rsidRPr="00485DF7">
        <w:rPr>
          <w:rFonts w:asciiTheme="minorHAnsi" w:eastAsia="Arial" w:hAnsiTheme="minorHAnsi" w:cstheme="minorHAnsi"/>
          <w:sz w:val="22"/>
          <w:szCs w:val="22"/>
        </w:rPr>
        <w:t xml:space="preserve"> z jakéhokoliv důvodu</w:t>
      </w:r>
      <w:r w:rsidR="00451612">
        <w:rPr>
          <w:rFonts w:asciiTheme="minorHAnsi" w:eastAsia="Arial" w:hAnsiTheme="minorHAnsi" w:cstheme="minorHAnsi"/>
          <w:sz w:val="22"/>
          <w:szCs w:val="22"/>
        </w:rPr>
        <w:t xml:space="preserve"> </w:t>
      </w:r>
      <w:r w:rsidRPr="00485DF7">
        <w:rPr>
          <w:rFonts w:asciiTheme="minorHAnsi" w:eastAsia="Arial" w:hAnsiTheme="minorHAnsi" w:cstheme="minorHAnsi"/>
          <w:sz w:val="22"/>
          <w:szCs w:val="22"/>
        </w:rPr>
        <w:t xml:space="preserve">nejsou dotčena ustanovení týkající se nároku z vadného plnění, nároku na náhradu škody, nároku ze smluvních pokut či úroků z prodlení, ustanovení o </w:t>
      </w:r>
      <w:r>
        <w:rPr>
          <w:rFonts w:asciiTheme="minorHAnsi" w:eastAsia="Arial" w:hAnsiTheme="minorHAnsi" w:cstheme="minorHAnsi"/>
          <w:sz w:val="22"/>
          <w:szCs w:val="22"/>
        </w:rPr>
        <w:t xml:space="preserve">ochraně informací </w:t>
      </w:r>
      <w:r w:rsidRPr="00485DF7">
        <w:rPr>
          <w:rFonts w:asciiTheme="minorHAnsi" w:eastAsia="Arial" w:hAnsiTheme="minorHAnsi" w:cstheme="minorHAnsi"/>
          <w:sz w:val="22"/>
          <w:szCs w:val="22"/>
        </w:rPr>
        <w:t xml:space="preserve">ani další ustanovení a nároky, z jejichž povahy vyplývá, že mají trvat i po zániku účinnosti této </w:t>
      </w:r>
      <w:r w:rsidR="00451612">
        <w:rPr>
          <w:rFonts w:asciiTheme="minorHAnsi" w:eastAsia="Arial" w:hAnsiTheme="minorHAnsi" w:cstheme="minorHAnsi"/>
          <w:sz w:val="22"/>
          <w:szCs w:val="22"/>
        </w:rPr>
        <w:t>Smlouvy</w:t>
      </w:r>
      <w:r w:rsidRPr="00485DF7">
        <w:rPr>
          <w:rFonts w:asciiTheme="minorHAnsi" w:eastAsia="Arial" w:hAnsiTheme="minorHAnsi" w:cstheme="minorHAnsi"/>
          <w:sz w:val="22"/>
          <w:szCs w:val="22"/>
        </w:rPr>
        <w:t>.</w:t>
      </w:r>
    </w:p>
    <w:p w14:paraId="26472DF6" w14:textId="77777777" w:rsidR="00786887" w:rsidRDefault="00786887" w:rsidP="00786887">
      <w:pPr>
        <w:pStyle w:val="Odstavecseseznamem"/>
        <w:keepLines/>
        <w:tabs>
          <w:tab w:val="left" w:pos="567"/>
        </w:tabs>
        <w:suppressAutoHyphens w:val="0"/>
        <w:autoSpaceDN w:val="0"/>
        <w:spacing w:after="80" w:line="200" w:lineRule="atLeast"/>
        <w:ind w:left="576"/>
        <w:contextualSpacing w:val="0"/>
        <w:jc w:val="both"/>
        <w:outlineLvl w:val="0"/>
        <w:rPr>
          <w:rFonts w:asciiTheme="minorHAnsi" w:eastAsia="Arial" w:hAnsiTheme="minorHAnsi" w:cstheme="minorHAnsi"/>
          <w:sz w:val="22"/>
          <w:szCs w:val="22"/>
        </w:rPr>
      </w:pPr>
    </w:p>
    <w:p w14:paraId="13BB0FAF" w14:textId="77777777" w:rsidR="00D020A8" w:rsidRPr="00B03712" w:rsidRDefault="00B03712" w:rsidP="00B03712">
      <w:pPr>
        <w:pStyle w:val="Odstavecseseznamem"/>
        <w:keepLines/>
        <w:numPr>
          <w:ilvl w:val="0"/>
          <w:numId w:val="3"/>
        </w:numPr>
        <w:tabs>
          <w:tab w:val="left" w:pos="3600"/>
        </w:tabs>
        <w:suppressAutoHyphens w:val="0"/>
        <w:spacing w:after="80" w:line="200" w:lineRule="atLeast"/>
        <w:ind w:left="431" w:hanging="431"/>
        <w:contextualSpacing w:val="0"/>
        <w:jc w:val="center"/>
        <w:rPr>
          <w:rFonts w:asciiTheme="minorHAnsi" w:eastAsia="Arial" w:hAnsiTheme="minorHAnsi" w:cstheme="minorHAnsi"/>
          <w:b/>
          <w:sz w:val="22"/>
          <w:szCs w:val="22"/>
        </w:rPr>
      </w:pPr>
      <w:r w:rsidRPr="00B03712">
        <w:rPr>
          <w:rFonts w:asciiTheme="minorHAnsi" w:eastAsia="Arial" w:hAnsiTheme="minorHAnsi" w:cstheme="minorHAnsi"/>
          <w:b/>
          <w:sz w:val="22"/>
          <w:szCs w:val="22"/>
        </w:rPr>
        <w:t>Závěrečná ustanovení</w:t>
      </w:r>
    </w:p>
    <w:p w14:paraId="0A5573D6" w14:textId="77777777" w:rsidR="003E2962" w:rsidRPr="0027541B" w:rsidRDefault="003E2962" w:rsidP="003E2962">
      <w:pPr>
        <w:pStyle w:val="Odstavecseseznamem"/>
        <w:numPr>
          <w:ilvl w:val="1"/>
          <w:numId w:val="3"/>
        </w:numPr>
        <w:suppressAutoHyphens w:val="0"/>
        <w:spacing w:after="120" w:line="240" w:lineRule="atLeast"/>
        <w:contextualSpacing w:val="0"/>
        <w:jc w:val="both"/>
        <w:rPr>
          <w:rFonts w:ascii="Calibri" w:hAnsi="Calibri"/>
          <w:color w:val="000000"/>
          <w:sz w:val="22"/>
        </w:rPr>
      </w:pPr>
      <w:r w:rsidRPr="0027541B">
        <w:rPr>
          <w:rFonts w:ascii="Calibri" w:hAnsi="Calibri"/>
          <w:color w:val="000000"/>
          <w:sz w:val="22"/>
        </w:rPr>
        <w:t xml:space="preserve">Tato </w:t>
      </w:r>
      <w:r w:rsidR="00451612">
        <w:rPr>
          <w:rFonts w:asciiTheme="minorHAnsi" w:eastAsia="Arial" w:hAnsiTheme="minorHAnsi" w:cstheme="minorHAnsi"/>
          <w:sz w:val="22"/>
          <w:szCs w:val="22"/>
        </w:rPr>
        <w:t>Smlouva</w:t>
      </w:r>
      <w:r w:rsidRPr="0027541B">
        <w:rPr>
          <w:rFonts w:ascii="Calibri" w:hAnsi="Calibri"/>
          <w:color w:val="000000"/>
          <w:sz w:val="22"/>
        </w:rPr>
        <w:t xml:space="preserve"> je vyhotovena v elektronické podobě a podepsána smluvními stranami elektronicky</w:t>
      </w:r>
      <w:r>
        <w:rPr>
          <w:rFonts w:ascii="Calibri" w:hAnsi="Calibri"/>
          <w:color w:val="000000"/>
          <w:sz w:val="22"/>
        </w:rPr>
        <w:t xml:space="preserve"> s uznávanými elektronickými podpisy</w:t>
      </w:r>
      <w:r w:rsidRPr="0027541B">
        <w:rPr>
          <w:rFonts w:ascii="Calibri" w:hAnsi="Calibri"/>
          <w:color w:val="000000"/>
          <w:sz w:val="22"/>
        </w:rPr>
        <w:t>.</w:t>
      </w:r>
    </w:p>
    <w:p w14:paraId="0B498242" w14:textId="77777777" w:rsidR="00B03712" w:rsidRDefault="001876AB" w:rsidP="007B1342">
      <w:pPr>
        <w:pStyle w:val="Odstavecseseznamem"/>
        <w:keepLines/>
        <w:numPr>
          <w:ilvl w:val="1"/>
          <w:numId w:val="3"/>
        </w:numPr>
        <w:suppressAutoHyphens w:val="0"/>
        <w:spacing w:after="80" w:line="200" w:lineRule="atLeast"/>
        <w:contextualSpacing w:val="0"/>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Prodávající </w:t>
      </w:r>
      <w:r w:rsidR="00C12FA1" w:rsidRPr="00485DF7">
        <w:rPr>
          <w:rFonts w:asciiTheme="minorHAnsi" w:eastAsia="Arial" w:hAnsiTheme="minorHAnsi" w:cstheme="minorHAnsi"/>
          <w:sz w:val="22"/>
          <w:szCs w:val="22"/>
        </w:rPr>
        <w:t>souhlasí</w:t>
      </w:r>
      <w:r w:rsidRPr="00485DF7">
        <w:rPr>
          <w:rFonts w:asciiTheme="minorHAnsi" w:eastAsia="Arial" w:hAnsiTheme="minorHAnsi" w:cstheme="minorHAnsi"/>
          <w:sz w:val="22"/>
          <w:szCs w:val="22"/>
        </w:rPr>
        <w:t xml:space="preserve"> s tím, </w:t>
      </w:r>
      <w:r w:rsidR="00C12FA1" w:rsidRPr="00485DF7">
        <w:rPr>
          <w:rFonts w:asciiTheme="minorHAnsi" w:eastAsia="Arial" w:hAnsiTheme="minorHAnsi" w:cstheme="minorHAnsi"/>
          <w:sz w:val="22"/>
          <w:szCs w:val="22"/>
        </w:rPr>
        <w:t>aby</w:t>
      </w:r>
      <w:r w:rsidRPr="00485DF7">
        <w:rPr>
          <w:rFonts w:asciiTheme="minorHAnsi" w:eastAsia="Arial" w:hAnsiTheme="minorHAnsi" w:cstheme="minorHAnsi"/>
          <w:sz w:val="22"/>
          <w:szCs w:val="22"/>
        </w:rPr>
        <w:t xml:space="preserve"> Kupující</w:t>
      </w:r>
      <w:r w:rsidR="00B03712">
        <w:rPr>
          <w:rFonts w:asciiTheme="minorHAnsi" w:eastAsia="Arial" w:hAnsiTheme="minorHAnsi" w:cstheme="minorHAnsi"/>
          <w:sz w:val="22"/>
          <w:szCs w:val="22"/>
        </w:rPr>
        <w:t xml:space="preserve"> zveřejnil tuto </w:t>
      </w:r>
      <w:r w:rsidR="00451612">
        <w:rPr>
          <w:rFonts w:asciiTheme="minorHAnsi" w:eastAsia="Arial" w:hAnsiTheme="minorHAnsi" w:cstheme="minorHAnsi"/>
          <w:sz w:val="22"/>
          <w:szCs w:val="22"/>
        </w:rPr>
        <w:t>Smlouvu</w:t>
      </w:r>
      <w:r w:rsidR="00B03712">
        <w:rPr>
          <w:rFonts w:asciiTheme="minorHAnsi" w:eastAsia="Arial" w:hAnsiTheme="minorHAnsi" w:cstheme="minorHAnsi"/>
          <w:sz w:val="22"/>
          <w:szCs w:val="22"/>
        </w:rPr>
        <w:t xml:space="preserve">, včetně jejích příloh a případných dodatků, </w:t>
      </w:r>
      <w:r w:rsidRPr="00485DF7">
        <w:rPr>
          <w:rFonts w:asciiTheme="minorHAnsi" w:eastAsia="Arial" w:hAnsiTheme="minorHAnsi" w:cstheme="minorHAnsi"/>
          <w:sz w:val="22"/>
          <w:szCs w:val="22"/>
        </w:rPr>
        <w:t>vč.</w:t>
      </w:r>
      <w:r w:rsidR="00E8292E" w:rsidRPr="00485DF7">
        <w:rPr>
          <w:rFonts w:asciiTheme="minorHAnsi" w:eastAsia="Arial" w:hAnsiTheme="minorHAnsi" w:cstheme="minorHAnsi"/>
          <w:sz w:val="22"/>
          <w:szCs w:val="22"/>
        </w:rPr>
        <w:t> </w:t>
      </w:r>
      <w:proofErr w:type="spellStart"/>
      <w:r w:rsidRPr="00485DF7">
        <w:rPr>
          <w:rFonts w:asciiTheme="minorHAnsi" w:eastAsia="Arial" w:hAnsiTheme="minorHAnsi" w:cstheme="minorHAnsi"/>
          <w:sz w:val="22"/>
          <w:szCs w:val="22"/>
        </w:rPr>
        <w:t>metadat</w:t>
      </w:r>
      <w:proofErr w:type="spellEnd"/>
      <w:r w:rsidR="00C12FA1" w:rsidRPr="00485DF7">
        <w:rPr>
          <w:rFonts w:asciiTheme="minorHAnsi" w:eastAsia="Arial" w:hAnsiTheme="minorHAnsi" w:cstheme="minorHAnsi"/>
          <w:sz w:val="22"/>
          <w:szCs w:val="22"/>
        </w:rPr>
        <w:t xml:space="preserve"> v souladu se</w:t>
      </w:r>
      <w:r w:rsidRPr="00485DF7">
        <w:rPr>
          <w:rFonts w:asciiTheme="minorHAnsi" w:eastAsia="Arial" w:hAnsiTheme="minorHAnsi" w:cstheme="minorHAnsi"/>
          <w:sz w:val="22"/>
          <w:szCs w:val="22"/>
        </w:rPr>
        <w:t xml:space="preserve"> zákon</w:t>
      </w:r>
      <w:r w:rsidR="00C12FA1" w:rsidRPr="00485DF7">
        <w:rPr>
          <w:rFonts w:asciiTheme="minorHAnsi" w:eastAsia="Arial" w:hAnsiTheme="minorHAnsi" w:cstheme="minorHAnsi"/>
          <w:sz w:val="22"/>
          <w:szCs w:val="22"/>
        </w:rPr>
        <w:t>em</w:t>
      </w:r>
      <w:r w:rsidRPr="00485DF7">
        <w:rPr>
          <w:rFonts w:asciiTheme="minorHAnsi" w:eastAsia="Arial" w:hAnsiTheme="minorHAnsi" w:cstheme="minorHAnsi"/>
          <w:sz w:val="22"/>
          <w:szCs w:val="22"/>
        </w:rPr>
        <w:t xml:space="preserve"> č. 340/2015 Sb., o</w:t>
      </w:r>
      <w:r w:rsidR="00332DD5" w:rsidRPr="00485DF7">
        <w:rPr>
          <w:rFonts w:asciiTheme="minorHAnsi" w:eastAsia="Arial" w:hAnsiTheme="minorHAnsi" w:cstheme="minorHAnsi"/>
          <w:sz w:val="22"/>
          <w:szCs w:val="22"/>
        </w:rPr>
        <w:t> </w:t>
      </w:r>
      <w:r w:rsidRPr="00485DF7">
        <w:rPr>
          <w:rFonts w:asciiTheme="minorHAnsi" w:eastAsia="Arial" w:hAnsiTheme="minorHAnsi" w:cstheme="minorHAnsi"/>
          <w:sz w:val="22"/>
          <w:szCs w:val="22"/>
        </w:rPr>
        <w:t>zvláštních podmínkách účinnosti některých smluv, uveřejňování těchto smluv a o registru smluv (zákon o registru smluv)</w:t>
      </w:r>
      <w:r w:rsidR="00C12FA1" w:rsidRPr="00485DF7">
        <w:rPr>
          <w:rFonts w:asciiTheme="minorHAnsi" w:eastAsia="Arial" w:hAnsiTheme="minorHAnsi" w:cstheme="minorHAnsi"/>
          <w:sz w:val="22"/>
          <w:szCs w:val="22"/>
        </w:rPr>
        <w:t>, ve znění pozdějších předpisů</w:t>
      </w:r>
      <w:r w:rsidRPr="00485DF7">
        <w:rPr>
          <w:rFonts w:asciiTheme="minorHAnsi" w:eastAsia="Arial" w:hAnsiTheme="minorHAnsi" w:cstheme="minorHAnsi"/>
          <w:sz w:val="22"/>
          <w:szCs w:val="22"/>
        </w:rPr>
        <w:t xml:space="preserve">. </w:t>
      </w:r>
    </w:p>
    <w:p w14:paraId="1E16C338" w14:textId="77777777" w:rsidR="001876AB" w:rsidRPr="00485DF7" w:rsidRDefault="001876AB" w:rsidP="007B1342">
      <w:pPr>
        <w:pStyle w:val="Odstavecseseznamem"/>
        <w:keepLines/>
        <w:numPr>
          <w:ilvl w:val="1"/>
          <w:numId w:val="3"/>
        </w:numPr>
        <w:suppressAutoHyphens w:val="0"/>
        <w:spacing w:after="80" w:line="200" w:lineRule="atLeast"/>
        <w:contextualSpacing w:val="0"/>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Dále je </w:t>
      </w:r>
      <w:r w:rsidRPr="00B03712">
        <w:rPr>
          <w:rFonts w:asciiTheme="minorHAnsi" w:eastAsia="Arial" w:hAnsiTheme="minorHAnsi" w:cstheme="minorHAnsi"/>
          <w:sz w:val="22"/>
          <w:szCs w:val="22"/>
        </w:rPr>
        <w:t xml:space="preserve">Prodávající srozuměn s tím, že </w:t>
      </w:r>
      <w:r w:rsidR="00B03712" w:rsidRPr="00B03712">
        <w:rPr>
          <w:rFonts w:asciiTheme="minorHAnsi" w:eastAsia="Arial" w:hAnsiTheme="minorHAnsi" w:cstheme="minorHAnsi"/>
          <w:sz w:val="22"/>
          <w:szCs w:val="22"/>
        </w:rPr>
        <w:t>Kupující</w:t>
      </w:r>
      <w:r w:rsidRPr="00B03712">
        <w:rPr>
          <w:rFonts w:asciiTheme="minorHAnsi" w:eastAsia="Arial" w:hAnsiTheme="minorHAnsi" w:cstheme="minorHAnsi"/>
          <w:sz w:val="22"/>
          <w:szCs w:val="22"/>
        </w:rPr>
        <w:t xml:space="preserve"> je </w:t>
      </w:r>
      <w:r w:rsidR="00B03712" w:rsidRPr="00B03712">
        <w:rPr>
          <w:rFonts w:asciiTheme="minorHAnsi" w:eastAsia="Arial" w:hAnsiTheme="minorHAnsi" w:cstheme="minorHAnsi"/>
          <w:sz w:val="22"/>
          <w:szCs w:val="22"/>
        </w:rPr>
        <w:t>povinen</w:t>
      </w:r>
      <w:r w:rsidRPr="00B03712">
        <w:rPr>
          <w:rFonts w:asciiTheme="minorHAnsi" w:eastAsia="Arial" w:hAnsiTheme="minorHAnsi" w:cstheme="minorHAnsi"/>
          <w:sz w:val="22"/>
          <w:szCs w:val="22"/>
        </w:rPr>
        <w:t xml:space="preserve"> uveřejnit na </w:t>
      </w:r>
      <w:r w:rsidR="00E8292E" w:rsidRPr="00B03712">
        <w:rPr>
          <w:rFonts w:asciiTheme="minorHAnsi" w:eastAsia="Arial" w:hAnsiTheme="minorHAnsi" w:cstheme="minorHAnsi"/>
          <w:sz w:val="22"/>
          <w:szCs w:val="22"/>
        </w:rPr>
        <w:t xml:space="preserve">svém </w:t>
      </w:r>
      <w:r w:rsidRPr="00B03712">
        <w:rPr>
          <w:rFonts w:asciiTheme="minorHAnsi" w:eastAsia="Arial" w:hAnsiTheme="minorHAnsi" w:cstheme="minorHAnsi"/>
          <w:sz w:val="22"/>
          <w:szCs w:val="22"/>
        </w:rPr>
        <w:t xml:space="preserve">profilu </w:t>
      </w:r>
      <w:r w:rsidR="00E8292E" w:rsidRPr="00B03712">
        <w:rPr>
          <w:rFonts w:asciiTheme="minorHAnsi" w:eastAsia="Arial" w:hAnsiTheme="minorHAnsi" w:cstheme="minorHAnsi"/>
          <w:sz w:val="22"/>
          <w:szCs w:val="22"/>
        </w:rPr>
        <w:t xml:space="preserve">zadavatele </w:t>
      </w:r>
      <w:r w:rsidRPr="00B03712">
        <w:rPr>
          <w:rFonts w:asciiTheme="minorHAnsi" w:eastAsia="Arial" w:hAnsiTheme="minorHAnsi" w:cstheme="minorHAnsi"/>
          <w:sz w:val="22"/>
          <w:szCs w:val="22"/>
        </w:rPr>
        <w:t>výši sk</w:t>
      </w:r>
      <w:r w:rsidR="004B0918">
        <w:rPr>
          <w:rFonts w:asciiTheme="minorHAnsi" w:eastAsia="Arial" w:hAnsiTheme="minorHAnsi" w:cstheme="minorHAnsi"/>
          <w:sz w:val="22"/>
          <w:szCs w:val="22"/>
        </w:rPr>
        <w:t>utečné uhrazené ceny za plnění V</w:t>
      </w:r>
      <w:r w:rsidRPr="00B03712">
        <w:rPr>
          <w:rFonts w:asciiTheme="minorHAnsi" w:eastAsia="Arial" w:hAnsiTheme="minorHAnsi" w:cstheme="minorHAnsi"/>
          <w:sz w:val="22"/>
          <w:szCs w:val="22"/>
        </w:rPr>
        <w:t>eřejné zakázky</w:t>
      </w:r>
      <w:r w:rsidRPr="00485DF7">
        <w:rPr>
          <w:rFonts w:asciiTheme="minorHAnsi" w:eastAsia="Arial" w:hAnsiTheme="minorHAnsi" w:cstheme="minorHAnsi"/>
          <w:sz w:val="22"/>
          <w:szCs w:val="22"/>
        </w:rPr>
        <w:t>.</w:t>
      </w:r>
    </w:p>
    <w:p w14:paraId="6A4BF962" w14:textId="77777777" w:rsidR="00333E22" w:rsidRPr="00485DF7" w:rsidRDefault="00333E22" w:rsidP="007B1342">
      <w:pPr>
        <w:pStyle w:val="Odstavecseseznamem"/>
        <w:keepLines/>
        <w:numPr>
          <w:ilvl w:val="1"/>
          <w:numId w:val="3"/>
        </w:numPr>
        <w:suppressAutoHyphens w:val="0"/>
        <w:spacing w:after="80" w:line="200" w:lineRule="atLeast"/>
        <w:contextualSpacing w:val="0"/>
        <w:jc w:val="both"/>
        <w:rPr>
          <w:rFonts w:asciiTheme="minorHAnsi" w:eastAsia="Arial" w:hAnsiTheme="minorHAnsi" w:cstheme="minorHAnsi"/>
          <w:sz w:val="22"/>
          <w:szCs w:val="22"/>
        </w:rPr>
      </w:pPr>
      <w:r w:rsidRPr="00485DF7">
        <w:rPr>
          <w:rFonts w:asciiTheme="minorHAnsi" w:hAnsiTheme="minorHAnsi" w:cstheme="minorHAnsi"/>
          <w:sz w:val="22"/>
          <w:szCs w:val="22"/>
        </w:rPr>
        <w:t xml:space="preserve">Prodávající je povinen písemně oznámit </w:t>
      </w:r>
      <w:r w:rsidR="00B03712">
        <w:rPr>
          <w:rFonts w:asciiTheme="minorHAnsi" w:hAnsiTheme="minorHAnsi" w:cstheme="minorHAnsi"/>
          <w:sz w:val="22"/>
          <w:szCs w:val="22"/>
        </w:rPr>
        <w:t>Kupujícímu změnu ú</w:t>
      </w:r>
      <w:r w:rsidRPr="00485DF7">
        <w:rPr>
          <w:rFonts w:asciiTheme="minorHAnsi" w:hAnsiTheme="minorHAnsi" w:cstheme="minorHAnsi"/>
          <w:sz w:val="22"/>
          <w:szCs w:val="22"/>
        </w:rPr>
        <w:t xml:space="preserve">dajů o Prodávajícím uvedených v záhlaví </w:t>
      </w:r>
      <w:r w:rsidR="00451612">
        <w:rPr>
          <w:rFonts w:asciiTheme="minorHAnsi" w:eastAsia="Arial" w:hAnsiTheme="minorHAnsi" w:cstheme="minorHAnsi"/>
          <w:sz w:val="22"/>
          <w:szCs w:val="22"/>
        </w:rPr>
        <w:t>S</w:t>
      </w:r>
      <w:r w:rsidR="00E509CD">
        <w:rPr>
          <w:rFonts w:asciiTheme="minorHAnsi" w:eastAsia="Arial" w:hAnsiTheme="minorHAnsi" w:cstheme="minorHAnsi"/>
          <w:sz w:val="22"/>
          <w:szCs w:val="22"/>
        </w:rPr>
        <w:t>mlouvy</w:t>
      </w:r>
      <w:r w:rsidRPr="00485DF7">
        <w:rPr>
          <w:rFonts w:asciiTheme="minorHAnsi" w:hAnsiTheme="minorHAnsi" w:cstheme="minorHAnsi"/>
          <w:sz w:val="22"/>
          <w:szCs w:val="22"/>
        </w:rPr>
        <w:t xml:space="preserve">, změnu </w:t>
      </w:r>
      <w:r w:rsidR="00B03712">
        <w:rPr>
          <w:rFonts w:asciiTheme="minorHAnsi" w:hAnsiTheme="minorHAnsi" w:cstheme="minorHAnsi"/>
          <w:sz w:val="22"/>
          <w:szCs w:val="22"/>
        </w:rPr>
        <w:t xml:space="preserve">Odpovědné osoby Prodávajícího, změnu </w:t>
      </w:r>
      <w:r w:rsidR="00B93F78" w:rsidRPr="00485DF7">
        <w:rPr>
          <w:rFonts w:asciiTheme="minorHAnsi" w:hAnsiTheme="minorHAnsi" w:cstheme="minorHAnsi"/>
          <w:sz w:val="22"/>
          <w:szCs w:val="22"/>
        </w:rPr>
        <w:t>adresy</w:t>
      </w:r>
      <w:r w:rsidR="00B03712">
        <w:rPr>
          <w:rFonts w:asciiTheme="minorHAnsi" w:hAnsiTheme="minorHAnsi" w:cstheme="minorHAnsi"/>
          <w:sz w:val="22"/>
          <w:szCs w:val="22"/>
        </w:rPr>
        <w:t xml:space="preserve"> pro uplatnění práv ze záruky</w:t>
      </w:r>
      <w:r w:rsidRPr="00485DF7">
        <w:rPr>
          <w:rFonts w:asciiTheme="minorHAnsi" w:hAnsiTheme="minorHAnsi" w:cstheme="minorHAnsi"/>
          <w:sz w:val="22"/>
          <w:szCs w:val="22"/>
        </w:rPr>
        <w:t>, a to nejpozději do 5 pracovních dnů od uskutečnění takové změny.</w:t>
      </w:r>
    </w:p>
    <w:p w14:paraId="7FAB0DB9" w14:textId="77777777" w:rsidR="001876AB" w:rsidRPr="00485DF7" w:rsidRDefault="001876AB" w:rsidP="007B1342">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Změny a doplnění této </w:t>
      </w:r>
      <w:r w:rsidR="00451612">
        <w:rPr>
          <w:rFonts w:asciiTheme="minorHAnsi" w:eastAsia="Arial" w:hAnsiTheme="minorHAnsi" w:cstheme="minorHAnsi"/>
          <w:sz w:val="22"/>
          <w:szCs w:val="22"/>
        </w:rPr>
        <w:t>Smlouv</w:t>
      </w:r>
      <w:r w:rsidR="00E509CD">
        <w:rPr>
          <w:rFonts w:asciiTheme="minorHAnsi" w:eastAsia="Arial" w:hAnsiTheme="minorHAnsi" w:cstheme="minorHAnsi"/>
          <w:sz w:val="22"/>
          <w:szCs w:val="22"/>
        </w:rPr>
        <w:t>y</w:t>
      </w:r>
      <w:r w:rsidRPr="00485DF7">
        <w:rPr>
          <w:rFonts w:asciiTheme="minorHAnsi" w:eastAsia="Arial" w:hAnsiTheme="minorHAnsi" w:cstheme="minorHAnsi"/>
          <w:sz w:val="22"/>
          <w:szCs w:val="22"/>
        </w:rPr>
        <w:t xml:space="preserve"> jsou možné pouze v písemné podobě </w:t>
      </w:r>
      <w:r w:rsidR="00797DCA" w:rsidRPr="00485DF7">
        <w:rPr>
          <w:rFonts w:asciiTheme="minorHAnsi" w:eastAsia="Arial" w:hAnsiTheme="minorHAnsi" w:cstheme="minorHAnsi"/>
          <w:sz w:val="22"/>
          <w:szCs w:val="22"/>
        </w:rPr>
        <w:t xml:space="preserve">ve formě dodatků </w:t>
      </w:r>
      <w:r w:rsidRPr="00485DF7">
        <w:rPr>
          <w:rFonts w:asciiTheme="minorHAnsi" w:eastAsia="Arial" w:hAnsiTheme="minorHAnsi" w:cstheme="minorHAnsi"/>
          <w:sz w:val="22"/>
          <w:szCs w:val="22"/>
        </w:rPr>
        <w:t>a na základě vzájemné dohody obou smluvních stran.</w:t>
      </w:r>
    </w:p>
    <w:p w14:paraId="603A6C57" w14:textId="77777777" w:rsidR="00B03712" w:rsidRDefault="00C90C05" w:rsidP="007B1342">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Smluvní strany sjednávají, že vztahy mezi smluvními stranami touto </w:t>
      </w:r>
      <w:r w:rsidR="00451612">
        <w:rPr>
          <w:rFonts w:asciiTheme="minorHAnsi" w:eastAsia="Arial" w:hAnsiTheme="minorHAnsi" w:cstheme="minorHAnsi"/>
          <w:sz w:val="22"/>
          <w:szCs w:val="22"/>
        </w:rPr>
        <w:t>Smlouv</w:t>
      </w:r>
      <w:r w:rsidR="00115A90">
        <w:rPr>
          <w:rFonts w:asciiTheme="minorHAnsi" w:eastAsia="Arial" w:hAnsiTheme="minorHAnsi" w:cstheme="minorHAnsi"/>
          <w:sz w:val="22"/>
          <w:szCs w:val="22"/>
        </w:rPr>
        <w:t>ou</w:t>
      </w:r>
      <w:r w:rsidRPr="00485DF7">
        <w:rPr>
          <w:rFonts w:asciiTheme="minorHAnsi" w:eastAsia="Arial" w:hAnsiTheme="minorHAnsi" w:cstheme="minorHAnsi"/>
          <w:sz w:val="22"/>
          <w:szCs w:val="22"/>
        </w:rPr>
        <w:t xml:space="preserve"> výslovně neupravené se řídí právním řádem České republiky, zejména </w:t>
      </w:r>
      <w:r w:rsidR="00B03712">
        <w:rPr>
          <w:rFonts w:asciiTheme="minorHAnsi" w:eastAsia="Arial" w:hAnsiTheme="minorHAnsi" w:cstheme="minorHAnsi"/>
          <w:sz w:val="22"/>
          <w:szCs w:val="22"/>
        </w:rPr>
        <w:t xml:space="preserve">ZZVZ </w:t>
      </w:r>
      <w:r w:rsidRPr="00485DF7">
        <w:rPr>
          <w:rFonts w:asciiTheme="minorHAnsi" w:eastAsia="Arial" w:hAnsiTheme="minorHAnsi" w:cstheme="minorHAnsi"/>
          <w:sz w:val="22"/>
          <w:szCs w:val="22"/>
        </w:rPr>
        <w:t>a občanským zákoníkem.</w:t>
      </w:r>
      <w:r w:rsidRPr="00485DF7" w:rsidDel="00C90C05">
        <w:rPr>
          <w:rFonts w:asciiTheme="minorHAnsi" w:eastAsia="Arial" w:hAnsiTheme="minorHAnsi" w:cstheme="minorHAnsi"/>
          <w:sz w:val="22"/>
          <w:szCs w:val="22"/>
        </w:rPr>
        <w:t xml:space="preserve"> </w:t>
      </w:r>
    </w:p>
    <w:p w14:paraId="3C5B2271" w14:textId="77777777" w:rsidR="00FF0585" w:rsidRDefault="00FF0585" w:rsidP="00FF0585">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r w:rsidRPr="00FF0585">
        <w:rPr>
          <w:rFonts w:asciiTheme="minorHAnsi" w:eastAsia="Arial" w:hAnsiTheme="minorHAnsi" w:cstheme="minorHAnsi"/>
          <w:sz w:val="22"/>
          <w:szCs w:val="22"/>
        </w:rPr>
        <w:t xml:space="preserve">Smluvní strany v souladu s ustanovením § 558 odst. 2 </w:t>
      </w:r>
      <w:r>
        <w:rPr>
          <w:rFonts w:asciiTheme="minorHAnsi" w:eastAsia="Arial" w:hAnsiTheme="minorHAnsi" w:cstheme="minorHAnsi"/>
          <w:sz w:val="22"/>
          <w:szCs w:val="22"/>
        </w:rPr>
        <w:t>o</w:t>
      </w:r>
      <w:r w:rsidRPr="00FF0585">
        <w:rPr>
          <w:rFonts w:asciiTheme="minorHAnsi" w:eastAsia="Arial" w:hAnsiTheme="minorHAnsi" w:cstheme="minorHAnsi"/>
          <w:sz w:val="22"/>
          <w:szCs w:val="22"/>
        </w:rPr>
        <w:t xml:space="preserve">bčanského zákoníku vylučují použití obchodních zvyklostí na právní vztahy vzniklé z této </w:t>
      </w:r>
      <w:r w:rsidR="00451612">
        <w:rPr>
          <w:rFonts w:asciiTheme="minorHAnsi" w:eastAsia="Arial" w:hAnsiTheme="minorHAnsi" w:cstheme="minorHAnsi"/>
          <w:sz w:val="22"/>
          <w:szCs w:val="22"/>
        </w:rPr>
        <w:t>Smlouv</w:t>
      </w:r>
      <w:r w:rsidR="00AE5E6E">
        <w:rPr>
          <w:rFonts w:asciiTheme="minorHAnsi" w:eastAsia="Arial" w:hAnsiTheme="minorHAnsi" w:cstheme="minorHAnsi"/>
          <w:sz w:val="22"/>
          <w:szCs w:val="22"/>
        </w:rPr>
        <w:t>y</w:t>
      </w:r>
      <w:r>
        <w:rPr>
          <w:rFonts w:asciiTheme="minorHAnsi" w:eastAsia="Arial" w:hAnsiTheme="minorHAnsi" w:cstheme="minorHAnsi"/>
          <w:sz w:val="22"/>
          <w:szCs w:val="22"/>
        </w:rPr>
        <w:t xml:space="preserve">. </w:t>
      </w:r>
    </w:p>
    <w:p w14:paraId="0F4524EB" w14:textId="77777777" w:rsidR="00C86687" w:rsidRDefault="00C86687" w:rsidP="00C86687">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r w:rsidRPr="00C86687">
        <w:rPr>
          <w:rFonts w:asciiTheme="minorHAnsi" w:eastAsia="Arial" w:hAnsiTheme="minorHAnsi" w:cstheme="minorHAnsi"/>
          <w:sz w:val="22"/>
          <w:szCs w:val="22"/>
        </w:rPr>
        <w:lastRenderedPageBreak/>
        <w:t xml:space="preserve">Po celou dobu plnění </w:t>
      </w:r>
      <w:r>
        <w:rPr>
          <w:rFonts w:asciiTheme="minorHAnsi" w:eastAsia="Arial" w:hAnsiTheme="minorHAnsi" w:cstheme="minorHAnsi"/>
          <w:sz w:val="22"/>
          <w:szCs w:val="22"/>
        </w:rPr>
        <w:t xml:space="preserve">dle této </w:t>
      </w:r>
      <w:r w:rsidR="00451612">
        <w:rPr>
          <w:rFonts w:asciiTheme="minorHAnsi" w:eastAsia="Arial" w:hAnsiTheme="minorHAnsi" w:cstheme="minorHAnsi"/>
          <w:sz w:val="22"/>
          <w:szCs w:val="22"/>
        </w:rPr>
        <w:t>Smlouv</w:t>
      </w:r>
      <w:r w:rsidR="00AE5E6E">
        <w:rPr>
          <w:rFonts w:asciiTheme="minorHAnsi" w:eastAsia="Arial" w:hAnsiTheme="minorHAnsi" w:cstheme="minorHAnsi"/>
          <w:sz w:val="22"/>
          <w:szCs w:val="22"/>
        </w:rPr>
        <w:t>y</w:t>
      </w:r>
      <w:r w:rsidRPr="00C86687">
        <w:rPr>
          <w:rFonts w:asciiTheme="minorHAnsi" w:eastAsia="Arial" w:hAnsiTheme="minorHAnsi" w:cstheme="minorHAnsi"/>
          <w:sz w:val="22"/>
          <w:szCs w:val="22"/>
        </w:rPr>
        <w:t xml:space="preserve"> je </w:t>
      </w:r>
      <w:r>
        <w:rPr>
          <w:rFonts w:asciiTheme="minorHAnsi" w:eastAsia="Arial" w:hAnsiTheme="minorHAnsi" w:cstheme="minorHAnsi"/>
          <w:sz w:val="22"/>
          <w:szCs w:val="22"/>
        </w:rPr>
        <w:t xml:space="preserve">Prodávající </w:t>
      </w:r>
      <w:r w:rsidRPr="00C86687">
        <w:rPr>
          <w:rFonts w:asciiTheme="minorHAnsi" w:eastAsia="Arial" w:hAnsiTheme="minorHAnsi" w:cstheme="minorHAnsi"/>
          <w:sz w:val="22"/>
          <w:szCs w:val="22"/>
        </w:rPr>
        <w:t xml:space="preserve">povinen zajistit komunikaci s </w:t>
      </w:r>
      <w:r>
        <w:rPr>
          <w:rFonts w:asciiTheme="minorHAnsi" w:eastAsia="Arial" w:hAnsiTheme="minorHAnsi" w:cstheme="minorHAnsi"/>
          <w:sz w:val="22"/>
          <w:szCs w:val="22"/>
        </w:rPr>
        <w:t>Kupujícím</w:t>
      </w:r>
      <w:r w:rsidRPr="00C86687">
        <w:rPr>
          <w:rFonts w:asciiTheme="minorHAnsi" w:eastAsia="Arial" w:hAnsiTheme="minorHAnsi" w:cstheme="minorHAnsi"/>
          <w:sz w:val="22"/>
          <w:szCs w:val="22"/>
        </w:rPr>
        <w:t xml:space="preserve"> v českém jazyce.</w:t>
      </w:r>
    </w:p>
    <w:p w14:paraId="6AA5F302" w14:textId="77777777" w:rsidR="00B03712" w:rsidRPr="003E2962" w:rsidRDefault="00C90C05" w:rsidP="007B1342">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Veškeré spory vyplývající z této </w:t>
      </w:r>
      <w:r w:rsidR="00451612">
        <w:rPr>
          <w:rFonts w:asciiTheme="minorHAnsi" w:eastAsia="Arial" w:hAnsiTheme="minorHAnsi" w:cstheme="minorHAnsi"/>
          <w:sz w:val="22"/>
          <w:szCs w:val="22"/>
        </w:rPr>
        <w:t xml:space="preserve">Smlouvy </w:t>
      </w:r>
      <w:r w:rsidRPr="00485DF7">
        <w:rPr>
          <w:rFonts w:asciiTheme="minorHAnsi" w:eastAsia="Arial" w:hAnsiTheme="minorHAnsi" w:cstheme="minorHAnsi"/>
          <w:sz w:val="22"/>
          <w:szCs w:val="22"/>
        </w:rPr>
        <w:t xml:space="preserve">budou řešeny soudy České republiky, přičemž </w:t>
      </w:r>
      <w:r w:rsidR="00B03712" w:rsidRPr="0027541B">
        <w:rPr>
          <w:rFonts w:ascii="Calibri" w:hAnsi="Calibri"/>
          <w:color w:val="000000"/>
          <w:sz w:val="22"/>
        </w:rPr>
        <w:t xml:space="preserve">dle dohody smluvních stran se sjednává, že místně příslušným soudem bude soud </w:t>
      </w:r>
      <w:r w:rsidR="00B03712">
        <w:rPr>
          <w:rFonts w:ascii="Calibri" w:hAnsi="Calibri"/>
          <w:color w:val="000000"/>
          <w:sz w:val="22"/>
        </w:rPr>
        <w:t>v Praze</w:t>
      </w:r>
      <w:r w:rsidR="00B03712" w:rsidRPr="0027541B">
        <w:rPr>
          <w:rFonts w:ascii="Calibri" w:hAnsi="Calibri"/>
          <w:color w:val="000000"/>
          <w:sz w:val="22"/>
        </w:rPr>
        <w:t xml:space="preserve"> (tj. dle povahy věci </w:t>
      </w:r>
      <w:r w:rsidR="00B03712">
        <w:rPr>
          <w:rFonts w:ascii="Calibri" w:hAnsi="Calibri"/>
          <w:color w:val="000000"/>
          <w:sz w:val="22"/>
        </w:rPr>
        <w:t xml:space="preserve">Obvodní soud pro Prahu 1 </w:t>
      </w:r>
      <w:r w:rsidR="00B03712" w:rsidRPr="0027541B">
        <w:rPr>
          <w:rFonts w:ascii="Calibri" w:hAnsi="Calibri"/>
          <w:color w:val="000000"/>
          <w:sz w:val="22"/>
        </w:rPr>
        <w:t xml:space="preserve">nebo </w:t>
      </w:r>
      <w:r w:rsidR="00B03712">
        <w:rPr>
          <w:rFonts w:ascii="Calibri" w:hAnsi="Calibri"/>
          <w:color w:val="000000"/>
          <w:sz w:val="22"/>
        </w:rPr>
        <w:t>Městský s</w:t>
      </w:r>
      <w:r w:rsidR="00B03712" w:rsidRPr="0027541B">
        <w:rPr>
          <w:rFonts w:ascii="Calibri" w:hAnsi="Calibri"/>
          <w:color w:val="000000"/>
          <w:sz w:val="22"/>
        </w:rPr>
        <w:t xml:space="preserve">oud v </w:t>
      </w:r>
      <w:r w:rsidR="00B03712">
        <w:rPr>
          <w:rFonts w:ascii="Calibri" w:hAnsi="Calibri"/>
          <w:color w:val="000000"/>
          <w:sz w:val="22"/>
        </w:rPr>
        <w:t>Praze</w:t>
      </w:r>
      <w:r w:rsidR="00B03712" w:rsidRPr="0027541B">
        <w:rPr>
          <w:rFonts w:ascii="Calibri" w:hAnsi="Calibri"/>
          <w:color w:val="000000"/>
          <w:sz w:val="22"/>
        </w:rPr>
        <w:t>).</w:t>
      </w:r>
    </w:p>
    <w:p w14:paraId="7B6870EF" w14:textId="77777777" w:rsidR="003E2962" w:rsidRPr="00485DF7" w:rsidRDefault="003E2962" w:rsidP="003E2962">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Obě smluvní strany shodně prohlašují, že tuto </w:t>
      </w:r>
      <w:r w:rsidR="00451612">
        <w:rPr>
          <w:rFonts w:asciiTheme="minorHAnsi" w:eastAsia="Arial" w:hAnsiTheme="minorHAnsi" w:cstheme="minorHAnsi"/>
          <w:sz w:val="22"/>
          <w:szCs w:val="22"/>
        </w:rPr>
        <w:t>Smlouv</w:t>
      </w:r>
      <w:r w:rsidR="003C3720">
        <w:rPr>
          <w:rFonts w:asciiTheme="minorHAnsi" w:eastAsia="Arial" w:hAnsiTheme="minorHAnsi" w:cstheme="minorHAnsi"/>
          <w:sz w:val="22"/>
          <w:szCs w:val="22"/>
        </w:rPr>
        <w:t>u</w:t>
      </w:r>
      <w:r w:rsidRPr="00485DF7">
        <w:rPr>
          <w:rFonts w:asciiTheme="minorHAnsi" w:eastAsia="Arial" w:hAnsiTheme="minorHAnsi" w:cstheme="minorHAnsi"/>
          <w:sz w:val="22"/>
          <w:szCs w:val="22"/>
        </w:rPr>
        <w:t xml:space="preserve"> uzavírají po vzájemném projednání podle jejich pravé a svobodné vůle a že si ji řádně přečetly a s jejím obsahem souhlasí. Na důkaz toho připojují své podpisy.</w:t>
      </w:r>
    </w:p>
    <w:p w14:paraId="70C17F86" w14:textId="77777777" w:rsidR="001876AB" w:rsidRPr="00485DF7" w:rsidRDefault="001876AB" w:rsidP="007B1342">
      <w:pPr>
        <w:keepLines/>
        <w:numPr>
          <w:ilvl w:val="1"/>
          <w:numId w:val="3"/>
        </w:numPr>
        <w:suppressAutoHyphens w:val="0"/>
        <w:overflowPunct w:val="0"/>
        <w:autoSpaceDE w:val="0"/>
        <w:autoSpaceDN w:val="0"/>
        <w:adjustRightInd w:val="0"/>
        <w:spacing w:after="80" w:line="200" w:lineRule="atLeast"/>
        <w:jc w:val="both"/>
        <w:outlineLvl w:val="1"/>
        <w:rPr>
          <w:rFonts w:asciiTheme="minorHAnsi" w:eastAsia="Arial" w:hAnsiTheme="minorHAnsi" w:cstheme="minorHAnsi"/>
          <w:bCs/>
          <w:iCs/>
          <w:sz w:val="22"/>
          <w:szCs w:val="22"/>
        </w:rPr>
      </w:pPr>
      <w:r w:rsidRPr="00485DF7">
        <w:rPr>
          <w:rFonts w:asciiTheme="minorHAnsi" w:eastAsia="Arial" w:hAnsiTheme="minorHAnsi" w:cstheme="minorHAnsi"/>
          <w:bCs/>
          <w:iCs/>
          <w:sz w:val="22"/>
          <w:szCs w:val="22"/>
        </w:rPr>
        <w:t xml:space="preserve">Nedílnou součást </w:t>
      </w:r>
      <w:r w:rsidR="00451612">
        <w:rPr>
          <w:rFonts w:asciiTheme="minorHAnsi" w:eastAsia="Arial" w:hAnsiTheme="minorHAnsi" w:cstheme="minorHAnsi"/>
          <w:sz w:val="22"/>
          <w:szCs w:val="22"/>
        </w:rPr>
        <w:t>S</w:t>
      </w:r>
      <w:r w:rsidR="003C3720">
        <w:rPr>
          <w:rFonts w:asciiTheme="minorHAnsi" w:eastAsia="Arial" w:hAnsiTheme="minorHAnsi" w:cstheme="minorHAnsi"/>
          <w:sz w:val="22"/>
          <w:szCs w:val="22"/>
        </w:rPr>
        <w:t>mlouvy</w:t>
      </w:r>
      <w:r w:rsidRPr="00485DF7">
        <w:rPr>
          <w:rFonts w:asciiTheme="minorHAnsi" w:eastAsia="Arial" w:hAnsiTheme="minorHAnsi" w:cstheme="minorHAnsi"/>
          <w:bCs/>
          <w:iCs/>
          <w:sz w:val="22"/>
          <w:szCs w:val="22"/>
        </w:rPr>
        <w:t xml:space="preserve"> tvoří tyto přílohy:</w:t>
      </w:r>
    </w:p>
    <w:p w14:paraId="4A463DE0" w14:textId="11725051" w:rsidR="001876AB" w:rsidRDefault="001876AB" w:rsidP="008F5FA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bookmarkStart w:id="1" w:name="_Hlk126757335"/>
      <w:r w:rsidRPr="00485DF7">
        <w:rPr>
          <w:rFonts w:asciiTheme="minorHAnsi" w:eastAsia="Arial" w:hAnsiTheme="minorHAnsi" w:cstheme="minorHAnsi"/>
          <w:sz w:val="22"/>
          <w:szCs w:val="22"/>
        </w:rPr>
        <w:t>Příloha č. 1</w:t>
      </w:r>
      <w:r w:rsidR="002B1D56">
        <w:rPr>
          <w:rFonts w:asciiTheme="minorHAnsi" w:eastAsia="Arial" w:hAnsiTheme="minorHAnsi" w:cstheme="minorHAnsi"/>
          <w:sz w:val="22"/>
          <w:szCs w:val="22"/>
        </w:rPr>
        <w:t>: T</w:t>
      </w:r>
      <w:r w:rsidR="002B1D56" w:rsidRPr="004A00FD">
        <w:rPr>
          <w:rFonts w:asciiTheme="minorHAnsi" w:eastAsia="Arial" w:hAnsiTheme="minorHAnsi" w:cstheme="minorHAnsi"/>
          <w:sz w:val="22"/>
          <w:szCs w:val="22"/>
        </w:rPr>
        <w:t>echnická specifikace</w:t>
      </w:r>
      <w:r w:rsidR="005E7967" w:rsidRPr="00485DF7">
        <w:rPr>
          <w:rFonts w:asciiTheme="minorHAnsi" w:eastAsia="Arial" w:hAnsiTheme="minorHAnsi" w:cstheme="minorHAnsi"/>
          <w:sz w:val="22"/>
          <w:szCs w:val="22"/>
        </w:rPr>
        <w:t xml:space="preserve"> </w:t>
      </w:r>
    </w:p>
    <w:p w14:paraId="03C0A082" w14:textId="77777777" w:rsidR="001876AB" w:rsidRPr="00485DF7" w:rsidRDefault="001876AB" w:rsidP="008F5FA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Příloha č. 2</w:t>
      </w:r>
      <w:r w:rsidR="002B1D56">
        <w:rPr>
          <w:rFonts w:asciiTheme="minorHAnsi" w:eastAsia="Arial" w:hAnsiTheme="minorHAnsi" w:cstheme="minorHAnsi"/>
          <w:sz w:val="22"/>
          <w:szCs w:val="22"/>
        </w:rPr>
        <w:t xml:space="preserve">: </w:t>
      </w:r>
      <w:r w:rsidRPr="00485DF7">
        <w:rPr>
          <w:rFonts w:asciiTheme="minorHAnsi" w:eastAsia="Arial" w:hAnsiTheme="minorHAnsi" w:cstheme="minorHAnsi"/>
          <w:sz w:val="22"/>
          <w:szCs w:val="22"/>
        </w:rPr>
        <w:t xml:space="preserve">Seznam </w:t>
      </w:r>
      <w:r w:rsidR="002B1D56">
        <w:rPr>
          <w:rFonts w:asciiTheme="minorHAnsi" w:eastAsia="Arial" w:hAnsiTheme="minorHAnsi" w:cstheme="minorHAnsi"/>
          <w:sz w:val="22"/>
          <w:szCs w:val="22"/>
        </w:rPr>
        <w:t>míst plnění</w:t>
      </w:r>
    </w:p>
    <w:p w14:paraId="0FDA3E72" w14:textId="697FEED7" w:rsidR="00EF35BB" w:rsidRPr="00485DF7" w:rsidRDefault="001876AB" w:rsidP="008F5FA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Příloha č. </w:t>
      </w:r>
      <w:r w:rsidR="00464ABD" w:rsidRPr="00485DF7">
        <w:rPr>
          <w:rFonts w:asciiTheme="minorHAnsi" w:eastAsia="Arial" w:hAnsiTheme="minorHAnsi" w:cstheme="minorHAnsi"/>
          <w:sz w:val="22"/>
          <w:szCs w:val="22"/>
        </w:rPr>
        <w:t>3</w:t>
      </w:r>
      <w:r w:rsidR="002B1D56">
        <w:rPr>
          <w:rFonts w:asciiTheme="minorHAnsi" w:eastAsia="Arial" w:hAnsiTheme="minorHAnsi" w:cstheme="minorHAnsi"/>
          <w:sz w:val="22"/>
          <w:szCs w:val="22"/>
        </w:rPr>
        <w:t xml:space="preserve">: Cenová nabídka </w:t>
      </w:r>
    </w:p>
    <w:p w14:paraId="6732B542" w14:textId="0DE5EAB9" w:rsidR="00C429FE" w:rsidRDefault="00DF7815" w:rsidP="00A66F8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r w:rsidRPr="00485DF7">
        <w:rPr>
          <w:rFonts w:asciiTheme="minorHAnsi" w:eastAsia="Arial" w:hAnsiTheme="minorHAnsi" w:cstheme="minorHAnsi"/>
          <w:sz w:val="22"/>
          <w:szCs w:val="22"/>
        </w:rPr>
        <w:t xml:space="preserve">Příloha č. </w:t>
      </w:r>
      <w:r w:rsidR="002B1D56">
        <w:rPr>
          <w:rFonts w:asciiTheme="minorHAnsi" w:eastAsia="Arial" w:hAnsiTheme="minorHAnsi" w:cstheme="minorHAnsi"/>
          <w:sz w:val="22"/>
          <w:szCs w:val="22"/>
        </w:rPr>
        <w:t>4:</w:t>
      </w:r>
      <w:r w:rsidR="00E7453B" w:rsidRPr="00485DF7">
        <w:rPr>
          <w:rFonts w:asciiTheme="minorHAnsi" w:eastAsia="Arial" w:hAnsiTheme="minorHAnsi" w:cstheme="minorHAnsi"/>
          <w:sz w:val="22"/>
          <w:szCs w:val="22"/>
        </w:rPr>
        <w:t xml:space="preserve"> </w:t>
      </w:r>
      <w:r w:rsidR="00C429FE">
        <w:rPr>
          <w:rFonts w:asciiTheme="minorHAnsi" w:eastAsia="Arial" w:hAnsiTheme="minorHAnsi" w:cstheme="minorHAnsi"/>
          <w:sz w:val="22"/>
          <w:szCs w:val="22"/>
        </w:rPr>
        <w:t>Vzor výzvy k plnění</w:t>
      </w:r>
    </w:p>
    <w:p w14:paraId="429A5D20" w14:textId="6BFAAFE1" w:rsidR="00A66F8F" w:rsidRPr="00485DF7" w:rsidRDefault="00C429FE" w:rsidP="00A66F8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r>
        <w:rPr>
          <w:rFonts w:asciiTheme="minorHAnsi" w:eastAsia="Arial" w:hAnsiTheme="minorHAnsi" w:cstheme="minorHAnsi"/>
          <w:sz w:val="22"/>
          <w:szCs w:val="22"/>
        </w:rPr>
        <w:t xml:space="preserve">Příloha č. 5: </w:t>
      </w:r>
      <w:r w:rsidR="00DF7815" w:rsidRPr="00485DF7">
        <w:rPr>
          <w:rFonts w:asciiTheme="minorHAnsi" w:eastAsia="Arial" w:hAnsiTheme="minorHAnsi" w:cstheme="minorHAnsi"/>
          <w:sz w:val="22"/>
          <w:szCs w:val="22"/>
        </w:rPr>
        <w:t>Seznam</w:t>
      </w:r>
      <w:r w:rsidR="00E7453B" w:rsidRPr="00485DF7">
        <w:rPr>
          <w:rFonts w:asciiTheme="minorHAnsi" w:eastAsia="Arial" w:hAnsiTheme="minorHAnsi" w:cstheme="minorHAnsi"/>
          <w:sz w:val="22"/>
          <w:szCs w:val="22"/>
        </w:rPr>
        <w:t xml:space="preserve"> </w:t>
      </w:r>
      <w:r w:rsidR="00DF7815" w:rsidRPr="00485DF7">
        <w:rPr>
          <w:rFonts w:asciiTheme="minorHAnsi" w:eastAsia="Arial" w:hAnsiTheme="minorHAnsi" w:cstheme="minorHAnsi"/>
          <w:sz w:val="22"/>
          <w:szCs w:val="22"/>
        </w:rPr>
        <w:t>poddodavatelů</w:t>
      </w:r>
      <w:r w:rsidR="00A66F8F">
        <w:rPr>
          <w:rFonts w:asciiTheme="minorHAnsi" w:eastAsia="Arial" w:hAnsiTheme="minorHAnsi" w:cstheme="minorHAnsi"/>
          <w:sz w:val="22"/>
          <w:szCs w:val="22"/>
        </w:rPr>
        <w:t xml:space="preserve"> </w:t>
      </w:r>
    </w:p>
    <w:p w14:paraId="36F379EE" w14:textId="77777777" w:rsidR="00DF7815" w:rsidRPr="00485DF7" w:rsidRDefault="00DF7815" w:rsidP="008F5FA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p>
    <w:bookmarkEnd w:id="1"/>
    <w:p w14:paraId="3599691E" w14:textId="77777777" w:rsidR="001876AB" w:rsidRPr="00485DF7" w:rsidRDefault="001876AB" w:rsidP="008F5FAF">
      <w:pPr>
        <w:keepLines/>
        <w:suppressAutoHyphens w:val="0"/>
        <w:overflowPunct w:val="0"/>
        <w:autoSpaceDE w:val="0"/>
        <w:autoSpaceDN w:val="0"/>
        <w:adjustRightInd w:val="0"/>
        <w:spacing w:after="80" w:line="200" w:lineRule="atLeast"/>
        <w:ind w:left="576"/>
        <w:jc w:val="both"/>
        <w:outlineLvl w:val="1"/>
        <w:rPr>
          <w:rFonts w:asciiTheme="minorHAnsi" w:eastAsia="Arial" w:hAnsiTheme="minorHAnsi" w:cstheme="minorHAnsi"/>
          <w:sz w:val="22"/>
          <w:szCs w:val="22"/>
        </w:rPr>
      </w:pPr>
    </w:p>
    <w:p w14:paraId="59626C94" w14:textId="77777777" w:rsidR="001876AB" w:rsidRPr="00485DF7" w:rsidRDefault="001876AB" w:rsidP="008F5FAF">
      <w:pPr>
        <w:keepLines/>
        <w:suppressAutoHyphens w:val="0"/>
        <w:spacing w:after="80" w:line="200" w:lineRule="atLeast"/>
        <w:jc w:val="both"/>
        <w:rPr>
          <w:rFonts w:asciiTheme="minorHAnsi" w:hAnsiTheme="minorHAnsi" w:cstheme="minorHAnsi"/>
          <w:color w:val="333333"/>
          <w:sz w:val="22"/>
          <w:szCs w:val="22"/>
        </w:rPr>
      </w:pPr>
    </w:p>
    <w:tbl>
      <w:tblPr>
        <w:tblW w:w="0" w:type="auto"/>
        <w:tblInd w:w="108" w:type="dxa"/>
        <w:tblLook w:val="04A0" w:firstRow="1" w:lastRow="0" w:firstColumn="1" w:lastColumn="0" w:noHBand="0" w:noVBand="1"/>
      </w:tblPr>
      <w:tblGrid>
        <w:gridCol w:w="4275"/>
        <w:gridCol w:w="4797"/>
      </w:tblGrid>
      <w:tr w:rsidR="001876AB" w:rsidRPr="00485DF7" w14:paraId="093EB29B" w14:textId="77777777" w:rsidTr="00A01389">
        <w:tc>
          <w:tcPr>
            <w:tcW w:w="4275" w:type="dxa"/>
            <w:vAlign w:val="center"/>
          </w:tcPr>
          <w:p w14:paraId="2FEC4AF3" w14:textId="77777777" w:rsidR="00B8655B" w:rsidRPr="00485DF7" w:rsidRDefault="002D373D"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Kupující</w:t>
            </w:r>
            <w:r w:rsidR="001876AB" w:rsidRPr="00485DF7">
              <w:rPr>
                <w:rFonts w:asciiTheme="minorHAnsi" w:eastAsia="Arial" w:hAnsiTheme="minorHAnsi" w:cstheme="minorHAnsi"/>
                <w:sz w:val="22"/>
                <w:szCs w:val="22"/>
              </w:rPr>
              <w:t xml:space="preserve">: </w:t>
            </w:r>
          </w:p>
          <w:p w14:paraId="1704164F"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12D899DC"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1A935980" w14:textId="2F37EDAE" w:rsidR="00BE6D59" w:rsidRPr="00485DF7" w:rsidRDefault="00BE6D59"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V</w:t>
            </w:r>
            <w:r w:rsidR="005A2ABA">
              <w:rPr>
                <w:rFonts w:asciiTheme="minorHAnsi" w:eastAsia="Arial" w:hAnsiTheme="minorHAnsi" w:cstheme="minorHAnsi"/>
                <w:sz w:val="22"/>
                <w:szCs w:val="22"/>
              </w:rPr>
              <w:t xml:space="preserve"> Praze </w:t>
            </w:r>
            <w:r w:rsidRPr="00485DF7">
              <w:rPr>
                <w:rFonts w:asciiTheme="minorHAnsi" w:eastAsia="Arial" w:hAnsiTheme="minorHAnsi" w:cstheme="minorHAnsi"/>
                <w:sz w:val="22"/>
                <w:szCs w:val="22"/>
              </w:rPr>
              <w:t xml:space="preserve">dne </w:t>
            </w:r>
            <w:r w:rsidR="005A2ABA" w:rsidRPr="006D6528">
              <w:rPr>
                <w:rFonts w:asciiTheme="minorHAnsi" w:eastAsia="Arial" w:hAnsiTheme="minorHAnsi" w:cstheme="minorHAnsi"/>
                <w:sz w:val="22"/>
                <w:szCs w:val="22"/>
              </w:rPr>
              <w:t>[</w:t>
            </w:r>
            <w:r w:rsidR="005A2ABA">
              <w:rPr>
                <w:rFonts w:asciiTheme="minorHAnsi" w:eastAsia="Arial" w:hAnsiTheme="minorHAnsi" w:cstheme="minorHAnsi"/>
                <w:sz w:val="22"/>
                <w:szCs w:val="22"/>
              </w:rPr>
              <w:t xml:space="preserve">viz datum </w:t>
            </w:r>
            <w:proofErr w:type="spellStart"/>
            <w:r w:rsidR="005A2ABA">
              <w:rPr>
                <w:rFonts w:asciiTheme="minorHAnsi" w:eastAsia="Arial" w:hAnsiTheme="minorHAnsi" w:cstheme="minorHAnsi"/>
                <w:sz w:val="22"/>
                <w:szCs w:val="22"/>
              </w:rPr>
              <w:t>elektr</w:t>
            </w:r>
            <w:proofErr w:type="spellEnd"/>
            <w:r w:rsidR="005A2ABA">
              <w:rPr>
                <w:rFonts w:asciiTheme="minorHAnsi" w:eastAsia="Arial" w:hAnsiTheme="minorHAnsi" w:cstheme="minorHAnsi"/>
                <w:sz w:val="22"/>
                <w:szCs w:val="22"/>
              </w:rPr>
              <w:t>. podpisu</w:t>
            </w:r>
            <w:r w:rsidR="005A2ABA" w:rsidRPr="006D6528">
              <w:rPr>
                <w:rFonts w:asciiTheme="minorHAnsi" w:eastAsia="Arial" w:hAnsiTheme="minorHAnsi" w:cstheme="minorHAnsi"/>
                <w:sz w:val="22"/>
                <w:szCs w:val="22"/>
              </w:rPr>
              <w:t>]</w:t>
            </w:r>
          </w:p>
          <w:p w14:paraId="21DD4F68" w14:textId="77777777" w:rsidR="00BE6D59" w:rsidRPr="00485DF7" w:rsidRDefault="00BE6D59"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423BFC55"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124C2186" w14:textId="77777777" w:rsidR="006C1096" w:rsidRPr="00485DF7" w:rsidRDefault="002E45D4"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w:t>
            </w:r>
          </w:p>
          <w:p w14:paraId="0DAEC097" w14:textId="77777777" w:rsidR="00430474" w:rsidRDefault="00430474"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Pr>
                <w:rFonts w:asciiTheme="minorHAnsi" w:eastAsia="Arial" w:hAnsiTheme="minorHAnsi" w:cstheme="minorHAnsi"/>
                <w:sz w:val="22"/>
                <w:szCs w:val="22"/>
              </w:rPr>
              <w:t>Ing. arch. Naděžda Goryczková</w:t>
            </w:r>
          </w:p>
          <w:p w14:paraId="041F0919" w14:textId="77777777" w:rsidR="00BE6D59" w:rsidRPr="00485DF7" w:rsidRDefault="00430474"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Pr>
                <w:rFonts w:asciiTheme="minorHAnsi" w:eastAsia="Arial" w:hAnsiTheme="minorHAnsi" w:cstheme="minorHAnsi"/>
                <w:sz w:val="22"/>
                <w:szCs w:val="22"/>
              </w:rPr>
              <w:t>generální ředitelka</w:t>
            </w:r>
            <w:r w:rsidR="002D373D" w:rsidRPr="00485DF7">
              <w:rPr>
                <w:rFonts w:asciiTheme="minorHAnsi" w:eastAsia="Arial" w:hAnsiTheme="minorHAnsi" w:cstheme="minorHAnsi"/>
                <w:sz w:val="22"/>
                <w:szCs w:val="22"/>
              </w:rPr>
              <w:t xml:space="preserve"> </w:t>
            </w:r>
          </w:p>
          <w:p w14:paraId="35ACA5F3" w14:textId="77777777" w:rsidR="001876AB" w:rsidRPr="00485DF7" w:rsidRDefault="001876AB" w:rsidP="008F5FAF">
            <w:pPr>
              <w:keepLines/>
              <w:tabs>
                <w:tab w:val="left" w:pos="5103"/>
              </w:tabs>
              <w:suppressAutoHyphens w:val="0"/>
              <w:spacing w:after="80" w:line="200" w:lineRule="atLeast"/>
              <w:jc w:val="center"/>
              <w:rPr>
                <w:rFonts w:asciiTheme="minorHAnsi" w:eastAsia="Arial" w:hAnsiTheme="minorHAnsi" w:cstheme="minorHAnsi"/>
                <w:sz w:val="22"/>
                <w:szCs w:val="22"/>
              </w:rPr>
            </w:pPr>
          </w:p>
          <w:p w14:paraId="3B673903" w14:textId="77777777" w:rsidR="001876AB" w:rsidRPr="00485DF7" w:rsidRDefault="001876AB"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02030AD9" w14:textId="77777777" w:rsidR="001876AB" w:rsidRPr="00485DF7" w:rsidRDefault="001876AB"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49C3E9BE" w14:textId="77777777" w:rsidR="001876AB" w:rsidRPr="00485DF7" w:rsidRDefault="001876AB" w:rsidP="008F5FAF">
            <w:pPr>
              <w:keepLines/>
              <w:tabs>
                <w:tab w:val="left" w:pos="5103"/>
              </w:tabs>
              <w:suppressAutoHyphens w:val="0"/>
              <w:spacing w:after="80" w:line="200" w:lineRule="atLeast"/>
              <w:jc w:val="center"/>
              <w:rPr>
                <w:rFonts w:asciiTheme="minorHAnsi" w:eastAsia="Arial" w:hAnsiTheme="minorHAnsi" w:cstheme="minorHAnsi"/>
                <w:sz w:val="22"/>
                <w:szCs w:val="22"/>
              </w:rPr>
            </w:pPr>
          </w:p>
        </w:tc>
        <w:tc>
          <w:tcPr>
            <w:tcW w:w="4797" w:type="dxa"/>
            <w:vAlign w:val="center"/>
          </w:tcPr>
          <w:p w14:paraId="7BEAFFBB" w14:textId="77777777" w:rsidR="001876AB" w:rsidRPr="00485DF7" w:rsidRDefault="002D373D"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Prodávající</w:t>
            </w:r>
            <w:r w:rsidR="001876AB" w:rsidRPr="00485DF7">
              <w:rPr>
                <w:rFonts w:asciiTheme="minorHAnsi" w:eastAsia="Arial" w:hAnsiTheme="minorHAnsi" w:cstheme="minorHAnsi"/>
                <w:sz w:val="22"/>
                <w:szCs w:val="22"/>
              </w:rPr>
              <w:t>:</w:t>
            </w:r>
          </w:p>
          <w:p w14:paraId="01619463"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1786395D"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13535C63" w14:textId="2FD9A876" w:rsidR="00BE6D59" w:rsidRPr="00485DF7" w:rsidRDefault="00BE6D59"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V </w:t>
            </w:r>
            <w:r w:rsidR="005A2ABA">
              <w:rPr>
                <w:rFonts w:asciiTheme="minorHAnsi" w:eastAsia="Arial" w:hAnsiTheme="minorHAnsi" w:cstheme="minorHAnsi"/>
                <w:sz w:val="22"/>
                <w:szCs w:val="22"/>
              </w:rPr>
              <w:t>Plzni</w:t>
            </w:r>
            <w:r w:rsidRPr="00485DF7">
              <w:rPr>
                <w:rFonts w:asciiTheme="minorHAnsi" w:eastAsia="Arial" w:hAnsiTheme="minorHAnsi" w:cstheme="minorHAnsi"/>
                <w:sz w:val="22"/>
                <w:szCs w:val="22"/>
              </w:rPr>
              <w:t xml:space="preserve"> dn</w:t>
            </w:r>
            <w:r w:rsidR="005A2ABA">
              <w:rPr>
                <w:rFonts w:asciiTheme="minorHAnsi" w:eastAsia="Arial" w:hAnsiTheme="minorHAnsi" w:cstheme="minorHAnsi"/>
                <w:sz w:val="22"/>
                <w:szCs w:val="22"/>
              </w:rPr>
              <w:t xml:space="preserve">e </w:t>
            </w:r>
            <w:r w:rsidR="005A2ABA" w:rsidRPr="006D6528">
              <w:rPr>
                <w:rFonts w:asciiTheme="minorHAnsi" w:eastAsia="Arial" w:hAnsiTheme="minorHAnsi" w:cstheme="minorHAnsi"/>
                <w:sz w:val="22"/>
                <w:szCs w:val="22"/>
              </w:rPr>
              <w:t>[</w:t>
            </w:r>
            <w:r w:rsidR="005A2ABA">
              <w:rPr>
                <w:rFonts w:asciiTheme="minorHAnsi" w:eastAsia="Arial" w:hAnsiTheme="minorHAnsi" w:cstheme="minorHAnsi"/>
                <w:sz w:val="22"/>
                <w:szCs w:val="22"/>
              </w:rPr>
              <w:t xml:space="preserve">viz datum </w:t>
            </w:r>
            <w:proofErr w:type="spellStart"/>
            <w:r w:rsidR="005A2ABA">
              <w:rPr>
                <w:rFonts w:asciiTheme="minorHAnsi" w:eastAsia="Arial" w:hAnsiTheme="minorHAnsi" w:cstheme="minorHAnsi"/>
                <w:sz w:val="22"/>
                <w:szCs w:val="22"/>
              </w:rPr>
              <w:t>elektr</w:t>
            </w:r>
            <w:proofErr w:type="spellEnd"/>
            <w:r w:rsidR="005A2ABA">
              <w:rPr>
                <w:rFonts w:asciiTheme="minorHAnsi" w:eastAsia="Arial" w:hAnsiTheme="minorHAnsi" w:cstheme="minorHAnsi"/>
                <w:sz w:val="22"/>
                <w:szCs w:val="22"/>
              </w:rPr>
              <w:t>. podpisu</w:t>
            </w:r>
            <w:r w:rsidR="005A2ABA" w:rsidRPr="006D6528">
              <w:rPr>
                <w:rFonts w:asciiTheme="minorHAnsi" w:eastAsia="Arial" w:hAnsiTheme="minorHAnsi" w:cstheme="minorHAnsi"/>
                <w:sz w:val="22"/>
                <w:szCs w:val="22"/>
              </w:rPr>
              <w:t>]</w:t>
            </w:r>
          </w:p>
          <w:p w14:paraId="000BF868"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66454C9D" w14:textId="77777777" w:rsidR="006C1096" w:rsidRPr="00485DF7" w:rsidRDefault="006C1096"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0B990648" w14:textId="77777777" w:rsidR="006C1096" w:rsidRPr="00485DF7" w:rsidRDefault="002E45D4"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485DF7">
              <w:rPr>
                <w:rFonts w:asciiTheme="minorHAnsi" w:eastAsia="Arial" w:hAnsiTheme="minorHAnsi" w:cstheme="minorHAnsi"/>
                <w:sz w:val="22"/>
                <w:szCs w:val="22"/>
              </w:rPr>
              <w:t>………………………………………………...</w:t>
            </w:r>
          </w:p>
          <w:p w14:paraId="0892BC7F" w14:textId="337F1162" w:rsidR="00A83578" w:rsidRPr="009B49F2" w:rsidRDefault="009B49F2"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9B49F2">
              <w:rPr>
                <w:rFonts w:asciiTheme="minorHAnsi" w:eastAsia="Arial" w:hAnsiTheme="minorHAnsi" w:cstheme="minorHAnsi"/>
                <w:bCs/>
                <w:sz w:val="22"/>
                <w:szCs w:val="22"/>
              </w:rPr>
              <w:t>OCC s.r.o.</w:t>
            </w:r>
            <w:r w:rsidR="00A83578" w:rsidRPr="009B49F2">
              <w:rPr>
                <w:rFonts w:asciiTheme="minorHAnsi" w:eastAsia="Arial" w:hAnsiTheme="minorHAnsi" w:cstheme="minorHAnsi"/>
                <w:sz w:val="22"/>
                <w:szCs w:val="22"/>
              </w:rPr>
              <w:t xml:space="preserve"> </w:t>
            </w:r>
          </w:p>
          <w:p w14:paraId="7D74FA77" w14:textId="38AF4853" w:rsidR="00A83578" w:rsidRPr="00485DF7" w:rsidRDefault="009B49F2" w:rsidP="008F5FAF">
            <w:pPr>
              <w:keepLines/>
              <w:tabs>
                <w:tab w:val="left" w:pos="5103"/>
              </w:tabs>
              <w:suppressAutoHyphens w:val="0"/>
              <w:spacing w:after="80" w:line="200" w:lineRule="atLeast"/>
              <w:jc w:val="both"/>
              <w:rPr>
                <w:rFonts w:asciiTheme="minorHAnsi" w:eastAsia="Arial" w:hAnsiTheme="minorHAnsi" w:cstheme="minorHAnsi"/>
                <w:sz w:val="22"/>
                <w:szCs w:val="22"/>
              </w:rPr>
            </w:pPr>
            <w:r w:rsidRPr="00035E7B">
              <w:rPr>
                <w:rFonts w:asciiTheme="minorHAnsi" w:eastAsia="Arial" w:hAnsiTheme="minorHAnsi" w:cstheme="minorHAnsi"/>
                <w:bCs/>
                <w:sz w:val="22"/>
                <w:szCs w:val="22"/>
              </w:rPr>
              <w:t>Pav</w:t>
            </w:r>
            <w:r>
              <w:rPr>
                <w:rFonts w:asciiTheme="minorHAnsi" w:eastAsia="Arial" w:hAnsiTheme="minorHAnsi" w:cstheme="minorHAnsi"/>
                <w:bCs/>
                <w:sz w:val="22"/>
                <w:szCs w:val="22"/>
              </w:rPr>
              <w:t>e</w:t>
            </w:r>
            <w:r w:rsidRPr="00035E7B">
              <w:rPr>
                <w:rFonts w:asciiTheme="minorHAnsi" w:eastAsia="Arial" w:hAnsiTheme="minorHAnsi" w:cstheme="minorHAnsi"/>
                <w:bCs/>
                <w:sz w:val="22"/>
                <w:szCs w:val="22"/>
              </w:rPr>
              <w:t>l Kraus, jednatel</w:t>
            </w:r>
          </w:p>
          <w:p w14:paraId="0BB9A364" w14:textId="77777777" w:rsidR="001876AB" w:rsidRPr="00485DF7" w:rsidRDefault="001876AB" w:rsidP="008F5FAF">
            <w:pPr>
              <w:keepLines/>
              <w:tabs>
                <w:tab w:val="left" w:pos="5103"/>
              </w:tabs>
              <w:suppressAutoHyphens w:val="0"/>
              <w:spacing w:after="80" w:line="200" w:lineRule="atLeast"/>
              <w:jc w:val="center"/>
              <w:rPr>
                <w:rFonts w:asciiTheme="minorHAnsi" w:eastAsia="Arial" w:hAnsiTheme="minorHAnsi" w:cstheme="minorHAnsi"/>
                <w:sz w:val="22"/>
                <w:szCs w:val="22"/>
              </w:rPr>
            </w:pPr>
          </w:p>
          <w:p w14:paraId="6BBDF470" w14:textId="77777777" w:rsidR="001876AB" w:rsidRPr="00485DF7" w:rsidRDefault="001876AB"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715766F8" w14:textId="77777777" w:rsidR="001876AB" w:rsidRPr="00485DF7" w:rsidRDefault="001876AB" w:rsidP="008F5FAF">
            <w:pPr>
              <w:keepLines/>
              <w:tabs>
                <w:tab w:val="left" w:pos="5103"/>
              </w:tabs>
              <w:suppressAutoHyphens w:val="0"/>
              <w:spacing w:after="80" w:line="200" w:lineRule="atLeast"/>
              <w:jc w:val="both"/>
              <w:rPr>
                <w:rFonts w:asciiTheme="minorHAnsi" w:eastAsia="Arial" w:hAnsiTheme="minorHAnsi" w:cstheme="minorHAnsi"/>
                <w:sz w:val="22"/>
                <w:szCs w:val="22"/>
              </w:rPr>
            </w:pPr>
          </w:p>
          <w:p w14:paraId="411622B8" w14:textId="77777777" w:rsidR="001876AB" w:rsidRPr="00485DF7" w:rsidRDefault="001876AB" w:rsidP="008F5FAF">
            <w:pPr>
              <w:keepLines/>
              <w:tabs>
                <w:tab w:val="left" w:pos="5103"/>
              </w:tabs>
              <w:suppressAutoHyphens w:val="0"/>
              <w:spacing w:after="80" w:line="200" w:lineRule="atLeast"/>
              <w:jc w:val="center"/>
              <w:rPr>
                <w:rFonts w:asciiTheme="minorHAnsi" w:eastAsia="Arial" w:hAnsiTheme="minorHAnsi" w:cstheme="minorHAnsi"/>
                <w:sz w:val="22"/>
                <w:szCs w:val="22"/>
              </w:rPr>
            </w:pPr>
          </w:p>
        </w:tc>
      </w:tr>
    </w:tbl>
    <w:p w14:paraId="45569BE8" w14:textId="77777777" w:rsidR="00AD57E6" w:rsidRDefault="00AD57E6">
      <w:r>
        <w:br w:type="page"/>
      </w:r>
    </w:p>
    <w:p w14:paraId="26A7E495" w14:textId="4156EE8F" w:rsidR="001876AB" w:rsidRDefault="00B127F8" w:rsidP="008F5FAF">
      <w:pPr>
        <w:keepNext/>
        <w:keepLines/>
        <w:widowControl w:val="0"/>
        <w:suppressAutoHyphens w:val="0"/>
        <w:spacing w:after="80" w:line="200" w:lineRule="atLeast"/>
        <w:rPr>
          <w:rFonts w:asciiTheme="minorHAnsi" w:eastAsia="Arial" w:hAnsiTheme="minorHAnsi" w:cstheme="minorHAnsi"/>
          <w:sz w:val="22"/>
          <w:szCs w:val="22"/>
        </w:rPr>
      </w:pPr>
      <w:r w:rsidRPr="00B127F8">
        <w:rPr>
          <w:rFonts w:asciiTheme="minorHAnsi" w:eastAsia="Arial" w:hAnsiTheme="minorHAnsi" w:cstheme="minorHAnsi"/>
          <w:b/>
          <w:sz w:val="22"/>
          <w:szCs w:val="22"/>
        </w:rPr>
        <w:lastRenderedPageBreak/>
        <w:t>Příloha č. 1: Technická specifikace</w:t>
      </w:r>
      <w:r w:rsidRPr="00485DF7">
        <w:rPr>
          <w:rFonts w:asciiTheme="minorHAnsi" w:eastAsia="Arial" w:hAnsiTheme="minorHAnsi" w:cstheme="minorHAnsi"/>
          <w:sz w:val="22"/>
          <w:szCs w:val="22"/>
        </w:rPr>
        <w:t xml:space="preserve"> </w:t>
      </w:r>
    </w:p>
    <w:p w14:paraId="3F0AA97C" w14:textId="77777777" w:rsidR="005635F5" w:rsidRPr="00485DF7" w:rsidRDefault="005635F5" w:rsidP="008F5FAF">
      <w:pPr>
        <w:keepNext/>
        <w:keepLines/>
        <w:widowControl w:val="0"/>
        <w:suppressAutoHyphens w:val="0"/>
        <w:spacing w:after="80" w:line="200" w:lineRule="atLeast"/>
        <w:rPr>
          <w:rFonts w:asciiTheme="minorHAnsi" w:eastAsia="Arial" w:hAnsiTheme="minorHAnsi" w:cstheme="minorHAnsi"/>
          <w:sz w:val="22"/>
          <w:szCs w:val="22"/>
        </w:rPr>
      </w:pPr>
    </w:p>
    <w:p w14:paraId="3F9D6703" w14:textId="40CDEC9B" w:rsidR="00B127F8" w:rsidRDefault="00747C96"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b/>
          <w:sz w:val="22"/>
          <w:szCs w:val="22"/>
        </w:rPr>
      </w:pPr>
      <w:r w:rsidRPr="00747C96">
        <w:rPr>
          <w:rFonts w:eastAsia="Arial"/>
          <w:noProof/>
          <w:lang w:eastAsia="cs-CZ"/>
        </w:rPr>
        <w:drawing>
          <wp:inline distT="0" distB="0" distL="0" distR="0" wp14:anchorId="5B249EF0" wp14:editId="23D1C060">
            <wp:extent cx="5856605" cy="4055745"/>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6605" cy="4055745"/>
                    </a:xfrm>
                    <a:prstGeom prst="rect">
                      <a:avLst/>
                    </a:prstGeom>
                    <a:noFill/>
                    <a:ln>
                      <a:noFill/>
                    </a:ln>
                  </pic:spPr>
                </pic:pic>
              </a:graphicData>
            </a:graphic>
          </wp:inline>
        </w:drawing>
      </w:r>
    </w:p>
    <w:p w14:paraId="36FAC5F5" w14:textId="77777777" w:rsidR="00747C96" w:rsidRDefault="00747C96"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b/>
          <w:sz w:val="22"/>
          <w:szCs w:val="22"/>
        </w:rPr>
      </w:pPr>
    </w:p>
    <w:p w14:paraId="4D892510" w14:textId="215FC795" w:rsidR="00747C96" w:rsidRDefault="00747C96">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727860C3" w14:textId="14792439" w:rsidR="00747C96" w:rsidRDefault="00747C96"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b/>
          <w:sz w:val="22"/>
          <w:szCs w:val="22"/>
        </w:rPr>
      </w:pPr>
      <w:r w:rsidRPr="00747C96">
        <w:rPr>
          <w:rFonts w:eastAsia="Arial"/>
          <w:noProof/>
          <w:lang w:eastAsia="cs-CZ"/>
        </w:rPr>
        <w:lastRenderedPageBreak/>
        <w:drawing>
          <wp:inline distT="0" distB="0" distL="0" distR="0" wp14:anchorId="240C1B09" wp14:editId="23C2B248">
            <wp:extent cx="6121400" cy="9714781"/>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0" cy="9714781"/>
                    </a:xfrm>
                    <a:prstGeom prst="rect">
                      <a:avLst/>
                    </a:prstGeom>
                    <a:noFill/>
                    <a:ln>
                      <a:noFill/>
                    </a:ln>
                  </pic:spPr>
                </pic:pic>
              </a:graphicData>
            </a:graphic>
          </wp:inline>
        </w:drawing>
      </w:r>
    </w:p>
    <w:p w14:paraId="1714C31B" w14:textId="672EA501" w:rsidR="005635F5" w:rsidRDefault="00B50174"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b/>
          <w:sz w:val="22"/>
          <w:szCs w:val="22"/>
        </w:rPr>
      </w:pPr>
      <w:r w:rsidRPr="00B50174">
        <w:rPr>
          <w:rFonts w:eastAsia="Arial"/>
          <w:noProof/>
          <w:lang w:eastAsia="cs-CZ"/>
        </w:rPr>
        <w:lastRenderedPageBreak/>
        <w:drawing>
          <wp:inline distT="0" distB="0" distL="0" distR="0" wp14:anchorId="38A5D8BB" wp14:editId="177F7E4D">
            <wp:extent cx="6121400" cy="9505924"/>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9505924"/>
                    </a:xfrm>
                    <a:prstGeom prst="rect">
                      <a:avLst/>
                    </a:prstGeom>
                    <a:noFill/>
                    <a:ln>
                      <a:noFill/>
                    </a:ln>
                  </pic:spPr>
                </pic:pic>
              </a:graphicData>
            </a:graphic>
          </wp:inline>
        </w:drawing>
      </w:r>
    </w:p>
    <w:p w14:paraId="128D9A1C" w14:textId="542FCB9F" w:rsidR="005635F5" w:rsidRDefault="009873C0">
      <w:pPr>
        <w:suppressAutoHyphens w:val="0"/>
        <w:spacing w:after="200" w:line="276" w:lineRule="auto"/>
        <w:rPr>
          <w:rFonts w:asciiTheme="minorHAnsi" w:eastAsia="Arial" w:hAnsiTheme="minorHAnsi" w:cstheme="minorHAnsi"/>
          <w:b/>
          <w:sz w:val="22"/>
          <w:szCs w:val="22"/>
        </w:rPr>
      </w:pPr>
      <w:r w:rsidRPr="009873C0">
        <w:rPr>
          <w:rFonts w:eastAsia="Arial"/>
          <w:noProof/>
          <w:lang w:eastAsia="cs-CZ"/>
        </w:rPr>
        <w:lastRenderedPageBreak/>
        <w:drawing>
          <wp:inline distT="0" distB="0" distL="0" distR="0" wp14:anchorId="7C9D6951" wp14:editId="693A46F0">
            <wp:extent cx="6121400" cy="9655783"/>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9655783"/>
                    </a:xfrm>
                    <a:prstGeom prst="rect">
                      <a:avLst/>
                    </a:prstGeom>
                    <a:noFill/>
                    <a:ln>
                      <a:noFill/>
                    </a:ln>
                  </pic:spPr>
                </pic:pic>
              </a:graphicData>
            </a:graphic>
          </wp:inline>
        </w:drawing>
      </w:r>
      <w:r w:rsidR="005635F5">
        <w:rPr>
          <w:rFonts w:asciiTheme="minorHAnsi" w:eastAsia="Arial" w:hAnsiTheme="minorHAnsi" w:cstheme="minorHAnsi"/>
          <w:b/>
          <w:sz w:val="22"/>
          <w:szCs w:val="22"/>
        </w:rPr>
        <w:br w:type="page"/>
      </w:r>
    </w:p>
    <w:p w14:paraId="7471899C" w14:textId="726705EB" w:rsidR="009873C0" w:rsidRDefault="00441553">
      <w:pPr>
        <w:suppressAutoHyphens w:val="0"/>
        <w:spacing w:after="200" w:line="276" w:lineRule="auto"/>
        <w:rPr>
          <w:rFonts w:asciiTheme="minorHAnsi" w:eastAsia="Arial" w:hAnsiTheme="minorHAnsi" w:cstheme="minorHAnsi"/>
          <w:b/>
          <w:sz w:val="22"/>
          <w:szCs w:val="22"/>
        </w:rPr>
      </w:pPr>
      <w:r w:rsidRPr="00441553">
        <w:rPr>
          <w:rFonts w:eastAsia="Arial"/>
          <w:noProof/>
          <w:lang w:eastAsia="cs-CZ"/>
        </w:rPr>
        <w:lastRenderedPageBreak/>
        <w:drawing>
          <wp:inline distT="0" distB="0" distL="0" distR="0" wp14:anchorId="6F266773" wp14:editId="6AC2D8EC">
            <wp:extent cx="6121400" cy="9712510"/>
            <wp:effectExtent l="0" t="0" r="0" b="317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0" cy="9712510"/>
                    </a:xfrm>
                    <a:prstGeom prst="rect">
                      <a:avLst/>
                    </a:prstGeom>
                    <a:noFill/>
                    <a:ln>
                      <a:noFill/>
                    </a:ln>
                  </pic:spPr>
                </pic:pic>
              </a:graphicData>
            </a:graphic>
          </wp:inline>
        </w:drawing>
      </w:r>
      <w:r w:rsidR="009873C0">
        <w:rPr>
          <w:rFonts w:asciiTheme="minorHAnsi" w:eastAsia="Arial" w:hAnsiTheme="minorHAnsi" w:cstheme="minorHAnsi"/>
          <w:b/>
          <w:sz w:val="22"/>
          <w:szCs w:val="22"/>
        </w:rPr>
        <w:br w:type="page"/>
      </w:r>
    </w:p>
    <w:p w14:paraId="1C553DA7" w14:textId="7EBCFB1D" w:rsidR="00441553" w:rsidRDefault="008C5E93">
      <w:pPr>
        <w:suppressAutoHyphens w:val="0"/>
        <w:spacing w:after="200" w:line="276" w:lineRule="auto"/>
        <w:rPr>
          <w:rFonts w:asciiTheme="minorHAnsi" w:eastAsia="Arial" w:hAnsiTheme="minorHAnsi" w:cstheme="minorHAnsi"/>
          <w:b/>
          <w:sz w:val="22"/>
          <w:szCs w:val="22"/>
        </w:rPr>
      </w:pPr>
      <w:r w:rsidRPr="008C5E93">
        <w:rPr>
          <w:rFonts w:eastAsia="Arial"/>
          <w:noProof/>
          <w:lang w:eastAsia="cs-CZ"/>
        </w:rPr>
        <w:lastRenderedPageBreak/>
        <w:drawing>
          <wp:inline distT="0" distB="0" distL="0" distR="0" wp14:anchorId="79D37327" wp14:editId="61C32155">
            <wp:extent cx="6121400" cy="8305957"/>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8305957"/>
                    </a:xfrm>
                    <a:prstGeom prst="rect">
                      <a:avLst/>
                    </a:prstGeom>
                    <a:noFill/>
                    <a:ln>
                      <a:noFill/>
                    </a:ln>
                  </pic:spPr>
                </pic:pic>
              </a:graphicData>
            </a:graphic>
          </wp:inline>
        </w:drawing>
      </w:r>
      <w:r w:rsidR="00441553">
        <w:rPr>
          <w:rFonts w:asciiTheme="minorHAnsi" w:eastAsia="Arial" w:hAnsiTheme="minorHAnsi" w:cstheme="minorHAnsi"/>
          <w:b/>
          <w:sz w:val="22"/>
          <w:szCs w:val="22"/>
        </w:rPr>
        <w:br w:type="page"/>
      </w:r>
    </w:p>
    <w:p w14:paraId="5DABCD06" w14:textId="77777777" w:rsidR="003B7B95" w:rsidRDefault="00C01298">
      <w:pPr>
        <w:suppressAutoHyphens w:val="0"/>
        <w:spacing w:after="200" w:line="276" w:lineRule="auto"/>
        <w:rPr>
          <w:rFonts w:asciiTheme="minorHAnsi" w:eastAsia="Arial" w:hAnsiTheme="minorHAnsi" w:cstheme="minorHAnsi"/>
          <w:b/>
          <w:sz w:val="22"/>
          <w:szCs w:val="22"/>
        </w:rPr>
      </w:pPr>
      <w:r w:rsidRPr="00C01298">
        <w:rPr>
          <w:rFonts w:eastAsia="Arial"/>
          <w:noProof/>
          <w:lang w:eastAsia="cs-CZ"/>
        </w:rPr>
        <w:lastRenderedPageBreak/>
        <w:drawing>
          <wp:inline distT="0" distB="0" distL="0" distR="0" wp14:anchorId="5BCB02BB" wp14:editId="2B1F62A6">
            <wp:extent cx="6121400" cy="5481601"/>
            <wp:effectExtent l="0" t="0" r="0" b="508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5481601"/>
                    </a:xfrm>
                    <a:prstGeom prst="rect">
                      <a:avLst/>
                    </a:prstGeom>
                    <a:noFill/>
                    <a:ln>
                      <a:noFill/>
                    </a:ln>
                  </pic:spPr>
                </pic:pic>
              </a:graphicData>
            </a:graphic>
          </wp:inline>
        </w:drawing>
      </w:r>
    </w:p>
    <w:p w14:paraId="2056AEFE" w14:textId="77777777" w:rsidR="003B7B95" w:rsidRDefault="003B7B95">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48E30878" w14:textId="77777777" w:rsidR="000B1C95" w:rsidRDefault="003B7B95">
      <w:pPr>
        <w:suppressAutoHyphens w:val="0"/>
        <w:spacing w:after="200" w:line="276" w:lineRule="auto"/>
        <w:rPr>
          <w:rFonts w:asciiTheme="minorHAnsi" w:eastAsia="Arial" w:hAnsiTheme="minorHAnsi" w:cstheme="minorHAnsi"/>
          <w:b/>
          <w:sz w:val="22"/>
          <w:szCs w:val="22"/>
        </w:rPr>
      </w:pPr>
      <w:r w:rsidRPr="003B7B95">
        <w:rPr>
          <w:rFonts w:eastAsia="Arial"/>
          <w:noProof/>
          <w:lang w:eastAsia="cs-CZ"/>
        </w:rPr>
        <w:lastRenderedPageBreak/>
        <w:drawing>
          <wp:inline distT="0" distB="0" distL="0" distR="0" wp14:anchorId="7983B819" wp14:editId="06697102">
            <wp:extent cx="6121400" cy="8640873"/>
            <wp:effectExtent l="0" t="0" r="0" b="825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1400" cy="8640873"/>
                    </a:xfrm>
                    <a:prstGeom prst="rect">
                      <a:avLst/>
                    </a:prstGeom>
                    <a:noFill/>
                    <a:ln>
                      <a:noFill/>
                    </a:ln>
                  </pic:spPr>
                </pic:pic>
              </a:graphicData>
            </a:graphic>
          </wp:inline>
        </w:drawing>
      </w:r>
    </w:p>
    <w:p w14:paraId="5B294B97" w14:textId="77777777" w:rsidR="00FD4BF9" w:rsidRDefault="00FD4BF9">
      <w:pPr>
        <w:suppressAutoHyphens w:val="0"/>
        <w:spacing w:after="200" w:line="276" w:lineRule="auto"/>
        <w:rPr>
          <w:rFonts w:asciiTheme="minorHAnsi" w:eastAsia="Arial" w:hAnsiTheme="minorHAnsi" w:cstheme="minorHAnsi"/>
          <w:b/>
          <w:sz w:val="22"/>
          <w:szCs w:val="22"/>
        </w:rPr>
      </w:pPr>
      <w:r w:rsidRPr="00FD4BF9">
        <w:rPr>
          <w:rFonts w:eastAsia="Arial"/>
          <w:noProof/>
          <w:lang w:eastAsia="cs-CZ"/>
        </w:rPr>
        <w:lastRenderedPageBreak/>
        <w:drawing>
          <wp:inline distT="0" distB="0" distL="0" distR="0" wp14:anchorId="6A0EB587" wp14:editId="67C712CE">
            <wp:extent cx="6121400" cy="4857987"/>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1400" cy="4857987"/>
                    </a:xfrm>
                    <a:prstGeom prst="rect">
                      <a:avLst/>
                    </a:prstGeom>
                    <a:noFill/>
                    <a:ln>
                      <a:noFill/>
                    </a:ln>
                  </pic:spPr>
                </pic:pic>
              </a:graphicData>
            </a:graphic>
          </wp:inline>
        </w:drawing>
      </w:r>
    </w:p>
    <w:p w14:paraId="7322F91B" w14:textId="77777777" w:rsidR="00FD4BF9" w:rsidRDefault="00FD4BF9">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4FF46A3C" w14:textId="77777777" w:rsidR="00FD4BF9" w:rsidRDefault="00FD4BF9">
      <w:pPr>
        <w:suppressAutoHyphens w:val="0"/>
        <w:spacing w:after="200" w:line="276" w:lineRule="auto"/>
        <w:rPr>
          <w:rFonts w:asciiTheme="minorHAnsi" w:eastAsia="Arial" w:hAnsiTheme="minorHAnsi" w:cstheme="minorHAnsi"/>
          <w:b/>
          <w:sz w:val="22"/>
          <w:szCs w:val="22"/>
        </w:rPr>
      </w:pPr>
      <w:r w:rsidRPr="00FD4BF9">
        <w:rPr>
          <w:rFonts w:eastAsia="Arial"/>
          <w:noProof/>
          <w:lang w:eastAsia="cs-CZ"/>
        </w:rPr>
        <w:lastRenderedPageBreak/>
        <w:drawing>
          <wp:inline distT="0" distB="0" distL="0" distR="0" wp14:anchorId="47B68F2B" wp14:editId="097105B3">
            <wp:extent cx="6121400" cy="469537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1400" cy="4695370"/>
                    </a:xfrm>
                    <a:prstGeom prst="rect">
                      <a:avLst/>
                    </a:prstGeom>
                    <a:noFill/>
                    <a:ln>
                      <a:noFill/>
                    </a:ln>
                  </pic:spPr>
                </pic:pic>
              </a:graphicData>
            </a:graphic>
          </wp:inline>
        </w:drawing>
      </w:r>
    </w:p>
    <w:p w14:paraId="2E290BE3" w14:textId="77777777" w:rsidR="00FD4BF9" w:rsidRDefault="00FD4BF9">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687E5138" w14:textId="77777777" w:rsidR="00FD4BF9" w:rsidRDefault="00FD4BF9">
      <w:pPr>
        <w:suppressAutoHyphens w:val="0"/>
        <w:spacing w:after="200" w:line="276" w:lineRule="auto"/>
        <w:rPr>
          <w:rFonts w:asciiTheme="minorHAnsi" w:eastAsia="Arial" w:hAnsiTheme="minorHAnsi" w:cstheme="minorHAnsi"/>
          <w:b/>
          <w:sz w:val="22"/>
          <w:szCs w:val="22"/>
        </w:rPr>
      </w:pPr>
      <w:r w:rsidRPr="00FD4BF9">
        <w:rPr>
          <w:rFonts w:eastAsia="Arial"/>
          <w:noProof/>
          <w:lang w:eastAsia="cs-CZ"/>
        </w:rPr>
        <w:lastRenderedPageBreak/>
        <w:drawing>
          <wp:inline distT="0" distB="0" distL="0" distR="0" wp14:anchorId="249343D2" wp14:editId="0F73CCA3">
            <wp:extent cx="6121400" cy="4784366"/>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1400" cy="4784366"/>
                    </a:xfrm>
                    <a:prstGeom prst="rect">
                      <a:avLst/>
                    </a:prstGeom>
                    <a:noFill/>
                    <a:ln>
                      <a:noFill/>
                    </a:ln>
                  </pic:spPr>
                </pic:pic>
              </a:graphicData>
            </a:graphic>
          </wp:inline>
        </w:drawing>
      </w:r>
    </w:p>
    <w:p w14:paraId="599F8A9D" w14:textId="77777777" w:rsidR="00FD4BF9" w:rsidRDefault="00FD4BF9">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3B57C391" w14:textId="77777777" w:rsidR="00C816F8" w:rsidRDefault="00C816F8">
      <w:pPr>
        <w:suppressAutoHyphens w:val="0"/>
        <w:spacing w:after="200" w:line="276" w:lineRule="auto"/>
        <w:rPr>
          <w:rFonts w:asciiTheme="minorHAnsi" w:eastAsia="Arial" w:hAnsiTheme="minorHAnsi" w:cstheme="minorHAnsi"/>
          <w:b/>
          <w:sz w:val="22"/>
          <w:szCs w:val="22"/>
        </w:rPr>
      </w:pPr>
      <w:r w:rsidRPr="00C816F8">
        <w:rPr>
          <w:rFonts w:eastAsia="Arial"/>
          <w:noProof/>
          <w:lang w:eastAsia="cs-CZ"/>
        </w:rPr>
        <w:lastRenderedPageBreak/>
        <w:drawing>
          <wp:inline distT="0" distB="0" distL="0" distR="0" wp14:anchorId="65FA53ED" wp14:editId="616002C9">
            <wp:extent cx="6121400" cy="170467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1400" cy="1704670"/>
                    </a:xfrm>
                    <a:prstGeom prst="rect">
                      <a:avLst/>
                    </a:prstGeom>
                    <a:noFill/>
                    <a:ln>
                      <a:noFill/>
                    </a:ln>
                  </pic:spPr>
                </pic:pic>
              </a:graphicData>
            </a:graphic>
          </wp:inline>
        </w:drawing>
      </w:r>
    </w:p>
    <w:p w14:paraId="7A36A539" w14:textId="77777777" w:rsidR="00C816F8" w:rsidRDefault="00C816F8">
      <w:pPr>
        <w:suppressAutoHyphens w:val="0"/>
        <w:spacing w:after="200" w:line="276" w:lineRule="auto"/>
        <w:rPr>
          <w:rFonts w:asciiTheme="minorHAnsi" w:eastAsia="Arial" w:hAnsiTheme="minorHAnsi" w:cstheme="minorHAnsi"/>
          <w:b/>
          <w:sz w:val="22"/>
          <w:szCs w:val="22"/>
        </w:rPr>
      </w:pPr>
    </w:p>
    <w:p w14:paraId="7716C688" w14:textId="77777777" w:rsidR="00C816F8" w:rsidRDefault="00C816F8">
      <w:pPr>
        <w:suppressAutoHyphens w:val="0"/>
        <w:spacing w:after="200" w:line="276" w:lineRule="auto"/>
        <w:rPr>
          <w:rFonts w:asciiTheme="minorHAnsi" w:eastAsia="Arial" w:hAnsiTheme="minorHAnsi" w:cstheme="minorHAnsi"/>
          <w:b/>
          <w:sz w:val="22"/>
          <w:szCs w:val="22"/>
        </w:rPr>
      </w:pPr>
      <w:r w:rsidRPr="00C816F8">
        <w:rPr>
          <w:rFonts w:eastAsia="Arial"/>
          <w:noProof/>
          <w:lang w:eastAsia="cs-CZ"/>
        </w:rPr>
        <w:drawing>
          <wp:inline distT="0" distB="0" distL="0" distR="0" wp14:anchorId="4F4983D2" wp14:editId="0E51E6FA">
            <wp:extent cx="6121400" cy="1490428"/>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1400" cy="1490428"/>
                    </a:xfrm>
                    <a:prstGeom prst="rect">
                      <a:avLst/>
                    </a:prstGeom>
                    <a:noFill/>
                    <a:ln>
                      <a:noFill/>
                    </a:ln>
                  </pic:spPr>
                </pic:pic>
              </a:graphicData>
            </a:graphic>
          </wp:inline>
        </w:drawing>
      </w:r>
    </w:p>
    <w:p w14:paraId="0C25A7D8" w14:textId="77777777" w:rsidR="00EF7C7A" w:rsidRDefault="00EF7C7A">
      <w:pPr>
        <w:suppressAutoHyphens w:val="0"/>
        <w:spacing w:after="200" w:line="276" w:lineRule="auto"/>
        <w:rPr>
          <w:rFonts w:asciiTheme="minorHAnsi" w:eastAsia="Arial" w:hAnsiTheme="minorHAnsi" w:cstheme="minorHAnsi"/>
          <w:b/>
          <w:sz w:val="22"/>
          <w:szCs w:val="22"/>
        </w:rPr>
      </w:pPr>
    </w:p>
    <w:p w14:paraId="71B1F3C5" w14:textId="2BFE33B8" w:rsidR="00C816F8" w:rsidRDefault="00EF7C7A">
      <w:pPr>
        <w:suppressAutoHyphens w:val="0"/>
        <w:spacing w:after="200" w:line="276" w:lineRule="auto"/>
        <w:rPr>
          <w:rFonts w:asciiTheme="minorHAnsi" w:eastAsia="Arial" w:hAnsiTheme="minorHAnsi" w:cstheme="minorHAnsi"/>
          <w:b/>
          <w:sz w:val="22"/>
          <w:szCs w:val="22"/>
        </w:rPr>
      </w:pPr>
      <w:r w:rsidRPr="00EF7C7A">
        <w:rPr>
          <w:rFonts w:eastAsia="Arial"/>
          <w:noProof/>
          <w:lang w:eastAsia="cs-CZ"/>
        </w:rPr>
        <w:drawing>
          <wp:inline distT="0" distB="0" distL="0" distR="0" wp14:anchorId="755A8827" wp14:editId="1DB38C9A">
            <wp:extent cx="6121400" cy="1325064"/>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1400" cy="1325064"/>
                    </a:xfrm>
                    <a:prstGeom prst="rect">
                      <a:avLst/>
                    </a:prstGeom>
                    <a:noFill/>
                    <a:ln>
                      <a:noFill/>
                    </a:ln>
                  </pic:spPr>
                </pic:pic>
              </a:graphicData>
            </a:graphic>
          </wp:inline>
        </w:drawing>
      </w:r>
    </w:p>
    <w:p w14:paraId="68562396" w14:textId="77777777" w:rsidR="00D75738" w:rsidRDefault="00D75738">
      <w:pPr>
        <w:suppressAutoHyphens w:val="0"/>
        <w:spacing w:after="200" w:line="276" w:lineRule="auto"/>
        <w:rPr>
          <w:rFonts w:asciiTheme="minorHAnsi" w:eastAsia="Arial" w:hAnsiTheme="minorHAnsi" w:cstheme="minorHAnsi"/>
          <w:b/>
          <w:sz w:val="22"/>
          <w:szCs w:val="22"/>
        </w:rPr>
      </w:pPr>
    </w:p>
    <w:p w14:paraId="5047CD0E" w14:textId="77777777" w:rsidR="00D75738" w:rsidRDefault="00D75738">
      <w:pPr>
        <w:suppressAutoHyphens w:val="0"/>
        <w:spacing w:after="200" w:line="276" w:lineRule="auto"/>
        <w:rPr>
          <w:rFonts w:asciiTheme="minorHAnsi" w:eastAsia="Arial" w:hAnsiTheme="minorHAnsi" w:cstheme="minorHAnsi"/>
          <w:b/>
          <w:sz w:val="22"/>
          <w:szCs w:val="22"/>
        </w:rPr>
      </w:pPr>
      <w:r w:rsidRPr="00D75738">
        <w:rPr>
          <w:rFonts w:eastAsia="Arial"/>
          <w:noProof/>
          <w:lang w:eastAsia="cs-CZ"/>
        </w:rPr>
        <w:drawing>
          <wp:inline distT="0" distB="0" distL="0" distR="0" wp14:anchorId="44705505" wp14:editId="06C1B4F5">
            <wp:extent cx="6121400" cy="1244013"/>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1400" cy="1244013"/>
                    </a:xfrm>
                    <a:prstGeom prst="rect">
                      <a:avLst/>
                    </a:prstGeom>
                    <a:noFill/>
                    <a:ln>
                      <a:noFill/>
                    </a:ln>
                  </pic:spPr>
                </pic:pic>
              </a:graphicData>
            </a:graphic>
          </wp:inline>
        </w:drawing>
      </w:r>
    </w:p>
    <w:p w14:paraId="27319E87" w14:textId="77777777" w:rsidR="00D75738" w:rsidRDefault="00D75738">
      <w:pPr>
        <w:suppressAutoHyphens w:val="0"/>
        <w:spacing w:after="200" w:line="276" w:lineRule="auto"/>
        <w:rPr>
          <w:rFonts w:asciiTheme="minorHAnsi" w:eastAsia="Arial" w:hAnsiTheme="minorHAnsi" w:cstheme="minorHAnsi"/>
          <w:b/>
          <w:sz w:val="22"/>
          <w:szCs w:val="22"/>
        </w:rPr>
      </w:pPr>
    </w:p>
    <w:p w14:paraId="25FD21D9" w14:textId="77777777" w:rsidR="00D75738" w:rsidRDefault="00D75738">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7F475F8B" w14:textId="2DCEB4EE" w:rsidR="00D75738" w:rsidRDefault="00D75738">
      <w:pPr>
        <w:suppressAutoHyphens w:val="0"/>
        <w:spacing w:after="200" w:line="276" w:lineRule="auto"/>
        <w:rPr>
          <w:rFonts w:asciiTheme="minorHAnsi" w:eastAsia="Arial" w:hAnsiTheme="minorHAnsi" w:cstheme="minorHAnsi"/>
          <w:b/>
          <w:sz w:val="22"/>
          <w:szCs w:val="22"/>
        </w:rPr>
      </w:pPr>
    </w:p>
    <w:p w14:paraId="7CAEC46D" w14:textId="11CDBF37" w:rsidR="00D75738" w:rsidRDefault="00F8003F">
      <w:pPr>
        <w:suppressAutoHyphens w:val="0"/>
        <w:spacing w:after="200" w:line="276" w:lineRule="auto"/>
        <w:rPr>
          <w:rFonts w:asciiTheme="minorHAnsi" w:eastAsia="Arial" w:hAnsiTheme="minorHAnsi" w:cstheme="minorHAnsi"/>
          <w:b/>
          <w:sz w:val="22"/>
          <w:szCs w:val="22"/>
        </w:rPr>
      </w:pPr>
      <w:r w:rsidRPr="00F8003F">
        <w:rPr>
          <w:rFonts w:eastAsia="Arial"/>
          <w:noProof/>
          <w:lang w:eastAsia="cs-CZ"/>
        </w:rPr>
        <w:drawing>
          <wp:inline distT="0" distB="0" distL="0" distR="0" wp14:anchorId="033158B8" wp14:editId="237E68C9">
            <wp:extent cx="6121400" cy="2579500"/>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1400" cy="2579500"/>
                    </a:xfrm>
                    <a:prstGeom prst="rect">
                      <a:avLst/>
                    </a:prstGeom>
                    <a:noFill/>
                    <a:ln>
                      <a:noFill/>
                    </a:ln>
                  </pic:spPr>
                </pic:pic>
              </a:graphicData>
            </a:graphic>
          </wp:inline>
        </w:drawing>
      </w:r>
    </w:p>
    <w:p w14:paraId="4386BF5C" w14:textId="271967BA" w:rsidR="00F8003F" w:rsidRDefault="00F8003F">
      <w:pPr>
        <w:suppressAutoHyphens w:val="0"/>
        <w:spacing w:after="200" w:line="276" w:lineRule="auto"/>
        <w:rPr>
          <w:rFonts w:asciiTheme="minorHAnsi" w:eastAsia="Arial" w:hAnsiTheme="minorHAnsi" w:cstheme="minorHAnsi"/>
          <w:b/>
          <w:sz w:val="22"/>
          <w:szCs w:val="22"/>
        </w:rPr>
      </w:pPr>
      <w:r w:rsidRPr="00F8003F">
        <w:rPr>
          <w:rFonts w:eastAsia="Arial"/>
          <w:noProof/>
          <w:lang w:eastAsia="cs-CZ"/>
        </w:rPr>
        <w:drawing>
          <wp:inline distT="0" distB="0" distL="0" distR="0" wp14:anchorId="50F4ACF5" wp14:editId="6FEBC1BE">
            <wp:extent cx="6121400" cy="274831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1400" cy="2748310"/>
                    </a:xfrm>
                    <a:prstGeom prst="rect">
                      <a:avLst/>
                    </a:prstGeom>
                    <a:noFill/>
                    <a:ln>
                      <a:noFill/>
                    </a:ln>
                  </pic:spPr>
                </pic:pic>
              </a:graphicData>
            </a:graphic>
          </wp:inline>
        </w:drawing>
      </w:r>
    </w:p>
    <w:p w14:paraId="42747808" w14:textId="749443A9" w:rsidR="00F8003F" w:rsidRDefault="00F8003F">
      <w:pPr>
        <w:suppressAutoHyphens w:val="0"/>
        <w:spacing w:after="200" w:line="276" w:lineRule="auto"/>
        <w:rPr>
          <w:rFonts w:asciiTheme="minorHAnsi" w:eastAsia="Arial" w:hAnsiTheme="minorHAnsi" w:cstheme="minorHAnsi"/>
          <w:b/>
          <w:sz w:val="22"/>
          <w:szCs w:val="22"/>
        </w:rPr>
      </w:pPr>
      <w:r w:rsidRPr="00F8003F">
        <w:rPr>
          <w:rFonts w:eastAsia="Arial"/>
          <w:noProof/>
          <w:lang w:eastAsia="cs-CZ"/>
        </w:rPr>
        <w:drawing>
          <wp:inline distT="0" distB="0" distL="0" distR="0" wp14:anchorId="099CD276" wp14:editId="6F1C680D">
            <wp:extent cx="6121400" cy="2487450"/>
            <wp:effectExtent l="0" t="0" r="0" b="825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1400" cy="2487450"/>
                    </a:xfrm>
                    <a:prstGeom prst="rect">
                      <a:avLst/>
                    </a:prstGeom>
                    <a:noFill/>
                    <a:ln>
                      <a:noFill/>
                    </a:ln>
                  </pic:spPr>
                </pic:pic>
              </a:graphicData>
            </a:graphic>
          </wp:inline>
        </w:drawing>
      </w:r>
    </w:p>
    <w:p w14:paraId="2FD0BEF9" w14:textId="54A9A3FD" w:rsidR="00F8003F" w:rsidRDefault="00F8003F">
      <w:pPr>
        <w:suppressAutoHyphens w:val="0"/>
        <w:spacing w:after="200" w:line="276" w:lineRule="auto"/>
        <w:rPr>
          <w:rFonts w:asciiTheme="minorHAnsi" w:eastAsia="Arial" w:hAnsiTheme="minorHAnsi" w:cstheme="minorHAnsi"/>
          <w:b/>
          <w:sz w:val="22"/>
          <w:szCs w:val="22"/>
        </w:rPr>
      </w:pPr>
      <w:r w:rsidRPr="00F8003F">
        <w:rPr>
          <w:rFonts w:eastAsia="Arial"/>
          <w:noProof/>
          <w:lang w:eastAsia="cs-CZ"/>
        </w:rPr>
        <w:lastRenderedPageBreak/>
        <w:drawing>
          <wp:inline distT="0" distB="0" distL="0" distR="0" wp14:anchorId="70BF6375" wp14:editId="04754836">
            <wp:extent cx="6121400" cy="254224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1400" cy="2542245"/>
                    </a:xfrm>
                    <a:prstGeom prst="rect">
                      <a:avLst/>
                    </a:prstGeom>
                    <a:noFill/>
                    <a:ln>
                      <a:noFill/>
                    </a:ln>
                  </pic:spPr>
                </pic:pic>
              </a:graphicData>
            </a:graphic>
          </wp:inline>
        </w:drawing>
      </w:r>
    </w:p>
    <w:p w14:paraId="1107DA2D" w14:textId="77777777" w:rsidR="00D75738" w:rsidRDefault="00D75738">
      <w:pPr>
        <w:suppressAutoHyphens w:val="0"/>
        <w:spacing w:after="200" w:line="276" w:lineRule="auto"/>
        <w:rPr>
          <w:rFonts w:asciiTheme="minorHAnsi" w:eastAsia="Arial" w:hAnsiTheme="minorHAnsi" w:cstheme="minorHAnsi"/>
          <w:b/>
          <w:sz w:val="22"/>
          <w:szCs w:val="22"/>
        </w:rPr>
      </w:pPr>
    </w:p>
    <w:p w14:paraId="7C383E8C" w14:textId="70295500" w:rsidR="00D75738" w:rsidRDefault="00D75738">
      <w:pPr>
        <w:suppressAutoHyphens w:val="0"/>
        <w:spacing w:after="200" w:line="276"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14:paraId="5FFF831F" w14:textId="77777777" w:rsidR="002F5FD1" w:rsidRDefault="002F5FD1">
      <w:pPr>
        <w:suppressAutoHyphens w:val="0"/>
        <w:spacing w:after="200" w:line="276" w:lineRule="auto"/>
        <w:rPr>
          <w:rFonts w:asciiTheme="minorHAnsi" w:eastAsia="Arial" w:hAnsiTheme="minorHAnsi" w:cstheme="minorHAnsi"/>
          <w:b/>
          <w:sz w:val="22"/>
          <w:szCs w:val="22"/>
        </w:rPr>
      </w:pPr>
    </w:p>
    <w:p w14:paraId="3B6461FF" w14:textId="77777777" w:rsidR="005635F5" w:rsidRDefault="005635F5"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b/>
          <w:sz w:val="22"/>
          <w:szCs w:val="22"/>
        </w:rPr>
      </w:pPr>
    </w:p>
    <w:p w14:paraId="11F8DEAE" w14:textId="77777777" w:rsidR="00AD57E6" w:rsidRPr="0062333D" w:rsidRDefault="00AD57E6"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b/>
          <w:sz w:val="22"/>
          <w:szCs w:val="22"/>
        </w:rPr>
      </w:pPr>
      <w:r w:rsidRPr="0062333D">
        <w:rPr>
          <w:rFonts w:asciiTheme="minorHAnsi" w:eastAsia="Arial" w:hAnsiTheme="minorHAnsi" w:cstheme="minorHAnsi"/>
          <w:b/>
          <w:sz w:val="22"/>
          <w:szCs w:val="22"/>
        </w:rPr>
        <w:t>Příloha č. 2: Seznam míst plnění</w:t>
      </w:r>
    </w:p>
    <w:p w14:paraId="138375AE" w14:textId="77777777" w:rsidR="00AD57E6" w:rsidRPr="00485DF7" w:rsidRDefault="00AD57E6" w:rsidP="00AD57E6">
      <w:pPr>
        <w:keepLines/>
        <w:suppressAutoHyphens w:val="0"/>
        <w:overflowPunct w:val="0"/>
        <w:autoSpaceDE w:val="0"/>
        <w:autoSpaceDN w:val="0"/>
        <w:adjustRightInd w:val="0"/>
        <w:spacing w:after="80" w:line="200" w:lineRule="atLeast"/>
        <w:jc w:val="both"/>
        <w:outlineLvl w:val="1"/>
        <w:rPr>
          <w:rFonts w:asciiTheme="minorHAnsi" w:eastAsia="Arial" w:hAnsiTheme="minorHAnsi" w:cstheme="minorHAnsi"/>
          <w:sz w:val="22"/>
          <w:szCs w:val="22"/>
        </w:rPr>
      </w:pPr>
    </w:p>
    <w:p w14:paraId="35465E17" w14:textId="77777777" w:rsidR="00A51597" w:rsidRDefault="0052177C" w:rsidP="008F5FAF">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Generální ředitelství NPÚ</w:t>
      </w:r>
      <w:r w:rsidR="00A90BA9">
        <w:rPr>
          <w:rFonts w:asciiTheme="minorHAnsi" w:eastAsia="Arial" w:hAnsiTheme="minorHAnsi" w:cstheme="minorHAnsi"/>
          <w:sz w:val="22"/>
          <w:szCs w:val="22"/>
        </w:rPr>
        <w:t>, na adrese Valdštejnské nám. 162/3, 118 01 Praha</w:t>
      </w:r>
    </w:p>
    <w:p w14:paraId="679475F0" w14:textId="77777777" w:rsidR="00A90BA9" w:rsidRDefault="0052177C" w:rsidP="008F5FAF">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Generální ředitelství NPÚ – detašované pracoviště, na adrese Liliová 5, Praha 1</w:t>
      </w:r>
    </w:p>
    <w:p w14:paraId="22AF87AB" w14:textId="77777777" w:rsidR="005D65D9" w:rsidRPr="00634D4C" w:rsidRDefault="005D65D9" w:rsidP="005D65D9">
      <w:pPr>
        <w:keepNext/>
        <w:keepLines/>
        <w:widowControl w:val="0"/>
        <w:suppressAutoHyphens w:val="0"/>
        <w:spacing w:after="80" w:line="200" w:lineRule="atLeast"/>
        <w:rPr>
          <w:rFonts w:asciiTheme="minorHAnsi" w:eastAsia="Arial" w:hAnsiTheme="minorHAnsi" w:cstheme="minorHAnsi"/>
          <w:sz w:val="22"/>
          <w:szCs w:val="22"/>
        </w:rPr>
      </w:pPr>
      <w:r w:rsidRPr="00634D4C">
        <w:rPr>
          <w:rFonts w:asciiTheme="minorHAnsi" w:eastAsia="Arial" w:hAnsiTheme="minorHAnsi" w:cstheme="minorHAnsi"/>
          <w:sz w:val="22"/>
          <w:szCs w:val="22"/>
        </w:rPr>
        <w:t>Generální ředitelství NPÚ – detašované pracoviště, na adrese</w:t>
      </w:r>
      <w:r w:rsidRPr="00634D4C">
        <w:rPr>
          <w:rFonts w:ascii="Calibri" w:hAnsi="Calibri" w:cs="Calibri"/>
          <w:sz w:val="22"/>
          <w:szCs w:val="22"/>
        </w:rPr>
        <w:t xml:space="preserve"> Na Perštýně 12, 110 00 Praha</w:t>
      </w:r>
    </w:p>
    <w:p w14:paraId="457D735F" w14:textId="77777777" w:rsidR="0052177C" w:rsidRDefault="00652BAA" w:rsidP="0026541C">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památková správa v Ústí nad Labem, na adrese</w:t>
      </w:r>
      <w:r w:rsidR="0026541C">
        <w:rPr>
          <w:rFonts w:asciiTheme="minorHAnsi" w:eastAsia="Arial" w:hAnsiTheme="minorHAnsi" w:cstheme="minorHAnsi"/>
          <w:sz w:val="22"/>
          <w:szCs w:val="22"/>
        </w:rPr>
        <w:t xml:space="preserve"> </w:t>
      </w:r>
      <w:r w:rsidR="0026541C" w:rsidRPr="0026541C">
        <w:rPr>
          <w:rFonts w:asciiTheme="minorHAnsi" w:eastAsia="Arial" w:hAnsiTheme="minorHAnsi" w:cstheme="minorHAnsi"/>
          <w:sz w:val="22"/>
          <w:szCs w:val="22"/>
        </w:rPr>
        <w:t>Podmokelská 1/15</w:t>
      </w:r>
      <w:r w:rsidR="0026541C">
        <w:rPr>
          <w:rFonts w:asciiTheme="minorHAnsi" w:eastAsia="Arial" w:hAnsiTheme="minorHAnsi" w:cstheme="minorHAnsi"/>
          <w:sz w:val="22"/>
          <w:szCs w:val="22"/>
        </w:rPr>
        <w:t xml:space="preserve">, </w:t>
      </w:r>
      <w:r w:rsidR="0026541C" w:rsidRPr="0026541C">
        <w:rPr>
          <w:rFonts w:asciiTheme="minorHAnsi" w:eastAsia="Arial" w:hAnsiTheme="minorHAnsi" w:cstheme="minorHAnsi"/>
          <w:sz w:val="22"/>
          <w:szCs w:val="22"/>
        </w:rPr>
        <w:t>400 07 Ústí nad Labem – Krásné Březno</w:t>
      </w:r>
    </w:p>
    <w:p w14:paraId="78BFCEA9" w14:textId="77777777" w:rsidR="00652BAA" w:rsidRDefault="00652BAA" w:rsidP="00A111C1">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památková správa na Sychrově,</w:t>
      </w:r>
      <w:r w:rsidR="00A111C1" w:rsidRPr="00A111C1">
        <w:t xml:space="preserve"> </w:t>
      </w:r>
      <w:r w:rsidR="00BE1D5D">
        <w:rPr>
          <w:rFonts w:asciiTheme="minorHAnsi" w:eastAsia="Arial" w:hAnsiTheme="minorHAnsi" w:cstheme="minorHAnsi"/>
          <w:sz w:val="22"/>
          <w:szCs w:val="22"/>
        </w:rPr>
        <w:t xml:space="preserve">na adrese </w:t>
      </w:r>
      <w:r w:rsidR="00A111C1" w:rsidRPr="00A111C1">
        <w:rPr>
          <w:rFonts w:asciiTheme="minorHAnsi" w:eastAsia="Arial" w:hAnsiTheme="minorHAnsi" w:cstheme="minorHAnsi"/>
          <w:sz w:val="22"/>
          <w:szCs w:val="22"/>
        </w:rPr>
        <w:t>zámek Sychrov 3</w:t>
      </w:r>
      <w:r w:rsidR="00A111C1">
        <w:rPr>
          <w:rFonts w:asciiTheme="minorHAnsi" w:eastAsia="Arial" w:hAnsiTheme="minorHAnsi" w:cstheme="minorHAnsi"/>
          <w:sz w:val="22"/>
          <w:szCs w:val="22"/>
        </w:rPr>
        <w:t xml:space="preserve">, </w:t>
      </w:r>
      <w:r w:rsidR="00A111C1" w:rsidRPr="00A111C1">
        <w:rPr>
          <w:rFonts w:asciiTheme="minorHAnsi" w:eastAsia="Arial" w:hAnsiTheme="minorHAnsi" w:cstheme="minorHAnsi"/>
          <w:sz w:val="22"/>
          <w:szCs w:val="22"/>
        </w:rPr>
        <w:t>463 44 Sychrov</w:t>
      </w:r>
    </w:p>
    <w:p w14:paraId="716830B6" w14:textId="2F360E12" w:rsidR="00652BAA" w:rsidRDefault="00652BAA" w:rsidP="00624019">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památková správa v Českých Budějovicích</w:t>
      </w:r>
      <w:r w:rsidR="00624019">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624019" w:rsidRPr="00624019">
        <w:rPr>
          <w:rFonts w:asciiTheme="minorHAnsi" w:eastAsia="Arial" w:hAnsiTheme="minorHAnsi" w:cstheme="minorHAnsi"/>
          <w:sz w:val="22"/>
          <w:szCs w:val="22"/>
        </w:rPr>
        <w:t>nám. Přemysla Otakara II. 121/34</w:t>
      </w:r>
      <w:r w:rsidR="00624019">
        <w:rPr>
          <w:rFonts w:asciiTheme="minorHAnsi" w:eastAsia="Arial" w:hAnsiTheme="minorHAnsi" w:cstheme="minorHAnsi"/>
          <w:sz w:val="22"/>
          <w:szCs w:val="22"/>
        </w:rPr>
        <w:t xml:space="preserve">, </w:t>
      </w:r>
      <w:r w:rsidR="00624019" w:rsidRPr="00624019">
        <w:rPr>
          <w:rFonts w:asciiTheme="minorHAnsi" w:eastAsia="Arial" w:hAnsiTheme="minorHAnsi" w:cstheme="minorHAnsi"/>
          <w:sz w:val="22"/>
          <w:szCs w:val="22"/>
        </w:rPr>
        <w:t>370 21 České Budějovice</w:t>
      </w:r>
      <w:r w:rsidR="00290418">
        <w:rPr>
          <w:rFonts w:asciiTheme="minorHAnsi" w:eastAsia="Arial" w:hAnsiTheme="minorHAnsi" w:cstheme="minorHAnsi"/>
          <w:sz w:val="22"/>
          <w:szCs w:val="22"/>
        </w:rPr>
        <w:t xml:space="preserve"> a na</w:t>
      </w:r>
      <w:r w:rsidR="00290418" w:rsidRPr="00290418">
        <w:rPr>
          <w:rFonts w:asciiTheme="minorHAnsi" w:eastAsia="Arial" w:hAnsiTheme="minorHAnsi" w:cstheme="minorHAnsi"/>
          <w:sz w:val="22"/>
          <w:szCs w:val="22"/>
        </w:rPr>
        <w:t xml:space="preserve"> </w:t>
      </w:r>
      <w:proofErr w:type="spellStart"/>
      <w:r w:rsidR="00290418" w:rsidRPr="00290418">
        <w:rPr>
          <w:rFonts w:asciiTheme="minorHAnsi" w:eastAsia="Arial" w:hAnsiTheme="minorHAnsi" w:cstheme="minorHAnsi"/>
          <w:sz w:val="22"/>
          <w:szCs w:val="22"/>
        </w:rPr>
        <w:t>na</w:t>
      </w:r>
      <w:proofErr w:type="spellEnd"/>
      <w:r w:rsidR="00290418" w:rsidRPr="00290418">
        <w:rPr>
          <w:rFonts w:asciiTheme="minorHAnsi" w:eastAsia="Arial" w:hAnsiTheme="minorHAnsi" w:cstheme="minorHAnsi"/>
          <w:sz w:val="22"/>
          <w:szCs w:val="22"/>
        </w:rPr>
        <w:t xml:space="preserve"> adrese Pražská třída 773/9, 370 04 České Budějovice</w:t>
      </w:r>
    </w:p>
    <w:p w14:paraId="4521B81E" w14:textId="77777777" w:rsidR="00652BAA" w:rsidRDefault="00652BAA" w:rsidP="00775685">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památková správa v</w:t>
      </w:r>
      <w:r w:rsidR="00775685">
        <w:rPr>
          <w:rFonts w:asciiTheme="minorHAnsi" w:eastAsia="Arial" w:hAnsiTheme="minorHAnsi" w:cstheme="minorHAnsi"/>
          <w:sz w:val="22"/>
          <w:szCs w:val="22"/>
        </w:rPr>
        <w:t> </w:t>
      </w:r>
      <w:r>
        <w:rPr>
          <w:rFonts w:asciiTheme="minorHAnsi" w:eastAsia="Arial" w:hAnsiTheme="minorHAnsi" w:cstheme="minorHAnsi"/>
          <w:sz w:val="22"/>
          <w:szCs w:val="22"/>
        </w:rPr>
        <w:t>Kroměříži</w:t>
      </w:r>
      <w:r w:rsidR="00775685">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775685" w:rsidRPr="00775685">
        <w:rPr>
          <w:rFonts w:asciiTheme="minorHAnsi" w:eastAsia="Arial" w:hAnsiTheme="minorHAnsi" w:cstheme="minorHAnsi"/>
          <w:sz w:val="22"/>
          <w:szCs w:val="22"/>
        </w:rPr>
        <w:t>Sněmovní nám. 1</w:t>
      </w:r>
      <w:r w:rsidR="00775685">
        <w:rPr>
          <w:rFonts w:asciiTheme="minorHAnsi" w:eastAsia="Arial" w:hAnsiTheme="minorHAnsi" w:cstheme="minorHAnsi"/>
          <w:sz w:val="22"/>
          <w:szCs w:val="22"/>
        </w:rPr>
        <w:t xml:space="preserve">, </w:t>
      </w:r>
      <w:r w:rsidR="00775685" w:rsidRPr="00775685">
        <w:rPr>
          <w:rFonts w:asciiTheme="minorHAnsi" w:eastAsia="Arial" w:hAnsiTheme="minorHAnsi" w:cstheme="minorHAnsi"/>
          <w:sz w:val="22"/>
          <w:szCs w:val="22"/>
        </w:rPr>
        <w:t>767 01 Kroměříž</w:t>
      </w:r>
    </w:p>
    <w:p w14:paraId="39A1366F" w14:textId="77777777" w:rsidR="00652BAA" w:rsidRDefault="00652BAA" w:rsidP="00995892">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DD4954">
        <w:rPr>
          <w:rFonts w:asciiTheme="minorHAnsi" w:eastAsia="Arial" w:hAnsiTheme="minorHAnsi" w:cstheme="minorHAnsi"/>
          <w:sz w:val="22"/>
          <w:szCs w:val="22"/>
        </w:rPr>
        <w:t xml:space="preserve"> v</w:t>
      </w:r>
      <w:r w:rsidR="00995892">
        <w:rPr>
          <w:rFonts w:asciiTheme="minorHAnsi" w:eastAsia="Arial" w:hAnsiTheme="minorHAnsi" w:cstheme="minorHAnsi"/>
          <w:sz w:val="22"/>
          <w:szCs w:val="22"/>
        </w:rPr>
        <w:t> </w:t>
      </w:r>
      <w:r w:rsidR="00DD4954">
        <w:rPr>
          <w:rFonts w:asciiTheme="minorHAnsi" w:eastAsia="Arial" w:hAnsiTheme="minorHAnsi" w:cstheme="minorHAnsi"/>
          <w:sz w:val="22"/>
          <w:szCs w:val="22"/>
        </w:rPr>
        <w:t>Praze</w:t>
      </w:r>
      <w:r w:rsidR="00995892">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995892" w:rsidRPr="00995892">
        <w:rPr>
          <w:rFonts w:asciiTheme="minorHAnsi" w:eastAsia="Arial" w:hAnsiTheme="minorHAnsi" w:cstheme="minorHAnsi"/>
          <w:sz w:val="22"/>
          <w:szCs w:val="22"/>
        </w:rPr>
        <w:t>Na Perštýně 356/12</w:t>
      </w:r>
      <w:r w:rsidR="00995892">
        <w:rPr>
          <w:rFonts w:asciiTheme="minorHAnsi" w:eastAsia="Arial" w:hAnsiTheme="minorHAnsi" w:cstheme="minorHAnsi"/>
          <w:sz w:val="22"/>
          <w:szCs w:val="22"/>
        </w:rPr>
        <w:t xml:space="preserve">, </w:t>
      </w:r>
      <w:r w:rsidR="00995892" w:rsidRPr="00995892">
        <w:rPr>
          <w:rFonts w:asciiTheme="minorHAnsi" w:eastAsia="Arial" w:hAnsiTheme="minorHAnsi" w:cstheme="minorHAnsi"/>
          <w:sz w:val="22"/>
          <w:szCs w:val="22"/>
        </w:rPr>
        <w:t>110 00 Praha 1 – Staré Město</w:t>
      </w:r>
    </w:p>
    <w:p w14:paraId="78B20A80" w14:textId="77777777" w:rsidR="00652BAA" w:rsidRPr="00485DF7" w:rsidRDefault="00652BAA" w:rsidP="00C933CE">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DD4954">
        <w:rPr>
          <w:rFonts w:asciiTheme="minorHAnsi" w:eastAsia="Arial" w:hAnsiTheme="minorHAnsi" w:cstheme="minorHAnsi"/>
          <w:sz w:val="22"/>
          <w:szCs w:val="22"/>
        </w:rPr>
        <w:t xml:space="preserve"> Střední Čechy</w:t>
      </w:r>
      <w:r w:rsidR="00C933CE">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C933CE" w:rsidRPr="00C933CE">
        <w:rPr>
          <w:rFonts w:asciiTheme="minorHAnsi" w:eastAsia="Arial" w:hAnsiTheme="minorHAnsi" w:cstheme="minorHAnsi"/>
          <w:sz w:val="22"/>
          <w:szCs w:val="22"/>
        </w:rPr>
        <w:t>Sabinova 373/5</w:t>
      </w:r>
      <w:r w:rsidR="00C933CE">
        <w:rPr>
          <w:rFonts w:asciiTheme="minorHAnsi" w:eastAsia="Arial" w:hAnsiTheme="minorHAnsi" w:cstheme="minorHAnsi"/>
          <w:sz w:val="22"/>
          <w:szCs w:val="22"/>
        </w:rPr>
        <w:t xml:space="preserve">, </w:t>
      </w:r>
      <w:r w:rsidR="00C933CE" w:rsidRPr="00C933CE">
        <w:rPr>
          <w:rFonts w:asciiTheme="minorHAnsi" w:eastAsia="Arial" w:hAnsiTheme="minorHAnsi" w:cstheme="minorHAnsi"/>
          <w:sz w:val="22"/>
          <w:szCs w:val="22"/>
        </w:rPr>
        <w:t>130 11 Praha 3 - Žižkov</w:t>
      </w:r>
    </w:p>
    <w:p w14:paraId="6149C9F5" w14:textId="77777777" w:rsidR="00652BAA" w:rsidRPr="00485DF7" w:rsidRDefault="00652BAA" w:rsidP="0026541C">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DD4954">
        <w:rPr>
          <w:rFonts w:asciiTheme="minorHAnsi" w:eastAsia="Arial" w:hAnsiTheme="minorHAnsi" w:cstheme="minorHAnsi"/>
          <w:sz w:val="22"/>
          <w:szCs w:val="22"/>
        </w:rPr>
        <w:t xml:space="preserve"> Ústí nad Labem</w:t>
      </w:r>
      <w:r w:rsidR="0026541C">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26541C" w:rsidRPr="0026541C">
        <w:rPr>
          <w:rFonts w:asciiTheme="minorHAnsi" w:eastAsia="Arial" w:hAnsiTheme="minorHAnsi" w:cstheme="minorHAnsi"/>
          <w:sz w:val="22"/>
          <w:szCs w:val="22"/>
        </w:rPr>
        <w:t>Podmokelská 1/15</w:t>
      </w:r>
      <w:r w:rsidR="0026541C">
        <w:rPr>
          <w:rFonts w:asciiTheme="minorHAnsi" w:eastAsia="Arial" w:hAnsiTheme="minorHAnsi" w:cstheme="minorHAnsi"/>
          <w:sz w:val="22"/>
          <w:szCs w:val="22"/>
        </w:rPr>
        <w:t xml:space="preserve">, </w:t>
      </w:r>
      <w:r w:rsidR="0026541C" w:rsidRPr="0026541C">
        <w:rPr>
          <w:rFonts w:asciiTheme="minorHAnsi" w:eastAsia="Arial" w:hAnsiTheme="minorHAnsi" w:cstheme="minorHAnsi"/>
          <w:sz w:val="22"/>
          <w:szCs w:val="22"/>
        </w:rPr>
        <w:t>400 07 Ústí nad Labem – Krásné Březno</w:t>
      </w:r>
    </w:p>
    <w:p w14:paraId="66D5A6C6" w14:textId="77777777" w:rsidR="00652BAA" w:rsidRPr="00485DF7" w:rsidRDefault="00652BAA" w:rsidP="008538F3">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8538F3">
        <w:rPr>
          <w:rFonts w:asciiTheme="minorHAnsi" w:eastAsia="Arial" w:hAnsiTheme="minorHAnsi" w:cstheme="minorHAnsi"/>
          <w:sz w:val="22"/>
          <w:szCs w:val="22"/>
        </w:rPr>
        <w:t> </w:t>
      </w:r>
      <w:r w:rsidR="002D3234">
        <w:rPr>
          <w:rFonts w:asciiTheme="minorHAnsi" w:eastAsia="Arial" w:hAnsiTheme="minorHAnsi" w:cstheme="minorHAnsi"/>
          <w:sz w:val="22"/>
          <w:szCs w:val="22"/>
        </w:rPr>
        <w:t>Lokti</w:t>
      </w:r>
      <w:r w:rsidR="008538F3">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8538F3" w:rsidRPr="008538F3">
        <w:rPr>
          <w:rFonts w:asciiTheme="minorHAnsi" w:eastAsia="Arial" w:hAnsiTheme="minorHAnsi" w:cstheme="minorHAnsi"/>
          <w:sz w:val="22"/>
          <w:szCs w:val="22"/>
        </w:rPr>
        <w:t>Kostelní 81/25</w:t>
      </w:r>
      <w:r w:rsidR="008538F3">
        <w:rPr>
          <w:rFonts w:asciiTheme="minorHAnsi" w:eastAsia="Arial" w:hAnsiTheme="minorHAnsi" w:cstheme="minorHAnsi"/>
          <w:sz w:val="22"/>
          <w:szCs w:val="22"/>
        </w:rPr>
        <w:t xml:space="preserve">, </w:t>
      </w:r>
      <w:r w:rsidR="008538F3" w:rsidRPr="008538F3">
        <w:rPr>
          <w:rFonts w:asciiTheme="minorHAnsi" w:eastAsia="Arial" w:hAnsiTheme="minorHAnsi" w:cstheme="minorHAnsi"/>
          <w:sz w:val="22"/>
          <w:szCs w:val="22"/>
        </w:rPr>
        <w:t>357 33 Loket</w:t>
      </w:r>
    </w:p>
    <w:p w14:paraId="2D6BF3EA" w14:textId="77777777" w:rsidR="00652BAA" w:rsidRPr="00485DF7" w:rsidRDefault="00652BAA" w:rsidP="00991EA9">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991EA9">
        <w:rPr>
          <w:rFonts w:asciiTheme="minorHAnsi" w:eastAsia="Arial" w:hAnsiTheme="minorHAnsi" w:cstheme="minorHAnsi"/>
          <w:sz w:val="22"/>
          <w:szCs w:val="22"/>
        </w:rPr>
        <w:t> </w:t>
      </w:r>
      <w:r w:rsidR="002D3234">
        <w:rPr>
          <w:rFonts w:asciiTheme="minorHAnsi" w:eastAsia="Arial" w:hAnsiTheme="minorHAnsi" w:cstheme="minorHAnsi"/>
          <w:sz w:val="22"/>
          <w:szCs w:val="22"/>
        </w:rPr>
        <w:t>Plzni</w:t>
      </w:r>
      <w:r w:rsidR="00991EA9">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991EA9" w:rsidRPr="00991EA9">
        <w:rPr>
          <w:rFonts w:asciiTheme="minorHAnsi" w:eastAsia="Arial" w:hAnsiTheme="minorHAnsi" w:cstheme="minorHAnsi"/>
          <w:sz w:val="22"/>
          <w:szCs w:val="22"/>
        </w:rPr>
        <w:t>Prešovská 7,</w:t>
      </w:r>
      <w:r w:rsidR="00991EA9">
        <w:rPr>
          <w:rFonts w:asciiTheme="minorHAnsi" w:eastAsia="Arial" w:hAnsiTheme="minorHAnsi" w:cstheme="minorHAnsi"/>
          <w:sz w:val="22"/>
          <w:szCs w:val="22"/>
        </w:rPr>
        <w:t xml:space="preserve"> </w:t>
      </w:r>
      <w:r w:rsidR="00991EA9" w:rsidRPr="00991EA9">
        <w:rPr>
          <w:rFonts w:asciiTheme="minorHAnsi" w:eastAsia="Arial" w:hAnsiTheme="minorHAnsi" w:cstheme="minorHAnsi"/>
          <w:sz w:val="22"/>
          <w:szCs w:val="22"/>
        </w:rPr>
        <w:t>306 37 Plzeň 3</w:t>
      </w:r>
    </w:p>
    <w:p w14:paraId="217926C2" w14:textId="77777777" w:rsidR="00652BAA" w:rsidRPr="00485DF7" w:rsidRDefault="00652BAA" w:rsidP="00673231">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 Českých Budějovicích</w:t>
      </w:r>
      <w:r w:rsidR="00673231">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673231" w:rsidRPr="00673231">
        <w:rPr>
          <w:rFonts w:asciiTheme="minorHAnsi" w:eastAsia="Arial" w:hAnsiTheme="minorHAnsi" w:cstheme="minorHAnsi"/>
          <w:sz w:val="22"/>
          <w:szCs w:val="22"/>
        </w:rPr>
        <w:t>Senovážné náměstí 6</w:t>
      </w:r>
      <w:r w:rsidR="00673231">
        <w:rPr>
          <w:rFonts w:asciiTheme="minorHAnsi" w:eastAsia="Arial" w:hAnsiTheme="minorHAnsi" w:cstheme="minorHAnsi"/>
          <w:sz w:val="22"/>
          <w:szCs w:val="22"/>
        </w:rPr>
        <w:t xml:space="preserve">, </w:t>
      </w:r>
      <w:r w:rsidR="00673231" w:rsidRPr="00673231">
        <w:rPr>
          <w:rFonts w:asciiTheme="minorHAnsi" w:eastAsia="Arial" w:hAnsiTheme="minorHAnsi" w:cstheme="minorHAnsi"/>
          <w:sz w:val="22"/>
          <w:szCs w:val="22"/>
        </w:rPr>
        <w:t>370 21 České Budějovice</w:t>
      </w:r>
    </w:p>
    <w:p w14:paraId="3FD0B6A5" w14:textId="77777777" w:rsidR="00652BAA" w:rsidRPr="00485DF7" w:rsidRDefault="00652BAA" w:rsidP="00695A86">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695A86">
        <w:rPr>
          <w:rFonts w:asciiTheme="minorHAnsi" w:eastAsia="Arial" w:hAnsiTheme="minorHAnsi" w:cstheme="minorHAnsi"/>
          <w:sz w:val="22"/>
          <w:szCs w:val="22"/>
        </w:rPr>
        <w:t> </w:t>
      </w:r>
      <w:r w:rsidR="002D3234">
        <w:rPr>
          <w:rFonts w:asciiTheme="minorHAnsi" w:eastAsia="Arial" w:hAnsiTheme="minorHAnsi" w:cstheme="minorHAnsi"/>
          <w:sz w:val="22"/>
          <w:szCs w:val="22"/>
        </w:rPr>
        <w:t>Telči</w:t>
      </w:r>
      <w:r w:rsidR="00695A86">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695A86" w:rsidRPr="00695A86">
        <w:rPr>
          <w:rFonts w:asciiTheme="minorHAnsi" w:eastAsia="Arial" w:hAnsiTheme="minorHAnsi" w:cstheme="minorHAnsi"/>
          <w:sz w:val="22"/>
          <w:szCs w:val="22"/>
        </w:rPr>
        <w:t>Hradecká 6</w:t>
      </w:r>
      <w:r w:rsidR="00695A86">
        <w:rPr>
          <w:rFonts w:asciiTheme="minorHAnsi" w:eastAsia="Arial" w:hAnsiTheme="minorHAnsi" w:cstheme="minorHAnsi"/>
          <w:sz w:val="22"/>
          <w:szCs w:val="22"/>
        </w:rPr>
        <w:t xml:space="preserve">, </w:t>
      </w:r>
      <w:r w:rsidR="00695A86" w:rsidRPr="00695A86">
        <w:rPr>
          <w:rFonts w:asciiTheme="minorHAnsi" w:eastAsia="Arial" w:hAnsiTheme="minorHAnsi" w:cstheme="minorHAnsi"/>
          <w:sz w:val="22"/>
          <w:szCs w:val="22"/>
        </w:rPr>
        <w:t>588 56 Telč</w:t>
      </w:r>
    </w:p>
    <w:p w14:paraId="44FBAD6F" w14:textId="77777777" w:rsidR="00652BAA" w:rsidRPr="00485DF7" w:rsidRDefault="00652BAA" w:rsidP="001454D7">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1454D7">
        <w:rPr>
          <w:rFonts w:asciiTheme="minorHAnsi" w:eastAsia="Arial" w:hAnsiTheme="minorHAnsi" w:cstheme="minorHAnsi"/>
          <w:sz w:val="22"/>
          <w:szCs w:val="22"/>
        </w:rPr>
        <w:t> </w:t>
      </w:r>
      <w:r w:rsidR="002D3234">
        <w:rPr>
          <w:rFonts w:asciiTheme="minorHAnsi" w:eastAsia="Arial" w:hAnsiTheme="minorHAnsi" w:cstheme="minorHAnsi"/>
          <w:sz w:val="22"/>
          <w:szCs w:val="22"/>
        </w:rPr>
        <w:t>Kroměříži</w:t>
      </w:r>
      <w:r w:rsidR="001454D7">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1454D7" w:rsidRPr="001454D7">
        <w:rPr>
          <w:rFonts w:asciiTheme="minorHAnsi" w:eastAsia="Arial" w:hAnsiTheme="minorHAnsi" w:cstheme="minorHAnsi"/>
          <w:sz w:val="22"/>
          <w:szCs w:val="22"/>
        </w:rPr>
        <w:t>Riegrovo náměstí 3228/22</w:t>
      </w:r>
      <w:r w:rsidR="001454D7">
        <w:rPr>
          <w:rFonts w:asciiTheme="minorHAnsi" w:eastAsia="Arial" w:hAnsiTheme="minorHAnsi" w:cstheme="minorHAnsi"/>
          <w:sz w:val="22"/>
          <w:szCs w:val="22"/>
        </w:rPr>
        <w:t xml:space="preserve">, </w:t>
      </w:r>
      <w:r w:rsidR="001454D7" w:rsidRPr="001454D7">
        <w:rPr>
          <w:rFonts w:asciiTheme="minorHAnsi" w:eastAsia="Arial" w:hAnsiTheme="minorHAnsi" w:cstheme="minorHAnsi"/>
          <w:sz w:val="22"/>
          <w:szCs w:val="22"/>
        </w:rPr>
        <w:t>767 01 Kroměříž</w:t>
      </w:r>
    </w:p>
    <w:p w14:paraId="06395ED5" w14:textId="77777777" w:rsidR="00652BAA" w:rsidRPr="00485DF7" w:rsidRDefault="00652BAA" w:rsidP="00695A86">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695A86">
        <w:rPr>
          <w:rFonts w:asciiTheme="minorHAnsi" w:eastAsia="Arial" w:hAnsiTheme="minorHAnsi" w:cstheme="minorHAnsi"/>
          <w:sz w:val="22"/>
          <w:szCs w:val="22"/>
        </w:rPr>
        <w:t> </w:t>
      </w:r>
      <w:r w:rsidR="002D3234">
        <w:rPr>
          <w:rFonts w:asciiTheme="minorHAnsi" w:eastAsia="Arial" w:hAnsiTheme="minorHAnsi" w:cstheme="minorHAnsi"/>
          <w:sz w:val="22"/>
          <w:szCs w:val="22"/>
        </w:rPr>
        <w:t>Brně</w:t>
      </w:r>
      <w:r w:rsidR="00695A86">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695A86" w:rsidRPr="00695A86">
        <w:rPr>
          <w:rFonts w:asciiTheme="minorHAnsi" w:eastAsia="Arial" w:hAnsiTheme="minorHAnsi" w:cstheme="minorHAnsi"/>
          <w:sz w:val="22"/>
          <w:szCs w:val="22"/>
        </w:rPr>
        <w:t>náměstí Svobody 8</w:t>
      </w:r>
      <w:r w:rsidR="00695A86">
        <w:rPr>
          <w:rFonts w:asciiTheme="minorHAnsi" w:eastAsia="Arial" w:hAnsiTheme="minorHAnsi" w:cstheme="minorHAnsi"/>
          <w:sz w:val="22"/>
          <w:szCs w:val="22"/>
        </w:rPr>
        <w:t xml:space="preserve">, </w:t>
      </w:r>
      <w:r w:rsidR="00695A86" w:rsidRPr="00695A86">
        <w:rPr>
          <w:rFonts w:asciiTheme="minorHAnsi" w:eastAsia="Arial" w:hAnsiTheme="minorHAnsi" w:cstheme="minorHAnsi"/>
          <w:sz w:val="22"/>
          <w:szCs w:val="22"/>
        </w:rPr>
        <w:t>601 54 Brno</w:t>
      </w:r>
    </w:p>
    <w:p w14:paraId="61F7CD3F" w14:textId="77777777" w:rsidR="00652BAA" w:rsidRPr="00485DF7" w:rsidRDefault="00652BAA" w:rsidP="00403640">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403640">
        <w:rPr>
          <w:rFonts w:asciiTheme="minorHAnsi" w:eastAsia="Arial" w:hAnsiTheme="minorHAnsi" w:cstheme="minorHAnsi"/>
          <w:sz w:val="22"/>
          <w:szCs w:val="22"/>
        </w:rPr>
        <w:t> </w:t>
      </w:r>
      <w:r w:rsidR="002D3234">
        <w:rPr>
          <w:rFonts w:asciiTheme="minorHAnsi" w:eastAsia="Arial" w:hAnsiTheme="minorHAnsi" w:cstheme="minorHAnsi"/>
          <w:sz w:val="22"/>
          <w:szCs w:val="22"/>
        </w:rPr>
        <w:t>Ostravě</w:t>
      </w:r>
      <w:r w:rsidR="00403640">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403640" w:rsidRPr="00403640">
        <w:rPr>
          <w:rFonts w:asciiTheme="minorHAnsi" w:eastAsia="Arial" w:hAnsiTheme="minorHAnsi" w:cstheme="minorHAnsi"/>
          <w:sz w:val="22"/>
          <w:szCs w:val="22"/>
        </w:rPr>
        <w:t>ul. Odboje 1941/1</w:t>
      </w:r>
      <w:r w:rsidR="00403640">
        <w:rPr>
          <w:rFonts w:asciiTheme="minorHAnsi" w:eastAsia="Arial" w:hAnsiTheme="minorHAnsi" w:cstheme="minorHAnsi"/>
          <w:sz w:val="22"/>
          <w:szCs w:val="22"/>
        </w:rPr>
        <w:t xml:space="preserve">, </w:t>
      </w:r>
      <w:r w:rsidR="00403640" w:rsidRPr="00403640">
        <w:rPr>
          <w:rFonts w:asciiTheme="minorHAnsi" w:eastAsia="Arial" w:hAnsiTheme="minorHAnsi" w:cstheme="minorHAnsi"/>
          <w:sz w:val="22"/>
          <w:szCs w:val="22"/>
        </w:rPr>
        <w:t>702 00 Ostrava – Moravská Ostrava</w:t>
      </w:r>
    </w:p>
    <w:p w14:paraId="7A89C8BE" w14:textId="77777777" w:rsidR="00652BAA" w:rsidRPr="00485DF7" w:rsidRDefault="00652BAA" w:rsidP="00C66B82">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C66B82">
        <w:rPr>
          <w:rFonts w:asciiTheme="minorHAnsi" w:eastAsia="Arial" w:hAnsiTheme="minorHAnsi" w:cstheme="minorHAnsi"/>
          <w:sz w:val="22"/>
          <w:szCs w:val="22"/>
        </w:rPr>
        <w:t> </w:t>
      </w:r>
      <w:r w:rsidR="002D3234">
        <w:rPr>
          <w:rFonts w:asciiTheme="minorHAnsi" w:eastAsia="Arial" w:hAnsiTheme="minorHAnsi" w:cstheme="minorHAnsi"/>
          <w:sz w:val="22"/>
          <w:szCs w:val="22"/>
        </w:rPr>
        <w:t>Olomouci</w:t>
      </w:r>
      <w:r w:rsidR="00C66B82">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C66B82" w:rsidRPr="00C66B82">
        <w:rPr>
          <w:rFonts w:asciiTheme="minorHAnsi" w:eastAsia="Arial" w:hAnsiTheme="minorHAnsi" w:cstheme="minorHAnsi"/>
          <w:sz w:val="22"/>
          <w:szCs w:val="22"/>
        </w:rPr>
        <w:t>Horní náměstí 25</w:t>
      </w:r>
      <w:r w:rsidR="00C66B82">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779 00 </w:t>
      </w:r>
      <w:r w:rsidR="00C66B82" w:rsidRPr="00C66B82">
        <w:rPr>
          <w:rFonts w:asciiTheme="minorHAnsi" w:eastAsia="Arial" w:hAnsiTheme="minorHAnsi" w:cstheme="minorHAnsi"/>
          <w:sz w:val="22"/>
          <w:szCs w:val="22"/>
        </w:rPr>
        <w:t>O</w:t>
      </w:r>
      <w:r w:rsidR="00C66B82">
        <w:rPr>
          <w:rFonts w:asciiTheme="minorHAnsi" w:eastAsia="Arial" w:hAnsiTheme="minorHAnsi" w:cstheme="minorHAnsi"/>
          <w:sz w:val="22"/>
          <w:szCs w:val="22"/>
        </w:rPr>
        <w:t>lomouc</w:t>
      </w:r>
    </w:p>
    <w:p w14:paraId="12E71F95" w14:textId="77777777" w:rsidR="00652BAA" w:rsidRPr="00485DF7" w:rsidRDefault="00652BAA" w:rsidP="00B63581">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2D3234">
        <w:rPr>
          <w:rFonts w:asciiTheme="minorHAnsi" w:eastAsia="Arial" w:hAnsiTheme="minorHAnsi" w:cstheme="minorHAnsi"/>
          <w:sz w:val="22"/>
          <w:szCs w:val="22"/>
        </w:rPr>
        <w:t xml:space="preserve"> v</w:t>
      </w:r>
      <w:r w:rsidR="00B63581">
        <w:rPr>
          <w:rFonts w:asciiTheme="minorHAnsi" w:eastAsia="Arial" w:hAnsiTheme="minorHAnsi" w:cstheme="minorHAnsi"/>
          <w:sz w:val="22"/>
          <w:szCs w:val="22"/>
        </w:rPr>
        <w:t> </w:t>
      </w:r>
      <w:r w:rsidR="002D3234">
        <w:rPr>
          <w:rFonts w:asciiTheme="minorHAnsi" w:eastAsia="Arial" w:hAnsiTheme="minorHAnsi" w:cstheme="minorHAnsi"/>
          <w:sz w:val="22"/>
          <w:szCs w:val="22"/>
        </w:rPr>
        <w:t>J</w:t>
      </w:r>
      <w:r w:rsidR="00B63581">
        <w:rPr>
          <w:rFonts w:asciiTheme="minorHAnsi" w:eastAsia="Arial" w:hAnsiTheme="minorHAnsi" w:cstheme="minorHAnsi"/>
          <w:sz w:val="22"/>
          <w:szCs w:val="22"/>
        </w:rPr>
        <w:t xml:space="preserve">osefově, </w:t>
      </w:r>
      <w:r w:rsidR="00BE1D5D">
        <w:rPr>
          <w:rFonts w:asciiTheme="minorHAnsi" w:eastAsia="Arial" w:hAnsiTheme="minorHAnsi" w:cstheme="minorHAnsi"/>
          <w:sz w:val="22"/>
          <w:szCs w:val="22"/>
        </w:rPr>
        <w:t xml:space="preserve">na adrese </w:t>
      </w:r>
      <w:r w:rsidR="00B63581" w:rsidRPr="00B63581">
        <w:rPr>
          <w:rFonts w:asciiTheme="minorHAnsi" w:eastAsia="Arial" w:hAnsiTheme="minorHAnsi" w:cstheme="minorHAnsi"/>
          <w:sz w:val="22"/>
          <w:szCs w:val="22"/>
        </w:rPr>
        <w:t>Okružní 418</w:t>
      </w:r>
      <w:r w:rsidR="00B63581">
        <w:rPr>
          <w:rFonts w:asciiTheme="minorHAnsi" w:eastAsia="Arial" w:hAnsiTheme="minorHAnsi" w:cstheme="minorHAnsi"/>
          <w:sz w:val="22"/>
          <w:szCs w:val="22"/>
        </w:rPr>
        <w:t xml:space="preserve">, </w:t>
      </w:r>
      <w:r w:rsidR="00B63581" w:rsidRPr="00B63581">
        <w:rPr>
          <w:rFonts w:asciiTheme="minorHAnsi" w:eastAsia="Arial" w:hAnsiTheme="minorHAnsi" w:cstheme="minorHAnsi"/>
          <w:sz w:val="22"/>
          <w:szCs w:val="22"/>
        </w:rPr>
        <w:t>551 02 Jaroměř – Josefov</w:t>
      </w:r>
    </w:p>
    <w:p w14:paraId="47B342A9" w14:textId="77777777" w:rsidR="00652BAA" w:rsidRPr="00485DF7" w:rsidRDefault="00652BAA" w:rsidP="006C2774">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6C2774">
        <w:rPr>
          <w:rFonts w:asciiTheme="minorHAnsi" w:eastAsia="Arial" w:hAnsiTheme="minorHAnsi" w:cstheme="minorHAnsi"/>
          <w:sz w:val="22"/>
          <w:szCs w:val="22"/>
        </w:rPr>
        <w:t xml:space="preserve"> v Liberci,</w:t>
      </w:r>
      <w:r w:rsidR="002D3234">
        <w:rPr>
          <w:rFonts w:asciiTheme="minorHAnsi" w:eastAsia="Arial" w:hAnsiTheme="minorHAnsi" w:cstheme="minorHAnsi"/>
          <w:sz w:val="22"/>
          <w:szCs w:val="22"/>
        </w:rPr>
        <w:t xml:space="preserve"> </w:t>
      </w:r>
      <w:r w:rsidR="00BE1D5D">
        <w:rPr>
          <w:rFonts w:asciiTheme="minorHAnsi" w:eastAsia="Arial" w:hAnsiTheme="minorHAnsi" w:cstheme="minorHAnsi"/>
          <w:sz w:val="22"/>
          <w:szCs w:val="22"/>
        </w:rPr>
        <w:t xml:space="preserve">na adrese </w:t>
      </w:r>
      <w:r w:rsidR="006C2774" w:rsidRPr="006C2774">
        <w:rPr>
          <w:rFonts w:asciiTheme="minorHAnsi" w:eastAsia="Arial" w:hAnsiTheme="minorHAnsi" w:cstheme="minorHAnsi"/>
          <w:sz w:val="22"/>
          <w:szCs w:val="22"/>
        </w:rPr>
        <w:t>Jablonecká 642/23</w:t>
      </w:r>
      <w:r w:rsidR="006C2774">
        <w:rPr>
          <w:rFonts w:asciiTheme="minorHAnsi" w:eastAsia="Arial" w:hAnsiTheme="minorHAnsi" w:cstheme="minorHAnsi"/>
          <w:sz w:val="22"/>
          <w:szCs w:val="22"/>
        </w:rPr>
        <w:t xml:space="preserve">, </w:t>
      </w:r>
      <w:r w:rsidR="006C2774" w:rsidRPr="006C2774">
        <w:rPr>
          <w:rFonts w:asciiTheme="minorHAnsi" w:eastAsia="Arial" w:hAnsiTheme="minorHAnsi" w:cstheme="minorHAnsi"/>
          <w:sz w:val="22"/>
          <w:szCs w:val="22"/>
        </w:rPr>
        <w:t>460 01 Liberec</w:t>
      </w:r>
    </w:p>
    <w:p w14:paraId="43113BB0" w14:textId="77777777" w:rsidR="00652BAA" w:rsidRPr="00485DF7" w:rsidRDefault="00652BAA" w:rsidP="006D102B">
      <w:pPr>
        <w:keepNext/>
        <w:keepLines/>
        <w:widowControl w:val="0"/>
        <w:suppressAutoHyphens w:val="0"/>
        <w:spacing w:after="80" w:line="200" w:lineRule="atLeast"/>
        <w:rPr>
          <w:rFonts w:asciiTheme="minorHAnsi" w:eastAsia="Arial" w:hAnsiTheme="minorHAnsi" w:cstheme="minorHAnsi"/>
          <w:sz w:val="22"/>
          <w:szCs w:val="22"/>
        </w:rPr>
      </w:pPr>
      <w:r>
        <w:rPr>
          <w:rFonts w:asciiTheme="minorHAnsi" w:eastAsia="Arial" w:hAnsiTheme="minorHAnsi" w:cstheme="minorHAnsi"/>
          <w:sz w:val="22"/>
          <w:szCs w:val="22"/>
        </w:rPr>
        <w:t>Územní odborné pracoviště</w:t>
      </w:r>
      <w:r w:rsidR="006D102B">
        <w:rPr>
          <w:rFonts w:asciiTheme="minorHAnsi" w:eastAsia="Arial" w:hAnsiTheme="minorHAnsi" w:cstheme="minorHAnsi"/>
          <w:sz w:val="22"/>
          <w:szCs w:val="22"/>
        </w:rPr>
        <w:t xml:space="preserve"> v Pardubicích, </w:t>
      </w:r>
      <w:r w:rsidR="00BE1D5D">
        <w:rPr>
          <w:rFonts w:asciiTheme="minorHAnsi" w:eastAsia="Arial" w:hAnsiTheme="minorHAnsi" w:cstheme="minorHAnsi"/>
          <w:sz w:val="22"/>
          <w:szCs w:val="22"/>
        </w:rPr>
        <w:t xml:space="preserve">na adrese </w:t>
      </w:r>
      <w:proofErr w:type="spellStart"/>
      <w:r w:rsidR="006D102B" w:rsidRPr="006D102B">
        <w:rPr>
          <w:rFonts w:asciiTheme="minorHAnsi" w:eastAsia="Arial" w:hAnsiTheme="minorHAnsi" w:cstheme="minorHAnsi"/>
          <w:sz w:val="22"/>
          <w:szCs w:val="22"/>
        </w:rPr>
        <w:t>Příhrádek</w:t>
      </w:r>
      <w:proofErr w:type="spellEnd"/>
      <w:r w:rsidR="006D102B" w:rsidRPr="006D102B">
        <w:rPr>
          <w:rFonts w:asciiTheme="minorHAnsi" w:eastAsia="Arial" w:hAnsiTheme="minorHAnsi" w:cstheme="minorHAnsi"/>
          <w:sz w:val="22"/>
          <w:szCs w:val="22"/>
        </w:rPr>
        <w:t xml:space="preserve"> 5</w:t>
      </w:r>
      <w:r w:rsidR="006D102B">
        <w:rPr>
          <w:rFonts w:asciiTheme="minorHAnsi" w:eastAsia="Arial" w:hAnsiTheme="minorHAnsi" w:cstheme="minorHAnsi"/>
          <w:sz w:val="22"/>
          <w:szCs w:val="22"/>
        </w:rPr>
        <w:t xml:space="preserve">, </w:t>
      </w:r>
      <w:r w:rsidR="006D102B" w:rsidRPr="006D102B">
        <w:rPr>
          <w:rFonts w:asciiTheme="minorHAnsi" w:eastAsia="Arial" w:hAnsiTheme="minorHAnsi" w:cstheme="minorHAnsi"/>
          <w:sz w:val="22"/>
          <w:szCs w:val="22"/>
        </w:rPr>
        <w:t>531 16 Pardubice</w:t>
      </w:r>
    </w:p>
    <w:p w14:paraId="072BB72B" w14:textId="692CBF35" w:rsidR="00634D4C" w:rsidRDefault="00634D4C">
      <w:pPr>
        <w:suppressAutoHyphens w:val="0"/>
        <w:spacing w:after="200" w:line="276" w:lineRule="auto"/>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76D057B" w14:textId="06671C0F" w:rsidR="005B38C7" w:rsidRDefault="005B38C7" w:rsidP="00634D4C">
      <w:pPr>
        <w:spacing w:after="120" w:line="240" w:lineRule="atLeast"/>
        <w:rPr>
          <w:rFonts w:asciiTheme="minorHAnsi" w:eastAsia="Arial" w:hAnsiTheme="minorHAnsi" w:cstheme="minorHAnsi"/>
          <w:sz w:val="22"/>
          <w:szCs w:val="22"/>
        </w:rPr>
      </w:pPr>
      <w:r w:rsidRPr="005B38C7">
        <w:rPr>
          <w:rFonts w:asciiTheme="minorHAnsi" w:eastAsia="Arial" w:hAnsiTheme="minorHAnsi" w:cstheme="minorHAnsi"/>
          <w:b/>
          <w:sz w:val="22"/>
          <w:szCs w:val="22"/>
        </w:rPr>
        <w:lastRenderedPageBreak/>
        <w:t>Příloha č. 3: Cenová nabídka</w:t>
      </w:r>
      <w:r>
        <w:rPr>
          <w:rFonts w:asciiTheme="minorHAnsi" w:eastAsia="Arial" w:hAnsiTheme="minorHAnsi" w:cstheme="minorHAnsi"/>
          <w:sz w:val="22"/>
          <w:szCs w:val="22"/>
        </w:rPr>
        <w:t xml:space="preserve"> </w:t>
      </w:r>
    </w:p>
    <w:p w14:paraId="3CAC2A51" w14:textId="23716658" w:rsidR="005209A4" w:rsidRDefault="00FE3AB9" w:rsidP="00634D4C">
      <w:pPr>
        <w:spacing w:after="120" w:line="240" w:lineRule="atLeast"/>
        <w:rPr>
          <w:rFonts w:asciiTheme="minorHAnsi" w:eastAsia="Arial" w:hAnsiTheme="minorHAnsi" w:cstheme="minorHAnsi"/>
          <w:sz w:val="22"/>
          <w:szCs w:val="22"/>
        </w:rPr>
      </w:pPr>
      <w:r w:rsidRPr="00FE3AB9">
        <w:rPr>
          <w:rFonts w:eastAsia="Arial"/>
          <w:noProof/>
          <w:lang w:eastAsia="cs-CZ"/>
        </w:rPr>
        <w:drawing>
          <wp:inline distT="0" distB="0" distL="0" distR="0" wp14:anchorId="571B265C" wp14:editId="461B22AA">
            <wp:extent cx="6121400" cy="3269098"/>
            <wp:effectExtent l="0" t="0" r="0" b="762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1400" cy="3269098"/>
                    </a:xfrm>
                    <a:prstGeom prst="rect">
                      <a:avLst/>
                    </a:prstGeom>
                    <a:noFill/>
                    <a:ln>
                      <a:noFill/>
                    </a:ln>
                  </pic:spPr>
                </pic:pic>
              </a:graphicData>
            </a:graphic>
          </wp:inline>
        </w:drawing>
      </w:r>
    </w:p>
    <w:p w14:paraId="33E0281D" w14:textId="77777777" w:rsidR="005209A4" w:rsidRDefault="005209A4" w:rsidP="00634D4C">
      <w:pPr>
        <w:spacing w:after="120" w:line="240" w:lineRule="atLeast"/>
        <w:rPr>
          <w:rFonts w:asciiTheme="minorHAnsi" w:eastAsia="Arial" w:hAnsiTheme="minorHAnsi" w:cstheme="minorHAnsi"/>
          <w:sz w:val="22"/>
          <w:szCs w:val="22"/>
        </w:rPr>
      </w:pPr>
    </w:p>
    <w:p w14:paraId="396FAD56" w14:textId="0C599D0E" w:rsidR="005209A4" w:rsidRDefault="005209A4">
      <w:pPr>
        <w:suppressAutoHyphens w:val="0"/>
        <w:spacing w:after="200" w:line="276" w:lineRule="auto"/>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5C782309" w14:textId="77777777" w:rsidR="005B38C7" w:rsidRDefault="005B38C7" w:rsidP="00634D4C">
      <w:pPr>
        <w:spacing w:after="120" w:line="240" w:lineRule="atLeast"/>
        <w:rPr>
          <w:rFonts w:ascii="Calibri" w:hAnsi="Calibri" w:cs="Arial"/>
          <w:color w:val="000000"/>
          <w:sz w:val="22"/>
          <w:szCs w:val="22"/>
        </w:rPr>
      </w:pPr>
    </w:p>
    <w:p w14:paraId="263E3C62" w14:textId="6CC434F7" w:rsidR="00634D4C" w:rsidRPr="005209A4" w:rsidRDefault="00634D4C" w:rsidP="00634D4C">
      <w:pPr>
        <w:spacing w:after="120" w:line="240" w:lineRule="atLeast"/>
        <w:rPr>
          <w:rFonts w:ascii="Calibri" w:hAnsi="Calibri" w:cs="Arial"/>
          <w:b/>
          <w:color w:val="000000"/>
          <w:sz w:val="22"/>
          <w:szCs w:val="22"/>
        </w:rPr>
      </w:pPr>
      <w:r w:rsidRPr="005209A4">
        <w:rPr>
          <w:rFonts w:ascii="Calibri" w:hAnsi="Calibri" w:cs="Arial"/>
          <w:b/>
          <w:color w:val="000000"/>
          <w:sz w:val="22"/>
          <w:szCs w:val="22"/>
        </w:rPr>
        <w:t xml:space="preserve">Příloha č. </w:t>
      </w:r>
      <w:r w:rsidR="005B38C7" w:rsidRPr="005209A4">
        <w:rPr>
          <w:rFonts w:ascii="Calibri" w:hAnsi="Calibri" w:cs="Arial"/>
          <w:b/>
          <w:color w:val="000000"/>
          <w:sz w:val="22"/>
          <w:szCs w:val="22"/>
        </w:rPr>
        <w:t>4</w:t>
      </w:r>
      <w:r w:rsidRPr="005209A4">
        <w:rPr>
          <w:rFonts w:ascii="Calibri" w:hAnsi="Calibri" w:cs="Arial"/>
          <w:b/>
          <w:color w:val="000000"/>
          <w:sz w:val="22"/>
          <w:szCs w:val="22"/>
        </w:rPr>
        <w:t xml:space="preserve"> smlouvy: Vzor výzvy k plnění</w:t>
      </w:r>
    </w:p>
    <w:p w14:paraId="3C9F4867" w14:textId="77777777" w:rsidR="00634D4C" w:rsidRPr="005209A4" w:rsidRDefault="00634D4C" w:rsidP="00634D4C">
      <w:pPr>
        <w:spacing w:line="240" w:lineRule="atLeast"/>
        <w:rPr>
          <w:rFonts w:asciiTheme="minorHAnsi" w:hAnsiTheme="minorHAnsi" w:cstheme="minorHAnsi"/>
        </w:rPr>
      </w:pPr>
      <w:r w:rsidRPr="005209A4">
        <w:rPr>
          <w:rFonts w:asciiTheme="minorHAnsi" w:hAnsiTheme="minorHAnsi" w:cstheme="minorHAnsi"/>
        </w:rPr>
        <w:t>Kupující:</w:t>
      </w:r>
    </w:p>
    <w:p w14:paraId="45A9783A" w14:textId="77777777" w:rsidR="00634D4C" w:rsidRPr="005209A4" w:rsidRDefault="00634D4C" w:rsidP="00634D4C">
      <w:pPr>
        <w:spacing w:line="240" w:lineRule="atLeast"/>
        <w:rPr>
          <w:rFonts w:asciiTheme="minorHAnsi" w:hAnsiTheme="minorHAnsi" w:cstheme="minorHAnsi"/>
          <w:b/>
        </w:rPr>
      </w:pPr>
      <w:r w:rsidRPr="005209A4">
        <w:rPr>
          <w:rFonts w:asciiTheme="minorHAnsi" w:hAnsiTheme="minorHAnsi" w:cstheme="minorHAnsi"/>
          <w:b/>
        </w:rPr>
        <w:t>Národní památkový ústav</w:t>
      </w:r>
      <w:r w:rsidRPr="005209A4">
        <w:rPr>
          <w:rFonts w:asciiTheme="minorHAnsi" w:hAnsiTheme="minorHAnsi" w:cstheme="minorHAnsi"/>
        </w:rPr>
        <w:t>, státní příspěvková organizace</w:t>
      </w:r>
    </w:p>
    <w:p w14:paraId="117616A0" w14:textId="77777777" w:rsidR="00634D4C" w:rsidRPr="005209A4" w:rsidRDefault="00634D4C" w:rsidP="00634D4C">
      <w:pPr>
        <w:spacing w:line="240" w:lineRule="atLeast"/>
        <w:ind w:left="426" w:hanging="426"/>
        <w:jc w:val="both"/>
        <w:rPr>
          <w:rFonts w:asciiTheme="minorHAnsi" w:hAnsiTheme="minorHAnsi" w:cstheme="minorHAnsi"/>
        </w:rPr>
      </w:pPr>
      <w:r w:rsidRPr="005209A4">
        <w:rPr>
          <w:rFonts w:asciiTheme="minorHAnsi" w:hAnsiTheme="minorHAnsi" w:cstheme="minorHAnsi"/>
        </w:rPr>
        <w:t>se sídlem: Valdštejnské náměstí 162/3, Praha 1, 11801</w:t>
      </w:r>
    </w:p>
    <w:p w14:paraId="7A4EAB86" w14:textId="77777777" w:rsidR="00634D4C" w:rsidRPr="005209A4" w:rsidRDefault="00634D4C" w:rsidP="00634D4C">
      <w:pPr>
        <w:spacing w:line="240" w:lineRule="atLeast"/>
        <w:ind w:left="426" w:hanging="426"/>
        <w:jc w:val="both"/>
        <w:rPr>
          <w:rFonts w:asciiTheme="minorHAnsi" w:hAnsiTheme="minorHAnsi" w:cstheme="minorHAnsi"/>
        </w:rPr>
      </w:pPr>
      <w:r w:rsidRPr="005209A4">
        <w:rPr>
          <w:rFonts w:asciiTheme="minorHAnsi" w:hAnsiTheme="minorHAnsi" w:cstheme="minorHAnsi"/>
        </w:rPr>
        <w:t>IČO: 75032333, DIČ: CZ75032333</w:t>
      </w:r>
    </w:p>
    <w:p w14:paraId="371724BF" w14:textId="77777777" w:rsidR="00634D4C" w:rsidRPr="005209A4" w:rsidRDefault="00634D4C" w:rsidP="00634D4C">
      <w:pPr>
        <w:spacing w:line="240" w:lineRule="atLeast"/>
        <w:rPr>
          <w:rFonts w:asciiTheme="minorHAnsi" w:hAnsiTheme="minorHAnsi" w:cstheme="minorHAnsi"/>
          <w:b/>
          <w:bCs/>
        </w:rPr>
      </w:pPr>
      <w:r w:rsidRPr="005209A4">
        <w:rPr>
          <w:rFonts w:asciiTheme="minorHAnsi" w:hAnsiTheme="minorHAnsi" w:cstheme="minorHAnsi"/>
          <w:b/>
          <w:bCs/>
        </w:rPr>
        <w:t>Fakturační adresa:</w:t>
      </w:r>
    </w:p>
    <w:p w14:paraId="0DE990FA" w14:textId="32E9AA03" w:rsidR="00634D4C" w:rsidRPr="005209A4" w:rsidRDefault="00634D4C" w:rsidP="00634D4C">
      <w:pPr>
        <w:spacing w:line="240" w:lineRule="atLeast"/>
        <w:ind w:left="426" w:hanging="426"/>
        <w:rPr>
          <w:rFonts w:asciiTheme="minorHAnsi" w:hAnsiTheme="minorHAnsi" w:cstheme="minorHAnsi"/>
        </w:rPr>
      </w:pPr>
      <w:r w:rsidRPr="005209A4">
        <w:rPr>
          <w:rFonts w:asciiTheme="minorHAnsi" w:hAnsiTheme="minorHAnsi" w:cstheme="minorHAnsi"/>
        </w:rPr>
        <w:t>Národní památkový ústav</w:t>
      </w:r>
      <w:bookmarkStart w:id="2" w:name="Text2"/>
      <w:r w:rsidRPr="005209A4">
        <w:rPr>
          <w:rFonts w:asciiTheme="minorHAnsi" w:hAnsiTheme="minorHAnsi" w:cstheme="minorHAnsi"/>
        </w:rPr>
        <w:t xml:space="preserve">, </w:t>
      </w:r>
      <w:bookmarkEnd w:id="2"/>
      <w:r w:rsidRPr="005209A4">
        <w:rPr>
          <w:rFonts w:asciiTheme="minorHAnsi" w:hAnsiTheme="minorHAnsi" w:cstheme="minorHAnsi"/>
        </w:rPr>
        <w:t>……………………</w:t>
      </w:r>
      <w:r w:rsidR="0095378B" w:rsidRPr="005209A4">
        <w:rPr>
          <w:rFonts w:asciiTheme="minorHAnsi" w:hAnsiTheme="minorHAnsi" w:cstheme="minorHAnsi"/>
        </w:rPr>
        <w:t>,</w:t>
      </w:r>
      <w:r w:rsidRPr="005209A4">
        <w:rPr>
          <w:rFonts w:asciiTheme="minorHAnsi" w:hAnsiTheme="minorHAnsi" w:cstheme="minorHAnsi"/>
        </w:rPr>
        <w:t>………………………………..</w:t>
      </w:r>
    </w:p>
    <w:p w14:paraId="546B7546" w14:textId="5557E43F" w:rsidR="00634D4C" w:rsidRPr="005209A4" w:rsidRDefault="00634D4C" w:rsidP="00634D4C">
      <w:pPr>
        <w:spacing w:line="240" w:lineRule="atLeast"/>
        <w:jc w:val="both"/>
        <w:rPr>
          <w:rFonts w:asciiTheme="minorHAnsi" w:hAnsiTheme="minorHAnsi" w:cstheme="minorHAnsi"/>
          <w:b/>
        </w:rPr>
      </w:pPr>
      <w:r w:rsidRPr="005209A4">
        <w:rPr>
          <w:rFonts w:asciiTheme="minorHAnsi" w:hAnsiTheme="minorHAnsi" w:cstheme="minorHAnsi"/>
          <w:b/>
        </w:rPr>
        <w:t xml:space="preserve">kontaktní osoba Kupujícího: </w:t>
      </w:r>
      <w:r w:rsidRPr="005209A4">
        <w:rPr>
          <w:rFonts w:asciiTheme="minorHAnsi" w:hAnsiTheme="minorHAnsi" w:cstheme="minorHAnsi"/>
        </w:rPr>
        <w:t>……………..</w:t>
      </w:r>
      <w:r w:rsidR="0095378B" w:rsidRPr="005209A4">
        <w:rPr>
          <w:rFonts w:asciiTheme="minorHAnsi" w:hAnsiTheme="minorHAnsi" w:cstheme="minorHAnsi"/>
        </w:rPr>
        <w:t>, email: …………….., tel.:</w:t>
      </w:r>
      <w:r w:rsidR="0095378B" w:rsidRPr="005209A4">
        <w:rPr>
          <w:rFonts w:asciiTheme="minorHAnsi" w:hAnsiTheme="minorHAnsi" w:cstheme="minorHAnsi"/>
          <w:b/>
        </w:rPr>
        <w:t xml:space="preserve"> </w:t>
      </w:r>
    </w:p>
    <w:p w14:paraId="397EEFF2" w14:textId="77777777" w:rsidR="00634D4C" w:rsidRPr="005209A4" w:rsidRDefault="00634D4C" w:rsidP="00634D4C">
      <w:pPr>
        <w:spacing w:line="240" w:lineRule="atLeast"/>
        <w:ind w:left="426" w:hanging="426"/>
        <w:rPr>
          <w:rFonts w:asciiTheme="minorHAnsi" w:hAnsiTheme="minorHAnsi" w:cstheme="minorHAnsi"/>
        </w:rPr>
      </w:pPr>
    </w:p>
    <w:p w14:paraId="55C7F7DF" w14:textId="77777777" w:rsidR="00634D4C" w:rsidRDefault="00634D4C" w:rsidP="00634D4C">
      <w:pPr>
        <w:spacing w:line="240" w:lineRule="atLeast"/>
        <w:ind w:left="426" w:hanging="426"/>
        <w:rPr>
          <w:rFonts w:asciiTheme="minorHAnsi" w:hAnsiTheme="minorHAnsi" w:cstheme="minorHAnsi"/>
        </w:rPr>
      </w:pPr>
      <w:r w:rsidRPr="005209A4">
        <w:rPr>
          <w:rFonts w:asciiTheme="minorHAnsi" w:hAnsiTheme="minorHAnsi" w:cstheme="minorHAnsi"/>
        </w:rPr>
        <w:t>V Praze, dne ............................</w:t>
      </w:r>
    </w:p>
    <w:p w14:paraId="11DCAD09" w14:textId="77777777" w:rsidR="00451577" w:rsidRPr="005209A4" w:rsidRDefault="00451577" w:rsidP="00634D4C">
      <w:pPr>
        <w:spacing w:line="240" w:lineRule="atLeast"/>
        <w:ind w:left="426" w:hanging="426"/>
        <w:rPr>
          <w:rFonts w:asciiTheme="minorHAnsi" w:hAnsiTheme="minorHAnsi" w:cstheme="minorHAnsi"/>
        </w:rPr>
      </w:pPr>
    </w:p>
    <w:p w14:paraId="1DAF5D06" w14:textId="42020638" w:rsidR="00634D4C" w:rsidRPr="0095378B" w:rsidRDefault="00634D4C" w:rsidP="00634D4C">
      <w:pPr>
        <w:pBdr>
          <w:bottom w:val="single" w:sz="12" w:space="1" w:color="auto"/>
        </w:pBdr>
        <w:spacing w:line="240" w:lineRule="atLeast"/>
        <w:ind w:left="426" w:hanging="426"/>
        <w:jc w:val="center"/>
        <w:rPr>
          <w:rFonts w:asciiTheme="minorHAnsi" w:hAnsiTheme="minorHAnsi" w:cstheme="minorHAnsi"/>
          <w:b/>
        </w:rPr>
      </w:pPr>
      <w:r w:rsidRPr="005209A4">
        <w:rPr>
          <w:rFonts w:asciiTheme="minorHAnsi" w:hAnsiTheme="minorHAnsi" w:cstheme="minorHAnsi"/>
          <w:b/>
        </w:rPr>
        <w:t>Výzva k plnění č. ....</w:t>
      </w:r>
      <w:r w:rsidR="00451577">
        <w:rPr>
          <w:rFonts w:asciiTheme="minorHAnsi" w:hAnsiTheme="minorHAnsi" w:cstheme="minorHAnsi"/>
          <w:b/>
        </w:rPr>
        <w:t xml:space="preserve"> </w:t>
      </w:r>
      <w:r w:rsidRPr="0095378B">
        <w:rPr>
          <w:rFonts w:asciiTheme="minorHAnsi" w:hAnsiTheme="minorHAnsi" w:cstheme="minorHAnsi"/>
          <w:b/>
        </w:rPr>
        <w:t xml:space="preserve">dle smlouvy ze dne ................, </w:t>
      </w:r>
      <w:proofErr w:type="spellStart"/>
      <w:r w:rsidR="00343462">
        <w:rPr>
          <w:rFonts w:asciiTheme="minorHAnsi" w:hAnsiTheme="minorHAnsi" w:cstheme="minorHAnsi"/>
          <w:b/>
        </w:rPr>
        <w:t>ev.č</w:t>
      </w:r>
      <w:proofErr w:type="spellEnd"/>
      <w:r w:rsidR="00343462">
        <w:rPr>
          <w:rFonts w:asciiTheme="minorHAnsi" w:hAnsiTheme="minorHAnsi" w:cstheme="minorHAnsi"/>
          <w:b/>
        </w:rPr>
        <w:t>. ……</w:t>
      </w:r>
    </w:p>
    <w:p w14:paraId="6B907AA1" w14:textId="77777777" w:rsidR="00634D4C" w:rsidRPr="0095378B" w:rsidRDefault="00634D4C" w:rsidP="00634D4C">
      <w:pPr>
        <w:tabs>
          <w:tab w:val="left" w:pos="5245"/>
        </w:tabs>
        <w:adjustRightInd w:val="0"/>
        <w:spacing w:line="240" w:lineRule="atLeast"/>
        <w:rPr>
          <w:rFonts w:asciiTheme="minorHAnsi" w:hAnsiTheme="minorHAnsi" w:cstheme="minorHAnsi"/>
        </w:rPr>
      </w:pPr>
    </w:p>
    <w:p w14:paraId="5CE7E6DD" w14:textId="77777777" w:rsidR="005B5FAF" w:rsidRPr="005B5FAF" w:rsidRDefault="005B5FAF" w:rsidP="005B5FAF">
      <w:pPr>
        <w:spacing w:line="240" w:lineRule="atLeast"/>
        <w:jc w:val="both"/>
        <w:rPr>
          <w:rFonts w:asciiTheme="minorHAnsi" w:hAnsiTheme="minorHAnsi" w:cstheme="minorHAnsi"/>
          <w:b/>
          <w:color w:val="000000"/>
        </w:rPr>
      </w:pPr>
      <w:r w:rsidRPr="005B5FAF">
        <w:rPr>
          <w:rFonts w:asciiTheme="minorHAnsi" w:hAnsiTheme="minorHAnsi" w:cstheme="minorHAnsi"/>
          <w:b/>
          <w:color w:val="000000"/>
        </w:rPr>
        <w:t>OCC s.r.o.</w:t>
      </w:r>
    </w:p>
    <w:p w14:paraId="479095B6" w14:textId="77777777" w:rsidR="005B5FAF" w:rsidRPr="005B5FAF" w:rsidRDefault="005B5FAF" w:rsidP="005B5FAF">
      <w:pPr>
        <w:spacing w:line="240" w:lineRule="atLeast"/>
        <w:jc w:val="both"/>
        <w:rPr>
          <w:rFonts w:asciiTheme="minorHAnsi" w:hAnsiTheme="minorHAnsi" w:cstheme="minorHAnsi"/>
          <w:color w:val="000000"/>
        </w:rPr>
      </w:pPr>
      <w:r w:rsidRPr="005B5FAF">
        <w:rPr>
          <w:rFonts w:asciiTheme="minorHAnsi" w:hAnsiTheme="minorHAnsi" w:cstheme="minorHAnsi"/>
          <w:color w:val="000000"/>
        </w:rPr>
        <w:t>IČO: 27970922, DIČ: CZ27970922</w:t>
      </w:r>
    </w:p>
    <w:p w14:paraId="10CC3066" w14:textId="77777777" w:rsidR="005B5FAF" w:rsidRPr="005B5FAF" w:rsidRDefault="005B5FAF" w:rsidP="005B5FAF">
      <w:pPr>
        <w:spacing w:line="240" w:lineRule="atLeast"/>
        <w:jc w:val="both"/>
        <w:rPr>
          <w:rFonts w:asciiTheme="minorHAnsi" w:hAnsiTheme="minorHAnsi" w:cstheme="minorHAnsi"/>
          <w:color w:val="000000"/>
        </w:rPr>
      </w:pPr>
      <w:r w:rsidRPr="005B5FAF">
        <w:rPr>
          <w:rFonts w:asciiTheme="minorHAnsi" w:hAnsiTheme="minorHAnsi" w:cstheme="minorHAnsi"/>
          <w:color w:val="000000"/>
        </w:rPr>
        <w:t>se sídlem: Lidická 198/68, 323 00 Plzeň-Bolevec</w:t>
      </w:r>
    </w:p>
    <w:p w14:paraId="69F7AB92" w14:textId="77777777" w:rsidR="005B5FAF" w:rsidRPr="005B5FAF" w:rsidRDefault="005B5FAF" w:rsidP="005B5FAF">
      <w:pPr>
        <w:spacing w:line="240" w:lineRule="atLeast"/>
        <w:jc w:val="both"/>
        <w:rPr>
          <w:rFonts w:asciiTheme="minorHAnsi" w:hAnsiTheme="minorHAnsi" w:cstheme="minorHAnsi"/>
          <w:color w:val="000000"/>
        </w:rPr>
      </w:pPr>
      <w:r w:rsidRPr="005B5FAF">
        <w:rPr>
          <w:rFonts w:asciiTheme="minorHAnsi" w:hAnsiTheme="minorHAnsi" w:cstheme="minorHAnsi"/>
          <w:color w:val="000000"/>
        </w:rPr>
        <w:t>zastoupený: Pavlem Krausem, jednatelem</w:t>
      </w:r>
    </w:p>
    <w:p w14:paraId="5D7DFD2B" w14:textId="77777777" w:rsidR="005B5FAF" w:rsidRPr="005B5FAF" w:rsidRDefault="005B5FAF" w:rsidP="005B5FAF">
      <w:pPr>
        <w:spacing w:line="240" w:lineRule="atLeast"/>
        <w:jc w:val="both"/>
        <w:rPr>
          <w:rFonts w:asciiTheme="minorHAnsi" w:hAnsiTheme="minorHAnsi" w:cstheme="minorHAnsi"/>
          <w:color w:val="000000"/>
        </w:rPr>
      </w:pPr>
      <w:r w:rsidRPr="005B5FAF">
        <w:rPr>
          <w:rFonts w:asciiTheme="minorHAnsi" w:hAnsiTheme="minorHAnsi" w:cstheme="minorHAnsi"/>
          <w:color w:val="000000"/>
        </w:rPr>
        <w:t xml:space="preserve">bankovní spojení: </w:t>
      </w:r>
      <w:proofErr w:type="spellStart"/>
      <w:r w:rsidRPr="005B5FAF">
        <w:rPr>
          <w:rFonts w:asciiTheme="minorHAnsi" w:hAnsiTheme="minorHAnsi" w:cstheme="minorHAnsi"/>
          <w:color w:val="000000"/>
        </w:rPr>
        <w:t>Raiffeisenbank</w:t>
      </w:r>
      <w:proofErr w:type="spellEnd"/>
      <w:r w:rsidRPr="005B5FAF">
        <w:rPr>
          <w:rFonts w:asciiTheme="minorHAnsi" w:hAnsiTheme="minorHAnsi" w:cstheme="minorHAnsi"/>
          <w:color w:val="000000"/>
        </w:rPr>
        <w:t xml:space="preserve"> a.s. č. účtu: 2583258001/5500</w:t>
      </w:r>
    </w:p>
    <w:p w14:paraId="7A4932AE" w14:textId="593556E1" w:rsidR="00634D4C" w:rsidRPr="005B5FAF" w:rsidRDefault="005B5FAF" w:rsidP="005B5FAF">
      <w:pPr>
        <w:spacing w:line="240" w:lineRule="atLeast"/>
        <w:jc w:val="both"/>
        <w:rPr>
          <w:rFonts w:asciiTheme="minorHAnsi" w:hAnsiTheme="minorHAnsi" w:cstheme="minorHAnsi"/>
          <w:color w:val="000000"/>
        </w:rPr>
      </w:pPr>
      <w:r w:rsidRPr="005B5FAF">
        <w:rPr>
          <w:rFonts w:asciiTheme="minorHAnsi" w:hAnsiTheme="minorHAnsi" w:cstheme="minorHAnsi"/>
          <w:color w:val="000000"/>
        </w:rPr>
        <w:t xml:space="preserve">odpovědná osoba Prodávajícího: </w:t>
      </w:r>
      <w:proofErr w:type="spellStart"/>
      <w:r w:rsidR="006D6528">
        <w:rPr>
          <w:rFonts w:asciiTheme="minorHAnsi" w:hAnsiTheme="minorHAnsi" w:cstheme="minorHAnsi"/>
          <w:color w:val="000000"/>
        </w:rPr>
        <w:t>xxx</w:t>
      </w:r>
      <w:proofErr w:type="spellEnd"/>
      <w:r w:rsidRPr="005B5FAF">
        <w:rPr>
          <w:rFonts w:asciiTheme="minorHAnsi" w:hAnsiTheme="minorHAnsi" w:cstheme="minorHAnsi"/>
          <w:color w:val="000000"/>
        </w:rPr>
        <w:t xml:space="preserve"> email: </w:t>
      </w:r>
      <w:proofErr w:type="spellStart"/>
      <w:r w:rsidR="006D6528">
        <w:rPr>
          <w:rFonts w:asciiTheme="minorHAnsi" w:hAnsiTheme="minorHAnsi" w:cstheme="minorHAnsi"/>
          <w:color w:val="000000"/>
        </w:rPr>
        <w:t>xxx</w:t>
      </w:r>
      <w:proofErr w:type="spellEnd"/>
      <w:r w:rsidRPr="005B5FAF">
        <w:rPr>
          <w:rFonts w:asciiTheme="minorHAnsi" w:hAnsiTheme="minorHAnsi" w:cstheme="minorHAnsi"/>
          <w:color w:val="000000"/>
        </w:rPr>
        <w:t xml:space="preserve"> tel.: 602696303</w:t>
      </w:r>
    </w:p>
    <w:p w14:paraId="7EEB8E08" w14:textId="77777777" w:rsidR="005B5FAF" w:rsidRPr="0095378B" w:rsidRDefault="005B5FAF" w:rsidP="005B5FAF">
      <w:pPr>
        <w:spacing w:line="240" w:lineRule="atLeast"/>
        <w:jc w:val="both"/>
        <w:rPr>
          <w:rFonts w:asciiTheme="minorHAnsi" w:hAnsiTheme="minorHAnsi" w:cstheme="minorHAnsi"/>
        </w:rPr>
      </w:pPr>
    </w:p>
    <w:p w14:paraId="652A474D" w14:textId="291A76FB" w:rsidR="00634D4C" w:rsidRPr="0095378B" w:rsidRDefault="00634D4C" w:rsidP="00634D4C">
      <w:pPr>
        <w:spacing w:line="240" w:lineRule="atLeast"/>
        <w:jc w:val="both"/>
        <w:rPr>
          <w:rFonts w:asciiTheme="minorHAnsi" w:hAnsiTheme="minorHAnsi" w:cstheme="minorHAnsi"/>
          <w:b/>
          <w:bCs/>
        </w:rPr>
      </w:pPr>
      <w:r w:rsidRPr="0095378B">
        <w:rPr>
          <w:rFonts w:asciiTheme="minorHAnsi" w:hAnsiTheme="minorHAnsi" w:cstheme="minorHAnsi"/>
          <w:b/>
          <w:bCs/>
        </w:rPr>
        <w:t xml:space="preserve">Předmět </w:t>
      </w:r>
      <w:r w:rsidR="00E12A7E">
        <w:rPr>
          <w:rFonts w:asciiTheme="minorHAnsi" w:hAnsiTheme="minorHAnsi" w:cstheme="minorHAnsi"/>
          <w:b/>
          <w:bCs/>
        </w:rPr>
        <w:t>plnění</w:t>
      </w:r>
      <w:r w:rsidRPr="0095378B">
        <w:rPr>
          <w:rFonts w:asciiTheme="minorHAnsi" w:hAnsiTheme="minorHAnsi" w:cstheme="minorHAnsi"/>
          <w:b/>
          <w:bCs/>
        </w:rPr>
        <w:t xml:space="preserve">: </w:t>
      </w:r>
    </w:p>
    <w:p w14:paraId="21FE4C30" w14:textId="77777777" w:rsidR="00634D4C" w:rsidRPr="0095378B" w:rsidRDefault="00634D4C" w:rsidP="00634D4C">
      <w:pPr>
        <w:spacing w:line="240" w:lineRule="atLeast"/>
        <w:jc w:val="both"/>
        <w:rPr>
          <w:rFonts w:asciiTheme="minorHAnsi" w:hAnsiTheme="minorHAnsi" w:cstheme="minorHAnsi"/>
        </w:rPr>
      </w:pPr>
    </w:p>
    <w:p w14:paraId="33BD808A" w14:textId="5A4EBEDA" w:rsidR="00634D4C" w:rsidRPr="0095378B" w:rsidRDefault="00634D4C" w:rsidP="00634D4C">
      <w:pPr>
        <w:spacing w:line="240" w:lineRule="atLeast"/>
        <w:jc w:val="both"/>
        <w:rPr>
          <w:rFonts w:asciiTheme="minorHAnsi" w:hAnsiTheme="minorHAnsi" w:cstheme="minorHAnsi"/>
        </w:rPr>
      </w:pPr>
      <w:r w:rsidRPr="0095378B">
        <w:rPr>
          <w:rFonts w:asciiTheme="minorHAnsi" w:hAnsiTheme="minorHAnsi" w:cstheme="minorHAnsi"/>
        </w:rPr>
        <w:t xml:space="preserve">Na základě smlouvy ze dne ............................, </w:t>
      </w:r>
      <w:proofErr w:type="spellStart"/>
      <w:r w:rsidR="00E12A7E">
        <w:rPr>
          <w:rFonts w:asciiTheme="minorHAnsi" w:hAnsiTheme="minorHAnsi" w:cstheme="minorHAnsi"/>
        </w:rPr>
        <w:t>ev.č</w:t>
      </w:r>
      <w:proofErr w:type="spellEnd"/>
      <w:r w:rsidR="00E12A7E">
        <w:rPr>
          <w:rFonts w:asciiTheme="minorHAnsi" w:hAnsiTheme="minorHAnsi" w:cstheme="minorHAnsi"/>
        </w:rPr>
        <w:t xml:space="preserve">. </w:t>
      </w:r>
      <w:r w:rsidRPr="0095378B">
        <w:rPr>
          <w:rFonts w:asciiTheme="minorHAnsi" w:hAnsiTheme="minorHAnsi" w:cstheme="minorHAnsi"/>
        </w:rPr>
        <w:t>.............................., Vás vyzýváme k dodání:</w:t>
      </w:r>
    </w:p>
    <w:p w14:paraId="619D9270" w14:textId="65112DFA" w:rsidR="00CE6A81" w:rsidRDefault="00634D4C" w:rsidP="00634D4C">
      <w:pPr>
        <w:spacing w:line="240" w:lineRule="atLeast"/>
        <w:jc w:val="both"/>
        <w:rPr>
          <w:rFonts w:asciiTheme="minorHAnsi" w:hAnsiTheme="minorHAnsi" w:cstheme="minorHAnsi"/>
        </w:rPr>
      </w:pPr>
      <w:r w:rsidRPr="0095378B">
        <w:rPr>
          <w:rFonts w:asciiTheme="minorHAnsi" w:hAnsiTheme="minorHAnsi" w:cstheme="minorHAnsi"/>
        </w:rPr>
        <w:t xml:space="preserve">Specifikace Předmětu </w:t>
      </w:r>
      <w:r w:rsidR="00102374">
        <w:rPr>
          <w:rFonts w:asciiTheme="minorHAnsi" w:hAnsiTheme="minorHAnsi" w:cstheme="minorHAnsi"/>
        </w:rPr>
        <w:t>plnění</w:t>
      </w:r>
      <w:r w:rsidRPr="0095378B">
        <w:rPr>
          <w:rFonts w:asciiTheme="minorHAnsi" w:hAnsiTheme="minorHAnsi" w:cstheme="minorHAnsi"/>
        </w:rPr>
        <w:t>:</w:t>
      </w:r>
    </w:p>
    <w:p w14:paraId="5F1DB8DE" w14:textId="77777777" w:rsidR="00102374" w:rsidRDefault="00102374" w:rsidP="00634D4C">
      <w:pPr>
        <w:spacing w:line="240" w:lineRule="atLeast"/>
        <w:jc w:val="both"/>
        <w:rPr>
          <w:rFonts w:asciiTheme="minorHAnsi" w:hAnsiTheme="minorHAnsi" w:cstheme="minorHAnsi"/>
        </w:rPr>
      </w:pPr>
    </w:p>
    <w:tbl>
      <w:tblPr>
        <w:tblStyle w:val="Mkatabulky"/>
        <w:tblW w:w="0" w:type="auto"/>
        <w:tblLook w:val="04A0" w:firstRow="1" w:lastRow="0" w:firstColumn="1" w:lastColumn="0" w:noHBand="0" w:noVBand="1"/>
      </w:tblPr>
      <w:tblGrid>
        <w:gridCol w:w="2003"/>
        <w:gridCol w:w="1919"/>
        <w:gridCol w:w="2158"/>
        <w:gridCol w:w="1862"/>
        <w:gridCol w:w="1688"/>
      </w:tblGrid>
      <w:tr w:rsidR="00CE6A81" w14:paraId="38C37D32" w14:textId="5E83A5AA" w:rsidTr="00CE6A81">
        <w:tc>
          <w:tcPr>
            <w:tcW w:w="2003" w:type="dxa"/>
          </w:tcPr>
          <w:p w14:paraId="7E36D616" w14:textId="616A63C5" w:rsidR="00CE6A81" w:rsidRDefault="00CE6A81" w:rsidP="00634D4C">
            <w:pPr>
              <w:spacing w:line="240" w:lineRule="atLeast"/>
              <w:jc w:val="both"/>
              <w:rPr>
                <w:rFonts w:asciiTheme="minorHAnsi" w:hAnsiTheme="minorHAnsi" w:cstheme="minorHAnsi"/>
              </w:rPr>
            </w:pPr>
            <w:r>
              <w:rPr>
                <w:rFonts w:asciiTheme="minorHAnsi" w:hAnsiTheme="minorHAnsi" w:cstheme="minorHAnsi"/>
              </w:rPr>
              <w:t>Položka</w:t>
            </w:r>
          </w:p>
        </w:tc>
        <w:tc>
          <w:tcPr>
            <w:tcW w:w="1919" w:type="dxa"/>
          </w:tcPr>
          <w:p w14:paraId="18C01716" w14:textId="33730B44" w:rsidR="00CE6A81" w:rsidRDefault="00CE6A81" w:rsidP="00634D4C">
            <w:pPr>
              <w:spacing w:line="240" w:lineRule="atLeast"/>
              <w:jc w:val="both"/>
              <w:rPr>
                <w:rFonts w:asciiTheme="minorHAnsi" w:hAnsiTheme="minorHAnsi" w:cstheme="minorHAnsi"/>
              </w:rPr>
            </w:pPr>
            <w:r>
              <w:rPr>
                <w:rFonts w:asciiTheme="minorHAnsi" w:hAnsiTheme="minorHAnsi" w:cstheme="minorHAnsi"/>
              </w:rPr>
              <w:t>Počet kusů</w:t>
            </w:r>
          </w:p>
        </w:tc>
        <w:tc>
          <w:tcPr>
            <w:tcW w:w="2158" w:type="dxa"/>
          </w:tcPr>
          <w:p w14:paraId="1C425BAB" w14:textId="482FAC96" w:rsidR="00CE6A81" w:rsidRDefault="00CE6A81" w:rsidP="00634D4C">
            <w:pPr>
              <w:spacing w:line="240" w:lineRule="atLeast"/>
              <w:jc w:val="both"/>
              <w:rPr>
                <w:rFonts w:asciiTheme="minorHAnsi" w:hAnsiTheme="minorHAnsi" w:cstheme="minorHAnsi"/>
              </w:rPr>
            </w:pPr>
            <w:r>
              <w:rPr>
                <w:rFonts w:asciiTheme="minorHAnsi" w:hAnsiTheme="minorHAnsi" w:cstheme="minorHAnsi"/>
              </w:rPr>
              <w:t>Jednotková cena</w:t>
            </w:r>
            <w:r w:rsidR="00F209A7">
              <w:rPr>
                <w:rFonts w:asciiTheme="minorHAnsi" w:hAnsiTheme="minorHAnsi" w:cstheme="minorHAnsi"/>
              </w:rPr>
              <w:t xml:space="preserve"> v Kč bez DPH</w:t>
            </w:r>
          </w:p>
        </w:tc>
        <w:tc>
          <w:tcPr>
            <w:tcW w:w="1862" w:type="dxa"/>
          </w:tcPr>
          <w:p w14:paraId="5B87C817" w14:textId="4B279AD6" w:rsidR="00CE6A81" w:rsidRDefault="00CE6A81" w:rsidP="00634D4C">
            <w:pPr>
              <w:spacing w:line="240" w:lineRule="atLeast"/>
              <w:jc w:val="both"/>
              <w:rPr>
                <w:rFonts w:asciiTheme="minorHAnsi" w:hAnsiTheme="minorHAnsi" w:cstheme="minorHAnsi"/>
              </w:rPr>
            </w:pPr>
            <w:r>
              <w:rPr>
                <w:rFonts w:asciiTheme="minorHAnsi" w:hAnsiTheme="minorHAnsi" w:cstheme="minorHAnsi"/>
              </w:rPr>
              <w:t xml:space="preserve">Celková cena </w:t>
            </w:r>
            <w:r w:rsidR="00F209A7">
              <w:rPr>
                <w:rFonts w:asciiTheme="minorHAnsi" w:hAnsiTheme="minorHAnsi" w:cstheme="minorHAnsi"/>
              </w:rPr>
              <w:t xml:space="preserve">v Kč </w:t>
            </w:r>
            <w:r>
              <w:rPr>
                <w:rFonts w:asciiTheme="minorHAnsi" w:hAnsiTheme="minorHAnsi" w:cstheme="minorHAnsi"/>
              </w:rPr>
              <w:t>bez DPH</w:t>
            </w:r>
          </w:p>
        </w:tc>
        <w:tc>
          <w:tcPr>
            <w:tcW w:w="1688" w:type="dxa"/>
          </w:tcPr>
          <w:p w14:paraId="7B7748B7" w14:textId="22721BB0" w:rsidR="00CE6A81" w:rsidRDefault="00CE6A81" w:rsidP="00CE6A81">
            <w:pPr>
              <w:spacing w:line="240" w:lineRule="atLeast"/>
              <w:jc w:val="both"/>
              <w:rPr>
                <w:rFonts w:asciiTheme="minorHAnsi" w:hAnsiTheme="minorHAnsi" w:cstheme="minorHAnsi"/>
              </w:rPr>
            </w:pPr>
            <w:r>
              <w:rPr>
                <w:rFonts w:asciiTheme="minorHAnsi" w:hAnsiTheme="minorHAnsi" w:cstheme="minorHAnsi"/>
              </w:rPr>
              <w:t>Celková cena</w:t>
            </w:r>
            <w:r w:rsidR="00F209A7">
              <w:rPr>
                <w:rFonts w:asciiTheme="minorHAnsi" w:hAnsiTheme="minorHAnsi" w:cstheme="minorHAnsi"/>
              </w:rPr>
              <w:t xml:space="preserve"> v Kč</w:t>
            </w:r>
            <w:r>
              <w:rPr>
                <w:rFonts w:asciiTheme="minorHAnsi" w:hAnsiTheme="minorHAnsi" w:cstheme="minorHAnsi"/>
              </w:rPr>
              <w:t xml:space="preserve"> vč. DPH</w:t>
            </w:r>
          </w:p>
        </w:tc>
      </w:tr>
      <w:tr w:rsidR="00CE6A81" w14:paraId="3D2E049A" w14:textId="2A2D8C25" w:rsidTr="00CE6A81">
        <w:tc>
          <w:tcPr>
            <w:tcW w:w="2003" w:type="dxa"/>
          </w:tcPr>
          <w:p w14:paraId="3EA6CB58" w14:textId="77777777" w:rsidR="00CE6A81" w:rsidRDefault="00CE6A81" w:rsidP="00634D4C">
            <w:pPr>
              <w:spacing w:line="240" w:lineRule="atLeast"/>
              <w:jc w:val="both"/>
              <w:rPr>
                <w:rFonts w:asciiTheme="minorHAnsi" w:hAnsiTheme="minorHAnsi" w:cstheme="minorHAnsi"/>
              </w:rPr>
            </w:pPr>
          </w:p>
        </w:tc>
        <w:tc>
          <w:tcPr>
            <w:tcW w:w="1919" w:type="dxa"/>
          </w:tcPr>
          <w:p w14:paraId="1FD3C331" w14:textId="77777777" w:rsidR="00CE6A81" w:rsidRDefault="00CE6A81" w:rsidP="00634D4C">
            <w:pPr>
              <w:spacing w:line="240" w:lineRule="atLeast"/>
              <w:jc w:val="both"/>
              <w:rPr>
                <w:rFonts w:asciiTheme="minorHAnsi" w:hAnsiTheme="minorHAnsi" w:cstheme="minorHAnsi"/>
              </w:rPr>
            </w:pPr>
          </w:p>
        </w:tc>
        <w:tc>
          <w:tcPr>
            <w:tcW w:w="2158" w:type="dxa"/>
          </w:tcPr>
          <w:p w14:paraId="19F3E893" w14:textId="77777777" w:rsidR="00CE6A81" w:rsidRDefault="00CE6A81" w:rsidP="00634D4C">
            <w:pPr>
              <w:spacing w:line="240" w:lineRule="atLeast"/>
              <w:jc w:val="both"/>
              <w:rPr>
                <w:rFonts w:asciiTheme="minorHAnsi" w:hAnsiTheme="minorHAnsi" w:cstheme="minorHAnsi"/>
              </w:rPr>
            </w:pPr>
          </w:p>
        </w:tc>
        <w:tc>
          <w:tcPr>
            <w:tcW w:w="1862" w:type="dxa"/>
          </w:tcPr>
          <w:p w14:paraId="344BDD22" w14:textId="77777777" w:rsidR="00CE6A81" w:rsidRDefault="00CE6A81" w:rsidP="00634D4C">
            <w:pPr>
              <w:spacing w:line="240" w:lineRule="atLeast"/>
              <w:jc w:val="both"/>
              <w:rPr>
                <w:rFonts w:asciiTheme="minorHAnsi" w:hAnsiTheme="minorHAnsi" w:cstheme="minorHAnsi"/>
              </w:rPr>
            </w:pPr>
          </w:p>
        </w:tc>
        <w:tc>
          <w:tcPr>
            <w:tcW w:w="1688" w:type="dxa"/>
          </w:tcPr>
          <w:p w14:paraId="30661E11" w14:textId="77777777" w:rsidR="00CE6A81" w:rsidRDefault="00CE6A81" w:rsidP="00634D4C">
            <w:pPr>
              <w:spacing w:line="240" w:lineRule="atLeast"/>
              <w:jc w:val="both"/>
              <w:rPr>
                <w:rFonts w:asciiTheme="minorHAnsi" w:hAnsiTheme="minorHAnsi" w:cstheme="minorHAnsi"/>
              </w:rPr>
            </w:pPr>
          </w:p>
        </w:tc>
      </w:tr>
      <w:tr w:rsidR="00E618DD" w14:paraId="6725728B" w14:textId="77777777" w:rsidTr="00CE6A81">
        <w:tc>
          <w:tcPr>
            <w:tcW w:w="2003" w:type="dxa"/>
          </w:tcPr>
          <w:p w14:paraId="5E1973EE" w14:textId="77777777" w:rsidR="00E618DD" w:rsidRDefault="00E618DD" w:rsidP="00634D4C">
            <w:pPr>
              <w:spacing w:line="240" w:lineRule="atLeast"/>
              <w:jc w:val="both"/>
              <w:rPr>
                <w:rFonts w:asciiTheme="minorHAnsi" w:hAnsiTheme="minorHAnsi" w:cstheme="minorHAnsi"/>
              </w:rPr>
            </w:pPr>
          </w:p>
        </w:tc>
        <w:tc>
          <w:tcPr>
            <w:tcW w:w="1919" w:type="dxa"/>
          </w:tcPr>
          <w:p w14:paraId="1181502C" w14:textId="77777777" w:rsidR="00E618DD" w:rsidRDefault="00E618DD" w:rsidP="00634D4C">
            <w:pPr>
              <w:spacing w:line="240" w:lineRule="atLeast"/>
              <w:jc w:val="both"/>
              <w:rPr>
                <w:rFonts w:asciiTheme="minorHAnsi" w:hAnsiTheme="minorHAnsi" w:cstheme="minorHAnsi"/>
              </w:rPr>
            </w:pPr>
          </w:p>
        </w:tc>
        <w:tc>
          <w:tcPr>
            <w:tcW w:w="2158" w:type="dxa"/>
          </w:tcPr>
          <w:p w14:paraId="28ED723D" w14:textId="77777777" w:rsidR="00E618DD" w:rsidRDefault="00E618DD" w:rsidP="00634D4C">
            <w:pPr>
              <w:spacing w:line="240" w:lineRule="atLeast"/>
              <w:jc w:val="both"/>
              <w:rPr>
                <w:rFonts w:asciiTheme="minorHAnsi" w:hAnsiTheme="minorHAnsi" w:cstheme="minorHAnsi"/>
              </w:rPr>
            </w:pPr>
          </w:p>
        </w:tc>
        <w:tc>
          <w:tcPr>
            <w:tcW w:w="1862" w:type="dxa"/>
          </w:tcPr>
          <w:p w14:paraId="3844683A" w14:textId="77777777" w:rsidR="00E618DD" w:rsidRDefault="00E618DD" w:rsidP="00634D4C">
            <w:pPr>
              <w:spacing w:line="240" w:lineRule="atLeast"/>
              <w:jc w:val="both"/>
              <w:rPr>
                <w:rFonts w:asciiTheme="minorHAnsi" w:hAnsiTheme="minorHAnsi" w:cstheme="minorHAnsi"/>
              </w:rPr>
            </w:pPr>
          </w:p>
        </w:tc>
        <w:tc>
          <w:tcPr>
            <w:tcW w:w="1688" w:type="dxa"/>
          </w:tcPr>
          <w:p w14:paraId="335F3949" w14:textId="77777777" w:rsidR="00E618DD" w:rsidRDefault="00E618DD" w:rsidP="00634D4C">
            <w:pPr>
              <w:spacing w:line="240" w:lineRule="atLeast"/>
              <w:jc w:val="both"/>
              <w:rPr>
                <w:rFonts w:asciiTheme="minorHAnsi" w:hAnsiTheme="minorHAnsi" w:cstheme="minorHAnsi"/>
              </w:rPr>
            </w:pPr>
          </w:p>
        </w:tc>
      </w:tr>
      <w:tr w:rsidR="00E618DD" w14:paraId="16EA3D57" w14:textId="77777777" w:rsidTr="00CE6A81">
        <w:tc>
          <w:tcPr>
            <w:tcW w:w="2003" w:type="dxa"/>
          </w:tcPr>
          <w:p w14:paraId="79E6DDD1" w14:textId="77777777" w:rsidR="00E618DD" w:rsidRDefault="00E618DD" w:rsidP="00634D4C">
            <w:pPr>
              <w:spacing w:line="240" w:lineRule="atLeast"/>
              <w:jc w:val="both"/>
              <w:rPr>
                <w:rFonts w:asciiTheme="minorHAnsi" w:hAnsiTheme="minorHAnsi" w:cstheme="minorHAnsi"/>
              </w:rPr>
            </w:pPr>
          </w:p>
        </w:tc>
        <w:tc>
          <w:tcPr>
            <w:tcW w:w="1919" w:type="dxa"/>
          </w:tcPr>
          <w:p w14:paraId="28D88241" w14:textId="77777777" w:rsidR="00E618DD" w:rsidRDefault="00E618DD" w:rsidP="00634D4C">
            <w:pPr>
              <w:spacing w:line="240" w:lineRule="atLeast"/>
              <w:jc w:val="both"/>
              <w:rPr>
                <w:rFonts w:asciiTheme="minorHAnsi" w:hAnsiTheme="minorHAnsi" w:cstheme="minorHAnsi"/>
              </w:rPr>
            </w:pPr>
          </w:p>
        </w:tc>
        <w:tc>
          <w:tcPr>
            <w:tcW w:w="2158" w:type="dxa"/>
          </w:tcPr>
          <w:p w14:paraId="1509BDAD" w14:textId="77777777" w:rsidR="00E618DD" w:rsidRDefault="00E618DD" w:rsidP="00634D4C">
            <w:pPr>
              <w:spacing w:line="240" w:lineRule="atLeast"/>
              <w:jc w:val="both"/>
              <w:rPr>
                <w:rFonts w:asciiTheme="minorHAnsi" w:hAnsiTheme="minorHAnsi" w:cstheme="minorHAnsi"/>
              </w:rPr>
            </w:pPr>
          </w:p>
        </w:tc>
        <w:tc>
          <w:tcPr>
            <w:tcW w:w="1862" w:type="dxa"/>
          </w:tcPr>
          <w:p w14:paraId="31BE42F5" w14:textId="77777777" w:rsidR="00E618DD" w:rsidRDefault="00E618DD" w:rsidP="00634D4C">
            <w:pPr>
              <w:spacing w:line="240" w:lineRule="atLeast"/>
              <w:jc w:val="both"/>
              <w:rPr>
                <w:rFonts w:asciiTheme="minorHAnsi" w:hAnsiTheme="minorHAnsi" w:cstheme="minorHAnsi"/>
              </w:rPr>
            </w:pPr>
          </w:p>
        </w:tc>
        <w:tc>
          <w:tcPr>
            <w:tcW w:w="1688" w:type="dxa"/>
          </w:tcPr>
          <w:p w14:paraId="6B1B71D1" w14:textId="77777777" w:rsidR="00E618DD" w:rsidRDefault="00E618DD" w:rsidP="00634D4C">
            <w:pPr>
              <w:spacing w:line="240" w:lineRule="atLeast"/>
              <w:jc w:val="both"/>
              <w:rPr>
                <w:rFonts w:asciiTheme="minorHAnsi" w:hAnsiTheme="minorHAnsi" w:cstheme="minorHAnsi"/>
              </w:rPr>
            </w:pPr>
          </w:p>
        </w:tc>
      </w:tr>
      <w:tr w:rsidR="00CE6A81" w14:paraId="132088E1" w14:textId="589C359C" w:rsidTr="00CE6A81">
        <w:tc>
          <w:tcPr>
            <w:tcW w:w="2003" w:type="dxa"/>
          </w:tcPr>
          <w:p w14:paraId="29736070" w14:textId="57B7A443" w:rsidR="00CE6A81" w:rsidRDefault="00CE6A81" w:rsidP="00634D4C">
            <w:pPr>
              <w:spacing w:line="240" w:lineRule="atLeast"/>
              <w:jc w:val="both"/>
              <w:rPr>
                <w:rFonts w:asciiTheme="minorHAnsi" w:hAnsiTheme="minorHAnsi" w:cstheme="minorHAnsi"/>
              </w:rPr>
            </w:pPr>
            <w:r>
              <w:rPr>
                <w:rFonts w:asciiTheme="minorHAnsi" w:hAnsiTheme="minorHAnsi" w:cstheme="minorHAnsi"/>
              </w:rPr>
              <w:t>Celkem</w:t>
            </w:r>
          </w:p>
        </w:tc>
        <w:tc>
          <w:tcPr>
            <w:tcW w:w="1919" w:type="dxa"/>
          </w:tcPr>
          <w:p w14:paraId="4A477005" w14:textId="77777777" w:rsidR="00CE6A81" w:rsidRDefault="00CE6A81" w:rsidP="00634D4C">
            <w:pPr>
              <w:spacing w:line="240" w:lineRule="atLeast"/>
              <w:jc w:val="both"/>
              <w:rPr>
                <w:rFonts w:asciiTheme="minorHAnsi" w:hAnsiTheme="minorHAnsi" w:cstheme="minorHAnsi"/>
              </w:rPr>
            </w:pPr>
          </w:p>
        </w:tc>
        <w:tc>
          <w:tcPr>
            <w:tcW w:w="2158" w:type="dxa"/>
          </w:tcPr>
          <w:p w14:paraId="31A146A9" w14:textId="77777777" w:rsidR="00CE6A81" w:rsidRDefault="00CE6A81" w:rsidP="00634D4C">
            <w:pPr>
              <w:spacing w:line="240" w:lineRule="atLeast"/>
              <w:jc w:val="both"/>
              <w:rPr>
                <w:rFonts w:asciiTheme="minorHAnsi" w:hAnsiTheme="minorHAnsi" w:cstheme="minorHAnsi"/>
              </w:rPr>
            </w:pPr>
          </w:p>
        </w:tc>
        <w:tc>
          <w:tcPr>
            <w:tcW w:w="1862" w:type="dxa"/>
          </w:tcPr>
          <w:p w14:paraId="0CA6AD5A" w14:textId="77777777" w:rsidR="00CE6A81" w:rsidRDefault="00CE6A81" w:rsidP="00634D4C">
            <w:pPr>
              <w:spacing w:line="240" w:lineRule="atLeast"/>
              <w:jc w:val="both"/>
              <w:rPr>
                <w:rFonts w:asciiTheme="minorHAnsi" w:hAnsiTheme="minorHAnsi" w:cstheme="minorHAnsi"/>
              </w:rPr>
            </w:pPr>
          </w:p>
        </w:tc>
        <w:tc>
          <w:tcPr>
            <w:tcW w:w="1688" w:type="dxa"/>
          </w:tcPr>
          <w:p w14:paraId="7BC18DCA" w14:textId="77777777" w:rsidR="00CE6A81" w:rsidRDefault="00CE6A81" w:rsidP="00634D4C">
            <w:pPr>
              <w:spacing w:line="240" w:lineRule="atLeast"/>
              <w:jc w:val="both"/>
              <w:rPr>
                <w:rFonts w:asciiTheme="minorHAnsi" w:hAnsiTheme="minorHAnsi" w:cstheme="minorHAnsi"/>
              </w:rPr>
            </w:pPr>
          </w:p>
        </w:tc>
      </w:tr>
    </w:tbl>
    <w:p w14:paraId="452189CE" w14:textId="77777777" w:rsidR="00CE6A81" w:rsidRDefault="00CE6A81" w:rsidP="00634D4C">
      <w:pPr>
        <w:spacing w:line="240" w:lineRule="atLeast"/>
        <w:jc w:val="both"/>
        <w:rPr>
          <w:rFonts w:asciiTheme="minorHAnsi" w:hAnsiTheme="minorHAnsi" w:cstheme="minorHAnsi"/>
        </w:rPr>
      </w:pPr>
    </w:p>
    <w:p w14:paraId="32B089D1" w14:textId="77777777" w:rsidR="00CE6A81" w:rsidRDefault="00CE6A81" w:rsidP="00634D4C">
      <w:pPr>
        <w:spacing w:line="240" w:lineRule="atLeast"/>
        <w:jc w:val="both"/>
        <w:rPr>
          <w:rFonts w:asciiTheme="minorHAnsi" w:hAnsiTheme="minorHAnsi" w:cstheme="minorHAnsi"/>
        </w:rPr>
      </w:pPr>
    </w:p>
    <w:p w14:paraId="7E21FAE8" w14:textId="4B16D6B7" w:rsidR="00F2353C" w:rsidRDefault="00F2353C" w:rsidP="00634D4C">
      <w:pPr>
        <w:spacing w:line="240" w:lineRule="atLeast"/>
        <w:jc w:val="both"/>
        <w:rPr>
          <w:rFonts w:asciiTheme="minorHAnsi" w:hAnsiTheme="minorHAnsi" w:cstheme="minorHAnsi"/>
        </w:rPr>
      </w:pPr>
      <w:r>
        <w:rPr>
          <w:rFonts w:asciiTheme="minorHAnsi" w:hAnsiTheme="minorHAnsi" w:cstheme="minorHAnsi"/>
        </w:rPr>
        <w:t>Místo</w:t>
      </w:r>
      <w:r w:rsidR="004205DD">
        <w:rPr>
          <w:rFonts w:asciiTheme="minorHAnsi" w:hAnsiTheme="minorHAnsi" w:cstheme="minorHAnsi"/>
        </w:rPr>
        <w:t>/místa</w:t>
      </w:r>
      <w:r>
        <w:rPr>
          <w:rFonts w:asciiTheme="minorHAnsi" w:hAnsiTheme="minorHAnsi" w:cstheme="minorHAnsi"/>
        </w:rPr>
        <w:t xml:space="preserve"> dodání: ………………</w:t>
      </w:r>
    </w:p>
    <w:p w14:paraId="134925C8" w14:textId="5D519E41" w:rsidR="00F2353C" w:rsidRDefault="00F2353C" w:rsidP="00634D4C">
      <w:pPr>
        <w:spacing w:line="240" w:lineRule="atLeast"/>
        <w:jc w:val="both"/>
        <w:rPr>
          <w:rFonts w:asciiTheme="minorHAnsi" w:hAnsiTheme="minorHAnsi" w:cstheme="minorHAnsi"/>
        </w:rPr>
      </w:pPr>
      <w:r>
        <w:rPr>
          <w:rFonts w:asciiTheme="minorHAnsi" w:hAnsiTheme="minorHAnsi" w:cstheme="minorHAnsi"/>
        </w:rPr>
        <w:t>Termín dodání: ……………</w:t>
      </w:r>
    </w:p>
    <w:p w14:paraId="3514E4A4" w14:textId="77777777" w:rsidR="00634D4C" w:rsidRPr="0095378B" w:rsidRDefault="00634D4C" w:rsidP="00634D4C">
      <w:pPr>
        <w:spacing w:line="240" w:lineRule="atLeast"/>
        <w:jc w:val="both"/>
        <w:rPr>
          <w:rFonts w:asciiTheme="minorHAnsi" w:hAnsiTheme="minorHAnsi" w:cstheme="minorHAnsi"/>
        </w:rPr>
      </w:pPr>
    </w:p>
    <w:p w14:paraId="7D9429A0" w14:textId="77777777" w:rsidR="00634D4C" w:rsidRPr="0095378B" w:rsidRDefault="00634D4C" w:rsidP="00634D4C">
      <w:pPr>
        <w:spacing w:line="240" w:lineRule="atLeast"/>
        <w:jc w:val="both"/>
        <w:rPr>
          <w:rFonts w:asciiTheme="minorHAnsi" w:hAnsiTheme="minorHAnsi" w:cstheme="minorHAnsi"/>
          <w:b/>
        </w:rPr>
      </w:pPr>
      <w:r w:rsidRPr="0095378B">
        <w:rPr>
          <w:rFonts w:asciiTheme="minorHAnsi" w:hAnsiTheme="minorHAnsi" w:cstheme="minorHAnsi"/>
          <w:b/>
        </w:rPr>
        <w:t>Na faktuře uvádějte vždy číslo smlouvy a číslo výzvy k plnění.</w:t>
      </w:r>
    </w:p>
    <w:p w14:paraId="380DD09B" w14:textId="77777777" w:rsidR="00634D4C" w:rsidRPr="0095378B" w:rsidRDefault="00634D4C" w:rsidP="00634D4C">
      <w:pPr>
        <w:spacing w:line="240" w:lineRule="atLeast"/>
        <w:jc w:val="both"/>
        <w:rPr>
          <w:rFonts w:asciiTheme="minorHAnsi" w:hAnsiTheme="minorHAnsi" w:cstheme="minorHAnsi"/>
        </w:rPr>
      </w:pPr>
      <w:r w:rsidRPr="0095378B">
        <w:rPr>
          <w:rFonts w:asciiTheme="minorHAnsi" w:hAnsiTheme="minorHAnsi" w:cstheme="minorHAnsi"/>
        </w:rPr>
        <w:t>Splatnost ceny za plnění je ve lhůtě 21 dnů ode dne doručení faktury Kupujícímu. Faktura bude obsahovat specifikaci provedeného plnění.</w:t>
      </w:r>
    </w:p>
    <w:p w14:paraId="050894B7" w14:textId="77777777" w:rsidR="00634D4C" w:rsidRPr="0095378B" w:rsidRDefault="00634D4C" w:rsidP="00634D4C">
      <w:pPr>
        <w:spacing w:line="240" w:lineRule="atLeast"/>
        <w:jc w:val="both"/>
        <w:rPr>
          <w:rFonts w:asciiTheme="minorHAnsi" w:hAnsiTheme="minorHAnsi" w:cstheme="minorHAnsi"/>
        </w:rPr>
      </w:pPr>
    </w:p>
    <w:p w14:paraId="247E473C" w14:textId="77777777" w:rsidR="00634D4C" w:rsidRPr="0095378B" w:rsidRDefault="00634D4C" w:rsidP="00634D4C">
      <w:pPr>
        <w:spacing w:line="240" w:lineRule="atLeast"/>
        <w:jc w:val="both"/>
        <w:rPr>
          <w:rFonts w:asciiTheme="minorHAnsi" w:hAnsiTheme="minorHAnsi" w:cstheme="minorHAnsi"/>
        </w:rPr>
      </w:pPr>
      <w:r w:rsidRPr="0095378B">
        <w:rPr>
          <w:rFonts w:asciiTheme="minorHAnsi" w:hAnsiTheme="minorHAnsi" w:cstheme="minorHAnsi"/>
        </w:rPr>
        <w:t>…………………………..</w:t>
      </w:r>
      <w:r w:rsidRPr="0095378B">
        <w:rPr>
          <w:rFonts w:asciiTheme="minorHAnsi" w:hAnsiTheme="minorHAnsi" w:cstheme="minorHAnsi"/>
        </w:rPr>
        <w:tab/>
      </w:r>
      <w:r w:rsidRPr="0095378B">
        <w:rPr>
          <w:rFonts w:asciiTheme="minorHAnsi" w:hAnsiTheme="minorHAnsi" w:cstheme="minorHAnsi"/>
        </w:rPr>
        <w:tab/>
      </w:r>
    </w:p>
    <w:p w14:paraId="1B7F9693" w14:textId="3FEE2C7D" w:rsidR="00634D4C" w:rsidRPr="0095378B" w:rsidRDefault="00634D4C" w:rsidP="00634D4C">
      <w:pPr>
        <w:spacing w:line="240" w:lineRule="atLeast"/>
        <w:jc w:val="both"/>
        <w:rPr>
          <w:rFonts w:asciiTheme="minorHAnsi" w:hAnsiTheme="minorHAnsi" w:cstheme="minorHAnsi"/>
          <w:b/>
        </w:rPr>
      </w:pPr>
      <w:r w:rsidRPr="0095378B">
        <w:rPr>
          <w:rFonts w:asciiTheme="minorHAnsi" w:hAnsiTheme="minorHAnsi" w:cstheme="minorHAnsi"/>
          <w:b/>
        </w:rPr>
        <w:t>Oprávněná osoba za Kupujícího</w:t>
      </w:r>
      <w:r w:rsidR="004205DD">
        <w:rPr>
          <w:rFonts w:asciiTheme="minorHAnsi" w:hAnsiTheme="minorHAnsi" w:cstheme="minorHAnsi"/>
          <w:b/>
        </w:rPr>
        <w:t xml:space="preserve"> (příkazce operace)</w:t>
      </w:r>
    </w:p>
    <w:p w14:paraId="08C04DB6" w14:textId="77777777" w:rsidR="00634D4C" w:rsidRPr="0095378B" w:rsidRDefault="00634D4C" w:rsidP="00634D4C">
      <w:pPr>
        <w:spacing w:line="240" w:lineRule="atLeast"/>
        <w:rPr>
          <w:rFonts w:asciiTheme="minorHAnsi" w:hAnsiTheme="minorHAnsi" w:cstheme="minorHAnsi"/>
        </w:rPr>
      </w:pPr>
      <w:r w:rsidRPr="0095378B">
        <w:rPr>
          <w:rFonts w:asciiTheme="minorHAnsi" w:hAnsiTheme="minorHAnsi" w:cstheme="minorHAnsi"/>
        </w:rPr>
        <w:t>___________________________________________________________________________________________</w:t>
      </w:r>
    </w:p>
    <w:p w14:paraId="081D937C" w14:textId="77777777" w:rsidR="004205DD" w:rsidRDefault="004205DD" w:rsidP="00634D4C">
      <w:pPr>
        <w:spacing w:line="240" w:lineRule="atLeast"/>
        <w:rPr>
          <w:rFonts w:asciiTheme="minorHAnsi" w:hAnsiTheme="minorHAnsi" w:cstheme="minorHAnsi"/>
        </w:rPr>
      </w:pPr>
    </w:p>
    <w:p w14:paraId="5471FD75" w14:textId="77777777" w:rsidR="00634D4C" w:rsidRPr="005B5FAF" w:rsidRDefault="00634D4C" w:rsidP="00634D4C">
      <w:pPr>
        <w:spacing w:line="240" w:lineRule="atLeast"/>
        <w:rPr>
          <w:rFonts w:asciiTheme="minorHAnsi" w:hAnsiTheme="minorHAnsi" w:cstheme="minorHAnsi"/>
          <w:sz w:val="19"/>
          <w:szCs w:val="19"/>
        </w:rPr>
      </w:pPr>
      <w:r w:rsidRPr="005B5FAF">
        <w:rPr>
          <w:rFonts w:asciiTheme="minorHAnsi" w:hAnsiTheme="minorHAnsi" w:cstheme="minorHAnsi"/>
          <w:sz w:val="19"/>
          <w:szCs w:val="19"/>
        </w:rPr>
        <w:t>Vyřizuje: ............................., tel. .............................., e-mail: .....................................</w:t>
      </w:r>
    </w:p>
    <w:p w14:paraId="71AFB7EA" w14:textId="77777777" w:rsidR="004205DD" w:rsidRPr="005B5FAF" w:rsidRDefault="004205DD" w:rsidP="00634D4C">
      <w:pPr>
        <w:spacing w:line="240" w:lineRule="atLeast"/>
        <w:rPr>
          <w:rFonts w:asciiTheme="minorHAnsi" w:hAnsiTheme="minorHAnsi" w:cstheme="minorHAnsi"/>
          <w:sz w:val="19"/>
          <w:szCs w:val="19"/>
        </w:rPr>
      </w:pPr>
    </w:p>
    <w:p w14:paraId="34155024" w14:textId="019D3C43" w:rsidR="00634D4C" w:rsidRPr="005B5FAF" w:rsidRDefault="004205DD" w:rsidP="00634D4C">
      <w:pPr>
        <w:spacing w:line="240" w:lineRule="atLeast"/>
        <w:rPr>
          <w:rFonts w:asciiTheme="minorHAnsi" w:hAnsiTheme="minorHAnsi" w:cstheme="minorHAnsi"/>
          <w:sz w:val="19"/>
          <w:szCs w:val="19"/>
        </w:rPr>
      </w:pPr>
      <w:r w:rsidRPr="005B5FAF">
        <w:rPr>
          <w:rFonts w:asciiTheme="minorHAnsi" w:hAnsiTheme="minorHAnsi" w:cstheme="minorHAnsi"/>
          <w:sz w:val="19"/>
          <w:szCs w:val="19"/>
        </w:rPr>
        <w:t>Správce rozpočtu:</w:t>
      </w:r>
      <w:r w:rsidRPr="005B5FAF">
        <w:rPr>
          <w:rFonts w:asciiTheme="minorHAnsi" w:hAnsiTheme="minorHAnsi" w:cstheme="minorHAnsi"/>
          <w:sz w:val="19"/>
          <w:szCs w:val="19"/>
        </w:rPr>
        <w:tab/>
      </w:r>
      <w:r w:rsidRPr="005B5FAF">
        <w:rPr>
          <w:rFonts w:asciiTheme="minorHAnsi" w:hAnsiTheme="minorHAnsi" w:cstheme="minorHAnsi"/>
          <w:sz w:val="19"/>
          <w:szCs w:val="19"/>
        </w:rPr>
        <w:tab/>
      </w:r>
      <w:r w:rsidR="00634D4C" w:rsidRPr="005B5FAF">
        <w:rPr>
          <w:rFonts w:asciiTheme="minorHAnsi" w:hAnsiTheme="minorHAnsi" w:cstheme="minorHAnsi"/>
          <w:sz w:val="19"/>
          <w:szCs w:val="19"/>
        </w:rPr>
        <w:t>………………………………</w:t>
      </w:r>
    </w:p>
    <w:p w14:paraId="7D2F765D" w14:textId="77777777" w:rsidR="004205DD" w:rsidRPr="005B5FAF" w:rsidRDefault="004205DD" w:rsidP="00634D4C">
      <w:pPr>
        <w:spacing w:line="240" w:lineRule="atLeast"/>
        <w:rPr>
          <w:rFonts w:asciiTheme="minorHAnsi" w:hAnsiTheme="minorHAnsi" w:cstheme="minorHAnsi"/>
          <w:sz w:val="19"/>
          <w:szCs w:val="19"/>
        </w:rPr>
      </w:pPr>
    </w:p>
    <w:p w14:paraId="30B0385D" w14:textId="77777777" w:rsidR="00634D4C" w:rsidRPr="005B5FAF" w:rsidRDefault="00634D4C" w:rsidP="00634D4C">
      <w:pPr>
        <w:spacing w:line="240" w:lineRule="atLeast"/>
        <w:rPr>
          <w:rFonts w:asciiTheme="minorHAnsi" w:hAnsiTheme="minorHAnsi" w:cstheme="minorHAnsi"/>
          <w:sz w:val="19"/>
          <w:szCs w:val="19"/>
        </w:rPr>
      </w:pPr>
      <w:r w:rsidRPr="005B5FAF">
        <w:rPr>
          <w:rFonts w:asciiTheme="minorHAnsi" w:hAnsiTheme="minorHAnsi" w:cstheme="minorHAnsi"/>
          <w:sz w:val="19"/>
          <w:szCs w:val="19"/>
        </w:rPr>
        <w:t xml:space="preserve">Plnění bude hrazeno z </w:t>
      </w:r>
      <w:r w:rsidRPr="005B5FAF">
        <w:rPr>
          <w:rFonts w:asciiTheme="minorHAnsi" w:hAnsiTheme="minorHAnsi" w:cstheme="minorHAnsi"/>
          <w:sz w:val="19"/>
          <w:szCs w:val="19"/>
        </w:rPr>
        <w:tab/>
      </w:r>
      <w:r w:rsidRPr="005B5FAF">
        <w:rPr>
          <w:rFonts w:asciiTheme="minorHAnsi" w:hAnsiTheme="minorHAnsi" w:cstheme="minorHAnsi"/>
          <w:sz w:val="19"/>
          <w:szCs w:val="19"/>
        </w:rPr>
        <w:tab/>
        <w:t>………………………………</w:t>
      </w:r>
      <w:r w:rsidRPr="005B5FAF">
        <w:rPr>
          <w:rFonts w:asciiTheme="minorHAnsi" w:hAnsiTheme="minorHAnsi" w:cstheme="minorHAnsi"/>
          <w:sz w:val="19"/>
          <w:szCs w:val="19"/>
        </w:rPr>
        <w:tab/>
      </w:r>
      <w:r w:rsidRPr="005B5FAF">
        <w:rPr>
          <w:rFonts w:asciiTheme="minorHAnsi" w:hAnsiTheme="minorHAnsi" w:cstheme="minorHAnsi"/>
          <w:sz w:val="19"/>
          <w:szCs w:val="19"/>
        </w:rPr>
        <w:tab/>
        <w:t>Středisko: …………………………</w:t>
      </w:r>
    </w:p>
    <w:p w14:paraId="20DCDB07" w14:textId="77777777" w:rsidR="004205DD" w:rsidRPr="005B5FAF" w:rsidRDefault="004205DD" w:rsidP="00634D4C">
      <w:pPr>
        <w:spacing w:line="240" w:lineRule="atLeast"/>
        <w:rPr>
          <w:rFonts w:asciiTheme="minorHAnsi" w:hAnsiTheme="minorHAnsi" w:cstheme="minorHAnsi"/>
          <w:sz w:val="19"/>
          <w:szCs w:val="19"/>
        </w:rPr>
      </w:pPr>
    </w:p>
    <w:p w14:paraId="736F25F8" w14:textId="77777777" w:rsidR="00634D4C" w:rsidRPr="005B5FAF" w:rsidRDefault="00634D4C" w:rsidP="00634D4C">
      <w:pPr>
        <w:spacing w:line="240" w:lineRule="atLeast"/>
        <w:rPr>
          <w:rFonts w:asciiTheme="minorHAnsi" w:hAnsiTheme="minorHAnsi" w:cstheme="minorHAnsi"/>
          <w:sz w:val="19"/>
          <w:szCs w:val="19"/>
        </w:rPr>
      </w:pPr>
      <w:r w:rsidRPr="005B5FAF">
        <w:rPr>
          <w:rFonts w:asciiTheme="minorHAnsi" w:hAnsiTheme="minorHAnsi" w:cstheme="minorHAnsi"/>
          <w:sz w:val="19"/>
          <w:szCs w:val="19"/>
        </w:rPr>
        <w:t xml:space="preserve">Umístění:  </w:t>
      </w:r>
      <w:r w:rsidRPr="005B5FAF">
        <w:rPr>
          <w:rFonts w:asciiTheme="minorHAnsi" w:hAnsiTheme="minorHAnsi" w:cstheme="minorHAnsi"/>
          <w:sz w:val="19"/>
          <w:szCs w:val="19"/>
        </w:rPr>
        <w:tab/>
      </w:r>
      <w:r w:rsidRPr="005B5FAF">
        <w:rPr>
          <w:rFonts w:asciiTheme="minorHAnsi" w:hAnsiTheme="minorHAnsi" w:cstheme="minorHAnsi"/>
          <w:sz w:val="19"/>
          <w:szCs w:val="19"/>
        </w:rPr>
        <w:tab/>
      </w:r>
      <w:r w:rsidRPr="005B5FAF">
        <w:rPr>
          <w:rFonts w:asciiTheme="minorHAnsi" w:hAnsiTheme="minorHAnsi" w:cstheme="minorHAnsi"/>
          <w:sz w:val="19"/>
          <w:szCs w:val="19"/>
        </w:rPr>
        <w:tab/>
        <w:t>………………………………</w:t>
      </w:r>
    </w:p>
    <w:p w14:paraId="670422E0" w14:textId="77777777" w:rsidR="005B38C7" w:rsidRPr="005B5FAF" w:rsidRDefault="005B38C7" w:rsidP="005B38C7">
      <w:pPr>
        <w:spacing w:line="240" w:lineRule="atLeast"/>
        <w:rPr>
          <w:rFonts w:asciiTheme="minorHAnsi" w:hAnsiTheme="minorHAnsi" w:cstheme="minorHAnsi"/>
          <w:sz w:val="19"/>
          <w:szCs w:val="19"/>
        </w:rPr>
      </w:pPr>
    </w:p>
    <w:p w14:paraId="74B0306A" w14:textId="1916B6F9" w:rsidR="005B38C7" w:rsidRPr="005B5FAF" w:rsidRDefault="00634D4C" w:rsidP="005B38C7">
      <w:pPr>
        <w:spacing w:line="240" w:lineRule="atLeast"/>
        <w:rPr>
          <w:rFonts w:asciiTheme="minorHAnsi" w:hAnsiTheme="minorHAnsi" w:cstheme="minorHAnsi"/>
          <w:sz w:val="19"/>
          <w:szCs w:val="19"/>
        </w:rPr>
      </w:pPr>
      <w:r w:rsidRPr="005B5FAF">
        <w:rPr>
          <w:rFonts w:asciiTheme="minorHAnsi" w:hAnsiTheme="minorHAnsi" w:cstheme="minorHAnsi"/>
          <w:sz w:val="19"/>
          <w:szCs w:val="19"/>
        </w:rPr>
        <w:t xml:space="preserve">Elektronické tržiště, Id veřejné zakázky: ……………………………… </w:t>
      </w:r>
    </w:p>
    <w:p w14:paraId="15F68EBD" w14:textId="2ECEA9D9" w:rsidR="005209A4" w:rsidRDefault="005209A4">
      <w:pPr>
        <w:suppressAutoHyphens w:val="0"/>
        <w:spacing w:after="200" w:line="276" w:lineRule="auto"/>
        <w:rPr>
          <w:rFonts w:asciiTheme="minorHAnsi" w:hAnsiTheme="minorHAnsi" w:cstheme="minorHAnsi"/>
        </w:rPr>
      </w:pPr>
      <w:r>
        <w:rPr>
          <w:rFonts w:asciiTheme="minorHAnsi" w:hAnsiTheme="minorHAnsi" w:cstheme="minorHAnsi"/>
        </w:rPr>
        <w:br w:type="page"/>
      </w:r>
    </w:p>
    <w:p w14:paraId="4956C4B8" w14:textId="77777777" w:rsidR="005209A4" w:rsidRDefault="005209A4" w:rsidP="005B38C7">
      <w:pPr>
        <w:spacing w:line="240" w:lineRule="atLeast"/>
        <w:rPr>
          <w:rFonts w:asciiTheme="minorHAnsi" w:hAnsiTheme="minorHAnsi" w:cstheme="minorHAnsi"/>
        </w:rPr>
      </w:pPr>
    </w:p>
    <w:p w14:paraId="4DA048D3" w14:textId="5A97F564" w:rsidR="00652BAA" w:rsidRDefault="005B38C7" w:rsidP="005B38C7">
      <w:pPr>
        <w:suppressAutoHyphens w:val="0"/>
        <w:spacing w:after="200" w:line="276" w:lineRule="auto"/>
        <w:rPr>
          <w:rFonts w:asciiTheme="minorHAnsi" w:eastAsia="Arial" w:hAnsiTheme="minorHAnsi" w:cstheme="minorHAnsi"/>
          <w:sz w:val="22"/>
          <w:szCs w:val="22"/>
        </w:rPr>
      </w:pPr>
      <w:r w:rsidRPr="005B38C7">
        <w:rPr>
          <w:rFonts w:asciiTheme="minorHAnsi" w:eastAsia="Arial" w:hAnsiTheme="minorHAnsi" w:cstheme="minorHAnsi"/>
          <w:b/>
          <w:sz w:val="22"/>
          <w:szCs w:val="22"/>
        </w:rPr>
        <w:t>Příloha č. 5: Seznam poddodavatelů</w:t>
      </w:r>
      <w:r>
        <w:rPr>
          <w:rFonts w:asciiTheme="minorHAnsi" w:eastAsia="Arial" w:hAnsiTheme="minorHAnsi" w:cstheme="minorHAnsi"/>
          <w:sz w:val="22"/>
          <w:szCs w:val="22"/>
        </w:rPr>
        <w:t xml:space="preserve"> </w:t>
      </w:r>
    </w:p>
    <w:p w14:paraId="761C8889" w14:textId="333D6926" w:rsidR="0057753A" w:rsidRPr="0057753A" w:rsidRDefault="00977059" w:rsidP="0057753A">
      <w:pPr>
        <w:pStyle w:val="Odstavecseseznamem"/>
        <w:numPr>
          <w:ilvl w:val="0"/>
          <w:numId w:val="6"/>
        </w:numPr>
        <w:suppressAutoHyphens w:val="0"/>
        <w:spacing w:after="200" w:line="276" w:lineRule="auto"/>
        <w:rPr>
          <w:rFonts w:asciiTheme="minorHAnsi" w:eastAsia="Arial" w:hAnsiTheme="minorHAnsi" w:cstheme="minorHAnsi"/>
        </w:rPr>
      </w:pPr>
      <w:r>
        <w:rPr>
          <w:rFonts w:asciiTheme="minorHAnsi" w:eastAsia="Arial" w:hAnsiTheme="minorHAnsi" w:cstheme="minorHAnsi"/>
        </w:rPr>
        <w:t>b</w:t>
      </w:r>
      <w:r w:rsidR="0057753A">
        <w:rPr>
          <w:rFonts w:asciiTheme="minorHAnsi" w:eastAsia="Arial" w:hAnsiTheme="minorHAnsi" w:cstheme="minorHAnsi"/>
        </w:rPr>
        <w:t>ude plněno bez využití poddodavatelů</w:t>
      </w:r>
    </w:p>
    <w:sectPr w:rsidR="0057753A" w:rsidRPr="0057753A" w:rsidSect="00862AD0">
      <w:headerReference w:type="even" r:id="rId29"/>
      <w:headerReference w:type="default" r:id="rId30"/>
      <w:footerReference w:type="even" r:id="rId31"/>
      <w:footerReference w:type="default" r:id="rId32"/>
      <w:headerReference w:type="first" r:id="rId33"/>
      <w:footerReference w:type="first" r:id="rId34"/>
      <w:pgSz w:w="11906" w:h="16838"/>
      <w:pgMar w:top="1417" w:right="849"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ED88C" w14:textId="77777777" w:rsidR="00BD21EE" w:rsidRDefault="00BD21EE" w:rsidP="00043D55">
      <w:pPr>
        <w:spacing w:line="240" w:lineRule="auto"/>
      </w:pPr>
      <w:r>
        <w:separator/>
      </w:r>
    </w:p>
  </w:endnote>
  <w:endnote w:type="continuationSeparator" w:id="0">
    <w:p w14:paraId="0F0F97C7" w14:textId="77777777" w:rsidR="00BD21EE" w:rsidRDefault="00BD21EE" w:rsidP="00043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8ECA" w14:textId="77777777" w:rsidR="00953BB0" w:rsidRDefault="00953BB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045112"/>
      <w:docPartObj>
        <w:docPartGallery w:val="Page Numbers (Bottom of Page)"/>
        <w:docPartUnique/>
      </w:docPartObj>
    </w:sdtPr>
    <w:sdtEndPr>
      <w:rPr>
        <w:rFonts w:ascii="Arial" w:hAnsi="Arial" w:cs="Arial"/>
      </w:rPr>
    </w:sdtEndPr>
    <w:sdtContent>
      <w:p w14:paraId="5895CADA" w14:textId="78511182" w:rsidR="00043D55" w:rsidRPr="00CC0EE7" w:rsidRDefault="00043D55">
        <w:pPr>
          <w:pStyle w:val="Zpat"/>
          <w:jc w:val="right"/>
          <w:rPr>
            <w:rFonts w:ascii="Arial" w:hAnsi="Arial" w:cs="Arial"/>
          </w:rPr>
        </w:pPr>
        <w:r w:rsidRPr="00CC0EE7">
          <w:rPr>
            <w:rFonts w:ascii="Arial" w:hAnsi="Arial" w:cs="Arial"/>
          </w:rPr>
          <w:fldChar w:fldCharType="begin"/>
        </w:r>
        <w:r w:rsidRPr="00CC0EE7">
          <w:rPr>
            <w:rFonts w:ascii="Arial" w:hAnsi="Arial" w:cs="Arial"/>
          </w:rPr>
          <w:instrText>PAGE   \* MERGEFORMAT</w:instrText>
        </w:r>
        <w:r w:rsidRPr="00CC0EE7">
          <w:rPr>
            <w:rFonts w:ascii="Arial" w:hAnsi="Arial" w:cs="Arial"/>
          </w:rPr>
          <w:fldChar w:fldCharType="separate"/>
        </w:r>
        <w:r w:rsidR="006D6528">
          <w:rPr>
            <w:rFonts w:ascii="Arial" w:hAnsi="Arial" w:cs="Arial"/>
            <w:noProof/>
          </w:rPr>
          <w:t>21</w:t>
        </w:r>
        <w:r w:rsidRPr="00CC0EE7">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A41B" w14:textId="77777777" w:rsidR="00953BB0" w:rsidRDefault="00953BB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DB0D0" w14:textId="77777777" w:rsidR="00BD21EE" w:rsidRDefault="00BD21EE" w:rsidP="00043D55">
      <w:pPr>
        <w:spacing w:line="240" w:lineRule="auto"/>
      </w:pPr>
      <w:r>
        <w:separator/>
      </w:r>
    </w:p>
  </w:footnote>
  <w:footnote w:type="continuationSeparator" w:id="0">
    <w:p w14:paraId="53241BC1" w14:textId="77777777" w:rsidR="00BD21EE" w:rsidRDefault="00BD21EE" w:rsidP="00043D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FCB6" w14:textId="77777777" w:rsidR="00953BB0" w:rsidRDefault="00953BB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0826" w14:textId="77777777" w:rsidR="00F7753D" w:rsidRDefault="00F7753D" w:rsidP="00F7753D">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31FE" w14:textId="77777777" w:rsidR="00C8488E" w:rsidRPr="00F478FF" w:rsidRDefault="0097485C" w:rsidP="00105285">
    <w:pPr>
      <w:pStyle w:val="Zhlav"/>
      <w:tabs>
        <w:tab w:val="clear" w:pos="9072"/>
        <w:tab w:val="right" w:pos="9639"/>
      </w:tabs>
      <w:rPr>
        <w:rFonts w:ascii="Arial" w:hAnsi="Arial" w:cs="Arial"/>
        <w:b/>
        <w:sz w:val="20"/>
        <w:szCs w:val="20"/>
      </w:rPr>
    </w:pPr>
    <w:r>
      <w:rPr>
        <w:rFonts w:ascii="Arial" w:hAnsi="Arial" w:cs="Arial"/>
        <w:noProof/>
        <w:sz w:val="20"/>
        <w:szCs w:val="20"/>
        <w:lang w:eastAsia="cs-CZ"/>
      </w:rPr>
      <w:drawing>
        <wp:anchor distT="0" distB="0" distL="114300" distR="114300" simplePos="0" relativeHeight="251658240" behindDoc="1" locked="0" layoutInCell="1" allowOverlap="1" wp14:anchorId="151E1C68" wp14:editId="3F3472EF">
          <wp:simplePos x="0" y="0"/>
          <wp:positionH relativeFrom="margin">
            <wp:posOffset>-245019</wp:posOffset>
          </wp:positionH>
          <wp:positionV relativeFrom="paragraph">
            <wp:posOffset>79556</wp:posOffset>
          </wp:positionV>
          <wp:extent cx="1781175" cy="474345"/>
          <wp:effectExtent l="0" t="0" r="9525" b="1905"/>
          <wp:wrapNone/>
          <wp:docPr id="1" name="Obrázek 1"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285">
      <w:rPr>
        <w:rFonts w:ascii="Arial" w:hAnsi="Arial" w:cs="Arial"/>
        <w:sz w:val="20"/>
        <w:szCs w:val="20"/>
      </w:rPr>
      <w:tab/>
      <w:t xml:space="preserve">     </w:t>
    </w:r>
  </w:p>
  <w:p w14:paraId="35B4958C" w14:textId="73345FC9" w:rsidR="00C8488E" w:rsidRPr="00BE4D81" w:rsidRDefault="00883686">
    <w:pPr>
      <w:pStyle w:val="Zhlav"/>
      <w:rPr>
        <w:rFonts w:asciiTheme="minorHAnsi" w:hAnsiTheme="minorHAnsi" w:cstheme="minorHAnsi"/>
        <w:sz w:val="20"/>
        <w:szCs w:val="20"/>
      </w:rPr>
    </w:pPr>
    <w:r>
      <w:tab/>
    </w:r>
    <w:r>
      <w:tab/>
    </w:r>
    <w:r w:rsidRPr="00BE4D81">
      <w:rPr>
        <w:rFonts w:asciiTheme="minorHAnsi" w:hAnsiTheme="minorHAnsi" w:cstheme="minorHAnsi"/>
        <w:sz w:val="20"/>
        <w:szCs w:val="20"/>
      </w:rPr>
      <w:t>ev. č.</w:t>
    </w:r>
    <w:r w:rsidR="00BE4D81">
      <w:rPr>
        <w:rFonts w:asciiTheme="minorHAnsi" w:hAnsiTheme="minorHAnsi" w:cstheme="minorHAnsi"/>
        <w:sz w:val="20"/>
        <w:szCs w:val="20"/>
      </w:rPr>
      <w:t xml:space="preserve"> </w:t>
    </w:r>
    <w:r w:rsidR="00953BB0">
      <w:rPr>
        <w:rFonts w:asciiTheme="minorHAnsi" w:hAnsiTheme="minorHAnsi" w:cstheme="minorHAnsi"/>
        <w:sz w:val="20"/>
        <w:szCs w:val="20"/>
      </w:rPr>
      <w:t>1</w:t>
    </w:r>
    <w:r w:rsidRPr="00BE4D81">
      <w:rPr>
        <w:rFonts w:asciiTheme="minorHAnsi" w:hAnsiTheme="minorHAnsi" w:cstheme="minorHAnsi"/>
        <w:sz w:val="20"/>
        <w:szCs w:val="20"/>
      </w:rPr>
      <w:t>61/310/2024</w:t>
    </w:r>
  </w:p>
  <w:p w14:paraId="349E399A" w14:textId="6460511F" w:rsidR="00883686" w:rsidRPr="00BE4D81" w:rsidRDefault="00883686">
    <w:pPr>
      <w:pStyle w:val="Zhlav"/>
      <w:rPr>
        <w:rFonts w:asciiTheme="minorHAnsi" w:hAnsiTheme="minorHAnsi" w:cstheme="minorHAnsi"/>
        <w:sz w:val="20"/>
        <w:szCs w:val="20"/>
      </w:rPr>
    </w:pPr>
    <w:r w:rsidRPr="00BE4D81">
      <w:rPr>
        <w:rFonts w:asciiTheme="minorHAnsi" w:hAnsiTheme="minorHAnsi" w:cstheme="minorHAnsi"/>
        <w:sz w:val="20"/>
        <w:szCs w:val="20"/>
      </w:rPr>
      <w:tab/>
    </w:r>
    <w:r w:rsidRPr="00BE4D81">
      <w:rPr>
        <w:rFonts w:asciiTheme="minorHAnsi" w:hAnsiTheme="minorHAnsi" w:cstheme="minorHAnsi"/>
        <w:sz w:val="20"/>
        <w:szCs w:val="20"/>
      </w:rPr>
      <w:tab/>
      <w:t>č</w:t>
    </w:r>
    <w:r w:rsidR="00BE4D81">
      <w:rPr>
        <w:rFonts w:asciiTheme="minorHAnsi" w:hAnsiTheme="minorHAnsi" w:cstheme="minorHAnsi"/>
        <w:sz w:val="20"/>
        <w:szCs w:val="20"/>
      </w:rPr>
      <w:t>.</w:t>
    </w:r>
    <w:r w:rsidRPr="00BE4D81">
      <w:rPr>
        <w:rFonts w:asciiTheme="minorHAnsi" w:hAnsiTheme="minorHAnsi" w:cstheme="minorHAnsi"/>
        <w:sz w:val="20"/>
        <w:szCs w:val="20"/>
      </w:rPr>
      <w:t>j.</w:t>
    </w:r>
    <w:r w:rsidR="00BE4D81">
      <w:rPr>
        <w:rFonts w:asciiTheme="minorHAnsi" w:hAnsiTheme="minorHAnsi" w:cstheme="minorHAnsi"/>
        <w:sz w:val="20"/>
        <w:szCs w:val="20"/>
      </w:rPr>
      <w:t xml:space="preserve"> </w:t>
    </w:r>
    <w:r w:rsidRPr="00BE4D81">
      <w:rPr>
        <w:rFonts w:asciiTheme="minorHAnsi" w:hAnsiTheme="minorHAnsi" w:cstheme="minorHAnsi"/>
        <w:sz w:val="20"/>
        <w:szCs w:val="20"/>
      </w:rPr>
      <w:t>310/73329/2024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69D"/>
    <w:multiLevelType w:val="hybridMultilevel"/>
    <w:tmpl w:val="6EF63262"/>
    <w:lvl w:ilvl="0" w:tplc="A38CA75C">
      <w:start w:val="3"/>
      <w:numFmt w:val="bullet"/>
      <w:lvlText w:val="-"/>
      <w:lvlJc w:val="left"/>
      <w:pPr>
        <w:ind w:left="1296" w:hanging="360"/>
      </w:pPr>
      <w:rPr>
        <w:rFonts w:ascii="Verdana" w:eastAsiaTheme="minorHAnsi" w:hAnsi="Verdana" w:cstheme="minorBidi"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 w15:restartNumberingAfterBreak="0">
    <w:nsid w:val="17C8115D"/>
    <w:multiLevelType w:val="hybridMultilevel"/>
    <w:tmpl w:val="E4BA5ED2"/>
    <w:lvl w:ilvl="0" w:tplc="C08E8CAA">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03D481C"/>
    <w:multiLevelType w:val="hybridMultilevel"/>
    <w:tmpl w:val="D966A310"/>
    <w:lvl w:ilvl="0" w:tplc="D95070DA">
      <w:numFmt w:val="bullet"/>
      <w:lvlText w:val="-"/>
      <w:lvlJc w:val="left"/>
      <w:pPr>
        <w:ind w:left="936" w:hanging="360"/>
      </w:pPr>
      <w:rPr>
        <w:rFonts w:ascii="Calibri" w:eastAsia="Arial"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4"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hint="default"/>
        <w:b w:val="0"/>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4026221A"/>
    <w:multiLevelType w:val="multilevel"/>
    <w:tmpl w:val="9FD06FB6"/>
    <w:lvl w:ilvl="0">
      <w:start w:val="1"/>
      <w:numFmt w:val="decimal"/>
      <w:lvlText w:val="%1."/>
      <w:lvlJc w:val="left"/>
      <w:pPr>
        <w:ind w:left="360" w:hanging="360"/>
      </w:pPr>
      <w:rPr>
        <w:b/>
        <w:sz w:val="22"/>
        <w:szCs w:val="22"/>
      </w:rPr>
    </w:lvl>
    <w:lvl w:ilvl="1">
      <w:start w:val="1"/>
      <w:numFmt w:val="decimal"/>
      <w:lvlText w:val="%1.%2."/>
      <w:lvlJc w:val="left"/>
      <w:pPr>
        <w:ind w:left="574" w:hanging="432"/>
      </w:pPr>
      <w:rPr>
        <w:b w:val="0"/>
        <w:sz w:val="22"/>
        <w:szCs w:val="22"/>
      </w:rPr>
    </w:lvl>
    <w:lvl w:ilvl="2">
      <w:start w:val="1"/>
      <w:numFmt w:val="decimal"/>
      <w:lvlText w:val="%1.%2.%3."/>
      <w:lvlJc w:val="left"/>
      <w:pPr>
        <w:ind w:left="433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E30F47"/>
    <w:multiLevelType w:val="multilevel"/>
    <w:tmpl w:val="8F2AA5A4"/>
    <w:lvl w:ilvl="0">
      <w:start w:val="1"/>
      <w:numFmt w:val="decimal"/>
      <w:lvlText w:val="%1."/>
      <w:lvlJc w:val="left"/>
      <w:pPr>
        <w:tabs>
          <w:tab w:val="num" w:pos="432"/>
        </w:tabs>
        <w:ind w:left="432" w:hanging="432"/>
      </w:pPr>
      <w:rPr>
        <w:rFonts w:ascii="Arial" w:hAnsi="Arial" w:cs="Arial" w:hint="default"/>
        <w:b/>
        <w:sz w:val="20"/>
        <w:szCs w:val="20"/>
      </w:rPr>
    </w:lvl>
    <w:lvl w:ilvl="1">
      <w:start w:val="1"/>
      <w:numFmt w:val="decimal"/>
      <w:lvlText w:val="%1.%2"/>
      <w:lvlJc w:val="left"/>
      <w:pPr>
        <w:tabs>
          <w:tab w:val="num" w:pos="576"/>
        </w:tabs>
        <w:ind w:left="576" w:hanging="576"/>
      </w:pPr>
      <w:rPr>
        <w:b w:val="0"/>
        <w:color w:val="auto"/>
      </w:rPr>
    </w:lvl>
    <w:lvl w:ilvl="2">
      <w:start w:val="1"/>
      <w:numFmt w:val="decimal"/>
      <w:lvlText w:val="%1.%2.%3"/>
      <w:lvlJc w:val="left"/>
      <w:pPr>
        <w:tabs>
          <w:tab w:val="num" w:pos="1571"/>
        </w:tabs>
        <w:ind w:left="1571"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59571FB3"/>
    <w:multiLevelType w:val="hybridMultilevel"/>
    <w:tmpl w:val="CBA29F2C"/>
    <w:lvl w:ilvl="0" w:tplc="82AC77F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8" w15:restartNumberingAfterBreak="0">
    <w:nsid w:val="62FB0CEC"/>
    <w:multiLevelType w:val="hybridMultilevel"/>
    <w:tmpl w:val="FD7C0A30"/>
    <w:lvl w:ilvl="0" w:tplc="A38CA75C">
      <w:start w:val="3"/>
      <w:numFmt w:val="bullet"/>
      <w:lvlText w:val="-"/>
      <w:lvlJc w:val="left"/>
      <w:pPr>
        <w:ind w:left="1344" w:hanging="360"/>
      </w:pPr>
      <w:rPr>
        <w:rFonts w:ascii="Verdana" w:eastAsiaTheme="minorHAnsi" w:hAnsi="Verdana" w:cstheme="minorBidi"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9" w15:restartNumberingAfterBreak="0">
    <w:nsid w:val="64607A38"/>
    <w:multiLevelType w:val="multilevel"/>
    <w:tmpl w:val="04050025"/>
    <w:lvl w:ilvl="0">
      <w:start w:val="1"/>
      <w:numFmt w:val="decimal"/>
      <w:pStyle w:val="Nadpis1"/>
      <w:lvlText w:val="%1"/>
      <w:lvlJc w:val="left"/>
      <w:pPr>
        <w:ind w:left="858"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70635EB5"/>
    <w:multiLevelType w:val="multilevel"/>
    <w:tmpl w:val="A8126E5C"/>
    <w:lvl w:ilvl="0">
      <w:start w:val="1"/>
      <w:numFmt w:val="upperRoman"/>
      <w:lvlText w:val="%1."/>
      <w:lvlJc w:val="center"/>
      <w:pPr>
        <w:ind w:left="284" w:hanging="284"/>
      </w:pPr>
      <w:rPr>
        <w:rFonts w:hint="default"/>
      </w:rPr>
    </w:lvl>
    <w:lvl w:ilvl="1">
      <w:start w:val="1"/>
      <w:numFmt w:val="decimal"/>
      <w:isLgl/>
      <w:lvlText w:val="%1.%2."/>
      <w:lvlJc w:val="left"/>
      <w:pPr>
        <w:ind w:left="709" w:hanging="567"/>
      </w:pPr>
      <w:rPr>
        <w:rFonts w:asciiTheme="minorHAnsi" w:hAnsiTheme="minorHAnsi" w:cstheme="minorHAnsi" w:hint="default"/>
        <w:b w:val="0"/>
        <w:color w:val="auto"/>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4328AD"/>
    <w:multiLevelType w:val="hybridMultilevel"/>
    <w:tmpl w:val="AA2862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F3A1E94"/>
    <w:multiLevelType w:val="hybridMultilevel"/>
    <w:tmpl w:val="AA2862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9"/>
  </w:num>
  <w:num w:numId="2">
    <w:abstractNumId w:val="2"/>
  </w:num>
  <w:num w:numId="3">
    <w:abstractNumId w:val="6"/>
  </w:num>
  <w:num w:numId="4">
    <w:abstractNumId w:val="7"/>
  </w:num>
  <w:num w:numId="5">
    <w:abstractNumId w:val="1"/>
  </w:num>
  <w:num w:numId="6">
    <w:abstractNumId w:val="0"/>
  </w:num>
  <w:num w:numId="7">
    <w:abstractNumId w:val="12"/>
  </w:num>
  <w:num w:numId="8">
    <w:abstractNumId w:val="11"/>
  </w:num>
  <w:num w:numId="9">
    <w:abstractNumId w:val="8"/>
  </w:num>
  <w:num w:numId="10">
    <w:abstractNumId w:val="10"/>
  </w:num>
  <w:num w:numId="11">
    <w:abstractNumId w:val="5"/>
  </w:num>
  <w:num w:numId="12">
    <w:abstractNumId w:val="3"/>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A6"/>
    <w:rsid w:val="00000C3B"/>
    <w:rsid w:val="00001479"/>
    <w:rsid w:val="00003384"/>
    <w:rsid w:val="00003C54"/>
    <w:rsid w:val="000058D8"/>
    <w:rsid w:val="000067E0"/>
    <w:rsid w:val="000122F3"/>
    <w:rsid w:val="00012313"/>
    <w:rsid w:val="00012C58"/>
    <w:rsid w:val="000131D2"/>
    <w:rsid w:val="00015019"/>
    <w:rsid w:val="000162DC"/>
    <w:rsid w:val="00016DE5"/>
    <w:rsid w:val="0001767F"/>
    <w:rsid w:val="00020946"/>
    <w:rsid w:val="00020EA4"/>
    <w:rsid w:val="0002493D"/>
    <w:rsid w:val="00025633"/>
    <w:rsid w:val="000265D0"/>
    <w:rsid w:val="00031F8E"/>
    <w:rsid w:val="0003265F"/>
    <w:rsid w:val="00033DFD"/>
    <w:rsid w:val="00034E70"/>
    <w:rsid w:val="0003500F"/>
    <w:rsid w:val="00035E7B"/>
    <w:rsid w:val="00036D9F"/>
    <w:rsid w:val="00040926"/>
    <w:rsid w:val="00040ED4"/>
    <w:rsid w:val="000413E4"/>
    <w:rsid w:val="00041E32"/>
    <w:rsid w:val="0004330C"/>
    <w:rsid w:val="00043D55"/>
    <w:rsid w:val="000466DD"/>
    <w:rsid w:val="0005224A"/>
    <w:rsid w:val="00057830"/>
    <w:rsid w:val="0006072E"/>
    <w:rsid w:val="00060DD4"/>
    <w:rsid w:val="00061193"/>
    <w:rsid w:val="00061CBB"/>
    <w:rsid w:val="00063532"/>
    <w:rsid w:val="0006366A"/>
    <w:rsid w:val="00063C95"/>
    <w:rsid w:val="000641D9"/>
    <w:rsid w:val="0006518E"/>
    <w:rsid w:val="00072225"/>
    <w:rsid w:val="00076A60"/>
    <w:rsid w:val="00076C11"/>
    <w:rsid w:val="0007730B"/>
    <w:rsid w:val="00080380"/>
    <w:rsid w:val="00080ECE"/>
    <w:rsid w:val="00081454"/>
    <w:rsid w:val="00081B18"/>
    <w:rsid w:val="000827E3"/>
    <w:rsid w:val="000876F4"/>
    <w:rsid w:val="000911D8"/>
    <w:rsid w:val="000921C0"/>
    <w:rsid w:val="000942C9"/>
    <w:rsid w:val="000979E8"/>
    <w:rsid w:val="000A004F"/>
    <w:rsid w:val="000A49B8"/>
    <w:rsid w:val="000B099D"/>
    <w:rsid w:val="000B1C95"/>
    <w:rsid w:val="000B326B"/>
    <w:rsid w:val="000B4ED5"/>
    <w:rsid w:val="000B5388"/>
    <w:rsid w:val="000B59D4"/>
    <w:rsid w:val="000B7C45"/>
    <w:rsid w:val="000C10BC"/>
    <w:rsid w:val="000C1D4F"/>
    <w:rsid w:val="000C3782"/>
    <w:rsid w:val="000C3DE7"/>
    <w:rsid w:val="000C4E1E"/>
    <w:rsid w:val="000C53E2"/>
    <w:rsid w:val="000C59C0"/>
    <w:rsid w:val="000C6EEA"/>
    <w:rsid w:val="000C77A0"/>
    <w:rsid w:val="000D09DA"/>
    <w:rsid w:val="000D0C7B"/>
    <w:rsid w:val="000D1517"/>
    <w:rsid w:val="000D398C"/>
    <w:rsid w:val="000D4082"/>
    <w:rsid w:val="000D5F07"/>
    <w:rsid w:val="000D7A65"/>
    <w:rsid w:val="000D7D66"/>
    <w:rsid w:val="000E174D"/>
    <w:rsid w:val="000E3143"/>
    <w:rsid w:val="000E3750"/>
    <w:rsid w:val="000E5DA6"/>
    <w:rsid w:val="000E664A"/>
    <w:rsid w:val="000E6933"/>
    <w:rsid w:val="000E73CC"/>
    <w:rsid w:val="000F225B"/>
    <w:rsid w:val="000F35FD"/>
    <w:rsid w:val="000F3D2B"/>
    <w:rsid w:val="000F49CA"/>
    <w:rsid w:val="000F5764"/>
    <w:rsid w:val="000F5B71"/>
    <w:rsid w:val="000F62E9"/>
    <w:rsid w:val="000F6AFB"/>
    <w:rsid w:val="000F7FE4"/>
    <w:rsid w:val="00102374"/>
    <w:rsid w:val="00103562"/>
    <w:rsid w:val="00105285"/>
    <w:rsid w:val="00105DCC"/>
    <w:rsid w:val="00106848"/>
    <w:rsid w:val="001105B1"/>
    <w:rsid w:val="00111D10"/>
    <w:rsid w:val="00113564"/>
    <w:rsid w:val="0011578F"/>
    <w:rsid w:val="00115A90"/>
    <w:rsid w:val="001202F4"/>
    <w:rsid w:val="001234E8"/>
    <w:rsid w:val="0012355F"/>
    <w:rsid w:val="0012484F"/>
    <w:rsid w:val="0012638B"/>
    <w:rsid w:val="001263C4"/>
    <w:rsid w:val="00126EAB"/>
    <w:rsid w:val="001279D1"/>
    <w:rsid w:val="001309E1"/>
    <w:rsid w:val="00130FCD"/>
    <w:rsid w:val="00132A2E"/>
    <w:rsid w:val="00135360"/>
    <w:rsid w:val="00135394"/>
    <w:rsid w:val="00137634"/>
    <w:rsid w:val="0014069C"/>
    <w:rsid w:val="00141FDD"/>
    <w:rsid w:val="001436A8"/>
    <w:rsid w:val="00144304"/>
    <w:rsid w:val="0014479F"/>
    <w:rsid w:val="001454D7"/>
    <w:rsid w:val="00150841"/>
    <w:rsid w:val="00150CD5"/>
    <w:rsid w:val="00151CD4"/>
    <w:rsid w:val="00152EF0"/>
    <w:rsid w:val="0015425B"/>
    <w:rsid w:val="001543C4"/>
    <w:rsid w:val="00155DD7"/>
    <w:rsid w:val="001572C9"/>
    <w:rsid w:val="00160F13"/>
    <w:rsid w:val="00162363"/>
    <w:rsid w:val="00162E53"/>
    <w:rsid w:val="001637DA"/>
    <w:rsid w:val="001643AA"/>
    <w:rsid w:val="00164629"/>
    <w:rsid w:val="0016629E"/>
    <w:rsid w:val="001664A7"/>
    <w:rsid w:val="001668FF"/>
    <w:rsid w:val="00167446"/>
    <w:rsid w:val="00170DAA"/>
    <w:rsid w:val="001717CF"/>
    <w:rsid w:val="00171E35"/>
    <w:rsid w:val="00172737"/>
    <w:rsid w:val="00173D90"/>
    <w:rsid w:val="0017475F"/>
    <w:rsid w:val="00175658"/>
    <w:rsid w:val="0018284E"/>
    <w:rsid w:val="001831CD"/>
    <w:rsid w:val="0018433E"/>
    <w:rsid w:val="001853F8"/>
    <w:rsid w:val="001876AB"/>
    <w:rsid w:val="001879E5"/>
    <w:rsid w:val="001907AC"/>
    <w:rsid w:val="00191818"/>
    <w:rsid w:val="0019185F"/>
    <w:rsid w:val="001919E0"/>
    <w:rsid w:val="00195AD7"/>
    <w:rsid w:val="00195FBB"/>
    <w:rsid w:val="00197E0A"/>
    <w:rsid w:val="001A05B1"/>
    <w:rsid w:val="001A0FD7"/>
    <w:rsid w:val="001A28E0"/>
    <w:rsid w:val="001A3DB3"/>
    <w:rsid w:val="001A48F7"/>
    <w:rsid w:val="001A517E"/>
    <w:rsid w:val="001B0379"/>
    <w:rsid w:val="001B1F72"/>
    <w:rsid w:val="001B24F1"/>
    <w:rsid w:val="001B5BFB"/>
    <w:rsid w:val="001C13F2"/>
    <w:rsid w:val="001C1570"/>
    <w:rsid w:val="001C2AE1"/>
    <w:rsid w:val="001C34B2"/>
    <w:rsid w:val="001C4849"/>
    <w:rsid w:val="001C6979"/>
    <w:rsid w:val="001C6F12"/>
    <w:rsid w:val="001C77D9"/>
    <w:rsid w:val="001D0CE7"/>
    <w:rsid w:val="001D29A9"/>
    <w:rsid w:val="001D4574"/>
    <w:rsid w:val="001D4A3D"/>
    <w:rsid w:val="001D5655"/>
    <w:rsid w:val="001D6F31"/>
    <w:rsid w:val="001E00B6"/>
    <w:rsid w:val="001E379C"/>
    <w:rsid w:val="001E3D98"/>
    <w:rsid w:val="001E7E29"/>
    <w:rsid w:val="001F0CD9"/>
    <w:rsid w:val="001F1363"/>
    <w:rsid w:val="001F351F"/>
    <w:rsid w:val="001F7599"/>
    <w:rsid w:val="002010E6"/>
    <w:rsid w:val="0020217A"/>
    <w:rsid w:val="0020459C"/>
    <w:rsid w:val="00210E6B"/>
    <w:rsid w:val="002137C1"/>
    <w:rsid w:val="00213B6B"/>
    <w:rsid w:val="002153C9"/>
    <w:rsid w:val="002213B7"/>
    <w:rsid w:val="0022369C"/>
    <w:rsid w:val="00225839"/>
    <w:rsid w:val="00225ABE"/>
    <w:rsid w:val="00225BB8"/>
    <w:rsid w:val="002279A4"/>
    <w:rsid w:val="00227A68"/>
    <w:rsid w:val="00230548"/>
    <w:rsid w:val="00231C43"/>
    <w:rsid w:val="0023219A"/>
    <w:rsid w:val="002324AB"/>
    <w:rsid w:val="00233001"/>
    <w:rsid w:val="002335D9"/>
    <w:rsid w:val="00236217"/>
    <w:rsid w:val="00236690"/>
    <w:rsid w:val="00236D6E"/>
    <w:rsid w:val="002400B0"/>
    <w:rsid w:val="002406EB"/>
    <w:rsid w:val="00241BE7"/>
    <w:rsid w:val="00243766"/>
    <w:rsid w:val="002446E3"/>
    <w:rsid w:val="00244AB4"/>
    <w:rsid w:val="00246E7D"/>
    <w:rsid w:val="00250894"/>
    <w:rsid w:val="00251483"/>
    <w:rsid w:val="002535FF"/>
    <w:rsid w:val="00253715"/>
    <w:rsid w:val="00254728"/>
    <w:rsid w:val="0025740F"/>
    <w:rsid w:val="00260259"/>
    <w:rsid w:val="0026039E"/>
    <w:rsid w:val="0026297C"/>
    <w:rsid w:val="00263C35"/>
    <w:rsid w:val="00263E4B"/>
    <w:rsid w:val="00264DC4"/>
    <w:rsid w:val="0026541C"/>
    <w:rsid w:val="00265616"/>
    <w:rsid w:val="00267CE3"/>
    <w:rsid w:val="0027251E"/>
    <w:rsid w:val="00273299"/>
    <w:rsid w:val="002749D5"/>
    <w:rsid w:val="00274A69"/>
    <w:rsid w:val="0027631C"/>
    <w:rsid w:val="002807EC"/>
    <w:rsid w:val="002818F4"/>
    <w:rsid w:val="002823CA"/>
    <w:rsid w:val="002834C1"/>
    <w:rsid w:val="00286515"/>
    <w:rsid w:val="002868F0"/>
    <w:rsid w:val="002900A9"/>
    <w:rsid w:val="00290418"/>
    <w:rsid w:val="002912FD"/>
    <w:rsid w:val="00294F26"/>
    <w:rsid w:val="0029645B"/>
    <w:rsid w:val="002974BD"/>
    <w:rsid w:val="002A4957"/>
    <w:rsid w:val="002A5918"/>
    <w:rsid w:val="002A5E1A"/>
    <w:rsid w:val="002A7180"/>
    <w:rsid w:val="002B0E0A"/>
    <w:rsid w:val="002B1B00"/>
    <w:rsid w:val="002B1D56"/>
    <w:rsid w:val="002B29AD"/>
    <w:rsid w:val="002B32DF"/>
    <w:rsid w:val="002B647E"/>
    <w:rsid w:val="002C403B"/>
    <w:rsid w:val="002C6369"/>
    <w:rsid w:val="002C697D"/>
    <w:rsid w:val="002D1B92"/>
    <w:rsid w:val="002D22A1"/>
    <w:rsid w:val="002D3234"/>
    <w:rsid w:val="002D33AE"/>
    <w:rsid w:val="002D356A"/>
    <w:rsid w:val="002D373D"/>
    <w:rsid w:val="002E4530"/>
    <w:rsid w:val="002E45D4"/>
    <w:rsid w:val="002E4D5F"/>
    <w:rsid w:val="002E5102"/>
    <w:rsid w:val="002E540A"/>
    <w:rsid w:val="002E7E0D"/>
    <w:rsid w:val="002F24B6"/>
    <w:rsid w:val="002F3251"/>
    <w:rsid w:val="002F34EA"/>
    <w:rsid w:val="002F3EA0"/>
    <w:rsid w:val="002F4C3C"/>
    <w:rsid w:val="002F55F3"/>
    <w:rsid w:val="002F5FD1"/>
    <w:rsid w:val="002F634D"/>
    <w:rsid w:val="00300988"/>
    <w:rsid w:val="00301FE7"/>
    <w:rsid w:val="003056AA"/>
    <w:rsid w:val="00305959"/>
    <w:rsid w:val="00305F5A"/>
    <w:rsid w:val="00306411"/>
    <w:rsid w:val="00306FE7"/>
    <w:rsid w:val="00310C30"/>
    <w:rsid w:val="003116A4"/>
    <w:rsid w:val="00311FBD"/>
    <w:rsid w:val="0031354B"/>
    <w:rsid w:val="0031434E"/>
    <w:rsid w:val="00314BD0"/>
    <w:rsid w:val="00314FD1"/>
    <w:rsid w:val="0031594A"/>
    <w:rsid w:val="0031604C"/>
    <w:rsid w:val="003170EA"/>
    <w:rsid w:val="003171DF"/>
    <w:rsid w:val="00321BD8"/>
    <w:rsid w:val="0032273B"/>
    <w:rsid w:val="00322AA8"/>
    <w:rsid w:val="0032670F"/>
    <w:rsid w:val="00330594"/>
    <w:rsid w:val="00332DD5"/>
    <w:rsid w:val="00332EBD"/>
    <w:rsid w:val="00333E22"/>
    <w:rsid w:val="0033473F"/>
    <w:rsid w:val="00335555"/>
    <w:rsid w:val="003358AD"/>
    <w:rsid w:val="003379EE"/>
    <w:rsid w:val="00340035"/>
    <w:rsid w:val="003406A7"/>
    <w:rsid w:val="00341478"/>
    <w:rsid w:val="00343462"/>
    <w:rsid w:val="00350B98"/>
    <w:rsid w:val="003517F3"/>
    <w:rsid w:val="00353902"/>
    <w:rsid w:val="00354AF3"/>
    <w:rsid w:val="003605FB"/>
    <w:rsid w:val="00362484"/>
    <w:rsid w:val="003666C7"/>
    <w:rsid w:val="0037054B"/>
    <w:rsid w:val="003709A4"/>
    <w:rsid w:val="00370C02"/>
    <w:rsid w:val="00373ABA"/>
    <w:rsid w:val="00373C85"/>
    <w:rsid w:val="003765B0"/>
    <w:rsid w:val="00377EE0"/>
    <w:rsid w:val="00381DF8"/>
    <w:rsid w:val="00385B18"/>
    <w:rsid w:val="00395D79"/>
    <w:rsid w:val="00397246"/>
    <w:rsid w:val="00397F55"/>
    <w:rsid w:val="003A0F4C"/>
    <w:rsid w:val="003A29F6"/>
    <w:rsid w:val="003A2AB2"/>
    <w:rsid w:val="003A35C1"/>
    <w:rsid w:val="003A5A3D"/>
    <w:rsid w:val="003A5CD9"/>
    <w:rsid w:val="003A658F"/>
    <w:rsid w:val="003A69CA"/>
    <w:rsid w:val="003A7FD3"/>
    <w:rsid w:val="003B37FE"/>
    <w:rsid w:val="003B3BA4"/>
    <w:rsid w:val="003B48E4"/>
    <w:rsid w:val="003B5B16"/>
    <w:rsid w:val="003B7B95"/>
    <w:rsid w:val="003C050F"/>
    <w:rsid w:val="003C0E0A"/>
    <w:rsid w:val="003C2363"/>
    <w:rsid w:val="003C3720"/>
    <w:rsid w:val="003C6078"/>
    <w:rsid w:val="003C7E06"/>
    <w:rsid w:val="003D1128"/>
    <w:rsid w:val="003D2D36"/>
    <w:rsid w:val="003D3269"/>
    <w:rsid w:val="003D38B8"/>
    <w:rsid w:val="003D4CC5"/>
    <w:rsid w:val="003D753C"/>
    <w:rsid w:val="003D79DF"/>
    <w:rsid w:val="003E1F12"/>
    <w:rsid w:val="003E2479"/>
    <w:rsid w:val="003E2962"/>
    <w:rsid w:val="003E5365"/>
    <w:rsid w:val="003F241E"/>
    <w:rsid w:val="003F6E30"/>
    <w:rsid w:val="0040000A"/>
    <w:rsid w:val="00403640"/>
    <w:rsid w:val="00403F0B"/>
    <w:rsid w:val="0040436B"/>
    <w:rsid w:val="00404A60"/>
    <w:rsid w:val="00405062"/>
    <w:rsid w:val="00405836"/>
    <w:rsid w:val="00407CF3"/>
    <w:rsid w:val="00410C72"/>
    <w:rsid w:val="00412013"/>
    <w:rsid w:val="004123AA"/>
    <w:rsid w:val="00413389"/>
    <w:rsid w:val="00414198"/>
    <w:rsid w:val="004148D7"/>
    <w:rsid w:val="00417350"/>
    <w:rsid w:val="004202DF"/>
    <w:rsid w:val="004205DD"/>
    <w:rsid w:val="004251E3"/>
    <w:rsid w:val="004302CB"/>
    <w:rsid w:val="00430474"/>
    <w:rsid w:val="004306B4"/>
    <w:rsid w:val="004309BD"/>
    <w:rsid w:val="00431423"/>
    <w:rsid w:val="00431F89"/>
    <w:rsid w:val="00432902"/>
    <w:rsid w:val="0043329F"/>
    <w:rsid w:val="0043528D"/>
    <w:rsid w:val="0043642E"/>
    <w:rsid w:val="00436E8E"/>
    <w:rsid w:val="004400C6"/>
    <w:rsid w:val="0044150D"/>
    <w:rsid w:val="00441553"/>
    <w:rsid w:val="00441BAC"/>
    <w:rsid w:val="00443625"/>
    <w:rsid w:val="00443C1A"/>
    <w:rsid w:val="00444898"/>
    <w:rsid w:val="00446D22"/>
    <w:rsid w:val="00447C4B"/>
    <w:rsid w:val="00447FFD"/>
    <w:rsid w:val="0045084B"/>
    <w:rsid w:val="00451577"/>
    <w:rsid w:val="00451612"/>
    <w:rsid w:val="00451A4C"/>
    <w:rsid w:val="00453CE1"/>
    <w:rsid w:val="00453DC9"/>
    <w:rsid w:val="00454423"/>
    <w:rsid w:val="00454C23"/>
    <w:rsid w:val="00455747"/>
    <w:rsid w:val="00455E01"/>
    <w:rsid w:val="00457CD4"/>
    <w:rsid w:val="004611D9"/>
    <w:rsid w:val="00462358"/>
    <w:rsid w:val="00464ABD"/>
    <w:rsid w:val="0046536C"/>
    <w:rsid w:val="004660DB"/>
    <w:rsid w:val="00466821"/>
    <w:rsid w:val="0046710D"/>
    <w:rsid w:val="004679A5"/>
    <w:rsid w:val="004706A8"/>
    <w:rsid w:val="0047186F"/>
    <w:rsid w:val="00472416"/>
    <w:rsid w:val="00474B93"/>
    <w:rsid w:val="00474F4A"/>
    <w:rsid w:val="00475AB2"/>
    <w:rsid w:val="004769F6"/>
    <w:rsid w:val="00477130"/>
    <w:rsid w:val="00477217"/>
    <w:rsid w:val="0048100A"/>
    <w:rsid w:val="00482DC2"/>
    <w:rsid w:val="0048420D"/>
    <w:rsid w:val="00484330"/>
    <w:rsid w:val="00485D40"/>
    <w:rsid w:val="00485DF7"/>
    <w:rsid w:val="0048703F"/>
    <w:rsid w:val="00490983"/>
    <w:rsid w:val="00491B6A"/>
    <w:rsid w:val="00492BD3"/>
    <w:rsid w:val="0049738F"/>
    <w:rsid w:val="004A00FD"/>
    <w:rsid w:val="004A13AF"/>
    <w:rsid w:val="004A2404"/>
    <w:rsid w:val="004A2C8C"/>
    <w:rsid w:val="004A593D"/>
    <w:rsid w:val="004A5F31"/>
    <w:rsid w:val="004A7F90"/>
    <w:rsid w:val="004B01B1"/>
    <w:rsid w:val="004B04EB"/>
    <w:rsid w:val="004B074A"/>
    <w:rsid w:val="004B0918"/>
    <w:rsid w:val="004B21FF"/>
    <w:rsid w:val="004B272A"/>
    <w:rsid w:val="004B5D70"/>
    <w:rsid w:val="004B5F9A"/>
    <w:rsid w:val="004B6067"/>
    <w:rsid w:val="004C0507"/>
    <w:rsid w:val="004C0B35"/>
    <w:rsid w:val="004C0E52"/>
    <w:rsid w:val="004C2586"/>
    <w:rsid w:val="004C2DDF"/>
    <w:rsid w:val="004C2FC9"/>
    <w:rsid w:val="004C33CB"/>
    <w:rsid w:val="004C3783"/>
    <w:rsid w:val="004C3B00"/>
    <w:rsid w:val="004C4498"/>
    <w:rsid w:val="004C631A"/>
    <w:rsid w:val="004C7958"/>
    <w:rsid w:val="004D11EA"/>
    <w:rsid w:val="004D2695"/>
    <w:rsid w:val="004D2B9D"/>
    <w:rsid w:val="004D3455"/>
    <w:rsid w:val="004D405C"/>
    <w:rsid w:val="004D78A9"/>
    <w:rsid w:val="004E07F3"/>
    <w:rsid w:val="004E0EAA"/>
    <w:rsid w:val="004E3CEA"/>
    <w:rsid w:val="004E42F8"/>
    <w:rsid w:val="004E450B"/>
    <w:rsid w:val="004E4F93"/>
    <w:rsid w:val="004E5C93"/>
    <w:rsid w:val="004E6C2D"/>
    <w:rsid w:val="004E785C"/>
    <w:rsid w:val="004F00CB"/>
    <w:rsid w:val="004F0317"/>
    <w:rsid w:val="004F11E9"/>
    <w:rsid w:val="004F6741"/>
    <w:rsid w:val="005008E6"/>
    <w:rsid w:val="005037FC"/>
    <w:rsid w:val="005047C0"/>
    <w:rsid w:val="00504A41"/>
    <w:rsid w:val="00505304"/>
    <w:rsid w:val="00507202"/>
    <w:rsid w:val="00510EF1"/>
    <w:rsid w:val="00511AEE"/>
    <w:rsid w:val="00511F77"/>
    <w:rsid w:val="0051276E"/>
    <w:rsid w:val="00513D55"/>
    <w:rsid w:val="0051453C"/>
    <w:rsid w:val="00514DF1"/>
    <w:rsid w:val="00515002"/>
    <w:rsid w:val="00515A80"/>
    <w:rsid w:val="005209A4"/>
    <w:rsid w:val="0052160D"/>
    <w:rsid w:val="0052177C"/>
    <w:rsid w:val="0052225C"/>
    <w:rsid w:val="005233C3"/>
    <w:rsid w:val="0052658E"/>
    <w:rsid w:val="0052694B"/>
    <w:rsid w:val="005269B8"/>
    <w:rsid w:val="00526DE0"/>
    <w:rsid w:val="00532AF7"/>
    <w:rsid w:val="00533947"/>
    <w:rsid w:val="00534494"/>
    <w:rsid w:val="00534690"/>
    <w:rsid w:val="00535888"/>
    <w:rsid w:val="00537E5D"/>
    <w:rsid w:val="00541DB7"/>
    <w:rsid w:val="00545118"/>
    <w:rsid w:val="00552C2E"/>
    <w:rsid w:val="00554BDF"/>
    <w:rsid w:val="00557043"/>
    <w:rsid w:val="00557777"/>
    <w:rsid w:val="005601A0"/>
    <w:rsid w:val="005608A7"/>
    <w:rsid w:val="005618B5"/>
    <w:rsid w:val="00562971"/>
    <w:rsid w:val="005635F5"/>
    <w:rsid w:val="00563EAF"/>
    <w:rsid w:val="00566757"/>
    <w:rsid w:val="00570FD3"/>
    <w:rsid w:val="0057126E"/>
    <w:rsid w:val="00571355"/>
    <w:rsid w:val="00571FBD"/>
    <w:rsid w:val="00572294"/>
    <w:rsid w:val="00574A74"/>
    <w:rsid w:val="00574C88"/>
    <w:rsid w:val="005768E9"/>
    <w:rsid w:val="0057753A"/>
    <w:rsid w:val="00580D47"/>
    <w:rsid w:val="00581266"/>
    <w:rsid w:val="00582489"/>
    <w:rsid w:val="00582AD1"/>
    <w:rsid w:val="00583DC1"/>
    <w:rsid w:val="0058613E"/>
    <w:rsid w:val="0058622B"/>
    <w:rsid w:val="0058736F"/>
    <w:rsid w:val="0059030F"/>
    <w:rsid w:val="00593349"/>
    <w:rsid w:val="00594789"/>
    <w:rsid w:val="00594C2D"/>
    <w:rsid w:val="005A0502"/>
    <w:rsid w:val="005A0E0F"/>
    <w:rsid w:val="005A17FA"/>
    <w:rsid w:val="005A2300"/>
    <w:rsid w:val="005A2ABA"/>
    <w:rsid w:val="005A375B"/>
    <w:rsid w:val="005A52BD"/>
    <w:rsid w:val="005A6512"/>
    <w:rsid w:val="005B0346"/>
    <w:rsid w:val="005B059A"/>
    <w:rsid w:val="005B0B8D"/>
    <w:rsid w:val="005B27E9"/>
    <w:rsid w:val="005B2A63"/>
    <w:rsid w:val="005B38C7"/>
    <w:rsid w:val="005B5FAF"/>
    <w:rsid w:val="005B75D9"/>
    <w:rsid w:val="005C04D4"/>
    <w:rsid w:val="005C2F24"/>
    <w:rsid w:val="005C3111"/>
    <w:rsid w:val="005C3B28"/>
    <w:rsid w:val="005C443E"/>
    <w:rsid w:val="005C5711"/>
    <w:rsid w:val="005C601C"/>
    <w:rsid w:val="005C6267"/>
    <w:rsid w:val="005C6F92"/>
    <w:rsid w:val="005C74E3"/>
    <w:rsid w:val="005D331D"/>
    <w:rsid w:val="005D335B"/>
    <w:rsid w:val="005D4EDA"/>
    <w:rsid w:val="005D65D9"/>
    <w:rsid w:val="005D70AF"/>
    <w:rsid w:val="005E1B53"/>
    <w:rsid w:val="005E33E3"/>
    <w:rsid w:val="005E3A11"/>
    <w:rsid w:val="005E3E64"/>
    <w:rsid w:val="005E4438"/>
    <w:rsid w:val="005E636E"/>
    <w:rsid w:val="005E73F0"/>
    <w:rsid w:val="005E7967"/>
    <w:rsid w:val="005F12CF"/>
    <w:rsid w:val="005F2B36"/>
    <w:rsid w:val="005F37A3"/>
    <w:rsid w:val="005F6F1B"/>
    <w:rsid w:val="00600225"/>
    <w:rsid w:val="0060271A"/>
    <w:rsid w:val="00602F57"/>
    <w:rsid w:val="006059FF"/>
    <w:rsid w:val="00605AB1"/>
    <w:rsid w:val="00606836"/>
    <w:rsid w:val="00606BFD"/>
    <w:rsid w:val="00607EF4"/>
    <w:rsid w:val="006114C4"/>
    <w:rsid w:val="00611B37"/>
    <w:rsid w:val="006124E3"/>
    <w:rsid w:val="00612713"/>
    <w:rsid w:val="00617ADF"/>
    <w:rsid w:val="00620413"/>
    <w:rsid w:val="00620732"/>
    <w:rsid w:val="00620A1B"/>
    <w:rsid w:val="0062333D"/>
    <w:rsid w:val="00623A17"/>
    <w:rsid w:val="00623FED"/>
    <w:rsid w:val="00624019"/>
    <w:rsid w:val="00625C43"/>
    <w:rsid w:val="00626C73"/>
    <w:rsid w:val="00627839"/>
    <w:rsid w:val="00627B1A"/>
    <w:rsid w:val="00631BD0"/>
    <w:rsid w:val="0063304A"/>
    <w:rsid w:val="00634D4C"/>
    <w:rsid w:val="00634FED"/>
    <w:rsid w:val="0063566E"/>
    <w:rsid w:val="006422F3"/>
    <w:rsid w:val="006449B4"/>
    <w:rsid w:val="0065188D"/>
    <w:rsid w:val="00652BAA"/>
    <w:rsid w:val="006532C5"/>
    <w:rsid w:val="006549C0"/>
    <w:rsid w:val="006617CC"/>
    <w:rsid w:val="0066187F"/>
    <w:rsid w:val="00661F46"/>
    <w:rsid w:val="006621D7"/>
    <w:rsid w:val="00664C28"/>
    <w:rsid w:val="0066511B"/>
    <w:rsid w:val="00665C86"/>
    <w:rsid w:val="006669F2"/>
    <w:rsid w:val="00666AA3"/>
    <w:rsid w:val="00672972"/>
    <w:rsid w:val="00673231"/>
    <w:rsid w:val="006746A8"/>
    <w:rsid w:val="00675B18"/>
    <w:rsid w:val="006800C5"/>
    <w:rsid w:val="00680B5D"/>
    <w:rsid w:val="006826A6"/>
    <w:rsid w:val="00686372"/>
    <w:rsid w:val="00692F87"/>
    <w:rsid w:val="006947CE"/>
    <w:rsid w:val="00694CAD"/>
    <w:rsid w:val="00695561"/>
    <w:rsid w:val="00695A86"/>
    <w:rsid w:val="00695AD9"/>
    <w:rsid w:val="006964E3"/>
    <w:rsid w:val="00696621"/>
    <w:rsid w:val="006A4699"/>
    <w:rsid w:val="006A77DF"/>
    <w:rsid w:val="006A78EA"/>
    <w:rsid w:val="006B0AC9"/>
    <w:rsid w:val="006B12C8"/>
    <w:rsid w:val="006B2460"/>
    <w:rsid w:val="006B4C54"/>
    <w:rsid w:val="006B6A7D"/>
    <w:rsid w:val="006B7BD8"/>
    <w:rsid w:val="006B7E8D"/>
    <w:rsid w:val="006C1096"/>
    <w:rsid w:val="006C1A3F"/>
    <w:rsid w:val="006C1F2E"/>
    <w:rsid w:val="006C2774"/>
    <w:rsid w:val="006C44B1"/>
    <w:rsid w:val="006C4BC6"/>
    <w:rsid w:val="006C5344"/>
    <w:rsid w:val="006C55D2"/>
    <w:rsid w:val="006C7D0D"/>
    <w:rsid w:val="006D102B"/>
    <w:rsid w:val="006D20B2"/>
    <w:rsid w:val="006D3D4E"/>
    <w:rsid w:val="006D6528"/>
    <w:rsid w:val="006D7D2F"/>
    <w:rsid w:val="006E0FD4"/>
    <w:rsid w:val="006E22E7"/>
    <w:rsid w:val="006E547B"/>
    <w:rsid w:val="006E5F32"/>
    <w:rsid w:val="006E68DB"/>
    <w:rsid w:val="006E7275"/>
    <w:rsid w:val="006F0C8C"/>
    <w:rsid w:val="006F17AF"/>
    <w:rsid w:val="006F1C32"/>
    <w:rsid w:val="006F54B6"/>
    <w:rsid w:val="006F7F25"/>
    <w:rsid w:val="007051F0"/>
    <w:rsid w:val="0070524B"/>
    <w:rsid w:val="00705B6D"/>
    <w:rsid w:val="0070710A"/>
    <w:rsid w:val="0071293D"/>
    <w:rsid w:val="0071356B"/>
    <w:rsid w:val="0071457E"/>
    <w:rsid w:val="00716C29"/>
    <w:rsid w:val="0072081E"/>
    <w:rsid w:val="00722E15"/>
    <w:rsid w:val="00724E30"/>
    <w:rsid w:val="007255A2"/>
    <w:rsid w:val="00725768"/>
    <w:rsid w:val="007263BD"/>
    <w:rsid w:val="00726945"/>
    <w:rsid w:val="007300A3"/>
    <w:rsid w:val="00731712"/>
    <w:rsid w:val="0073317C"/>
    <w:rsid w:val="00733F4D"/>
    <w:rsid w:val="00734F23"/>
    <w:rsid w:val="00735C9C"/>
    <w:rsid w:val="00735E44"/>
    <w:rsid w:val="00741DD4"/>
    <w:rsid w:val="00741E92"/>
    <w:rsid w:val="0074249D"/>
    <w:rsid w:val="00744247"/>
    <w:rsid w:val="00744E70"/>
    <w:rsid w:val="00745069"/>
    <w:rsid w:val="0074563D"/>
    <w:rsid w:val="007478EA"/>
    <w:rsid w:val="00747C96"/>
    <w:rsid w:val="00750465"/>
    <w:rsid w:val="007510BA"/>
    <w:rsid w:val="007529FD"/>
    <w:rsid w:val="00753A1D"/>
    <w:rsid w:val="00760492"/>
    <w:rsid w:val="00766633"/>
    <w:rsid w:val="007703CC"/>
    <w:rsid w:val="00772C94"/>
    <w:rsid w:val="007745F3"/>
    <w:rsid w:val="00775685"/>
    <w:rsid w:val="0077608B"/>
    <w:rsid w:val="0077790D"/>
    <w:rsid w:val="00780847"/>
    <w:rsid w:val="007809A2"/>
    <w:rsid w:val="00780F21"/>
    <w:rsid w:val="007817FB"/>
    <w:rsid w:val="00785529"/>
    <w:rsid w:val="00785A13"/>
    <w:rsid w:val="00786550"/>
    <w:rsid w:val="00786887"/>
    <w:rsid w:val="00786F94"/>
    <w:rsid w:val="00787B4C"/>
    <w:rsid w:val="007905B4"/>
    <w:rsid w:val="00790B04"/>
    <w:rsid w:val="0079108D"/>
    <w:rsid w:val="0079159D"/>
    <w:rsid w:val="00793673"/>
    <w:rsid w:val="00793C24"/>
    <w:rsid w:val="00793CBF"/>
    <w:rsid w:val="00795042"/>
    <w:rsid w:val="00795B86"/>
    <w:rsid w:val="007970B7"/>
    <w:rsid w:val="0079736B"/>
    <w:rsid w:val="00797DCA"/>
    <w:rsid w:val="007A4B62"/>
    <w:rsid w:val="007A5128"/>
    <w:rsid w:val="007A576C"/>
    <w:rsid w:val="007A68F6"/>
    <w:rsid w:val="007A6D34"/>
    <w:rsid w:val="007B0BE7"/>
    <w:rsid w:val="007B0E23"/>
    <w:rsid w:val="007B1342"/>
    <w:rsid w:val="007B1A8B"/>
    <w:rsid w:val="007B1AF3"/>
    <w:rsid w:val="007B1C9C"/>
    <w:rsid w:val="007B5F57"/>
    <w:rsid w:val="007B64DB"/>
    <w:rsid w:val="007C1BF1"/>
    <w:rsid w:val="007C2C29"/>
    <w:rsid w:val="007C3903"/>
    <w:rsid w:val="007C3BD0"/>
    <w:rsid w:val="007C5A4B"/>
    <w:rsid w:val="007C6308"/>
    <w:rsid w:val="007C64DE"/>
    <w:rsid w:val="007D0CDB"/>
    <w:rsid w:val="007D2B0E"/>
    <w:rsid w:val="007D2D7D"/>
    <w:rsid w:val="007D7BC7"/>
    <w:rsid w:val="007E05F3"/>
    <w:rsid w:val="007E4583"/>
    <w:rsid w:val="007E61A1"/>
    <w:rsid w:val="007E61A9"/>
    <w:rsid w:val="007E6793"/>
    <w:rsid w:val="007E7781"/>
    <w:rsid w:val="007E78F3"/>
    <w:rsid w:val="007F0268"/>
    <w:rsid w:val="007F2E98"/>
    <w:rsid w:val="007F3864"/>
    <w:rsid w:val="007F3B0E"/>
    <w:rsid w:val="007F5016"/>
    <w:rsid w:val="007F763B"/>
    <w:rsid w:val="00800224"/>
    <w:rsid w:val="0080071F"/>
    <w:rsid w:val="00800C49"/>
    <w:rsid w:val="0080399F"/>
    <w:rsid w:val="00805A97"/>
    <w:rsid w:val="00805B20"/>
    <w:rsid w:val="008066F0"/>
    <w:rsid w:val="008070F6"/>
    <w:rsid w:val="00807E38"/>
    <w:rsid w:val="00807EBF"/>
    <w:rsid w:val="0081053A"/>
    <w:rsid w:val="00813B00"/>
    <w:rsid w:val="00813B69"/>
    <w:rsid w:val="008156E4"/>
    <w:rsid w:val="00816125"/>
    <w:rsid w:val="00816856"/>
    <w:rsid w:val="00817360"/>
    <w:rsid w:val="00820AFA"/>
    <w:rsid w:val="00820EAD"/>
    <w:rsid w:val="0082134A"/>
    <w:rsid w:val="008251DB"/>
    <w:rsid w:val="008261D2"/>
    <w:rsid w:val="00833B9B"/>
    <w:rsid w:val="008357D3"/>
    <w:rsid w:val="0083631C"/>
    <w:rsid w:val="00842F07"/>
    <w:rsid w:val="00843B3B"/>
    <w:rsid w:val="008444D9"/>
    <w:rsid w:val="0084484D"/>
    <w:rsid w:val="00844FE6"/>
    <w:rsid w:val="00845AF7"/>
    <w:rsid w:val="0084615B"/>
    <w:rsid w:val="008500C6"/>
    <w:rsid w:val="008501EC"/>
    <w:rsid w:val="008538F3"/>
    <w:rsid w:val="008542BA"/>
    <w:rsid w:val="00854BAD"/>
    <w:rsid w:val="00855182"/>
    <w:rsid w:val="00855A65"/>
    <w:rsid w:val="00855F4E"/>
    <w:rsid w:val="00862AD0"/>
    <w:rsid w:val="00863767"/>
    <w:rsid w:val="008649C2"/>
    <w:rsid w:val="00864BFC"/>
    <w:rsid w:val="00864DEE"/>
    <w:rsid w:val="00867EDB"/>
    <w:rsid w:val="0087095C"/>
    <w:rsid w:val="00872FFE"/>
    <w:rsid w:val="00873639"/>
    <w:rsid w:val="0087764F"/>
    <w:rsid w:val="00882218"/>
    <w:rsid w:val="00882616"/>
    <w:rsid w:val="00883686"/>
    <w:rsid w:val="008837CB"/>
    <w:rsid w:val="00886671"/>
    <w:rsid w:val="00886C49"/>
    <w:rsid w:val="0089026F"/>
    <w:rsid w:val="00890763"/>
    <w:rsid w:val="0089088B"/>
    <w:rsid w:val="00891191"/>
    <w:rsid w:val="00891846"/>
    <w:rsid w:val="00893026"/>
    <w:rsid w:val="008941F7"/>
    <w:rsid w:val="00896433"/>
    <w:rsid w:val="00896D55"/>
    <w:rsid w:val="008974B4"/>
    <w:rsid w:val="008A0D49"/>
    <w:rsid w:val="008A0F51"/>
    <w:rsid w:val="008A400D"/>
    <w:rsid w:val="008A429F"/>
    <w:rsid w:val="008A639F"/>
    <w:rsid w:val="008B0A36"/>
    <w:rsid w:val="008B0B60"/>
    <w:rsid w:val="008B0FBC"/>
    <w:rsid w:val="008B2CCE"/>
    <w:rsid w:val="008B57C5"/>
    <w:rsid w:val="008C09B0"/>
    <w:rsid w:val="008C125B"/>
    <w:rsid w:val="008C1350"/>
    <w:rsid w:val="008C14B5"/>
    <w:rsid w:val="008C2F6C"/>
    <w:rsid w:val="008C3983"/>
    <w:rsid w:val="008C4450"/>
    <w:rsid w:val="008C4552"/>
    <w:rsid w:val="008C5E93"/>
    <w:rsid w:val="008D3DA5"/>
    <w:rsid w:val="008D4BCE"/>
    <w:rsid w:val="008D6EBD"/>
    <w:rsid w:val="008E1415"/>
    <w:rsid w:val="008E1F53"/>
    <w:rsid w:val="008E23A8"/>
    <w:rsid w:val="008E5932"/>
    <w:rsid w:val="008E5B59"/>
    <w:rsid w:val="008E5D3F"/>
    <w:rsid w:val="008E7A4A"/>
    <w:rsid w:val="008F01B6"/>
    <w:rsid w:val="008F1179"/>
    <w:rsid w:val="008F55A5"/>
    <w:rsid w:val="008F5FAF"/>
    <w:rsid w:val="008F6346"/>
    <w:rsid w:val="008F6496"/>
    <w:rsid w:val="008F687A"/>
    <w:rsid w:val="008F6EF4"/>
    <w:rsid w:val="008F70AF"/>
    <w:rsid w:val="008F73DF"/>
    <w:rsid w:val="008F7928"/>
    <w:rsid w:val="00901CF5"/>
    <w:rsid w:val="0090262C"/>
    <w:rsid w:val="00904A0E"/>
    <w:rsid w:val="0090608A"/>
    <w:rsid w:val="00906776"/>
    <w:rsid w:val="0090751B"/>
    <w:rsid w:val="0091022B"/>
    <w:rsid w:val="009133D0"/>
    <w:rsid w:val="00916688"/>
    <w:rsid w:val="009168F4"/>
    <w:rsid w:val="00917AF3"/>
    <w:rsid w:val="009223A8"/>
    <w:rsid w:val="00923384"/>
    <w:rsid w:val="00925AE4"/>
    <w:rsid w:val="00925FF4"/>
    <w:rsid w:val="00927029"/>
    <w:rsid w:val="00927E46"/>
    <w:rsid w:val="009345D7"/>
    <w:rsid w:val="009348B2"/>
    <w:rsid w:val="00942A86"/>
    <w:rsid w:val="009431EC"/>
    <w:rsid w:val="00946836"/>
    <w:rsid w:val="00946E6E"/>
    <w:rsid w:val="00947E8E"/>
    <w:rsid w:val="00950128"/>
    <w:rsid w:val="00950BA4"/>
    <w:rsid w:val="00952D02"/>
    <w:rsid w:val="0095378B"/>
    <w:rsid w:val="00953BB0"/>
    <w:rsid w:val="00955E5E"/>
    <w:rsid w:val="00956A57"/>
    <w:rsid w:val="00956B2B"/>
    <w:rsid w:val="00957754"/>
    <w:rsid w:val="00957D60"/>
    <w:rsid w:val="009630FE"/>
    <w:rsid w:val="009635F7"/>
    <w:rsid w:val="00964A09"/>
    <w:rsid w:val="0096672E"/>
    <w:rsid w:val="009722BA"/>
    <w:rsid w:val="00972B44"/>
    <w:rsid w:val="009732FF"/>
    <w:rsid w:val="0097485C"/>
    <w:rsid w:val="00977059"/>
    <w:rsid w:val="009812E4"/>
    <w:rsid w:val="009819E8"/>
    <w:rsid w:val="00981E19"/>
    <w:rsid w:val="00984444"/>
    <w:rsid w:val="009873C0"/>
    <w:rsid w:val="009908DA"/>
    <w:rsid w:val="00991EA9"/>
    <w:rsid w:val="009922A3"/>
    <w:rsid w:val="00995892"/>
    <w:rsid w:val="0099679E"/>
    <w:rsid w:val="00997F97"/>
    <w:rsid w:val="009A0FC1"/>
    <w:rsid w:val="009A1278"/>
    <w:rsid w:val="009A1B8F"/>
    <w:rsid w:val="009A2D32"/>
    <w:rsid w:val="009A33E2"/>
    <w:rsid w:val="009A39E6"/>
    <w:rsid w:val="009A4171"/>
    <w:rsid w:val="009A4DF9"/>
    <w:rsid w:val="009A6621"/>
    <w:rsid w:val="009B0B81"/>
    <w:rsid w:val="009B2A5A"/>
    <w:rsid w:val="009B44D6"/>
    <w:rsid w:val="009B49F2"/>
    <w:rsid w:val="009B4DD9"/>
    <w:rsid w:val="009B5878"/>
    <w:rsid w:val="009B7B73"/>
    <w:rsid w:val="009C02D5"/>
    <w:rsid w:val="009C20AC"/>
    <w:rsid w:val="009C249E"/>
    <w:rsid w:val="009C2A2A"/>
    <w:rsid w:val="009C2BD2"/>
    <w:rsid w:val="009C2E6C"/>
    <w:rsid w:val="009C3301"/>
    <w:rsid w:val="009C3A51"/>
    <w:rsid w:val="009C43A0"/>
    <w:rsid w:val="009C44CF"/>
    <w:rsid w:val="009C47BF"/>
    <w:rsid w:val="009C50F2"/>
    <w:rsid w:val="009C66FD"/>
    <w:rsid w:val="009C7A0C"/>
    <w:rsid w:val="009D002A"/>
    <w:rsid w:val="009D34C3"/>
    <w:rsid w:val="009D6FE3"/>
    <w:rsid w:val="009D7908"/>
    <w:rsid w:val="009E097F"/>
    <w:rsid w:val="009E0DF6"/>
    <w:rsid w:val="009E1CB2"/>
    <w:rsid w:val="009F2116"/>
    <w:rsid w:val="009F2609"/>
    <w:rsid w:val="00A01CE2"/>
    <w:rsid w:val="00A03A2F"/>
    <w:rsid w:val="00A03EEC"/>
    <w:rsid w:val="00A041AE"/>
    <w:rsid w:val="00A04629"/>
    <w:rsid w:val="00A05185"/>
    <w:rsid w:val="00A05C68"/>
    <w:rsid w:val="00A05F86"/>
    <w:rsid w:val="00A06A97"/>
    <w:rsid w:val="00A0708E"/>
    <w:rsid w:val="00A10353"/>
    <w:rsid w:val="00A111C1"/>
    <w:rsid w:val="00A12B99"/>
    <w:rsid w:val="00A154D7"/>
    <w:rsid w:val="00A24A60"/>
    <w:rsid w:val="00A25D3A"/>
    <w:rsid w:val="00A273A3"/>
    <w:rsid w:val="00A30DD7"/>
    <w:rsid w:val="00A310D4"/>
    <w:rsid w:val="00A312B2"/>
    <w:rsid w:val="00A3245C"/>
    <w:rsid w:val="00A3391E"/>
    <w:rsid w:val="00A342E2"/>
    <w:rsid w:val="00A35AE7"/>
    <w:rsid w:val="00A35CC4"/>
    <w:rsid w:val="00A36414"/>
    <w:rsid w:val="00A36839"/>
    <w:rsid w:val="00A36C85"/>
    <w:rsid w:val="00A37BB5"/>
    <w:rsid w:val="00A41453"/>
    <w:rsid w:val="00A43F70"/>
    <w:rsid w:val="00A446B1"/>
    <w:rsid w:val="00A46B46"/>
    <w:rsid w:val="00A47B11"/>
    <w:rsid w:val="00A51597"/>
    <w:rsid w:val="00A53CD7"/>
    <w:rsid w:val="00A545B3"/>
    <w:rsid w:val="00A54990"/>
    <w:rsid w:val="00A560DC"/>
    <w:rsid w:val="00A563AD"/>
    <w:rsid w:val="00A57521"/>
    <w:rsid w:val="00A57EE3"/>
    <w:rsid w:val="00A60E4A"/>
    <w:rsid w:val="00A61605"/>
    <w:rsid w:val="00A62051"/>
    <w:rsid w:val="00A620B5"/>
    <w:rsid w:val="00A62589"/>
    <w:rsid w:val="00A62C36"/>
    <w:rsid w:val="00A6317B"/>
    <w:rsid w:val="00A661FC"/>
    <w:rsid w:val="00A666C6"/>
    <w:rsid w:val="00A66F8F"/>
    <w:rsid w:val="00A67ECA"/>
    <w:rsid w:val="00A703F5"/>
    <w:rsid w:val="00A70DC7"/>
    <w:rsid w:val="00A713C9"/>
    <w:rsid w:val="00A74600"/>
    <w:rsid w:val="00A74DF5"/>
    <w:rsid w:val="00A80277"/>
    <w:rsid w:val="00A8039B"/>
    <w:rsid w:val="00A80564"/>
    <w:rsid w:val="00A8179A"/>
    <w:rsid w:val="00A82656"/>
    <w:rsid w:val="00A82856"/>
    <w:rsid w:val="00A83578"/>
    <w:rsid w:val="00A8648E"/>
    <w:rsid w:val="00A86BE1"/>
    <w:rsid w:val="00A87ECA"/>
    <w:rsid w:val="00A90BA9"/>
    <w:rsid w:val="00A92388"/>
    <w:rsid w:val="00A92D33"/>
    <w:rsid w:val="00A942CD"/>
    <w:rsid w:val="00A94834"/>
    <w:rsid w:val="00A94C97"/>
    <w:rsid w:val="00A95E44"/>
    <w:rsid w:val="00A96DE2"/>
    <w:rsid w:val="00A97C99"/>
    <w:rsid w:val="00A97EE3"/>
    <w:rsid w:val="00AA135C"/>
    <w:rsid w:val="00AA1B9C"/>
    <w:rsid w:val="00AA2505"/>
    <w:rsid w:val="00AA3AAC"/>
    <w:rsid w:val="00AA4ECB"/>
    <w:rsid w:val="00AA54DD"/>
    <w:rsid w:val="00AA68B2"/>
    <w:rsid w:val="00AB1AC8"/>
    <w:rsid w:val="00AB3B18"/>
    <w:rsid w:val="00AB4ECA"/>
    <w:rsid w:val="00AC1107"/>
    <w:rsid w:val="00AC11C6"/>
    <w:rsid w:val="00AC21C4"/>
    <w:rsid w:val="00AC264E"/>
    <w:rsid w:val="00AC38BF"/>
    <w:rsid w:val="00AC550C"/>
    <w:rsid w:val="00AC59F7"/>
    <w:rsid w:val="00AC76A7"/>
    <w:rsid w:val="00AD06E6"/>
    <w:rsid w:val="00AD29A4"/>
    <w:rsid w:val="00AD29EA"/>
    <w:rsid w:val="00AD4A05"/>
    <w:rsid w:val="00AD504B"/>
    <w:rsid w:val="00AD57DD"/>
    <w:rsid w:val="00AD57E6"/>
    <w:rsid w:val="00AD63B7"/>
    <w:rsid w:val="00AD754A"/>
    <w:rsid w:val="00AE0232"/>
    <w:rsid w:val="00AE0D74"/>
    <w:rsid w:val="00AE5E6E"/>
    <w:rsid w:val="00AE6736"/>
    <w:rsid w:val="00AF0E89"/>
    <w:rsid w:val="00AF1FEB"/>
    <w:rsid w:val="00AF34A5"/>
    <w:rsid w:val="00AF3823"/>
    <w:rsid w:val="00AF505C"/>
    <w:rsid w:val="00AF50F9"/>
    <w:rsid w:val="00AF53E7"/>
    <w:rsid w:val="00AF54C6"/>
    <w:rsid w:val="00AF550E"/>
    <w:rsid w:val="00AF665D"/>
    <w:rsid w:val="00AF7000"/>
    <w:rsid w:val="00B0191A"/>
    <w:rsid w:val="00B0211F"/>
    <w:rsid w:val="00B02545"/>
    <w:rsid w:val="00B02747"/>
    <w:rsid w:val="00B03712"/>
    <w:rsid w:val="00B03D95"/>
    <w:rsid w:val="00B068D4"/>
    <w:rsid w:val="00B1054F"/>
    <w:rsid w:val="00B11769"/>
    <w:rsid w:val="00B11F25"/>
    <w:rsid w:val="00B1204B"/>
    <w:rsid w:val="00B127F8"/>
    <w:rsid w:val="00B12D01"/>
    <w:rsid w:val="00B13F18"/>
    <w:rsid w:val="00B1580A"/>
    <w:rsid w:val="00B16BAC"/>
    <w:rsid w:val="00B17A1C"/>
    <w:rsid w:val="00B202ED"/>
    <w:rsid w:val="00B209C5"/>
    <w:rsid w:val="00B23AEB"/>
    <w:rsid w:val="00B23EBA"/>
    <w:rsid w:val="00B24C83"/>
    <w:rsid w:val="00B25AB9"/>
    <w:rsid w:val="00B27DC9"/>
    <w:rsid w:val="00B3099C"/>
    <w:rsid w:val="00B322B1"/>
    <w:rsid w:val="00B32AAE"/>
    <w:rsid w:val="00B3317B"/>
    <w:rsid w:val="00B338BF"/>
    <w:rsid w:val="00B35B74"/>
    <w:rsid w:val="00B35CB5"/>
    <w:rsid w:val="00B3713D"/>
    <w:rsid w:val="00B40310"/>
    <w:rsid w:val="00B426F1"/>
    <w:rsid w:val="00B427A0"/>
    <w:rsid w:val="00B4285A"/>
    <w:rsid w:val="00B452C5"/>
    <w:rsid w:val="00B45FA2"/>
    <w:rsid w:val="00B4626F"/>
    <w:rsid w:val="00B50174"/>
    <w:rsid w:val="00B51ED3"/>
    <w:rsid w:val="00B52259"/>
    <w:rsid w:val="00B55339"/>
    <w:rsid w:val="00B56A55"/>
    <w:rsid w:val="00B571BB"/>
    <w:rsid w:val="00B60761"/>
    <w:rsid w:val="00B62BD2"/>
    <w:rsid w:val="00B62FE3"/>
    <w:rsid w:val="00B63581"/>
    <w:rsid w:val="00B65168"/>
    <w:rsid w:val="00B70AE5"/>
    <w:rsid w:val="00B724D1"/>
    <w:rsid w:val="00B745D0"/>
    <w:rsid w:val="00B7593E"/>
    <w:rsid w:val="00B77C21"/>
    <w:rsid w:val="00B8001E"/>
    <w:rsid w:val="00B8022E"/>
    <w:rsid w:val="00B802DB"/>
    <w:rsid w:val="00B80600"/>
    <w:rsid w:val="00B81DDD"/>
    <w:rsid w:val="00B81F77"/>
    <w:rsid w:val="00B82AB7"/>
    <w:rsid w:val="00B830CC"/>
    <w:rsid w:val="00B863E3"/>
    <w:rsid w:val="00B8655B"/>
    <w:rsid w:val="00B865C1"/>
    <w:rsid w:val="00B875AC"/>
    <w:rsid w:val="00B90008"/>
    <w:rsid w:val="00B909D2"/>
    <w:rsid w:val="00B91B61"/>
    <w:rsid w:val="00B91FF2"/>
    <w:rsid w:val="00B93F1F"/>
    <w:rsid w:val="00B93F78"/>
    <w:rsid w:val="00B941A7"/>
    <w:rsid w:val="00B944E0"/>
    <w:rsid w:val="00B94648"/>
    <w:rsid w:val="00B9690B"/>
    <w:rsid w:val="00B96CBA"/>
    <w:rsid w:val="00B9752B"/>
    <w:rsid w:val="00BA2171"/>
    <w:rsid w:val="00BA29C4"/>
    <w:rsid w:val="00BA4578"/>
    <w:rsid w:val="00BA6D9C"/>
    <w:rsid w:val="00BA751F"/>
    <w:rsid w:val="00BA791B"/>
    <w:rsid w:val="00BB3147"/>
    <w:rsid w:val="00BB4302"/>
    <w:rsid w:val="00BC0A25"/>
    <w:rsid w:val="00BC0EBF"/>
    <w:rsid w:val="00BC5EB0"/>
    <w:rsid w:val="00BC62B1"/>
    <w:rsid w:val="00BC62B4"/>
    <w:rsid w:val="00BD08D8"/>
    <w:rsid w:val="00BD0B74"/>
    <w:rsid w:val="00BD2167"/>
    <w:rsid w:val="00BD21EE"/>
    <w:rsid w:val="00BD2AE8"/>
    <w:rsid w:val="00BD34D2"/>
    <w:rsid w:val="00BD35BC"/>
    <w:rsid w:val="00BD3FB4"/>
    <w:rsid w:val="00BD4CD2"/>
    <w:rsid w:val="00BD5380"/>
    <w:rsid w:val="00BD6A12"/>
    <w:rsid w:val="00BE02CC"/>
    <w:rsid w:val="00BE06A7"/>
    <w:rsid w:val="00BE0D7A"/>
    <w:rsid w:val="00BE1BDF"/>
    <w:rsid w:val="00BE1D5D"/>
    <w:rsid w:val="00BE306A"/>
    <w:rsid w:val="00BE4D81"/>
    <w:rsid w:val="00BE4F78"/>
    <w:rsid w:val="00BE65B2"/>
    <w:rsid w:val="00BE6D59"/>
    <w:rsid w:val="00BF00B8"/>
    <w:rsid w:val="00BF178E"/>
    <w:rsid w:val="00BF313E"/>
    <w:rsid w:val="00BF56A7"/>
    <w:rsid w:val="00BF5CBF"/>
    <w:rsid w:val="00BF6452"/>
    <w:rsid w:val="00BF77DA"/>
    <w:rsid w:val="00C00F6D"/>
    <w:rsid w:val="00C01298"/>
    <w:rsid w:val="00C01C5C"/>
    <w:rsid w:val="00C03398"/>
    <w:rsid w:val="00C03E85"/>
    <w:rsid w:val="00C0441E"/>
    <w:rsid w:val="00C05C4B"/>
    <w:rsid w:val="00C05E4F"/>
    <w:rsid w:val="00C062D0"/>
    <w:rsid w:val="00C07C3C"/>
    <w:rsid w:val="00C07E90"/>
    <w:rsid w:val="00C10676"/>
    <w:rsid w:val="00C12492"/>
    <w:rsid w:val="00C12FA1"/>
    <w:rsid w:val="00C132F0"/>
    <w:rsid w:val="00C144CC"/>
    <w:rsid w:val="00C163D9"/>
    <w:rsid w:val="00C16F88"/>
    <w:rsid w:val="00C17193"/>
    <w:rsid w:val="00C22707"/>
    <w:rsid w:val="00C23255"/>
    <w:rsid w:val="00C26BF6"/>
    <w:rsid w:val="00C27714"/>
    <w:rsid w:val="00C277B9"/>
    <w:rsid w:val="00C279D7"/>
    <w:rsid w:val="00C307ED"/>
    <w:rsid w:val="00C33E19"/>
    <w:rsid w:val="00C35C62"/>
    <w:rsid w:val="00C36805"/>
    <w:rsid w:val="00C378B1"/>
    <w:rsid w:val="00C40BE9"/>
    <w:rsid w:val="00C4137B"/>
    <w:rsid w:val="00C41D8E"/>
    <w:rsid w:val="00C4206E"/>
    <w:rsid w:val="00C429FE"/>
    <w:rsid w:val="00C42B33"/>
    <w:rsid w:val="00C4580C"/>
    <w:rsid w:val="00C45CE0"/>
    <w:rsid w:val="00C519A8"/>
    <w:rsid w:val="00C51EB8"/>
    <w:rsid w:val="00C53437"/>
    <w:rsid w:val="00C547AF"/>
    <w:rsid w:val="00C56EF8"/>
    <w:rsid w:val="00C57040"/>
    <w:rsid w:val="00C6495F"/>
    <w:rsid w:val="00C65DCE"/>
    <w:rsid w:val="00C66B82"/>
    <w:rsid w:val="00C677EA"/>
    <w:rsid w:val="00C679A8"/>
    <w:rsid w:val="00C70508"/>
    <w:rsid w:val="00C7092C"/>
    <w:rsid w:val="00C70CCF"/>
    <w:rsid w:val="00C71BE5"/>
    <w:rsid w:val="00C73795"/>
    <w:rsid w:val="00C73CFC"/>
    <w:rsid w:val="00C765D3"/>
    <w:rsid w:val="00C76B93"/>
    <w:rsid w:val="00C76CD0"/>
    <w:rsid w:val="00C76D20"/>
    <w:rsid w:val="00C77FDA"/>
    <w:rsid w:val="00C8102F"/>
    <w:rsid w:val="00C816F8"/>
    <w:rsid w:val="00C81E20"/>
    <w:rsid w:val="00C821CA"/>
    <w:rsid w:val="00C83858"/>
    <w:rsid w:val="00C8488E"/>
    <w:rsid w:val="00C86668"/>
    <w:rsid w:val="00C86687"/>
    <w:rsid w:val="00C86F11"/>
    <w:rsid w:val="00C87E4C"/>
    <w:rsid w:val="00C90C05"/>
    <w:rsid w:val="00C92022"/>
    <w:rsid w:val="00C933CE"/>
    <w:rsid w:val="00C94D8C"/>
    <w:rsid w:val="00C9588F"/>
    <w:rsid w:val="00C9600A"/>
    <w:rsid w:val="00C96FB2"/>
    <w:rsid w:val="00C97542"/>
    <w:rsid w:val="00CA23A4"/>
    <w:rsid w:val="00CA37D5"/>
    <w:rsid w:val="00CA3F16"/>
    <w:rsid w:val="00CA6770"/>
    <w:rsid w:val="00CA7B2E"/>
    <w:rsid w:val="00CB50C9"/>
    <w:rsid w:val="00CB55FB"/>
    <w:rsid w:val="00CB7EA8"/>
    <w:rsid w:val="00CC0089"/>
    <w:rsid w:val="00CC0CEF"/>
    <w:rsid w:val="00CC0EE7"/>
    <w:rsid w:val="00CC48DF"/>
    <w:rsid w:val="00CC500A"/>
    <w:rsid w:val="00CC7E75"/>
    <w:rsid w:val="00CD230A"/>
    <w:rsid w:val="00CE1966"/>
    <w:rsid w:val="00CE1F89"/>
    <w:rsid w:val="00CE54EC"/>
    <w:rsid w:val="00CE5AB6"/>
    <w:rsid w:val="00CE6A81"/>
    <w:rsid w:val="00CF0B88"/>
    <w:rsid w:val="00CF1C4C"/>
    <w:rsid w:val="00CF24E5"/>
    <w:rsid w:val="00CF4A5A"/>
    <w:rsid w:val="00CF7B0C"/>
    <w:rsid w:val="00CF7D3E"/>
    <w:rsid w:val="00D00652"/>
    <w:rsid w:val="00D007B6"/>
    <w:rsid w:val="00D00EE8"/>
    <w:rsid w:val="00D017D8"/>
    <w:rsid w:val="00D020A8"/>
    <w:rsid w:val="00D0452E"/>
    <w:rsid w:val="00D0717C"/>
    <w:rsid w:val="00D13C3C"/>
    <w:rsid w:val="00D1468E"/>
    <w:rsid w:val="00D159F4"/>
    <w:rsid w:val="00D23AE8"/>
    <w:rsid w:val="00D23E4E"/>
    <w:rsid w:val="00D262D0"/>
    <w:rsid w:val="00D26ADB"/>
    <w:rsid w:val="00D26D36"/>
    <w:rsid w:val="00D32184"/>
    <w:rsid w:val="00D328EE"/>
    <w:rsid w:val="00D32CB4"/>
    <w:rsid w:val="00D354AF"/>
    <w:rsid w:val="00D3594A"/>
    <w:rsid w:val="00D366CB"/>
    <w:rsid w:val="00D3734A"/>
    <w:rsid w:val="00D4087A"/>
    <w:rsid w:val="00D453C5"/>
    <w:rsid w:val="00D50A0C"/>
    <w:rsid w:val="00D51EE1"/>
    <w:rsid w:val="00D524B2"/>
    <w:rsid w:val="00D557B8"/>
    <w:rsid w:val="00D55F04"/>
    <w:rsid w:val="00D574E4"/>
    <w:rsid w:val="00D607A0"/>
    <w:rsid w:val="00D60AEC"/>
    <w:rsid w:val="00D70F48"/>
    <w:rsid w:val="00D712F5"/>
    <w:rsid w:val="00D720F6"/>
    <w:rsid w:val="00D72BB0"/>
    <w:rsid w:val="00D73191"/>
    <w:rsid w:val="00D75738"/>
    <w:rsid w:val="00D771E8"/>
    <w:rsid w:val="00D85051"/>
    <w:rsid w:val="00D86389"/>
    <w:rsid w:val="00D909B7"/>
    <w:rsid w:val="00D91110"/>
    <w:rsid w:val="00D91ED3"/>
    <w:rsid w:val="00D92C9C"/>
    <w:rsid w:val="00D92D64"/>
    <w:rsid w:val="00D95E0E"/>
    <w:rsid w:val="00D97155"/>
    <w:rsid w:val="00D97300"/>
    <w:rsid w:val="00D97B42"/>
    <w:rsid w:val="00D97DCF"/>
    <w:rsid w:val="00DA1A59"/>
    <w:rsid w:val="00DA1AE4"/>
    <w:rsid w:val="00DA1CB1"/>
    <w:rsid w:val="00DA1D43"/>
    <w:rsid w:val="00DA2843"/>
    <w:rsid w:val="00DA3060"/>
    <w:rsid w:val="00DA382E"/>
    <w:rsid w:val="00DB1B10"/>
    <w:rsid w:val="00DB1B7C"/>
    <w:rsid w:val="00DB1D1C"/>
    <w:rsid w:val="00DB517E"/>
    <w:rsid w:val="00DB595B"/>
    <w:rsid w:val="00DB6918"/>
    <w:rsid w:val="00DB7448"/>
    <w:rsid w:val="00DC0223"/>
    <w:rsid w:val="00DC6375"/>
    <w:rsid w:val="00DC69DE"/>
    <w:rsid w:val="00DC768A"/>
    <w:rsid w:val="00DD0FC6"/>
    <w:rsid w:val="00DD1AB0"/>
    <w:rsid w:val="00DD2876"/>
    <w:rsid w:val="00DD4954"/>
    <w:rsid w:val="00DD6B6D"/>
    <w:rsid w:val="00DE01BC"/>
    <w:rsid w:val="00DE13A0"/>
    <w:rsid w:val="00DE1A16"/>
    <w:rsid w:val="00DE2D42"/>
    <w:rsid w:val="00DE5C7A"/>
    <w:rsid w:val="00DE6B42"/>
    <w:rsid w:val="00DF0CA0"/>
    <w:rsid w:val="00DF27AD"/>
    <w:rsid w:val="00DF37A1"/>
    <w:rsid w:val="00DF46A3"/>
    <w:rsid w:val="00DF53C7"/>
    <w:rsid w:val="00DF571B"/>
    <w:rsid w:val="00DF61A4"/>
    <w:rsid w:val="00DF6460"/>
    <w:rsid w:val="00DF6849"/>
    <w:rsid w:val="00DF7815"/>
    <w:rsid w:val="00E00A27"/>
    <w:rsid w:val="00E00A4B"/>
    <w:rsid w:val="00E022E6"/>
    <w:rsid w:val="00E051A0"/>
    <w:rsid w:val="00E0624F"/>
    <w:rsid w:val="00E1192D"/>
    <w:rsid w:val="00E12A7E"/>
    <w:rsid w:val="00E12ED3"/>
    <w:rsid w:val="00E1379D"/>
    <w:rsid w:val="00E13C34"/>
    <w:rsid w:val="00E13DA4"/>
    <w:rsid w:val="00E14095"/>
    <w:rsid w:val="00E14DB7"/>
    <w:rsid w:val="00E17C32"/>
    <w:rsid w:val="00E24E66"/>
    <w:rsid w:val="00E27861"/>
    <w:rsid w:val="00E30167"/>
    <w:rsid w:val="00E33CE4"/>
    <w:rsid w:val="00E33DC5"/>
    <w:rsid w:val="00E3408B"/>
    <w:rsid w:val="00E34794"/>
    <w:rsid w:val="00E3494D"/>
    <w:rsid w:val="00E37441"/>
    <w:rsid w:val="00E3771E"/>
    <w:rsid w:val="00E4324A"/>
    <w:rsid w:val="00E43BDA"/>
    <w:rsid w:val="00E45013"/>
    <w:rsid w:val="00E46B64"/>
    <w:rsid w:val="00E509CD"/>
    <w:rsid w:val="00E50B50"/>
    <w:rsid w:val="00E52500"/>
    <w:rsid w:val="00E52888"/>
    <w:rsid w:val="00E536E8"/>
    <w:rsid w:val="00E53C6A"/>
    <w:rsid w:val="00E545D8"/>
    <w:rsid w:val="00E573C9"/>
    <w:rsid w:val="00E57A84"/>
    <w:rsid w:val="00E600C7"/>
    <w:rsid w:val="00E6015B"/>
    <w:rsid w:val="00E618DD"/>
    <w:rsid w:val="00E61D92"/>
    <w:rsid w:val="00E645F7"/>
    <w:rsid w:val="00E67374"/>
    <w:rsid w:val="00E73AAD"/>
    <w:rsid w:val="00E7453B"/>
    <w:rsid w:val="00E7476B"/>
    <w:rsid w:val="00E769EC"/>
    <w:rsid w:val="00E8164A"/>
    <w:rsid w:val="00E81E54"/>
    <w:rsid w:val="00E823AC"/>
    <w:rsid w:val="00E8292E"/>
    <w:rsid w:val="00E85369"/>
    <w:rsid w:val="00E856F0"/>
    <w:rsid w:val="00E86629"/>
    <w:rsid w:val="00E87C66"/>
    <w:rsid w:val="00E901C7"/>
    <w:rsid w:val="00E92362"/>
    <w:rsid w:val="00E92E93"/>
    <w:rsid w:val="00E950DE"/>
    <w:rsid w:val="00E956A5"/>
    <w:rsid w:val="00E957AE"/>
    <w:rsid w:val="00E97B61"/>
    <w:rsid w:val="00EA1688"/>
    <w:rsid w:val="00EA1782"/>
    <w:rsid w:val="00EA178F"/>
    <w:rsid w:val="00EA2E1D"/>
    <w:rsid w:val="00EA473B"/>
    <w:rsid w:val="00EA4A0F"/>
    <w:rsid w:val="00EA65AC"/>
    <w:rsid w:val="00EA65F8"/>
    <w:rsid w:val="00EB102F"/>
    <w:rsid w:val="00EB15F2"/>
    <w:rsid w:val="00EB1FFD"/>
    <w:rsid w:val="00EB3192"/>
    <w:rsid w:val="00EB3D78"/>
    <w:rsid w:val="00EB5D1B"/>
    <w:rsid w:val="00EB627C"/>
    <w:rsid w:val="00EB685B"/>
    <w:rsid w:val="00EC212D"/>
    <w:rsid w:val="00EC32F7"/>
    <w:rsid w:val="00EC7967"/>
    <w:rsid w:val="00ED4879"/>
    <w:rsid w:val="00ED4888"/>
    <w:rsid w:val="00ED68B8"/>
    <w:rsid w:val="00ED7571"/>
    <w:rsid w:val="00EE022E"/>
    <w:rsid w:val="00EE05C9"/>
    <w:rsid w:val="00EE1732"/>
    <w:rsid w:val="00EE2B4E"/>
    <w:rsid w:val="00EE2F10"/>
    <w:rsid w:val="00EE362A"/>
    <w:rsid w:val="00EE41B8"/>
    <w:rsid w:val="00EE4BBC"/>
    <w:rsid w:val="00EE597E"/>
    <w:rsid w:val="00EF0682"/>
    <w:rsid w:val="00EF331C"/>
    <w:rsid w:val="00EF35BB"/>
    <w:rsid w:val="00EF467A"/>
    <w:rsid w:val="00EF51BC"/>
    <w:rsid w:val="00EF6D06"/>
    <w:rsid w:val="00EF7758"/>
    <w:rsid w:val="00EF7C7A"/>
    <w:rsid w:val="00F008E3"/>
    <w:rsid w:val="00F009BB"/>
    <w:rsid w:val="00F01152"/>
    <w:rsid w:val="00F04744"/>
    <w:rsid w:val="00F0657C"/>
    <w:rsid w:val="00F07108"/>
    <w:rsid w:val="00F07E01"/>
    <w:rsid w:val="00F119CF"/>
    <w:rsid w:val="00F14AC8"/>
    <w:rsid w:val="00F1660E"/>
    <w:rsid w:val="00F2001D"/>
    <w:rsid w:val="00F20399"/>
    <w:rsid w:val="00F209A7"/>
    <w:rsid w:val="00F214F6"/>
    <w:rsid w:val="00F219F6"/>
    <w:rsid w:val="00F223FD"/>
    <w:rsid w:val="00F22DCC"/>
    <w:rsid w:val="00F2353C"/>
    <w:rsid w:val="00F25A44"/>
    <w:rsid w:val="00F26E3E"/>
    <w:rsid w:val="00F318AD"/>
    <w:rsid w:val="00F321D6"/>
    <w:rsid w:val="00F32ACB"/>
    <w:rsid w:val="00F332CF"/>
    <w:rsid w:val="00F33839"/>
    <w:rsid w:val="00F3487D"/>
    <w:rsid w:val="00F34F24"/>
    <w:rsid w:val="00F3547D"/>
    <w:rsid w:val="00F36AAA"/>
    <w:rsid w:val="00F36CA9"/>
    <w:rsid w:val="00F4361C"/>
    <w:rsid w:val="00F43727"/>
    <w:rsid w:val="00F440F2"/>
    <w:rsid w:val="00F469F6"/>
    <w:rsid w:val="00F478FF"/>
    <w:rsid w:val="00F51491"/>
    <w:rsid w:val="00F51B39"/>
    <w:rsid w:val="00F52DEE"/>
    <w:rsid w:val="00F549A6"/>
    <w:rsid w:val="00F56D19"/>
    <w:rsid w:val="00F6194D"/>
    <w:rsid w:val="00F636D9"/>
    <w:rsid w:val="00F638AE"/>
    <w:rsid w:val="00F643F5"/>
    <w:rsid w:val="00F64806"/>
    <w:rsid w:val="00F72208"/>
    <w:rsid w:val="00F7292E"/>
    <w:rsid w:val="00F72FF2"/>
    <w:rsid w:val="00F732C4"/>
    <w:rsid w:val="00F73F4C"/>
    <w:rsid w:val="00F753DE"/>
    <w:rsid w:val="00F75AD2"/>
    <w:rsid w:val="00F773E0"/>
    <w:rsid w:val="00F774C6"/>
    <w:rsid w:val="00F7753D"/>
    <w:rsid w:val="00F77F44"/>
    <w:rsid w:val="00F8003F"/>
    <w:rsid w:val="00F8136D"/>
    <w:rsid w:val="00F8156E"/>
    <w:rsid w:val="00F82225"/>
    <w:rsid w:val="00F827E4"/>
    <w:rsid w:val="00F83D40"/>
    <w:rsid w:val="00F84F43"/>
    <w:rsid w:val="00F8763C"/>
    <w:rsid w:val="00F91952"/>
    <w:rsid w:val="00F91BF2"/>
    <w:rsid w:val="00F94519"/>
    <w:rsid w:val="00F95FC7"/>
    <w:rsid w:val="00F974F7"/>
    <w:rsid w:val="00F9785C"/>
    <w:rsid w:val="00F979EA"/>
    <w:rsid w:val="00FA0828"/>
    <w:rsid w:val="00FA0CFB"/>
    <w:rsid w:val="00FA29AB"/>
    <w:rsid w:val="00FA7072"/>
    <w:rsid w:val="00FA7E02"/>
    <w:rsid w:val="00FB3AC8"/>
    <w:rsid w:val="00FB3CF0"/>
    <w:rsid w:val="00FC1B81"/>
    <w:rsid w:val="00FC1BCB"/>
    <w:rsid w:val="00FC1D74"/>
    <w:rsid w:val="00FC385C"/>
    <w:rsid w:val="00FC3D3A"/>
    <w:rsid w:val="00FC4923"/>
    <w:rsid w:val="00FC4925"/>
    <w:rsid w:val="00FC6349"/>
    <w:rsid w:val="00FC73C0"/>
    <w:rsid w:val="00FD3175"/>
    <w:rsid w:val="00FD4BF9"/>
    <w:rsid w:val="00FD595C"/>
    <w:rsid w:val="00FE00A1"/>
    <w:rsid w:val="00FE1791"/>
    <w:rsid w:val="00FE2F90"/>
    <w:rsid w:val="00FE3192"/>
    <w:rsid w:val="00FE39ED"/>
    <w:rsid w:val="00FE3AB9"/>
    <w:rsid w:val="00FE486B"/>
    <w:rsid w:val="00FE6957"/>
    <w:rsid w:val="00FF0585"/>
    <w:rsid w:val="00FF07E5"/>
    <w:rsid w:val="00FF1164"/>
    <w:rsid w:val="00FF191D"/>
    <w:rsid w:val="00FF1D88"/>
    <w:rsid w:val="00FF76F0"/>
    <w:rsid w:val="00FF7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D8516"/>
  <w15:docId w15:val="{2DE97D09-DDFC-4B42-ADA4-1CE4C02A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5DA6"/>
    <w:pPr>
      <w:suppressAutoHyphens/>
      <w:spacing w:after="0" w:line="280" w:lineRule="exact"/>
    </w:pPr>
    <w:rPr>
      <w:rFonts w:ascii="Arial" w:eastAsia="Times New Roman" w:hAnsi="Arial" w:cs="Times New Roman"/>
      <w:sz w:val="20"/>
      <w:szCs w:val="20"/>
      <w:lang w:eastAsia="ar-SA"/>
    </w:rPr>
  </w:style>
  <w:style w:type="paragraph" w:styleId="Nadpis1">
    <w:name w:val="heading 1"/>
    <w:basedOn w:val="Normln"/>
    <w:next w:val="Normln"/>
    <w:link w:val="Nadpis1Char"/>
    <w:uiPriority w:val="9"/>
    <w:qFormat/>
    <w:rsid w:val="005B75D9"/>
    <w:pPr>
      <w:keepNext/>
      <w:keepLines/>
      <w:numPr>
        <w:numId w:val="1"/>
      </w:numPr>
      <w:suppressAutoHyphens w:val="0"/>
      <w:spacing w:before="480" w:line="240" w:lineRule="auto"/>
      <w:ind w:left="432"/>
      <w:outlineLvl w:val="0"/>
    </w:pPr>
    <w:rPr>
      <w:rFonts w:ascii="Verdana" w:eastAsiaTheme="majorEastAsia" w:hAnsi="Verdana" w:cstheme="majorBidi"/>
      <w:b/>
      <w:bCs/>
      <w:sz w:val="28"/>
      <w:szCs w:val="28"/>
      <w:lang w:eastAsia="en-US"/>
    </w:rPr>
  </w:style>
  <w:style w:type="paragraph" w:styleId="Nadpis2">
    <w:name w:val="heading 2"/>
    <w:basedOn w:val="Normln"/>
    <w:next w:val="Normln"/>
    <w:link w:val="Nadpis2Char"/>
    <w:uiPriority w:val="9"/>
    <w:unhideWhenUsed/>
    <w:qFormat/>
    <w:rsid w:val="005B75D9"/>
    <w:pPr>
      <w:keepNext/>
      <w:keepLines/>
      <w:numPr>
        <w:ilvl w:val="1"/>
        <w:numId w:val="1"/>
      </w:numPr>
      <w:suppressAutoHyphens w:val="0"/>
      <w:spacing w:before="200" w:line="240" w:lineRule="auto"/>
      <w:outlineLvl w:val="1"/>
    </w:pPr>
    <w:rPr>
      <w:rFonts w:ascii="Verdana" w:eastAsiaTheme="majorEastAsia" w:hAnsi="Verdana" w:cstheme="majorBidi"/>
      <w:b/>
      <w:bCs/>
      <w:color w:val="000000" w:themeColor="text1"/>
      <w:sz w:val="24"/>
      <w:szCs w:val="26"/>
      <w:lang w:eastAsia="en-US"/>
    </w:rPr>
  </w:style>
  <w:style w:type="paragraph" w:styleId="Nadpis3">
    <w:name w:val="heading 3"/>
    <w:aliases w:val="Nadpis 3 - Pododstavec,Podkapitola2,H3,V_Head3,h3,h3 sub heading,(Alt+3),Table Attribute He..."/>
    <w:basedOn w:val="Normln"/>
    <w:next w:val="Normln"/>
    <w:link w:val="Nadpis3Char"/>
    <w:uiPriority w:val="9"/>
    <w:unhideWhenUsed/>
    <w:qFormat/>
    <w:rsid w:val="005B75D9"/>
    <w:pPr>
      <w:keepNext/>
      <w:keepLines/>
      <w:numPr>
        <w:ilvl w:val="2"/>
        <w:numId w:val="1"/>
      </w:numPr>
      <w:suppressAutoHyphens w:val="0"/>
      <w:spacing w:before="200" w:line="240" w:lineRule="auto"/>
      <w:outlineLvl w:val="2"/>
    </w:pPr>
    <w:rPr>
      <w:rFonts w:ascii="Verdana" w:eastAsiaTheme="majorEastAsia" w:hAnsi="Verdana" w:cstheme="majorBidi"/>
      <w:b/>
      <w:bCs/>
      <w:i/>
      <w:color w:val="000000" w:themeColor="text1"/>
      <w:sz w:val="22"/>
      <w:szCs w:val="22"/>
      <w:u w:val="single"/>
      <w:lang w:eastAsia="en-US"/>
    </w:rPr>
  </w:style>
  <w:style w:type="paragraph" w:styleId="Nadpis4">
    <w:name w:val="heading 4"/>
    <w:basedOn w:val="Normln"/>
    <w:next w:val="Normln"/>
    <w:link w:val="Nadpis4Char"/>
    <w:uiPriority w:val="9"/>
    <w:semiHidden/>
    <w:unhideWhenUsed/>
    <w:qFormat/>
    <w:rsid w:val="005B75D9"/>
    <w:pPr>
      <w:keepNext/>
      <w:keepLines/>
      <w:numPr>
        <w:ilvl w:val="3"/>
        <w:numId w:val="1"/>
      </w:numPr>
      <w:suppressAutoHyphens w:val="0"/>
      <w:spacing w:before="200" w:line="240"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iPriority w:val="9"/>
    <w:semiHidden/>
    <w:unhideWhenUsed/>
    <w:qFormat/>
    <w:rsid w:val="005B75D9"/>
    <w:pPr>
      <w:keepNext/>
      <w:keepLines/>
      <w:numPr>
        <w:ilvl w:val="4"/>
        <w:numId w:val="1"/>
      </w:numPr>
      <w:suppressAutoHyphens w:val="0"/>
      <w:spacing w:before="200" w:line="240" w:lineRule="auto"/>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iPriority w:val="9"/>
    <w:semiHidden/>
    <w:unhideWhenUsed/>
    <w:qFormat/>
    <w:rsid w:val="005B75D9"/>
    <w:pPr>
      <w:keepNext/>
      <w:keepLines/>
      <w:numPr>
        <w:ilvl w:val="5"/>
        <w:numId w:val="1"/>
      </w:numPr>
      <w:suppressAutoHyphens w:val="0"/>
      <w:spacing w:before="200" w:line="240"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basedOn w:val="Normln"/>
    <w:next w:val="Normln"/>
    <w:link w:val="Nadpis7Char"/>
    <w:uiPriority w:val="9"/>
    <w:semiHidden/>
    <w:unhideWhenUsed/>
    <w:qFormat/>
    <w:rsid w:val="005B75D9"/>
    <w:pPr>
      <w:keepNext/>
      <w:keepLines/>
      <w:numPr>
        <w:ilvl w:val="6"/>
        <w:numId w:val="1"/>
      </w:numPr>
      <w:suppressAutoHyphens w:val="0"/>
      <w:spacing w:before="200" w:line="240"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5B75D9"/>
    <w:pPr>
      <w:keepNext/>
      <w:keepLines/>
      <w:numPr>
        <w:ilvl w:val="7"/>
        <w:numId w:val="1"/>
      </w:numPr>
      <w:suppressAutoHyphens w:val="0"/>
      <w:spacing w:before="200" w:line="240" w:lineRule="auto"/>
      <w:outlineLvl w:val="7"/>
    </w:pPr>
    <w:rPr>
      <w:rFonts w:asciiTheme="majorHAnsi" w:eastAsiaTheme="majorEastAsia" w:hAnsiTheme="majorHAnsi" w:cstheme="majorBidi"/>
      <w:color w:val="404040" w:themeColor="text1" w:themeTint="BF"/>
      <w:lang w:eastAsia="en-US"/>
    </w:rPr>
  </w:style>
  <w:style w:type="paragraph" w:styleId="Nadpis9">
    <w:name w:val="heading 9"/>
    <w:basedOn w:val="Normln"/>
    <w:next w:val="Normln"/>
    <w:link w:val="Nadpis9Char"/>
    <w:uiPriority w:val="9"/>
    <w:semiHidden/>
    <w:unhideWhenUsed/>
    <w:qFormat/>
    <w:rsid w:val="005B75D9"/>
    <w:pPr>
      <w:keepNext/>
      <w:keepLines/>
      <w:numPr>
        <w:ilvl w:val="8"/>
        <w:numId w:val="1"/>
      </w:numPr>
      <w:suppressAutoHyphens w:val="0"/>
      <w:spacing w:before="200" w:line="240" w:lineRule="auto"/>
      <w:outlineLvl w:val="8"/>
    </w:pPr>
    <w:rPr>
      <w:rFonts w:asciiTheme="majorHAnsi" w:eastAsiaTheme="majorEastAsia" w:hAnsiTheme="majorHAnsi" w:cstheme="majorBidi"/>
      <w:i/>
      <w:iCs/>
      <w:color w:val="404040" w:themeColor="text1" w:themeTint="B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E5DA6"/>
    <w:pPr>
      <w:suppressAutoHyphens w:val="0"/>
      <w:spacing w:line="240" w:lineRule="auto"/>
    </w:pPr>
    <w:rPr>
      <w:rFonts w:ascii="Times New Roman" w:hAnsi="Times New Roman"/>
      <w:sz w:val="24"/>
      <w:szCs w:val="24"/>
      <w:lang w:eastAsia="cs-CZ"/>
    </w:rPr>
  </w:style>
  <w:style w:type="character" w:styleId="Hypertextovodkaz">
    <w:name w:val="Hyperlink"/>
    <w:basedOn w:val="Standardnpsmoodstavce"/>
    <w:uiPriority w:val="99"/>
    <w:unhideWhenUsed/>
    <w:rsid w:val="007C3BD0"/>
    <w:rPr>
      <w:color w:val="0000FF" w:themeColor="hyperlink"/>
      <w:u w:val="single"/>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95FC7"/>
    <w:pPr>
      <w:ind w:left="720"/>
      <w:contextualSpacing/>
    </w:pPr>
  </w:style>
  <w:style w:type="character" w:styleId="Odkaznakoment">
    <w:name w:val="annotation reference"/>
    <w:basedOn w:val="Standardnpsmoodstavce"/>
    <w:uiPriority w:val="99"/>
    <w:semiHidden/>
    <w:unhideWhenUsed/>
    <w:rsid w:val="00694CAD"/>
    <w:rPr>
      <w:sz w:val="16"/>
      <w:szCs w:val="16"/>
    </w:rPr>
  </w:style>
  <w:style w:type="paragraph" w:styleId="Textkomente">
    <w:name w:val="annotation text"/>
    <w:basedOn w:val="Normln"/>
    <w:link w:val="TextkomenteChar"/>
    <w:uiPriority w:val="99"/>
    <w:semiHidden/>
    <w:unhideWhenUsed/>
    <w:rsid w:val="00694CAD"/>
    <w:pPr>
      <w:spacing w:line="240" w:lineRule="auto"/>
    </w:pPr>
  </w:style>
  <w:style w:type="character" w:customStyle="1" w:styleId="TextkomenteChar">
    <w:name w:val="Text komentáře Char"/>
    <w:basedOn w:val="Standardnpsmoodstavce"/>
    <w:link w:val="Textkomente"/>
    <w:uiPriority w:val="99"/>
    <w:semiHidden/>
    <w:rsid w:val="00694CAD"/>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694CAD"/>
    <w:rPr>
      <w:b/>
      <w:bCs/>
    </w:rPr>
  </w:style>
  <w:style w:type="character" w:customStyle="1" w:styleId="PedmtkomenteChar">
    <w:name w:val="Předmět komentáře Char"/>
    <w:basedOn w:val="TextkomenteChar"/>
    <w:link w:val="Pedmtkomente"/>
    <w:uiPriority w:val="99"/>
    <w:semiHidden/>
    <w:rsid w:val="00694CAD"/>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694CA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4CAD"/>
    <w:rPr>
      <w:rFonts w:ascii="Tahoma" w:eastAsia="Times New Roman" w:hAnsi="Tahoma" w:cs="Tahoma"/>
      <w:sz w:val="16"/>
      <w:szCs w:val="16"/>
      <w:lang w:eastAsia="ar-SA"/>
    </w:rPr>
  </w:style>
  <w:style w:type="character" w:customStyle="1" w:styleId="Nadpis1Char">
    <w:name w:val="Nadpis 1 Char"/>
    <w:basedOn w:val="Standardnpsmoodstavce"/>
    <w:link w:val="Nadpis1"/>
    <w:uiPriority w:val="9"/>
    <w:rsid w:val="005B75D9"/>
    <w:rPr>
      <w:rFonts w:ascii="Verdana" w:eastAsiaTheme="majorEastAsia" w:hAnsi="Verdana" w:cstheme="majorBidi"/>
      <w:b/>
      <w:bCs/>
      <w:sz w:val="28"/>
      <w:szCs w:val="28"/>
    </w:rPr>
  </w:style>
  <w:style w:type="character" w:customStyle="1" w:styleId="Nadpis2Char">
    <w:name w:val="Nadpis 2 Char"/>
    <w:basedOn w:val="Standardnpsmoodstavce"/>
    <w:link w:val="Nadpis2"/>
    <w:uiPriority w:val="9"/>
    <w:rsid w:val="005B75D9"/>
    <w:rPr>
      <w:rFonts w:ascii="Verdana" w:eastAsiaTheme="majorEastAsia" w:hAnsi="Verdana" w:cstheme="majorBidi"/>
      <w:b/>
      <w:bCs/>
      <w:color w:val="000000" w:themeColor="text1"/>
      <w:sz w:val="24"/>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5B75D9"/>
    <w:rPr>
      <w:rFonts w:ascii="Verdana" w:eastAsiaTheme="majorEastAsia" w:hAnsi="Verdana" w:cstheme="majorBidi"/>
      <w:b/>
      <w:bCs/>
      <w:i/>
      <w:color w:val="000000" w:themeColor="text1"/>
      <w:u w:val="single"/>
    </w:rPr>
  </w:style>
  <w:style w:type="character" w:customStyle="1" w:styleId="Nadpis4Char">
    <w:name w:val="Nadpis 4 Char"/>
    <w:basedOn w:val="Standardnpsmoodstavce"/>
    <w:link w:val="Nadpis4"/>
    <w:uiPriority w:val="9"/>
    <w:semiHidden/>
    <w:rsid w:val="005B75D9"/>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B75D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B75D9"/>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B75D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B75D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B75D9"/>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rsid w:val="005B75D9"/>
    <w:pPr>
      <w:suppressAutoHyphens w:val="0"/>
      <w:spacing w:after="300" w:line="240" w:lineRule="auto"/>
      <w:contextualSpacing/>
    </w:pPr>
    <w:rPr>
      <w:rFonts w:ascii="Verdana" w:eastAsiaTheme="majorEastAsia" w:hAnsi="Verdana" w:cstheme="majorBidi"/>
      <w:color w:val="000000" w:themeColor="text1"/>
      <w:spacing w:val="5"/>
      <w:kern w:val="28"/>
      <w:sz w:val="28"/>
      <w:szCs w:val="52"/>
      <w:lang w:eastAsia="en-US"/>
    </w:rPr>
  </w:style>
  <w:style w:type="character" w:customStyle="1" w:styleId="NzevChar">
    <w:name w:val="Název Char"/>
    <w:basedOn w:val="Standardnpsmoodstavce"/>
    <w:link w:val="Nzev"/>
    <w:uiPriority w:val="10"/>
    <w:rsid w:val="005B75D9"/>
    <w:rPr>
      <w:rFonts w:ascii="Verdana" w:eastAsiaTheme="majorEastAsia" w:hAnsi="Verdana" w:cstheme="majorBidi"/>
      <w:color w:val="000000" w:themeColor="text1"/>
      <w:spacing w:val="5"/>
      <w:kern w:val="28"/>
      <w:sz w:val="28"/>
      <w:szCs w:val="52"/>
    </w:rPr>
  </w:style>
  <w:style w:type="paragraph" w:customStyle="1" w:styleId="Standard">
    <w:name w:val="Standard"/>
    <w:uiPriority w:val="99"/>
    <w:rsid w:val="005B75D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Normln0">
    <w:name w:val="Normální~"/>
    <w:basedOn w:val="Standard"/>
    <w:uiPriority w:val="99"/>
    <w:rsid w:val="005B75D9"/>
  </w:style>
  <w:style w:type="paragraph" w:styleId="Bezmezer">
    <w:name w:val="No Spacing"/>
    <w:uiPriority w:val="1"/>
    <w:qFormat/>
    <w:rsid w:val="005B75D9"/>
    <w:pPr>
      <w:spacing w:after="0" w:line="240" w:lineRule="auto"/>
    </w:pPr>
    <w:rPr>
      <w:rFonts w:ascii="Verdana" w:hAnsi="Verdana"/>
    </w:rPr>
  </w:style>
  <w:style w:type="table" w:styleId="Mkatabulky">
    <w:name w:val="Table Grid"/>
    <w:basedOn w:val="Normlntabulka"/>
    <w:uiPriority w:val="59"/>
    <w:rsid w:val="005B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Bezseznamu"/>
    <w:rsid w:val="005B75D9"/>
    <w:pPr>
      <w:numPr>
        <w:numId w:val="2"/>
      </w:numPr>
    </w:pPr>
  </w:style>
  <w:style w:type="paragraph" w:customStyle="1" w:styleId="Style17">
    <w:name w:val="Style17"/>
    <w:basedOn w:val="Standard"/>
    <w:rsid w:val="005B75D9"/>
  </w:style>
  <w:style w:type="character" w:customStyle="1" w:styleId="FontStyle60">
    <w:name w:val="Font Style60"/>
    <w:rsid w:val="005B75D9"/>
  </w:style>
  <w:style w:type="paragraph" w:customStyle="1" w:styleId="Textbody">
    <w:name w:val="Text body"/>
    <w:basedOn w:val="Standard"/>
    <w:uiPriority w:val="99"/>
    <w:rsid w:val="005B75D9"/>
    <w:rPr>
      <w:b/>
      <w:sz w:val="28"/>
      <w:szCs w:val="20"/>
      <w:u w:val="single"/>
    </w:rPr>
  </w:style>
  <w:style w:type="character" w:customStyle="1" w:styleId="FontStyle61">
    <w:name w:val="Font Style61"/>
    <w:rsid w:val="005B75D9"/>
  </w:style>
  <w:style w:type="paragraph" w:customStyle="1" w:styleId="Default">
    <w:name w:val="Default"/>
    <w:rsid w:val="005B75D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customStyle="1" w:styleId="western">
    <w:name w:val="western"/>
    <w:basedOn w:val="Normln"/>
    <w:rsid w:val="005B75D9"/>
    <w:pPr>
      <w:suppressAutoHyphens w:val="0"/>
      <w:spacing w:before="100" w:beforeAutospacing="1" w:after="100" w:afterAutospacing="1" w:line="240" w:lineRule="auto"/>
    </w:pPr>
    <w:rPr>
      <w:rFonts w:ascii="Times New Roman" w:hAnsi="Times New Roman"/>
      <w:b/>
      <w:bCs/>
      <w:sz w:val="28"/>
      <w:szCs w:val="28"/>
      <w:u w:val="single"/>
      <w:lang w:eastAsia="cs-CZ"/>
    </w:rPr>
  </w:style>
  <w:style w:type="paragraph" w:styleId="Zhlav">
    <w:name w:val="header"/>
    <w:basedOn w:val="Normln"/>
    <w:link w:val="ZhlavChar"/>
    <w:uiPriority w:val="99"/>
    <w:unhideWhenUsed/>
    <w:rsid w:val="005B75D9"/>
    <w:pPr>
      <w:tabs>
        <w:tab w:val="center" w:pos="4536"/>
        <w:tab w:val="right" w:pos="9072"/>
      </w:tabs>
      <w:suppressAutoHyphens w:val="0"/>
      <w:spacing w:line="240" w:lineRule="auto"/>
    </w:pPr>
    <w:rPr>
      <w:rFonts w:ascii="Verdana" w:eastAsiaTheme="minorHAnsi" w:hAnsi="Verdana" w:cstheme="minorBidi"/>
      <w:sz w:val="22"/>
      <w:szCs w:val="22"/>
      <w:lang w:eastAsia="en-US"/>
    </w:rPr>
  </w:style>
  <w:style w:type="character" w:customStyle="1" w:styleId="ZhlavChar">
    <w:name w:val="Záhlaví Char"/>
    <w:basedOn w:val="Standardnpsmoodstavce"/>
    <w:link w:val="Zhlav"/>
    <w:uiPriority w:val="99"/>
    <w:rsid w:val="005B75D9"/>
    <w:rPr>
      <w:rFonts w:ascii="Verdana" w:hAnsi="Verdana"/>
    </w:rPr>
  </w:style>
  <w:style w:type="paragraph" w:styleId="Zpat">
    <w:name w:val="footer"/>
    <w:basedOn w:val="Normln"/>
    <w:link w:val="ZpatChar"/>
    <w:uiPriority w:val="99"/>
    <w:unhideWhenUsed/>
    <w:rsid w:val="005B75D9"/>
    <w:pPr>
      <w:tabs>
        <w:tab w:val="center" w:pos="4536"/>
        <w:tab w:val="right" w:pos="9072"/>
      </w:tabs>
      <w:suppressAutoHyphens w:val="0"/>
      <w:spacing w:line="240" w:lineRule="auto"/>
    </w:pPr>
    <w:rPr>
      <w:rFonts w:ascii="Verdana" w:eastAsiaTheme="minorHAnsi" w:hAnsi="Verdana" w:cstheme="minorBidi"/>
      <w:sz w:val="22"/>
      <w:szCs w:val="22"/>
      <w:lang w:eastAsia="en-US"/>
    </w:rPr>
  </w:style>
  <w:style w:type="character" w:customStyle="1" w:styleId="ZpatChar">
    <w:name w:val="Zápatí Char"/>
    <w:basedOn w:val="Standardnpsmoodstavce"/>
    <w:link w:val="Zpat"/>
    <w:uiPriority w:val="99"/>
    <w:rsid w:val="005B75D9"/>
    <w:rPr>
      <w:rFonts w:ascii="Verdana" w:hAnsi="Verdana"/>
    </w:rPr>
  </w:style>
  <w:style w:type="character" w:customStyle="1" w:styleId="detail">
    <w:name w:val="detail"/>
    <w:basedOn w:val="Standardnpsmoodstavce"/>
    <w:rsid w:val="005B75D9"/>
  </w:style>
  <w:style w:type="character" w:styleId="Sledovanodkaz">
    <w:name w:val="FollowedHyperlink"/>
    <w:basedOn w:val="Standardnpsmoodstavce"/>
    <w:uiPriority w:val="99"/>
    <w:semiHidden/>
    <w:unhideWhenUsed/>
    <w:rsid w:val="005B75D9"/>
    <w:rPr>
      <w:color w:val="800080"/>
      <w:u w:val="single"/>
    </w:rPr>
  </w:style>
  <w:style w:type="paragraph" w:customStyle="1" w:styleId="xl65">
    <w:name w:val="xl65"/>
    <w:basedOn w:val="Normln"/>
    <w:rsid w:val="005B75D9"/>
    <w:pPr>
      <w:suppressAutoHyphens w:val="0"/>
      <w:spacing w:before="100" w:beforeAutospacing="1" w:after="100" w:afterAutospacing="1" w:line="240" w:lineRule="auto"/>
    </w:pPr>
    <w:rPr>
      <w:rFonts w:ascii="Times New Roman" w:hAnsi="Times New Roman"/>
      <w:b/>
      <w:bCs/>
      <w:sz w:val="24"/>
      <w:szCs w:val="24"/>
      <w:lang w:eastAsia="cs-CZ"/>
    </w:rPr>
  </w:style>
  <w:style w:type="paragraph" w:customStyle="1" w:styleId="xl66">
    <w:name w:val="xl6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67">
    <w:name w:val="xl6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68">
    <w:name w:val="xl6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69">
    <w:name w:val="xl69"/>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0">
    <w:name w:val="xl70"/>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1">
    <w:name w:val="xl71"/>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2">
    <w:name w:val="xl72"/>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3">
    <w:name w:val="xl73"/>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4">
    <w:name w:val="xl74"/>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5">
    <w:name w:val="xl75"/>
    <w:basedOn w:val="Normln"/>
    <w:rsid w:val="005B75D9"/>
    <w:pP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6">
    <w:name w:val="xl7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7">
    <w:name w:val="xl7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8">
    <w:name w:val="xl7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olor w:val="FF0000"/>
      <w:sz w:val="24"/>
      <w:szCs w:val="24"/>
      <w:lang w:eastAsia="cs-CZ"/>
    </w:rPr>
  </w:style>
  <w:style w:type="paragraph" w:customStyle="1" w:styleId="xl79">
    <w:name w:val="xl79"/>
    <w:basedOn w:val="Normln"/>
    <w:rsid w:val="005B75D9"/>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pPr>
    <w:rPr>
      <w:rFonts w:ascii="Times New Roman" w:hAnsi="Times New Roman"/>
      <w:b/>
      <w:bCs/>
      <w:sz w:val="24"/>
      <w:szCs w:val="24"/>
      <w:lang w:eastAsia="cs-CZ"/>
    </w:rPr>
  </w:style>
  <w:style w:type="paragraph" w:customStyle="1" w:styleId="xl80">
    <w:name w:val="xl80"/>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1">
    <w:name w:val="xl81"/>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2">
    <w:name w:val="xl82"/>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3">
    <w:name w:val="xl83"/>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4">
    <w:name w:val="xl84"/>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5">
    <w:name w:val="xl85"/>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86">
    <w:name w:val="xl8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7">
    <w:name w:val="xl8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8">
    <w:name w:val="xl8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sz w:val="24"/>
      <w:szCs w:val="24"/>
      <w:lang w:eastAsia="cs-CZ"/>
    </w:rPr>
  </w:style>
  <w:style w:type="paragraph" w:customStyle="1" w:styleId="xl89">
    <w:name w:val="xl89"/>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sz w:val="24"/>
      <w:szCs w:val="24"/>
      <w:lang w:eastAsia="cs-CZ"/>
    </w:rPr>
  </w:style>
  <w:style w:type="paragraph" w:customStyle="1" w:styleId="xl90">
    <w:name w:val="xl90"/>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1">
    <w:name w:val="xl91"/>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2">
    <w:name w:val="xl92"/>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3">
    <w:name w:val="xl93"/>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4">
    <w:name w:val="xl94"/>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5">
    <w:name w:val="xl95"/>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6">
    <w:name w:val="xl9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7">
    <w:name w:val="xl9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8">
    <w:name w:val="xl9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9">
    <w:name w:val="xl99"/>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Verdana" w:hAnsi="Verdana"/>
      <w:sz w:val="18"/>
      <w:szCs w:val="18"/>
      <w:lang w:eastAsia="cs-CZ"/>
    </w:rPr>
  </w:style>
  <w:style w:type="table" w:styleId="Svtlseznam">
    <w:name w:val="Light List"/>
    <w:basedOn w:val="Normlntabulka"/>
    <w:uiPriority w:val="61"/>
    <w:rsid w:val="005B75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0C77A0"/>
    <w:rPr>
      <w:rFonts w:ascii="Arial" w:eastAsia="Times New Roman" w:hAnsi="Arial" w:cs="Times New Roman"/>
      <w:sz w:val="20"/>
      <w:szCs w:val="20"/>
      <w:lang w:eastAsia="ar-SA"/>
    </w:rPr>
  </w:style>
  <w:style w:type="character" w:customStyle="1" w:styleId="Nevyeenzmnka1">
    <w:name w:val="Nevyřešená zmínka1"/>
    <w:basedOn w:val="Standardnpsmoodstavce"/>
    <w:uiPriority w:val="99"/>
    <w:semiHidden/>
    <w:unhideWhenUsed/>
    <w:rsid w:val="003F241E"/>
    <w:rPr>
      <w:color w:val="605E5C"/>
      <w:shd w:val="clear" w:color="auto" w:fill="E1DFDD"/>
    </w:rPr>
  </w:style>
  <w:style w:type="paragraph" w:styleId="Revize">
    <w:name w:val="Revision"/>
    <w:hidden/>
    <w:uiPriority w:val="99"/>
    <w:semiHidden/>
    <w:rsid w:val="008E23A8"/>
    <w:pPr>
      <w:spacing w:after="0" w:line="240" w:lineRule="auto"/>
    </w:pPr>
    <w:rPr>
      <w:rFonts w:ascii="Arial" w:eastAsia="Times New Roman" w:hAnsi="Arial" w:cs="Times New Roman"/>
      <w:sz w:val="20"/>
      <w:szCs w:val="20"/>
      <w:lang w:eastAsia="ar-SA"/>
    </w:rPr>
  </w:style>
  <w:style w:type="character" w:customStyle="1" w:styleId="Nevyeenzmnka2">
    <w:name w:val="Nevyřešená zmínka2"/>
    <w:basedOn w:val="Standardnpsmoodstavce"/>
    <w:uiPriority w:val="99"/>
    <w:semiHidden/>
    <w:unhideWhenUsed/>
    <w:rsid w:val="00766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0175">
      <w:bodyDiv w:val="1"/>
      <w:marLeft w:val="0"/>
      <w:marRight w:val="0"/>
      <w:marTop w:val="0"/>
      <w:marBottom w:val="0"/>
      <w:divBdr>
        <w:top w:val="none" w:sz="0" w:space="0" w:color="auto"/>
        <w:left w:val="none" w:sz="0" w:space="0" w:color="auto"/>
        <w:bottom w:val="none" w:sz="0" w:space="0" w:color="auto"/>
        <w:right w:val="none" w:sz="0" w:space="0" w:color="auto"/>
      </w:divBdr>
    </w:div>
    <w:div w:id="922494150">
      <w:bodyDiv w:val="1"/>
      <w:marLeft w:val="0"/>
      <w:marRight w:val="0"/>
      <w:marTop w:val="0"/>
      <w:marBottom w:val="0"/>
      <w:divBdr>
        <w:top w:val="none" w:sz="0" w:space="0" w:color="auto"/>
        <w:left w:val="none" w:sz="0" w:space="0" w:color="auto"/>
        <w:bottom w:val="none" w:sz="0" w:space="0" w:color="auto"/>
        <w:right w:val="none" w:sz="0" w:space="0" w:color="auto"/>
      </w:divBdr>
    </w:div>
    <w:div w:id="923416005">
      <w:bodyDiv w:val="1"/>
      <w:marLeft w:val="0"/>
      <w:marRight w:val="0"/>
      <w:marTop w:val="0"/>
      <w:marBottom w:val="0"/>
      <w:divBdr>
        <w:top w:val="none" w:sz="0" w:space="0" w:color="auto"/>
        <w:left w:val="none" w:sz="0" w:space="0" w:color="auto"/>
        <w:bottom w:val="none" w:sz="0" w:space="0" w:color="auto"/>
        <w:right w:val="none" w:sz="0" w:space="0" w:color="auto"/>
      </w:divBdr>
    </w:div>
    <w:div w:id="1149135639">
      <w:bodyDiv w:val="1"/>
      <w:marLeft w:val="0"/>
      <w:marRight w:val="0"/>
      <w:marTop w:val="0"/>
      <w:marBottom w:val="0"/>
      <w:divBdr>
        <w:top w:val="none" w:sz="0" w:space="0" w:color="auto"/>
        <w:left w:val="none" w:sz="0" w:space="0" w:color="auto"/>
        <w:bottom w:val="none" w:sz="0" w:space="0" w:color="auto"/>
        <w:right w:val="none" w:sz="0" w:space="0" w:color="auto"/>
      </w:divBdr>
    </w:div>
    <w:div w:id="1357654040">
      <w:bodyDiv w:val="1"/>
      <w:marLeft w:val="0"/>
      <w:marRight w:val="0"/>
      <w:marTop w:val="0"/>
      <w:marBottom w:val="0"/>
      <w:divBdr>
        <w:top w:val="none" w:sz="0" w:space="0" w:color="auto"/>
        <w:left w:val="none" w:sz="0" w:space="0" w:color="auto"/>
        <w:bottom w:val="none" w:sz="0" w:space="0" w:color="auto"/>
        <w:right w:val="none" w:sz="0" w:space="0" w:color="auto"/>
      </w:divBdr>
    </w:div>
    <w:div w:id="1527333157">
      <w:bodyDiv w:val="1"/>
      <w:marLeft w:val="0"/>
      <w:marRight w:val="0"/>
      <w:marTop w:val="0"/>
      <w:marBottom w:val="0"/>
      <w:divBdr>
        <w:top w:val="none" w:sz="0" w:space="0" w:color="auto"/>
        <w:left w:val="none" w:sz="0" w:space="0" w:color="auto"/>
        <w:bottom w:val="none" w:sz="0" w:space="0" w:color="auto"/>
        <w:right w:val="none" w:sz="0" w:space="0" w:color="auto"/>
      </w:divBdr>
    </w:div>
    <w:div w:id="1551531001">
      <w:bodyDiv w:val="1"/>
      <w:marLeft w:val="0"/>
      <w:marRight w:val="0"/>
      <w:marTop w:val="0"/>
      <w:marBottom w:val="0"/>
      <w:divBdr>
        <w:top w:val="none" w:sz="0" w:space="0" w:color="auto"/>
        <w:left w:val="none" w:sz="0" w:space="0" w:color="auto"/>
        <w:bottom w:val="none" w:sz="0" w:space="0" w:color="auto"/>
        <w:right w:val="none" w:sz="0" w:space="0" w:color="auto"/>
      </w:divBdr>
    </w:div>
    <w:div w:id="167105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44C6-C8E6-4E71-B5B8-2BF7C403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5844</Words>
  <Characters>34486</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Motal</dc:creator>
  <cp:lastModifiedBy>Janouchová Miroslava</cp:lastModifiedBy>
  <cp:revision>3</cp:revision>
  <cp:lastPrinted>2018-10-11T14:24:00Z</cp:lastPrinted>
  <dcterms:created xsi:type="dcterms:W3CDTF">2024-08-12T05:29:00Z</dcterms:created>
  <dcterms:modified xsi:type="dcterms:W3CDTF">2024-08-16T05:10:00Z</dcterms:modified>
</cp:coreProperties>
</file>