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E10CF" w14:textId="77777777" w:rsidR="007835B6" w:rsidRPr="00181E06" w:rsidRDefault="007835B6" w:rsidP="007835B6">
      <w:pPr>
        <w:pStyle w:val="Zkladntext"/>
        <w:suppressAutoHyphens/>
        <w:spacing w:line="240" w:lineRule="atLeast"/>
        <w:jc w:val="center"/>
        <w:rPr>
          <w:rFonts w:ascii="Arial" w:hAnsi="Arial" w:cs="Arial"/>
          <w:b/>
          <w:spacing w:val="20"/>
          <w:sz w:val="8"/>
          <w:szCs w:val="8"/>
          <w:lang w:val="en-GB"/>
        </w:rPr>
      </w:pPr>
    </w:p>
    <w:p w14:paraId="0417B4BD" w14:textId="64120B37" w:rsidR="007835B6" w:rsidRPr="00181E06" w:rsidRDefault="00C91CFE" w:rsidP="007835B6">
      <w:pPr>
        <w:pStyle w:val="Zkladntext"/>
        <w:suppressAutoHyphens/>
        <w:spacing w:line="240" w:lineRule="atLeast"/>
        <w:jc w:val="center"/>
        <w:rPr>
          <w:rFonts w:ascii="Arial" w:hAnsi="Arial" w:cs="Arial"/>
          <w:b/>
          <w:smallCaps/>
          <w:spacing w:val="40"/>
          <w:sz w:val="28"/>
          <w:szCs w:val="28"/>
          <w:lang w:val="en-GB"/>
        </w:rPr>
      </w:pPr>
      <w:r>
        <w:rPr>
          <w:rFonts w:ascii="Arial" w:hAnsi="Arial" w:cs="Arial"/>
          <w:b/>
          <w:smallCaps/>
          <w:spacing w:val="40"/>
          <w:sz w:val="28"/>
          <w:szCs w:val="28"/>
          <w:lang w:val="en-GB"/>
        </w:rPr>
        <w:t>Purchase Contract</w:t>
      </w:r>
    </w:p>
    <w:p w14:paraId="32365886" w14:textId="24316711" w:rsidR="009427AB" w:rsidRDefault="009427AB" w:rsidP="009427AB">
      <w:pPr>
        <w:pStyle w:val="Zhlav"/>
        <w:jc w:val="center"/>
        <w:rPr>
          <w:rFonts w:eastAsia="Times New Roman" w:cs="Arial"/>
          <w:b/>
          <w:smallCaps/>
          <w:color w:val="000000"/>
          <w:spacing w:val="40"/>
          <w:sz w:val="28"/>
          <w:szCs w:val="28"/>
          <w:lang w:val="en-GB" w:eastAsia="cs-CZ"/>
        </w:rPr>
      </w:pPr>
      <w:r>
        <w:rPr>
          <w:rFonts w:eastAsia="Times New Roman" w:cs="Arial"/>
          <w:b/>
          <w:smallCaps/>
          <w:color w:val="000000"/>
          <w:spacing w:val="40"/>
          <w:sz w:val="28"/>
          <w:szCs w:val="28"/>
          <w:lang w:val="en-GB" w:eastAsia="cs-CZ"/>
        </w:rPr>
        <w:t>C</w:t>
      </w:r>
      <w:r w:rsidRPr="009427AB">
        <w:rPr>
          <w:rFonts w:eastAsia="Times New Roman" w:cs="Arial"/>
          <w:b/>
          <w:smallCaps/>
          <w:color w:val="000000"/>
          <w:spacing w:val="40"/>
          <w:sz w:val="28"/>
          <w:szCs w:val="28"/>
          <w:lang w:val="en-GB" w:eastAsia="cs-CZ"/>
        </w:rPr>
        <w:t>arbon Dioxide and Nitrous Oxide</w:t>
      </w:r>
      <w:r>
        <w:rPr>
          <w:rFonts w:eastAsia="Times New Roman" w:cs="Arial"/>
          <w:b/>
          <w:smallCaps/>
          <w:color w:val="000000"/>
          <w:spacing w:val="40"/>
          <w:sz w:val="28"/>
          <w:szCs w:val="28"/>
          <w:lang w:val="en-GB" w:eastAsia="cs-CZ"/>
        </w:rPr>
        <w:t xml:space="preserve"> Analyzer</w:t>
      </w:r>
    </w:p>
    <w:p w14:paraId="1004CD6B" w14:textId="52CA33E9" w:rsidR="007835B6" w:rsidRPr="00181E06" w:rsidRDefault="007835B6" w:rsidP="007835B6">
      <w:pPr>
        <w:pStyle w:val="Zhlav"/>
        <w:rPr>
          <w:rFonts w:cs="Arial"/>
          <w:b/>
          <w:bCs/>
          <w:color w:val="86B918"/>
          <w:lang w:val="en-GB"/>
        </w:rPr>
      </w:pPr>
      <w:r w:rsidRPr="00181E06">
        <w:rPr>
          <w:rFonts w:cs="Arial"/>
          <w:b/>
          <w:bCs/>
          <w:color w:val="86B918"/>
          <w:lang w:val="en-GB"/>
        </w:rPr>
        <w:t>__________________________________________________________________________</w:t>
      </w:r>
    </w:p>
    <w:p w14:paraId="23494635" w14:textId="77777777" w:rsidR="00FE6829" w:rsidRPr="00181E06" w:rsidRDefault="00FE6829" w:rsidP="00E837B7">
      <w:pPr>
        <w:rPr>
          <w:rFonts w:cs="Arial"/>
          <w:sz w:val="21"/>
          <w:szCs w:val="21"/>
          <w:lang w:val="en-GB"/>
        </w:rPr>
      </w:pPr>
    </w:p>
    <w:p w14:paraId="4D172BE8" w14:textId="125901F3" w:rsidR="007835B6" w:rsidRPr="00181E06" w:rsidRDefault="00C91CFE" w:rsidP="007835B6">
      <w:pPr>
        <w:pStyle w:val="Zkladntext"/>
        <w:suppressAutoHyphens/>
        <w:spacing w:line="240" w:lineRule="atLeast"/>
        <w:jc w:val="left"/>
        <w:rPr>
          <w:rFonts w:ascii="Arial" w:hAnsi="Arial" w:cs="Arial"/>
          <w:b/>
          <w:smallCaps/>
          <w:spacing w:val="40"/>
          <w:sz w:val="21"/>
          <w:szCs w:val="21"/>
          <w:lang w:val="en-GB"/>
        </w:rPr>
      </w:pPr>
      <w:r>
        <w:rPr>
          <w:rFonts w:ascii="Arial" w:hAnsi="Arial" w:cs="Arial"/>
          <w:b/>
          <w:smallCaps/>
          <w:spacing w:val="40"/>
          <w:sz w:val="21"/>
          <w:szCs w:val="21"/>
          <w:lang w:val="en-GB"/>
        </w:rPr>
        <w:t>Seller</w:t>
      </w:r>
    </w:p>
    <w:tbl>
      <w:tblPr>
        <w:tblStyle w:val="Mkatabulky"/>
        <w:tblW w:w="96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5"/>
        <w:gridCol w:w="2336"/>
        <w:gridCol w:w="1559"/>
        <w:gridCol w:w="3987"/>
      </w:tblGrid>
      <w:tr w:rsidR="004F2A84" w:rsidRPr="00181E06" w14:paraId="29B9CEA5" w14:textId="77777777" w:rsidTr="00200F60">
        <w:trPr>
          <w:trHeight w:val="434"/>
        </w:trPr>
        <w:tc>
          <w:tcPr>
            <w:tcW w:w="1775" w:type="dxa"/>
            <w:vAlign w:val="center"/>
          </w:tcPr>
          <w:p w14:paraId="0071F773" w14:textId="77777777" w:rsidR="004F2A84" w:rsidRPr="00181E06" w:rsidRDefault="004F2A84" w:rsidP="00200F60">
            <w:pPr>
              <w:pStyle w:val="Zkladntext"/>
              <w:suppressAutoHyphens/>
              <w:spacing w:after="120" w:line="240" w:lineRule="atLeast"/>
              <w:rPr>
                <w:rFonts w:ascii="Arial" w:hAnsi="Arial" w:cs="Arial"/>
                <w:sz w:val="21"/>
                <w:szCs w:val="21"/>
                <w:lang w:val="en-GB"/>
              </w:rPr>
            </w:pPr>
            <w:r>
              <w:rPr>
                <w:rFonts w:ascii="Arial" w:hAnsi="Arial" w:cs="Arial"/>
                <w:sz w:val="21"/>
                <w:szCs w:val="21"/>
                <w:lang w:val="en-GB"/>
              </w:rPr>
              <w:t>Name</w:t>
            </w:r>
          </w:p>
        </w:tc>
        <w:tc>
          <w:tcPr>
            <w:tcW w:w="7882" w:type="dxa"/>
            <w:gridSpan w:val="3"/>
            <w:vAlign w:val="center"/>
          </w:tcPr>
          <w:p w14:paraId="2F2E993F" w14:textId="4F1E4ED3" w:rsidR="004F2A84" w:rsidRPr="00181E06" w:rsidRDefault="004F2A84" w:rsidP="00200F60">
            <w:pPr>
              <w:pStyle w:val="Zkladntext"/>
              <w:suppressAutoHyphens/>
              <w:spacing w:after="120" w:line="240" w:lineRule="atLeast"/>
              <w:ind w:left="0" w:firstLine="0"/>
              <w:rPr>
                <w:rFonts w:ascii="Arial" w:hAnsi="Arial" w:cs="Arial"/>
                <w:b/>
                <w:sz w:val="21"/>
                <w:szCs w:val="21"/>
                <w:lang w:val="en-GB"/>
              </w:rPr>
            </w:pPr>
            <w:r>
              <w:rPr>
                <w:rFonts w:ascii="Arial" w:hAnsi="Arial" w:cs="Arial"/>
                <w:b/>
                <w:sz w:val="21"/>
                <w:szCs w:val="21"/>
                <w:lang w:val="en-GB"/>
              </w:rPr>
              <w:t xml:space="preserve">BV Aeris Technologies Europe </w:t>
            </w:r>
          </w:p>
        </w:tc>
      </w:tr>
      <w:tr w:rsidR="004F2A84" w:rsidRPr="00181E06" w14:paraId="2B26FA42" w14:textId="77777777" w:rsidTr="00200F60">
        <w:tc>
          <w:tcPr>
            <w:tcW w:w="1775" w:type="dxa"/>
            <w:vAlign w:val="center"/>
          </w:tcPr>
          <w:p w14:paraId="58395D3B" w14:textId="77777777" w:rsidR="004F2A84" w:rsidRPr="00181E06" w:rsidRDefault="004F2A84" w:rsidP="00200F60">
            <w:pPr>
              <w:pStyle w:val="Zkladntext"/>
              <w:suppressAutoHyphens/>
              <w:spacing w:before="0" w:after="0" w:line="240" w:lineRule="atLeast"/>
              <w:rPr>
                <w:rFonts w:ascii="Arial" w:hAnsi="Arial" w:cs="Arial"/>
                <w:sz w:val="21"/>
                <w:szCs w:val="21"/>
                <w:lang w:val="en-GB"/>
              </w:rPr>
            </w:pPr>
            <w:r>
              <w:rPr>
                <w:rFonts w:ascii="Arial" w:hAnsi="Arial" w:cs="Arial"/>
                <w:sz w:val="21"/>
                <w:szCs w:val="21"/>
                <w:lang w:val="en-GB"/>
              </w:rPr>
              <w:t>Registered office</w:t>
            </w:r>
          </w:p>
        </w:tc>
        <w:tc>
          <w:tcPr>
            <w:tcW w:w="7882" w:type="dxa"/>
            <w:gridSpan w:val="3"/>
            <w:vAlign w:val="center"/>
          </w:tcPr>
          <w:p w14:paraId="2BBA74FE" w14:textId="77777777" w:rsidR="004F2A84" w:rsidRPr="00181E06" w:rsidRDefault="004F2A84" w:rsidP="00200F60">
            <w:pPr>
              <w:pStyle w:val="Zkladntext"/>
              <w:suppressAutoHyphens/>
              <w:spacing w:before="0" w:after="0" w:line="240" w:lineRule="atLeast"/>
              <w:rPr>
                <w:rFonts w:ascii="Arial" w:hAnsi="Arial" w:cs="Arial"/>
                <w:sz w:val="21"/>
                <w:szCs w:val="21"/>
                <w:lang w:val="en-GB"/>
              </w:rPr>
            </w:pPr>
            <w:proofErr w:type="spellStart"/>
            <w:r>
              <w:rPr>
                <w:rFonts w:ascii="Arial" w:hAnsi="Arial" w:cs="Arial"/>
                <w:sz w:val="21"/>
                <w:szCs w:val="21"/>
                <w:lang w:val="en-GB"/>
              </w:rPr>
              <w:t>Kneveloord</w:t>
            </w:r>
            <w:proofErr w:type="spellEnd"/>
            <w:r>
              <w:rPr>
                <w:rFonts w:ascii="Arial" w:hAnsi="Arial" w:cs="Arial"/>
                <w:sz w:val="21"/>
                <w:szCs w:val="21"/>
                <w:lang w:val="en-GB"/>
              </w:rPr>
              <w:t xml:space="preserve"> 3, 2490 Balen, Belgium</w:t>
            </w:r>
          </w:p>
        </w:tc>
      </w:tr>
      <w:tr w:rsidR="004F2A84" w:rsidRPr="00181E06" w14:paraId="01BEEF85" w14:textId="77777777" w:rsidTr="00200F60">
        <w:tc>
          <w:tcPr>
            <w:tcW w:w="1775" w:type="dxa"/>
            <w:vAlign w:val="center"/>
          </w:tcPr>
          <w:p w14:paraId="115B827B" w14:textId="77777777" w:rsidR="004F2A84" w:rsidRPr="00181E06" w:rsidRDefault="004F2A84" w:rsidP="00200F60">
            <w:pPr>
              <w:pStyle w:val="Zkladntext"/>
              <w:suppressAutoHyphens/>
              <w:spacing w:before="0" w:after="0" w:line="240" w:lineRule="atLeast"/>
              <w:rPr>
                <w:rFonts w:ascii="Arial" w:hAnsi="Arial" w:cs="Arial"/>
                <w:sz w:val="21"/>
                <w:szCs w:val="21"/>
                <w:lang w:val="en-GB"/>
              </w:rPr>
            </w:pPr>
            <w:r>
              <w:rPr>
                <w:rFonts w:ascii="Arial" w:hAnsi="Arial" w:cs="Arial"/>
                <w:sz w:val="21"/>
                <w:szCs w:val="21"/>
                <w:lang w:val="en-GB"/>
              </w:rPr>
              <w:t>Comp. No (</w:t>
            </w:r>
            <w:r w:rsidRPr="00181E06">
              <w:rPr>
                <w:rFonts w:ascii="Arial" w:hAnsi="Arial" w:cs="Arial"/>
                <w:sz w:val="21"/>
                <w:szCs w:val="21"/>
                <w:lang w:val="en-GB"/>
              </w:rPr>
              <w:t>IČO</w:t>
            </w:r>
            <w:r>
              <w:rPr>
                <w:rFonts w:ascii="Arial" w:hAnsi="Arial" w:cs="Arial"/>
                <w:sz w:val="21"/>
                <w:szCs w:val="21"/>
                <w:lang w:val="en-GB"/>
              </w:rPr>
              <w:t>)</w:t>
            </w:r>
          </w:p>
        </w:tc>
        <w:tc>
          <w:tcPr>
            <w:tcW w:w="2336" w:type="dxa"/>
            <w:vAlign w:val="center"/>
          </w:tcPr>
          <w:p w14:paraId="7EA96D9D" w14:textId="77777777" w:rsidR="004F2A84" w:rsidRPr="00181E06" w:rsidRDefault="004F2A84" w:rsidP="00200F60">
            <w:pPr>
              <w:pStyle w:val="Zkladntext"/>
              <w:suppressAutoHyphens/>
              <w:spacing w:before="0" w:after="0" w:line="240" w:lineRule="atLeast"/>
              <w:ind w:left="0" w:firstLine="0"/>
              <w:rPr>
                <w:rFonts w:ascii="Arial" w:hAnsi="Arial" w:cs="Arial"/>
                <w:sz w:val="21"/>
                <w:szCs w:val="21"/>
                <w:lang w:val="en-GB"/>
              </w:rPr>
            </w:pPr>
            <w:r>
              <w:rPr>
                <w:rFonts w:ascii="Arial" w:hAnsi="Arial" w:cs="Arial"/>
                <w:sz w:val="21"/>
                <w:szCs w:val="21"/>
                <w:lang w:val="en-GB"/>
              </w:rPr>
              <w:t>0754.400.177</w:t>
            </w:r>
          </w:p>
        </w:tc>
        <w:tc>
          <w:tcPr>
            <w:tcW w:w="1559" w:type="dxa"/>
            <w:vAlign w:val="center"/>
          </w:tcPr>
          <w:p w14:paraId="44DF246F" w14:textId="77777777" w:rsidR="004F2A84" w:rsidRPr="00181E06" w:rsidRDefault="004F2A84" w:rsidP="00200F60">
            <w:pPr>
              <w:pStyle w:val="Zkladntext"/>
              <w:suppressAutoHyphens/>
              <w:spacing w:before="0" w:after="0" w:line="240" w:lineRule="atLeast"/>
              <w:rPr>
                <w:rFonts w:ascii="Arial" w:hAnsi="Arial" w:cs="Arial"/>
                <w:sz w:val="21"/>
                <w:szCs w:val="21"/>
                <w:lang w:val="en-GB"/>
              </w:rPr>
            </w:pPr>
            <w:r>
              <w:rPr>
                <w:rFonts w:ascii="Arial" w:hAnsi="Arial" w:cs="Arial"/>
                <w:sz w:val="21"/>
                <w:szCs w:val="21"/>
                <w:lang w:val="en-GB"/>
              </w:rPr>
              <w:t>VAT No (</w:t>
            </w:r>
            <w:r w:rsidRPr="00181E06">
              <w:rPr>
                <w:rFonts w:ascii="Arial" w:hAnsi="Arial" w:cs="Arial"/>
                <w:sz w:val="21"/>
                <w:szCs w:val="21"/>
                <w:lang w:val="en-GB"/>
              </w:rPr>
              <w:t>DIČ</w:t>
            </w:r>
            <w:r>
              <w:rPr>
                <w:rFonts w:ascii="Arial" w:hAnsi="Arial" w:cs="Arial"/>
                <w:sz w:val="21"/>
                <w:szCs w:val="21"/>
                <w:lang w:val="en-GB"/>
              </w:rPr>
              <w:t>)</w:t>
            </w:r>
          </w:p>
        </w:tc>
        <w:tc>
          <w:tcPr>
            <w:tcW w:w="3987" w:type="dxa"/>
            <w:vAlign w:val="center"/>
          </w:tcPr>
          <w:p w14:paraId="3F858EAA" w14:textId="77777777" w:rsidR="004F2A84" w:rsidRPr="00181E06" w:rsidRDefault="004F2A84" w:rsidP="00200F60">
            <w:pPr>
              <w:pStyle w:val="Zkladntext"/>
              <w:suppressAutoHyphens/>
              <w:spacing w:before="0" w:after="0" w:line="240" w:lineRule="atLeast"/>
              <w:rPr>
                <w:rFonts w:ascii="Arial" w:hAnsi="Arial" w:cs="Arial"/>
                <w:sz w:val="21"/>
                <w:szCs w:val="21"/>
                <w:lang w:val="en-GB"/>
              </w:rPr>
            </w:pPr>
            <w:r>
              <w:rPr>
                <w:rFonts w:ascii="Arial" w:hAnsi="Arial" w:cs="Arial"/>
                <w:sz w:val="21"/>
                <w:szCs w:val="21"/>
                <w:lang w:val="en-GB"/>
              </w:rPr>
              <w:t>BE0754400177</w:t>
            </w:r>
          </w:p>
        </w:tc>
      </w:tr>
      <w:tr w:rsidR="004F2A84" w:rsidRPr="00181E06" w14:paraId="3F0F2A9C" w14:textId="77777777" w:rsidTr="00200F60">
        <w:tc>
          <w:tcPr>
            <w:tcW w:w="1775" w:type="dxa"/>
            <w:vAlign w:val="center"/>
          </w:tcPr>
          <w:p w14:paraId="14F77A0A" w14:textId="77777777" w:rsidR="004F2A84" w:rsidRPr="00181E06" w:rsidRDefault="004F2A84" w:rsidP="00200F60">
            <w:pPr>
              <w:pStyle w:val="Zkladntext"/>
              <w:suppressAutoHyphens/>
              <w:spacing w:before="0" w:after="0" w:line="240" w:lineRule="atLeast"/>
              <w:rPr>
                <w:rFonts w:ascii="Arial" w:hAnsi="Arial" w:cs="Arial"/>
                <w:sz w:val="21"/>
                <w:szCs w:val="21"/>
                <w:lang w:val="en-GB"/>
              </w:rPr>
            </w:pPr>
            <w:r>
              <w:rPr>
                <w:rFonts w:ascii="Arial" w:hAnsi="Arial" w:cs="Arial"/>
                <w:sz w:val="21"/>
                <w:szCs w:val="21"/>
                <w:lang w:val="en-GB"/>
              </w:rPr>
              <w:t>Represented by</w:t>
            </w:r>
            <w:r w:rsidRPr="00181E06">
              <w:rPr>
                <w:rFonts w:ascii="Arial" w:hAnsi="Arial" w:cs="Arial"/>
                <w:sz w:val="21"/>
                <w:szCs w:val="21"/>
                <w:lang w:val="en-GB"/>
              </w:rPr>
              <w:t xml:space="preserve"> </w:t>
            </w:r>
          </w:p>
        </w:tc>
        <w:tc>
          <w:tcPr>
            <w:tcW w:w="7882" w:type="dxa"/>
            <w:gridSpan w:val="3"/>
            <w:vAlign w:val="center"/>
          </w:tcPr>
          <w:p w14:paraId="7511985D" w14:textId="77777777" w:rsidR="004F2A84" w:rsidRPr="00181E06" w:rsidRDefault="004F2A84" w:rsidP="00200F60">
            <w:pPr>
              <w:pStyle w:val="Zkladntext"/>
              <w:suppressAutoHyphens/>
              <w:spacing w:before="0" w:after="0" w:line="240" w:lineRule="atLeast"/>
              <w:rPr>
                <w:rFonts w:ascii="Arial" w:hAnsi="Arial" w:cs="Arial"/>
                <w:sz w:val="21"/>
                <w:szCs w:val="21"/>
                <w:lang w:val="en-GB"/>
              </w:rPr>
            </w:pPr>
            <w:r>
              <w:rPr>
                <w:rFonts w:ascii="Arial" w:hAnsi="Arial" w:cs="Arial"/>
                <w:sz w:val="21"/>
                <w:szCs w:val="21"/>
                <w:lang w:val="en-GB"/>
              </w:rPr>
              <w:t>Hans Helsen (director)</w:t>
            </w:r>
          </w:p>
        </w:tc>
      </w:tr>
    </w:tbl>
    <w:p w14:paraId="02366A67" w14:textId="77777777" w:rsidR="00FE6829" w:rsidRPr="00181E06" w:rsidRDefault="00FE6829" w:rsidP="00E837B7">
      <w:pPr>
        <w:rPr>
          <w:rFonts w:cs="Arial"/>
          <w:sz w:val="21"/>
          <w:szCs w:val="21"/>
          <w:lang w:val="en-GB"/>
        </w:rPr>
      </w:pPr>
    </w:p>
    <w:p w14:paraId="7C9CA8D3" w14:textId="0EFBE37D" w:rsidR="007835B6" w:rsidRPr="00181E06" w:rsidRDefault="007835B6" w:rsidP="007835B6">
      <w:pPr>
        <w:pStyle w:val="Zkladntext"/>
        <w:suppressAutoHyphens/>
        <w:spacing w:line="240" w:lineRule="atLeast"/>
        <w:rPr>
          <w:rFonts w:ascii="Arial" w:hAnsi="Arial" w:cs="Arial"/>
          <w:b/>
          <w:smallCaps/>
          <w:spacing w:val="40"/>
          <w:sz w:val="21"/>
          <w:szCs w:val="21"/>
          <w:lang w:val="en-GB"/>
        </w:rPr>
      </w:pPr>
      <w:r w:rsidRPr="00181E06">
        <w:rPr>
          <w:rFonts w:ascii="Arial" w:hAnsi="Arial" w:cs="Arial"/>
          <w:b/>
          <w:smallCaps/>
          <w:spacing w:val="40"/>
          <w:sz w:val="21"/>
          <w:szCs w:val="21"/>
          <w:lang w:val="en-GB"/>
        </w:rPr>
        <w:t>a</w:t>
      </w:r>
      <w:r w:rsidR="00C91CFE">
        <w:rPr>
          <w:rFonts w:ascii="Arial" w:hAnsi="Arial" w:cs="Arial"/>
          <w:b/>
          <w:smallCaps/>
          <w:spacing w:val="40"/>
          <w:sz w:val="21"/>
          <w:szCs w:val="21"/>
          <w:lang w:val="en-GB"/>
        </w:rPr>
        <w:t>nd</w:t>
      </w:r>
    </w:p>
    <w:p w14:paraId="2105A014" w14:textId="77777777" w:rsidR="00020A41" w:rsidRPr="00181E06" w:rsidRDefault="00020A41" w:rsidP="007835B6">
      <w:pPr>
        <w:pStyle w:val="Zkladntext"/>
        <w:suppressAutoHyphens/>
        <w:spacing w:line="240" w:lineRule="atLeast"/>
        <w:rPr>
          <w:rFonts w:ascii="Arial" w:hAnsi="Arial" w:cs="Arial"/>
          <w:b/>
          <w:smallCaps/>
          <w:spacing w:val="40"/>
          <w:sz w:val="21"/>
          <w:szCs w:val="21"/>
          <w:lang w:val="en-GB"/>
        </w:rPr>
      </w:pPr>
    </w:p>
    <w:p w14:paraId="6FDAE3F9" w14:textId="0E919CD3" w:rsidR="007835B6" w:rsidRPr="00181E06" w:rsidRDefault="00C91CFE" w:rsidP="007835B6">
      <w:pPr>
        <w:pStyle w:val="Zkladntext"/>
        <w:suppressAutoHyphens/>
        <w:spacing w:line="240" w:lineRule="atLeast"/>
        <w:rPr>
          <w:rFonts w:ascii="Arial" w:hAnsi="Arial" w:cs="Arial"/>
          <w:b/>
          <w:smallCaps/>
          <w:spacing w:val="40"/>
          <w:sz w:val="21"/>
          <w:szCs w:val="21"/>
          <w:lang w:val="en-GB"/>
        </w:rPr>
      </w:pPr>
      <w:r>
        <w:rPr>
          <w:rFonts w:ascii="Arial" w:hAnsi="Arial" w:cs="Arial"/>
          <w:b/>
          <w:smallCaps/>
          <w:spacing w:val="40"/>
          <w:sz w:val="21"/>
          <w:szCs w:val="21"/>
          <w:lang w:val="en-GB"/>
        </w:rPr>
        <w:t>Buyer</w:t>
      </w:r>
    </w:p>
    <w:tbl>
      <w:tblPr>
        <w:tblStyle w:val="Mkatabulky"/>
        <w:tblW w:w="9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919"/>
        <w:gridCol w:w="684"/>
        <w:gridCol w:w="4091"/>
      </w:tblGrid>
      <w:tr w:rsidR="007835B6" w:rsidRPr="00181E06" w14:paraId="0B41D7F3" w14:textId="77777777" w:rsidTr="00C91CFE">
        <w:trPr>
          <w:trHeight w:val="434"/>
        </w:trPr>
        <w:tc>
          <w:tcPr>
            <w:tcW w:w="1843" w:type="dxa"/>
            <w:vAlign w:val="center"/>
          </w:tcPr>
          <w:p w14:paraId="3B68B6F3" w14:textId="39C8528C" w:rsidR="007835B6" w:rsidRPr="00181E06" w:rsidRDefault="00C91CFE" w:rsidP="0005326E">
            <w:pPr>
              <w:pStyle w:val="Zkladntext"/>
              <w:suppressAutoHyphens/>
              <w:spacing w:after="120" w:line="240" w:lineRule="atLeast"/>
              <w:rPr>
                <w:rFonts w:ascii="Arial" w:hAnsi="Arial" w:cs="Arial"/>
                <w:sz w:val="21"/>
                <w:szCs w:val="21"/>
                <w:lang w:val="en-GB"/>
              </w:rPr>
            </w:pPr>
            <w:r>
              <w:rPr>
                <w:rFonts w:ascii="Arial" w:hAnsi="Arial" w:cs="Arial"/>
                <w:sz w:val="21"/>
                <w:szCs w:val="21"/>
                <w:lang w:val="en-GB"/>
              </w:rPr>
              <w:t>Name</w:t>
            </w:r>
          </w:p>
        </w:tc>
        <w:tc>
          <w:tcPr>
            <w:tcW w:w="7694" w:type="dxa"/>
            <w:gridSpan w:val="3"/>
            <w:vAlign w:val="center"/>
          </w:tcPr>
          <w:p w14:paraId="3B3F6CE8" w14:textId="17C02A9F" w:rsidR="007835B6" w:rsidRPr="00181E06" w:rsidRDefault="00710896" w:rsidP="00C91CFE">
            <w:pPr>
              <w:pStyle w:val="Zkladntext"/>
              <w:suppressAutoHyphens/>
              <w:spacing w:after="120" w:line="240" w:lineRule="atLeast"/>
              <w:ind w:left="0" w:firstLine="0"/>
              <w:jc w:val="left"/>
              <w:rPr>
                <w:rFonts w:ascii="Arial" w:hAnsi="Arial" w:cs="Arial"/>
                <w:b/>
                <w:sz w:val="21"/>
                <w:szCs w:val="21"/>
                <w:lang w:val="en-GB"/>
              </w:rPr>
            </w:pPr>
            <w:r w:rsidRPr="00181E06">
              <w:rPr>
                <w:rFonts w:ascii="Arial" w:hAnsi="Arial" w:cs="Arial"/>
                <w:b/>
                <w:sz w:val="21"/>
                <w:szCs w:val="21"/>
                <w:lang w:val="en-GB"/>
              </w:rPr>
              <w:t>Ústav</w:t>
            </w:r>
            <w:r w:rsidR="009B449A" w:rsidRPr="00181E06">
              <w:rPr>
                <w:rFonts w:ascii="Arial" w:hAnsi="Arial" w:cs="Arial"/>
                <w:b/>
                <w:sz w:val="21"/>
                <w:szCs w:val="21"/>
                <w:lang w:val="en-GB"/>
              </w:rPr>
              <w:t xml:space="preserve"> výzkumu globální změny AV ČR, v. v. i.</w:t>
            </w:r>
            <w:r w:rsidR="00C91CFE">
              <w:rPr>
                <w:rFonts w:ascii="Arial" w:hAnsi="Arial" w:cs="Arial"/>
                <w:b/>
                <w:sz w:val="21"/>
                <w:szCs w:val="21"/>
                <w:lang w:val="en-GB"/>
              </w:rPr>
              <w:br/>
              <w:t>(Global Change Research Institute)</w:t>
            </w:r>
          </w:p>
        </w:tc>
      </w:tr>
      <w:tr w:rsidR="007835B6" w:rsidRPr="00181E06" w14:paraId="5CC6A053" w14:textId="77777777" w:rsidTr="00C91CFE">
        <w:tc>
          <w:tcPr>
            <w:tcW w:w="1843" w:type="dxa"/>
            <w:vAlign w:val="center"/>
          </w:tcPr>
          <w:p w14:paraId="78064CAE" w14:textId="1DFCB52C" w:rsidR="007835B6" w:rsidRPr="00181E06" w:rsidRDefault="00C91CFE" w:rsidP="0005326E">
            <w:pPr>
              <w:pStyle w:val="Zkladntext"/>
              <w:suppressAutoHyphens/>
              <w:spacing w:before="0" w:after="0" w:line="240" w:lineRule="atLeast"/>
              <w:rPr>
                <w:rFonts w:ascii="Arial" w:hAnsi="Arial" w:cs="Arial"/>
                <w:sz w:val="21"/>
                <w:szCs w:val="21"/>
                <w:lang w:val="en-GB"/>
              </w:rPr>
            </w:pPr>
            <w:r>
              <w:rPr>
                <w:rFonts w:ascii="Arial" w:hAnsi="Arial" w:cs="Arial"/>
                <w:sz w:val="21"/>
                <w:szCs w:val="21"/>
                <w:lang w:val="en-GB"/>
              </w:rPr>
              <w:t>Registered office</w:t>
            </w:r>
          </w:p>
        </w:tc>
        <w:tc>
          <w:tcPr>
            <w:tcW w:w="7694" w:type="dxa"/>
            <w:gridSpan w:val="3"/>
            <w:vAlign w:val="center"/>
          </w:tcPr>
          <w:p w14:paraId="24B8B363" w14:textId="3769F656" w:rsidR="007835B6" w:rsidRPr="004F2A84" w:rsidRDefault="009427AB" w:rsidP="00710896">
            <w:pPr>
              <w:pStyle w:val="Zkladntext"/>
              <w:suppressAutoHyphens/>
              <w:spacing w:before="0" w:after="0" w:line="240" w:lineRule="atLeast"/>
              <w:rPr>
                <w:rFonts w:ascii="Arial" w:hAnsi="Arial" w:cs="Arial"/>
                <w:sz w:val="21"/>
                <w:szCs w:val="21"/>
                <w:lang w:val="pl-PL"/>
              </w:rPr>
            </w:pPr>
            <w:r w:rsidRPr="004F2A84">
              <w:rPr>
                <w:rFonts w:ascii="Arial" w:hAnsi="Arial" w:cs="Arial"/>
                <w:sz w:val="21"/>
                <w:szCs w:val="21"/>
                <w:lang w:val="pl-PL"/>
              </w:rPr>
              <w:t xml:space="preserve">Bělidla 986/4a, </w:t>
            </w:r>
            <w:r w:rsidR="00710896" w:rsidRPr="004F2A84">
              <w:rPr>
                <w:rFonts w:ascii="Arial" w:hAnsi="Arial" w:cs="Arial"/>
                <w:sz w:val="21"/>
                <w:szCs w:val="21"/>
                <w:lang w:val="pl-PL"/>
              </w:rPr>
              <w:t>603  00 Brno</w:t>
            </w:r>
            <w:r w:rsidRPr="004F2A84">
              <w:rPr>
                <w:rFonts w:ascii="Arial" w:hAnsi="Arial" w:cs="Arial"/>
                <w:sz w:val="21"/>
                <w:szCs w:val="21"/>
                <w:lang w:val="pl-PL"/>
              </w:rPr>
              <w:t>, Czech Republic</w:t>
            </w:r>
          </w:p>
        </w:tc>
      </w:tr>
      <w:tr w:rsidR="00C91CFE" w:rsidRPr="00181E06" w14:paraId="65C011C8" w14:textId="77777777" w:rsidTr="00C91CFE">
        <w:tc>
          <w:tcPr>
            <w:tcW w:w="1843" w:type="dxa"/>
            <w:vAlign w:val="center"/>
          </w:tcPr>
          <w:p w14:paraId="4B01754E" w14:textId="31C48E2D" w:rsidR="007835B6" w:rsidRPr="00181E06" w:rsidRDefault="00C91CFE" w:rsidP="0005326E">
            <w:pPr>
              <w:pStyle w:val="Zkladntext"/>
              <w:suppressAutoHyphens/>
              <w:spacing w:before="0" w:after="0" w:line="240" w:lineRule="atLeast"/>
              <w:rPr>
                <w:rFonts w:ascii="Arial" w:hAnsi="Arial" w:cs="Arial"/>
                <w:sz w:val="21"/>
                <w:szCs w:val="21"/>
                <w:lang w:val="en-GB"/>
              </w:rPr>
            </w:pPr>
            <w:r>
              <w:rPr>
                <w:rFonts w:ascii="Arial" w:hAnsi="Arial" w:cs="Arial"/>
                <w:sz w:val="21"/>
                <w:szCs w:val="21"/>
                <w:lang w:val="en-GB"/>
              </w:rPr>
              <w:t>Comp. No (</w:t>
            </w:r>
            <w:r w:rsidR="007835B6" w:rsidRPr="00181E06">
              <w:rPr>
                <w:rFonts w:ascii="Arial" w:hAnsi="Arial" w:cs="Arial"/>
                <w:sz w:val="21"/>
                <w:szCs w:val="21"/>
                <w:lang w:val="en-GB"/>
              </w:rPr>
              <w:t>IČO</w:t>
            </w:r>
            <w:r>
              <w:rPr>
                <w:rFonts w:ascii="Arial" w:hAnsi="Arial" w:cs="Arial"/>
                <w:sz w:val="21"/>
                <w:szCs w:val="21"/>
                <w:lang w:val="en-GB"/>
              </w:rPr>
              <w:t>)</w:t>
            </w:r>
          </w:p>
        </w:tc>
        <w:tc>
          <w:tcPr>
            <w:tcW w:w="2919" w:type="dxa"/>
            <w:vAlign w:val="center"/>
          </w:tcPr>
          <w:p w14:paraId="11FE136C" w14:textId="77777777" w:rsidR="007835B6" w:rsidRPr="00181E06" w:rsidRDefault="00710896" w:rsidP="0005326E">
            <w:pPr>
              <w:pStyle w:val="Zkladntext"/>
              <w:suppressAutoHyphens/>
              <w:spacing w:before="0" w:after="0" w:line="240" w:lineRule="atLeast"/>
              <w:rPr>
                <w:rFonts w:ascii="Arial" w:hAnsi="Arial" w:cs="Arial"/>
                <w:sz w:val="21"/>
                <w:szCs w:val="21"/>
                <w:lang w:val="en-GB"/>
              </w:rPr>
            </w:pPr>
            <w:r w:rsidRPr="00181E06">
              <w:rPr>
                <w:rFonts w:ascii="Arial" w:hAnsi="Arial" w:cs="Arial"/>
                <w:sz w:val="21"/>
                <w:szCs w:val="21"/>
                <w:lang w:val="en-GB"/>
              </w:rPr>
              <w:t>86652079</w:t>
            </w:r>
          </w:p>
        </w:tc>
        <w:tc>
          <w:tcPr>
            <w:tcW w:w="684" w:type="dxa"/>
            <w:vAlign w:val="center"/>
          </w:tcPr>
          <w:p w14:paraId="5B3BC0CB" w14:textId="77777777" w:rsidR="007835B6" w:rsidRPr="00181E06" w:rsidRDefault="007835B6" w:rsidP="0005326E">
            <w:pPr>
              <w:pStyle w:val="Zkladntext"/>
              <w:suppressAutoHyphens/>
              <w:spacing w:before="0" w:after="0" w:line="240" w:lineRule="atLeast"/>
              <w:rPr>
                <w:rFonts w:ascii="Arial" w:hAnsi="Arial" w:cs="Arial"/>
                <w:sz w:val="21"/>
                <w:szCs w:val="21"/>
                <w:lang w:val="en-GB"/>
              </w:rPr>
            </w:pPr>
            <w:r w:rsidRPr="00181E06">
              <w:rPr>
                <w:rFonts w:ascii="Arial" w:hAnsi="Arial" w:cs="Arial"/>
                <w:sz w:val="21"/>
                <w:szCs w:val="21"/>
                <w:lang w:val="en-GB"/>
              </w:rPr>
              <w:t>DIČ</w:t>
            </w:r>
          </w:p>
        </w:tc>
        <w:tc>
          <w:tcPr>
            <w:tcW w:w="4091" w:type="dxa"/>
            <w:vAlign w:val="center"/>
          </w:tcPr>
          <w:p w14:paraId="1E600C2E" w14:textId="77777777" w:rsidR="007835B6" w:rsidRPr="00181E06" w:rsidRDefault="009B449A" w:rsidP="00710896">
            <w:pPr>
              <w:pStyle w:val="Zkladntext"/>
              <w:suppressAutoHyphens/>
              <w:spacing w:before="0" w:after="0" w:line="240" w:lineRule="atLeast"/>
              <w:rPr>
                <w:rFonts w:ascii="Arial" w:hAnsi="Arial" w:cs="Arial"/>
                <w:sz w:val="21"/>
                <w:szCs w:val="21"/>
                <w:lang w:val="en-GB"/>
              </w:rPr>
            </w:pPr>
            <w:r w:rsidRPr="00181E06">
              <w:rPr>
                <w:rFonts w:ascii="Arial" w:hAnsi="Arial" w:cs="Arial"/>
                <w:sz w:val="21"/>
                <w:szCs w:val="21"/>
                <w:lang w:val="en-GB"/>
              </w:rPr>
              <w:t>CZ</w:t>
            </w:r>
            <w:r w:rsidR="00710896" w:rsidRPr="00181E06">
              <w:rPr>
                <w:rFonts w:ascii="Arial" w:hAnsi="Arial" w:cs="Arial"/>
                <w:sz w:val="21"/>
                <w:szCs w:val="21"/>
                <w:lang w:val="en-GB"/>
              </w:rPr>
              <w:t>86652079</w:t>
            </w:r>
          </w:p>
        </w:tc>
      </w:tr>
      <w:tr w:rsidR="009B449A" w:rsidRPr="00181E06" w14:paraId="640240A1" w14:textId="77777777" w:rsidTr="00C91CFE">
        <w:tc>
          <w:tcPr>
            <w:tcW w:w="1843" w:type="dxa"/>
            <w:vAlign w:val="center"/>
          </w:tcPr>
          <w:p w14:paraId="14771407" w14:textId="282A7B90" w:rsidR="009B449A" w:rsidRPr="00181E06" w:rsidRDefault="00C91CFE" w:rsidP="0005326E">
            <w:pPr>
              <w:pStyle w:val="Zkladntext"/>
              <w:suppressAutoHyphens/>
              <w:spacing w:before="0" w:after="0" w:line="240" w:lineRule="atLeast"/>
              <w:rPr>
                <w:rFonts w:ascii="Arial" w:hAnsi="Arial" w:cs="Arial"/>
                <w:sz w:val="21"/>
                <w:szCs w:val="21"/>
                <w:lang w:val="en-GB"/>
              </w:rPr>
            </w:pPr>
            <w:r>
              <w:rPr>
                <w:rFonts w:ascii="Arial" w:hAnsi="Arial" w:cs="Arial"/>
                <w:sz w:val="21"/>
                <w:szCs w:val="21"/>
                <w:lang w:val="en-GB"/>
              </w:rPr>
              <w:t>Incorporated in</w:t>
            </w:r>
            <w:r w:rsidR="009B449A" w:rsidRPr="00181E06">
              <w:rPr>
                <w:rFonts w:ascii="Arial" w:hAnsi="Arial" w:cs="Arial"/>
                <w:sz w:val="21"/>
                <w:szCs w:val="21"/>
                <w:lang w:val="en-GB"/>
              </w:rPr>
              <w:t xml:space="preserve"> </w:t>
            </w:r>
          </w:p>
        </w:tc>
        <w:tc>
          <w:tcPr>
            <w:tcW w:w="7694" w:type="dxa"/>
            <w:gridSpan w:val="3"/>
            <w:vAlign w:val="center"/>
          </w:tcPr>
          <w:p w14:paraId="37481960" w14:textId="21960742" w:rsidR="009B449A" w:rsidRPr="00181E06" w:rsidRDefault="009B449A" w:rsidP="0005326E">
            <w:pPr>
              <w:pStyle w:val="Zkladntext"/>
              <w:suppressAutoHyphens/>
              <w:spacing w:before="0" w:after="0" w:line="240" w:lineRule="atLeast"/>
              <w:rPr>
                <w:rFonts w:ascii="Arial" w:hAnsi="Arial" w:cs="Arial"/>
                <w:sz w:val="21"/>
                <w:szCs w:val="21"/>
                <w:lang w:val="en-GB"/>
              </w:rPr>
            </w:pPr>
            <w:r w:rsidRPr="00181E06">
              <w:rPr>
                <w:rFonts w:ascii="Arial" w:hAnsi="Arial" w:cs="Arial"/>
                <w:sz w:val="21"/>
                <w:szCs w:val="21"/>
                <w:lang w:val="en-GB"/>
              </w:rPr>
              <w:t>R</w:t>
            </w:r>
            <w:r w:rsidR="00722371">
              <w:rPr>
                <w:rFonts w:ascii="Arial" w:hAnsi="Arial" w:cs="Arial"/>
                <w:sz w:val="21"/>
                <w:szCs w:val="21"/>
                <w:lang w:val="en-GB"/>
              </w:rPr>
              <w:t>egister of public research institutes</w:t>
            </w:r>
          </w:p>
        </w:tc>
      </w:tr>
      <w:tr w:rsidR="007835B6" w:rsidRPr="00181E06" w14:paraId="17ED5DF2" w14:textId="77777777" w:rsidTr="00C91CFE">
        <w:tc>
          <w:tcPr>
            <w:tcW w:w="1843" w:type="dxa"/>
            <w:vAlign w:val="center"/>
          </w:tcPr>
          <w:p w14:paraId="457648A3" w14:textId="59BE6AB2" w:rsidR="007835B6" w:rsidRPr="00181E06" w:rsidRDefault="00C91CFE" w:rsidP="0005326E">
            <w:pPr>
              <w:pStyle w:val="Zkladntext"/>
              <w:suppressAutoHyphens/>
              <w:spacing w:before="0" w:after="0" w:line="240" w:lineRule="atLeast"/>
              <w:rPr>
                <w:rFonts w:ascii="Arial" w:hAnsi="Arial" w:cs="Arial"/>
                <w:sz w:val="21"/>
                <w:szCs w:val="21"/>
                <w:lang w:val="en-GB"/>
              </w:rPr>
            </w:pPr>
            <w:r>
              <w:rPr>
                <w:rFonts w:ascii="Arial" w:hAnsi="Arial" w:cs="Arial"/>
                <w:sz w:val="21"/>
                <w:szCs w:val="21"/>
                <w:lang w:val="en-GB"/>
              </w:rPr>
              <w:t>Represented by</w:t>
            </w:r>
            <w:r w:rsidR="007835B6" w:rsidRPr="00181E06">
              <w:rPr>
                <w:rFonts w:ascii="Arial" w:hAnsi="Arial" w:cs="Arial"/>
                <w:sz w:val="21"/>
                <w:szCs w:val="21"/>
                <w:lang w:val="en-GB"/>
              </w:rPr>
              <w:t xml:space="preserve"> </w:t>
            </w:r>
          </w:p>
        </w:tc>
        <w:tc>
          <w:tcPr>
            <w:tcW w:w="7694" w:type="dxa"/>
            <w:gridSpan w:val="3"/>
            <w:vAlign w:val="center"/>
          </w:tcPr>
          <w:p w14:paraId="65CD817C" w14:textId="2E09A727" w:rsidR="007835B6" w:rsidRPr="004F2A84" w:rsidRDefault="00A64FB9" w:rsidP="0005326E">
            <w:pPr>
              <w:pStyle w:val="Zkladntext"/>
              <w:suppressAutoHyphens/>
              <w:spacing w:before="0" w:after="0" w:line="240" w:lineRule="atLeast"/>
              <w:rPr>
                <w:rFonts w:ascii="Arial" w:hAnsi="Arial" w:cs="Arial"/>
                <w:sz w:val="21"/>
                <w:szCs w:val="21"/>
                <w:lang w:val="nl-BE"/>
              </w:rPr>
            </w:pPr>
            <w:r w:rsidRPr="004F2A84">
              <w:rPr>
                <w:rFonts w:ascii="Arial" w:hAnsi="Arial" w:cs="Arial"/>
                <w:sz w:val="21"/>
                <w:szCs w:val="21"/>
                <w:lang w:val="nl-BE"/>
              </w:rPr>
              <w:t>p</w:t>
            </w:r>
            <w:r w:rsidR="00EE3289" w:rsidRPr="004F2A84">
              <w:rPr>
                <w:rFonts w:ascii="Arial" w:hAnsi="Arial" w:cs="Arial"/>
                <w:sz w:val="21"/>
                <w:szCs w:val="21"/>
                <w:lang w:val="nl-BE"/>
              </w:rPr>
              <w:t>rof. RNDr. Ing. Michal V. Mar</w:t>
            </w:r>
            <w:r w:rsidR="00C91CFE" w:rsidRPr="004F2A84">
              <w:rPr>
                <w:rFonts w:ascii="Arial" w:hAnsi="Arial" w:cs="Arial"/>
                <w:sz w:val="21"/>
                <w:szCs w:val="21"/>
                <w:lang w:val="nl-BE"/>
              </w:rPr>
              <w:t>ek</w:t>
            </w:r>
            <w:r w:rsidR="00EE3289" w:rsidRPr="004F2A84">
              <w:rPr>
                <w:rFonts w:ascii="Arial" w:hAnsi="Arial" w:cs="Arial"/>
                <w:sz w:val="21"/>
                <w:szCs w:val="21"/>
                <w:lang w:val="nl-BE"/>
              </w:rPr>
              <w:t>, DrSc., dr. h. c.,</w:t>
            </w:r>
            <w:r w:rsidR="00C91CFE" w:rsidRPr="004F2A84">
              <w:rPr>
                <w:rFonts w:ascii="Arial" w:hAnsi="Arial" w:cs="Arial"/>
                <w:sz w:val="21"/>
                <w:szCs w:val="21"/>
                <w:lang w:val="nl-BE"/>
              </w:rPr>
              <w:t xml:space="preserve"> Director</w:t>
            </w:r>
          </w:p>
        </w:tc>
      </w:tr>
    </w:tbl>
    <w:p w14:paraId="737B3752" w14:textId="77777777" w:rsidR="00722371" w:rsidRPr="0088550D" w:rsidRDefault="00722371" w:rsidP="00722371">
      <w:pPr>
        <w:rPr>
          <w:rFonts w:cs="Arial"/>
          <w:sz w:val="21"/>
          <w:szCs w:val="21"/>
          <w:lang w:val="en-GB"/>
        </w:rPr>
      </w:pPr>
      <w:r w:rsidRPr="0088550D">
        <w:rPr>
          <w:rFonts w:cs="Arial"/>
          <w:sz w:val="21"/>
          <w:szCs w:val="21"/>
          <w:lang w:val="en-GB"/>
        </w:rPr>
        <w:t>According to section 2079 of Civil Code, the above parties conclude the following contract:</w:t>
      </w:r>
    </w:p>
    <w:p w14:paraId="2DD268C1" w14:textId="77777777" w:rsidR="0005326E" w:rsidRPr="00181E06" w:rsidRDefault="0005326E" w:rsidP="00E837B7">
      <w:pPr>
        <w:rPr>
          <w:rFonts w:cs="Arial"/>
          <w:sz w:val="21"/>
          <w:szCs w:val="21"/>
          <w:lang w:val="en-GB"/>
        </w:rPr>
      </w:pPr>
    </w:p>
    <w:p w14:paraId="7C098FE6" w14:textId="2DA4C145" w:rsidR="0005326E" w:rsidRPr="00181E06" w:rsidRDefault="00722371" w:rsidP="00DE5A99">
      <w:pPr>
        <w:pStyle w:val="Odstavecseseznamem"/>
        <w:numPr>
          <w:ilvl w:val="0"/>
          <w:numId w:val="11"/>
        </w:numPr>
        <w:contextualSpacing w:val="0"/>
        <w:rPr>
          <w:rFonts w:cs="Arial"/>
          <w:b/>
          <w:smallCaps/>
          <w:spacing w:val="32"/>
          <w:sz w:val="21"/>
          <w:szCs w:val="21"/>
          <w:lang w:val="en-GB"/>
        </w:rPr>
      </w:pPr>
      <w:r>
        <w:rPr>
          <w:rFonts w:cs="Arial"/>
          <w:b/>
          <w:smallCaps/>
          <w:spacing w:val="32"/>
          <w:sz w:val="21"/>
          <w:szCs w:val="21"/>
          <w:lang w:val="en-GB"/>
        </w:rPr>
        <w:t>Subject matter of contract</w:t>
      </w:r>
      <w:r w:rsidR="008E31F1" w:rsidRPr="00181E06">
        <w:rPr>
          <w:rFonts w:cs="Arial"/>
          <w:b/>
          <w:smallCaps/>
          <w:spacing w:val="32"/>
          <w:sz w:val="21"/>
          <w:szCs w:val="21"/>
          <w:lang w:val="en-GB"/>
        </w:rPr>
        <w:t xml:space="preserve"> </w:t>
      </w:r>
    </w:p>
    <w:p w14:paraId="15E257F4" w14:textId="73DFE1FD" w:rsidR="008E31F1" w:rsidRPr="00181E06" w:rsidRDefault="00722371" w:rsidP="00DE5A99">
      <w:pPr>
        <w:pStyle w:val="Odstavecseseznamem"/>
        <w:numPr>
          <w:ilvl w:val="1"/>
          <w:numId w:val="11"/>
        </w:numPr>
        <w:contextualSpacing w:val="0"/>
        <w:rPr>
          <w:rFonts w:cs="Arial"/>
          <w:sz w:val="21"/>
          <w:szCs w:val="21"/>
          <w:lang w:val="en-GB"/>
        </w:rPr>
      </w:pPr>
      <w:r>
        <w:rPr>
          <w:rFonts w:cs="Arial"/>
          <w:sz w:val="21"/>
          <w:szCs w:val="21"/>
          <w:lang w:val="en-GB"/>
        </w:rPr>
        <w:t xml:space="preserve">The seller undertakes that it will hand over to the buyer the subject matter of purchase and perform servicing and maintenance of the subject matter of purchase. The seller undertakes that it will enable the buyer to acquire the ownership rights for the subject matter of purchase and the buyer undertakes to take over the subject matter of purchase and pay the purchase price for it to the seller. </w:t>
      </w:r>
    </w:p>
    <w:p w14:paraId="2754E69C" w14:textId="077D4805" w:rsidR="0032655B" w:rsidRPr="00983EAD" w:rsidRDefault="00722371" w:rsidP="0032655B">
      <w:pPr>
        <w:pStyle w:val="Odstavecseseznamem"/>
        <w:numPr>
          <w:ilvl w:val="1"/>
          <w:numId w:val="11"/>
        </w:numPr>
        <w:contextualSpacing w:val="0"/>
        <w:rPr>
          <w:sz w:val="21"/>
          <w:szCs w:val="21"/>
          <w:lang w:val="en-GB"/>
        </w:rPr>
      </w:pPr>
      <w:r>
        <w:rPr>
          <w:rFonts w:cs="Arial"/>
          <w:sz w:val="21"/>
          <w:szCs w:val="21"/>
          <w:lang w:val="en-GB"/>
        </w:rPr>
        <w:t xml:space="preserve">The seller also undertakes to hand over the documents concerning </w:t>
      </w:r>
      <w:r w:rsidR="00983EAD">
        <w:rPr>
          <w:rFonts w:cs="Arial"/>
          <w:sz w:val="21"/>
          <w:szCs w:val="21"/>
          <w:lang w:val="en-GB"/>
        </w:rPr>
        <w:t>the subject matter of contract.</w:t>
      </w:r>
    </w:p>
    <w:p w14:paraId="7F1FC6A2" w14:textId="6186A03F" w:rsidR="00A64FB9" w:rsidRPr="009427AB" w:rsidRDefault="00983EAD" w:rsidP="009427AB">
      <w:pPr>
        <w:pStyle w:val="Odstavecseseznamem"/>
        <w:numPr>
          <w:ilvl w:val="1"/>
          <w:numId w:val="11"/>
        </w:numPr>
        <w:rPr>
          <w:rFonts w:cs="Arial"/>
          <w:sz w:val="21"/>
          <w:szCs w:val="21"/>
          <w:lang w:val="en-GB"/>
        </w:rPr>
      </w:pPr>
      <w:r w:rsidRPr="009427AB">
        <w:rPr>
          <w:sz w:val="21"/>
          <w:szCs w:val="21"/>
          <w:lang w:val="en-GB"/>
        </w:rPr>
        <w:t xml:space="preserve">The subject matter of purchase </w:t>
      </w:r>
      <w:r w:rsidR="009427AB">
        <w:rPr>
          <w:sz w:val="21"/>
          <w:szCs w:val="21"/>
          <w:lang w:val="en-GB"/>
        </w:rPr>
        <w:t xml:space="preserve">is </w:t>
      </w:r>
      <w:r w:rsidR="009427AB" w:rsidRPr="009427AB">
        <w:rPr>
          <w:sz w:val="21"/>
          <w:szCs w:val="21"/>
          <w:lang w:val="en-GB"/>
        </w:rPr>
        <w:t xml:space="preserve">financed from the project </w:t>
      </w:r>
      <w:proofErr w:type="spellStart"/>
      <w:r w:rsidR="009427AB" w:rsidRPr="009427AB">
        <w:rPr>
          <w:sz w:val="21"/>
          <w:szCs w:val="21"/>
          <w:lang w:val="en-GB"/>
        </w:rPr>
        <w:t>AdAgriF</w:t>
      </w:r>
      <w:proofErr w:type="spellEnd"/>
      <w:r w:rsidR="009427AB" w:rsidRPr="009427AB">
        <w:rPr>
          <w:sz w:val="21"/>
          <w:szCs w:val="21"/>
          <w:lang w:val="en-GB"/>
        </w:rPr>
        <w:t xml:space="preserve"> – Advanced methods of greenhouse gases emission reduction and sequestration in agriculture and forest landscape for climate change mitigation CZ.02.01.01/00/22_008/0004635</w:t>
      </w:r>
      <w:r w:rsidR="009427AB">
        <w:rPr>
          <w:sz w:val="21"/>
          <w:szCs w:val="21"/>
          <w:lang w:val="en-GB"/>
        </w:rPr>
        <w:t>.</w:t>
      </w:r>
    </w:p>
    <w:p w14:paraId="3B8F15C3" w14:textId="77777777" w:rsidR="009427AB" w:rsidRPr="009427AB" w:rsidRDefault="009427AB" w:rsidP="009427AB">
      <w:pPr>
        <w:ind w:left="0" w:firstLine="0"/>
        <w:rPr>
          <w:rFonts w:cs="Arial"/>
          <w:sz w:val="21"/>
          <w:szCs w:val="21"/>
          <w:lang w:val="en-GB"/>
        </w:rPr>
      </w:pPr>
    </w:p>
    <w:p w14:paraId="01143E80" w14:textId="10E0A002" w:rsidR="0090102A" w:rsidRPr="00181E06" w:rsidRDefault="002F4560" w:rsidP="00DE5A99">
      <w:pPr>
        <w:pStyle w:val="Odstavecseseznamem"/>
        <w:numPr>
          <w:ilvl w:val="0"/>
          <w:numId w:val="11"/>
        </w:numPr>
        <w:contextualSpacing w:val="0"/>
        <w:rPr>
          <w:rFonts w:cs="Arial"/>
          <w:sz w:val="21"/>
          <w:szCs w:val="21"/>
          <w:lang w:val="en-GB"/>
        </w:rPr>
      </w:pPr>
      <w:r>
        <w:rPr>
          <w:rFonts w:cs="Arial"/>
          <w:b/>
          <w:smallCaps/>
          <w:spacing w:val="32"/>
          <w:sz w:val="21"/>
          <w:szCs w:val="21"/>
          <w:lang w:val="en-GB"/>
        </w:rPr>
        <w:lastRenderedPageBreak/>
        <w:t>Subject matter of purchase</w:t>
      </w:r>
    </w:p>
    <w:p w14:paraId="36E92908" w14:textId="467EB0B3" w:rsidR="00983EAD" w:rsidRDefault="00983EAD" w:rsidP="009427AB">
      <w:pPr>
        <w:pStyle w:val="Odstavecseseznamem"/>
        <w:numPr>
          <w:ilvl w:val="1"/>
          <w:numId w:val="11"/>
        </w:numPr>
        <w:contextualSpacing w:val="0"/>
        <w:rPr>
          <w:rFonts w:cs="Arial"/>
          <w:sz w:val="21"/>
          <w:szCs w:val="21"/>
          <w:lang w:val="en-GB"/>
        </w:rPr>
      </w:pPr>
      <w:r w:rsidRPr="00983EAD">
        <w:rPr>
          <w:rFonts w:cs="Arial"/>
          <w:sz w:val="21"/>
          <w:szCs w:val="21"/>
          <w:lang w:val="en-GB"/>
        </w:rPr>
        <w:t>The subject</w:t>
      </w:r>
      <w:r>
        <w:rPr>
          <w:rFonts w:cs="Arial"/>
          <w:sz w:val="21"/>
          <w:szCs w:val="21"/>
          <w:lang w:val="en-GB"/>
        </w:rPr>
        <w:t xml:space="preserve"> matter of</w:t>
      </w:r>
      <w:r w:rsidRPr="00983EAD">
        <w:rPr>
          <w:rFonts w:cs="Arial"/>
          <w:sz w:val="21"/>
          <w:szCs w:val="21"/>
          <w:lang w:val="en-GB"/>
        </w:rPr>
        <w:t xml:space="preserve"> purchase is</w:t>
      </w:r>
      <w:r w:rsidR="009427AB" w:rsidRPr="009427AB">
        <w:t xml:space="preserve"> </w:t>
      </w:r>
      <w:r w:rsidR="009427AB" w:rsidRPr="009427AB">
        <w:rPr>
          <w:rFonts w:cs="Arial"/>
          <w:sz w:val="21"/>
          <w:szCs w:val="21"/>
          <w:lang w:val="en-GB"/>
        </w:rPr>
        <w:t>Gas concentration analyzer of Carbon Dioxide and Nitrous Oxide</w:t>
      </w:r>
      <w:r w:rsidRPr="00983EAD">
        <w:rPr>
          <w:rFonts w:cs="Arial"/>
          <w:sz w:val="21"/>
          <w:szCs w:val="21"/>
          <w:lang w:val="en-GB"/>
        </w:rPr>
        <w:t xml:space="preserve"> (1</w:t>
      </w:r>
      <w:r w:rsidR="009427AB">
        <w:rPr>
          <w:rFonts w:cs="Arial"/>
          <w:sz w:val="21"/>
          <w:szCs w:val="21"/>
          <w:lang w:val="en-GB"/>
        </w:rPr>
        <w:t>2</w:t>
      </w:r>
      <w:r w:rsidRPr="00983EAD">
        <w:rPr>
          <w:rFonts w:cs="Arial"/>
          <w:sz w:val="21"/>
          <w:szCs w:val="21"/>
          <w:lang w:val="en-GB"/>
        </w:rPr>
        <w:t xml:space="preserve"> piece</w:t>
      </w:r>
      <w:r w:rsidR="009427AB">
        <w:rPr>
          <w:rFonts w:cs="Arial"/>
          <w:sz w:val="21"/>
          <w:szCs w:val="21"/>
          <w:lang w:val="en-GB"/>
        </w:rPr>
        <w:t>s).</w:t>
      </w:r>
    </w:p>
    <w:p w14:paraId="3BFA88F6" w14:textId="763052E6" w:rsidR="00EE3289" w:rsidRPr="00181E06" w:rsidRDefault="002F4560" w:rsidP="00983EAD">
      <w:pPr>
        <w:pStyle w:val="Odstavecseseznamem"/>
        <w:numPr>
          <w:ilvl w:val="1"/>
          <w:numId w:val="11"/>
        </w:numPr>
        <w:contextualSpacing w:val="0"/>
        <w:rPr>
          <w:rFonts w:cs="Arial"/>
          <w:sz w:val="21"/>
          <w:szCs w:val="21"/>
          <w:lang w:val="en-GB"/>
        </w:rPr>
      </w:pPr>
      <w:r>
        <w:rPr>
          <w:rFonts w:cs="Arial"/>
          <w:sz w:val="21"/>
          <w:szCs w:val="21"/>
          <w:lang w:val="en-GB"/>
        </w:rPr>
        <w:t xml:space="preserve">The subject matter of purchase is specified in more details in Annex No </w:t>
      </w:r>
      <w:r w:rsidR="00EE3289" w:rsidRPr="00181E06">
        <w:rPr>
          <w:rFonts w:cs="Arial"/>
          <w:sz w:val="21"/>
          <w:szCs w:val="21"/>
          <w:lang w:val="en-GB"/>
        </w:rPr>
        <w:t>1</w:t>
      </w:r>
      <w:r>
        <w:rPr>
          <w:rFonts w:cs="Arial"/>
          <w:sz w:val="21"/>
          <w:szCs w:val="21"/>
          <w:lang w:val="en-GB"/>
        </w:rPr>
        <w:t xml:space="preserve"> to this contract</w:t>
      </w:r>
      <w:r w:rsidR="00EE3289" w:rsidRPr="00181E06">
        <w:rPr>
          <w:rFonts w:cs="Arial"/>
          <w:sz w:val="21"/>
          <w:szCs w:val="21"/>
          <w:lang w:val="en-GB"/>
        </w:rPr>
        <w:t>.</w:t>
      </w:r>
    </w:p>
    <w:p w14:paraId="156523D1" w14:textId="20211666" w:rsidR="00EE3289" w:rsidRPr="00181E06" w:rsidRDefault="00722371" w:rsidP="00EE3289">
      <w:pPr>
        <w:pStyle w:val="Odstavecseseznamem"/>
        <w:numPr>
          <w:ilvl w:val="1"/>
          <w:numId w:val="11"/>
        </w:numPr>
        <w:contextualSpacing w:val="0"/>
        <w:rPr>
          <w:rFonts w:cs="Arial"/>
          <w:sz w:val="21"/>
          <w:szCs w:val="21"/>
          <w:lang w:val="en-GB"/>
        </w:rPr>
      </w:pPr>
      <w:r>
        <w:rPr>
          <w:rFonts w:cs="Arial"/>
          <w:sz w:val="21"/>
          <w:szCs w:val="21"/>
          <w:lang w:val="en-GB"/>
        </w:rPr>
        <w:t xml:space="preserve">The part and accessories of the subject matter of purchase are specified in more detail in Annex No 1 of this contract. </w:t>
      </w:r>
    </w:p>
    <w:p w14:paraId="641BB701" w14:textId="0C807F30" w:rsidR="00DE5A99" w:rsidRPr="00181E06" w:rsidRDefault="00106786" w:rsidP="00DE5A99">
      <w:pPr>
        <w:pStyle w:val="Odstavecseseznamem"/>
        <w:numPr>
          <w:ilvl w:val="1"/>
          <w:numId w:val="11"/>
        </w:numPr>
        <w:contextualSpacing w:val="0"/>
        <w:rPr>
          <w:rFonts w:cs="Arial"/>
          <w:sz w:val="21"/>
          <w:szCs w:val="21"/>
          <w:lang w:val="en-GB"/>
        </w:rPr>
      </w:pPr>
      <w:r>
        <w:rPr>
          <w:rFonts w:cs="Arial"/>
          <w:sz w:val="21"/>
          <w:szCs w:val="21"/>
          <w:lang w:val="en-GB"/>
        </w:rPr>
        <w:t>The subject matter of purchase will be handed over in compliance with the following documents (ordered according to the degree in which they are binding</w:t>
      </w:r>
      <w:r w:rsidR="00DE5A99" w:rsidRPr="00181E06">
        <w:rPr>
          <w:rFonts w:cs="Arial"/>
          <w:sz w:val="21"/>
          <w:szCs w:val="21"/>
          <w:lang w:val="en-GB"/>
        </w:rPr>
        <w:t>):</w:t>
      </w:r>
    </w:p>
    <w:p w14:paraId="16489667" w14:textId="6F092043" w:rsidR="00DE5A99" w:rsidRPr="00181E06" w:rsidRDefault="00DE5A99" w:rsidP="002F5DC3">
      <w:pPr>
        <w:pStyle w:val="Odstavecseseznamem"/>
        <w:numPr>
          <w:ilvl w:val="3"/>
          <w:numId w:val="11"/>
        </w:numPr>
        <w:contextualSpacing w:val="0"/>
        <w:rPr>
          <w:rFonts w:cs="Arial"/>
          <w:sz w:val="21"/>
          <w:szCs w:val="21"/>
          <w:lang w:val="en-GB"/>
        </w:rPr>
      </w:pPr>
      <w:r w:rsidRPr="00181E06">
        <w:rPr>
          <w:rFonts w:cs="Arial"/>
          <w:sz w:val="21"/>
          <w:szCs w:val="21"/>
          <w:lang w:val="en-GB"/>
        </w:rPr>
        <w:t>T</w:t>
      </w:r>
      <w:r w:rsidR="00106786">
        <w:rPr>
          <w:rFonts w:cs="Arial"/>
          <w:sz w:val="21"/>
          <w:szCs w:val="21"/>
          <w:lang w:val="en-GB"/>
        </w:rPr>
        <w:t>his contract</w:t>
      </w:r>
      <w:r w:rsidRPr="00181E06">
        <w:rPr>
          <w:rFonts w:cs="Arial"/>
          <w:sz w:val="21"/>
          <w:szCs w:val="21"/>
          <w:lang w:val="en-GB"/>
        </w:rPr>
        <w:t>.</w:t>
      </w:r>
    </w:p>
    <w:p w14:paraId="79BEBC9D" w14:textId="47CC93D0" w:rsidR="00DE5A99" w:rsidRPr="00181E06" w:rsidRDefault="00106786" w:rsidP="002F5DC3">
      <w:pPr>
        <w:pStyle w:val="Odstavecseseznamem"/>
        <w:numPr>
          <w:ilvl w:val="3"/>
          <w:numId w:val="11"/>
        </w:numPr>
        <w:contextualSpacing w:val="0"/>
        <w:rPr>
          <w:rFonts w:cs="Arial"/>
          <w:sz w:val="21"/>
          <w:szCs w:val="21"/>
          <w:lang w:val="en-GB"/>
        </w:rPr>
      </w:pPr>
      <w:r>
        <w:rPr>
          <w:rFonts w:cs="Arial"/>
          <w:sz w:val="21"/>
          <w:szCs w:val="21"/>
          <w:lang w:val="en-GB"/>
        </w:rPr>
        <w:t>Written instructions from the buyer</w:t>
      </w:r>
      <w:r w:rsidR="00DE5A99" w:rsidRPr="00181E06">
        <w:rPr>
          <w:rFonts w:cs="Arial"/>
          <w:sz w:val="21"/>
          <w:szCs w:val="21"/>
          <w:lang w:val="en-GB"/>
        </w:rPr>
        <w:t>.</w:t>
      </w:r>
    </w:p>
    <w:p w14:paraId="2556D304" w14:textId="513EAEB8" w:rsidR="00DE5A99" w:rsidRPr="00181E06" w:rsidRDefault="00DE5A99" w:rsidP="002F5DC3">
      <w:pPr>
        <w:pStyle w:val="Odstavecseseznamem"/>
        <w:numPr>
          <w:ilvl w:val="3"/>
          <w:numId w:val="11"/>
        </w:numPr>
        <w:contextualSpacing w:val="0"/>
        <w:rPr>
          <w:rFonts w:cs="Arial"/>
          <w:sz w:val="21"/>
          <w:szCs w:val="21"/>
          <w:lang w:val="en-GB"/>
        </w:rPr>
      </w:pPr>
      <w:r w:rsidRPr="00181E06">
        <w:rPr>
          <w:rFonts w:cs="Arial"/>
          <w:sz w:val="21"/>
          <w:szCs w:val="21"/>
          <w:lang w:val="en-GB"/>
        </w:rPr>
        <w:t>Technic</w:t>
      </w:r>
      <w:r w:rsidR="00106786">
        <w:rPr>
          <w:rFonts w:cs="Arial"/>
          <w:sz w:val="21"/>
          <w:szCs w:val="21"/>
          <w:lang w:val="en-GB"/>
        </w:rPr>
        <w:t>al standards concerning the materials and activities performed on the basis of this contract</w:t>
      </w:r>
      <w:r w:rsidRPr="00181E06">
        <w:rPr>
          <w:rFonts w:cs="Arial"/>
          <w:sz w:val="21"/>
          <w:szCs w:val="21"/>
          <w:lang w:val="en-GB"/>
        </w:rPr>
        <w:t xml:space="preserve"> </w:t>
      </w:r>
    </w:p>
    <w:p w14:paraId="0EE9FD39" w14:textId="6DB67DC8" w:rsidR="002F5DC3" w:rsidRPr="00181E06" w:rsidRDefault="00207709" w:rsidP="002F5DC3">
      <w:pPr>
        <w:pStyle w:val="Odstavecseseznamem"/>
        <w:numPr>
          <w:ilvl w:val="1"/>
          <w:numId w:val="11"/>
        </w:numPr>
        <w:contextualSpacing w:val="0"/>
        <w:rPr>
          <w:rFonts w:cs="Arial"/>
          <w:sz w:val="21"/>
          <w:szCs w:val="21"/>
          <w:lang w:val="en-GB"/>
        </w:rPr>
      </w:pPr>
      <w:r>
        <w:rPr>
          <w:rFonts w:cs="Arial"/>
          <w:sz w:val="21"/>
          <w:szCs w:val="21"/>
          <w:lang w:val="en-GB"/>
        </w:rPr>
        <w:t xml:space="preserve">Together with the subject matter of purchase, the seller will hand over to the buyer the documents necessary for the handover and use of the subject matter of purchase. These documents include mainly the following: </w:t>
      </w:r>
      <w:r w:rsidR="002F5DC3" w:rsidRPr="00181E06">
        <w:rPr>
          <w:rFonts w:cs="Arial"/>
          <w:sz w:val="21"/>
          <w:szCs w:val="21"/>
          <w:lang w:val="en-GB"/>
        </w:rPr>
        <w:t xml:space="preserve"> </w:t>
      </w:r>
    </w:p>
    <w:p w14:paraId="41A43319" w14:textId="4A234379" w:rsidR="002F5DC3" w:rsidRPr="00181E06" w:rsidRDefault="002F5DC3" w:rsidP="002F5DC3">
      <w:pPr>
        <w:pStyle w:val="Odstavecseseznamem"/>
        <w:numPr>
          <w:ilvl w:val="3"/>
          <w:numId w:val="11"/>
        </w:numPr>
        <w:contextualSpacing w:val="0"/>
        <w:rPr>
          <w:rFonts w:cs="Arial"/>
          <w:sz w:val="21"/>
          <w:szCs w:val="21"/>
          <w:lang w:val="en-GB"/>
        </w:rPr>
      </w:pPr>
      <w:r w:rsidRPr="00181E06">
        <w:rPr>
          <w:rFonts w:cs="Arial"/>
          <w:sz w:val="21"/>
          <w:szCs w:val="21"/>
          <w:lang w:val="en-GB"/>
        </w:rPr>
        <w:t>Certifi</w:t>
      </w:r>
      <w:r w:rsidR="00207709">
        <w:rPr>
          <w:rFonts w:cs="Arial"/>
          <w:sz w:val="21"/>
          <w:szCs w:val="21"/>
          <w:lang w:val="en-GB"/>
        </w:rPr>
        <w:t>cates and declarations of conformity for materials and products used</w:t>
      </w:r>
      <w:r w:rsidRPr="00181E06">
        <w:rPr>
          <w:rFonts w:cs="Arial"/>
          <w:sz w:val="21"/>
          <w:szCs w:val="21"/>
          <w:lang w:val="en-GB"/>
        </w:rPr>
        <w:t>.</w:t>
      </w:r>
    </w:p>
    <w:p w14:paraId="5349132F" w14:textId="4A5C1BB4" w:rsidR="002F5DC3" w:rsidRPr="00181E06" w:rsidRDefault="00207709" w:rsidP="002F5DC3">
      <w:pPr>
        <w:pStyle w:val="Odstavecseseznamem"/>
        <w:numPr>
          <w:ilvl w:val="3"/>
          <w:numId w:val="11"/>
        </w:numPr>
        <w:contextualSpacing w:val="0"/>
        <w:rPr>
          <w:rFonts w:cs="Arial"/>
          <w:sz w:val="21"/>
          <w:szCs w:val="21"/>
          <w:lang w:val="en-GB"/>
        </w:rPr>
      </w:pPr>
      <w:r>
        <w:rPr>
          <w:rFonts w:cs="Arial"/>
          <w:sz w:val="21"/>
          <w:szCs w:val="21"/>
          <w:lang w:val="en-GB"/>
        </w:rPr>
        <w:t>Detailed instructions or manuals for use of the subject matter of purchase</w:t>
      </w:r>
      <w:r w:rsidR="002F5DC3" w:rsidRPr="00181E06">
        <w:rPr>
          <w:rFonts w:cs="Arial"/>
          <w:sz w:val="21"/>
          <w:szCs w:val="21"/>
          <w:lang w:val="en-GB"/>
        </w:rPr>
        <w:t>.</w:t>
      </w:r>
    </w:p>
    <w:p w14:paraId="3571C865" w14:textId="60DC6620" w:rsidR="002F5DC3" w:rsidRPr="00181E06" w:rsidRDefault="00207709" w:rsidP="001C69D4">
      <w:pPr>
        <w:pStyle w:val="Odstavecseseznamem"/>
        <w:numPr>
          <w:ilvl w:val="3"/>
          <w:numId w:val="11"/>
        </w:numPr>
        <w:contextualSpacing w:val="0"/>
        <w:rPr>
          <w:rFonts w:cs="Arial"/>
          <w:sz w:val="21"/>
          <w:szCs w:val="21"/>
          <w:lang w:val="en-GB"/>
        </w:rPr>
      </w:pPr>
      <w:r>
        <w:rPr>
          <w:rFonts w:cs="Arial"/>
          <w:sz w:val="21"/>
          <w:szCs w:val="21"/>
          <w:lang w:val="en-GB"/>
        </w:rPr>
        <w:t xml:space="preserve">Detailed instructions or manuals for maintenance of the subject matter of purchase. </w:t>
      </w:r>
    </w:p>
    <w:p w14:paraId="692187C1" w14:textId="3E78ADA1" w:rsidR="002F5DC3" w:rsidRPr="00181E06" w:rsidRDefault="00207709" w:rsidP="002F5DC3">
      <w:pPr>
        <w:pStyle w:val="Odstavecseseznamem"/>
        <w:ind w:left="425" w:firstLine="0"/>
        <w:contextualSpacing w:val="0"/>
        <w:rPr>
          <w:rFonts w:cs="Arial"/>
          <w:sz w:val="21"/>
          <w:szCs w:val="21"/>
          <w:lang w:val="en-GB"/>
        </w:rPr>
      </w:pPr>
      <w:r>
        <w:rPr>
          <w:rFonts w:cs="Arial"/>
          <w:sz w:val="21"/>
          <w:szCs w:val="21"/>
          <w:lang w:val="en-GB"/>
        </w:rPr>
        <w:t>The documents will be prepared in Czech</w:t>
      </w:r>
      <w:r w:rsidR="007E3069">
        <w:rPr>
          <w:rFonts w:cs="Arial"/>
          <w:sz w:val="21"/>
          <w:szCs w:val="21"/>
          <w:lang w:val="en-GB"/>
        </w:rPr>
        <w:t>, Slovak</w:t>
      </w:r>
      <w:r>
        <w:rPr>
          <w:rFonts w:cs="Arial"/>
          <w:sz w:val="21"/>
          <w:szCs w:val="21"/>
          <w:lang w:val="en-GB"/>
        </w:rPr>
        <w:t xml:space="preserve"> or English language. </w:t>
      </w:r>
    </w:p>
    <w:p w14:paraId="21BB4C09" w14:textId="7EA1AD20" w:rsidR="000F453C" w:rsidRDefault="00983EAD" w:rsidP="00983EAD">
      <w:pPr>
        <w:pStyle w:val="Odstavecseseznamem"/>
        <w:numPr>
          <w:ilvl w:val="1"/>
          <w:numId w:val="11"/>
        </w:numPr>
        <w:contextualSpacing w:val="0"/>
        <w:rPr>
          <w:rFonts w:cs="Arial"/>
          <w:sz w:val="21"/>
          <w:szCs w:val="21"/>
          <w:lang w:val="en-GB"/>
        </w:rPr>
      </w:pPr>
      <w:r>
        <w:rPr>
          <w:rFonts w:cs="Arial"/>
          <w:sz w:val="21"/>
          <w:szCs w:val="21"/>
          <w:lang w:val="en-GB"/>
        </w:rPr>
        <w:t>The s</w:t>
      </w:r>
      <w:r w:rsidR="00722371" w:rsidRPr="00722371">
        <w:rPr>
          <w:rFonts w:cs="Arial"/>
          <w:sz w:val="21"/>
          <w:szCs w:val="21"/>
          <w:lang w:val="en-GB"/>
        </w:rPr>
        <w:t>eller undertakes to perform servicing of the subject matter of purchase for the time of duration of the guarantee period</w:t>
      </w:r>
      <w:r>
        <w:rPr>
          <w:rFonts w:cs="Arial"/>
          <w:sz w:val="21"/>
          <w:szCs w:val="21"/>
          <w:lang w:val="en-GB"/>
        </w:rPr>
        <w:t>.</w:t>
      </w:r>
    </w:p>
    <w:p w14:paraId="01525E38" w14:textId="7C93264A" w:rsidR="0090102A" w:rsidRDefault="00983EAD" w:rsidP="00983EAD">
      <w:pPr>
        <w:pStyle w:val="Odstavecseseznamem"/>
        <w:numPr>
          <w:ilvl w:val="1"/>
          <w:numId w:val="11"/>
        </w:numPr>
        <w:contextualSpacing w:val="0"/>
        <w:rPr>
          <w:rFonts w:cs="Arial"/>
          <w:sz w:val="21"/>
          <w:szCs w:val="21"/>
          <w:lang w:val="en-GB"/>
        </w:rPr>
      </w:pPr>
      <w:r w:rsidRPr="00983EAD">
        <w:rPr>
          <w:rFonts w:cs="Arial"/>
          <w:sz w:val="21"/>
          <w:szCs w:val="21"/>
          <w:lang w:val="en-GB"/>
        </w:rPr>
        <w:t xml:space="preserve">The seller undertakes to carry out training in maintenance and operation of the </w:t>
      </w:r>
      <w:r>
        <w:rPr>
          <w:rFonts w:cs="Arial"/>
          <w:sz w:val="21"/>
          <w:szCs w:val="21"/>
          <w:lang w:val="en-GB"/>
        </w:rPr>
        <w:t>subject matter</w:t>
      </w:r>
      <w:r w:rsidRPr="00983EAD">
        <w:rPr>
          <w:rFonts w:cs="Arial"/>
          <w:sz w:val="21"/>
          <w:szCs w:val="21"/>
          <w:lang w:val="en-GB"/>
        </w:rPr>
        <w:t xml:space="preserve"> of purchase for at least </w:t>
      </w:r>
      <w:r w:rsidR="007E3069">
        <w:rPr>
          <w:rFonts w:cs="Arial"/>
          <w:sz w:val="21"/>
          <w:szCs w:val="21"/>
          <w:lang w:val="en-GB"/>
        </w:rPr>
        <w:t>five</w:t>
      </w:r>
      <w:r w:rsidRPr="00983EAD">
        <w:rPr>
          <w:rFonts w:cs="Arial"/>
          <w:sz w:val="21"/>
          <w:szCs w:val="21"/>
          <w:lang w:val="en-GB"/>
        </w:rPr>
        <w:t xml:space="preserve"> hours of training. The seller undertakes to carry out training in the maintenance and operation of the </w:t>
      </w:r>
      <w:r>
        <w:rPr>
          <w:rFonts w:cs="Arial"/>
          <w:sz w:val="21"/>
          <w:szCs w:val="21"/>
          <w:lang w:val="en-GB"/>
        </w:rPr>
        <w:t>subject matter</w:t>
      </w:r>
      <w:r w:rsidRPr="00983EAD">
        <w:rPr>
          <w:rFonts w:cs="Arial"/>
          <w:sz w:val="21"/>
          <w:szCs w:val="21"/>
          <w:lang w:val="en-GB"/>
        </w:rPr>
        <w:t xml:space="preserve"> of purchase no later than one month from the submission of the </w:t>
      </w:r>
      <w:r>
        <w:rPr>
          <w:rFonts w:cs="Arial"/>
          <w:sz w:val="21"/>
          <w:szCs w:val="21"/>
          <w:lang w:val="en-GB"/>
        </w:rPr>
        <w:t>subject matter</w:t>
      </w:r>
      <w:r w:rsidRPr="00983EAD">
        <w:rPr>
          <w:rFonts w:cs="Arial"/>
          <w:sz w:val="21"/>
          <w:szCs w:val="21"/>
          <w:lang w:val="en-GB"/>
        </w:rPr>
        <w:t xml:space="preserve"> of purchase. The training will take place a</w:t>
      </w:r>
      <w:r w:rsidR="00922107">
        <w:rPr>
          <w:rFonts w:cs="Arial"/>
          <w:sz w:val="21"/>
          <w:szCs w:val="21"/>
          <w:lang w:val="en-GB"/>
        </w:rPr>
        <w:t>t the buyer's premises</w:t>
      </w:r>
      <w:r w:rsidRPr="00983EAD">
        <w:rPr>
          <w:rFonts w:cs="Arial"/>
          <w:sz w:val="21"/>
          <w:szCs w:val="21"/>
          <w:lang w:val="en-GB"/>
        </w:rPr>
        <w:t>. The training will be conducted in Czech, Slovak or English.</w:t>
      </w:r>
    </w:p>
    <w:p w14:paraId="06B79E02" w14:textId="77777777" w:rsidR="00983EAD" w:rsidRPr="00983EAD" w:rsidRDefault="00983EAD" w:rsidP="00983EAD">
      <w:pPr>
        <w:ind w:left="0" w:firstLine="0"/>
        <w:rPr>
          <w:rFonts w:cs="Arial"/>
          <w:sz w:val="21"/>
          <w:szCs w:val="21"/>
          <w:lang w:val="en-GB"/>
        </w:rPr>
      </w:pPr>
    </w:p>
    <w:p w14:paraId="0FE4B925" w14:textId="77777777" w:rsidR="002F4560" w:rsidRPr="0088550D" w:rsidRDefault="002F4560" w:rsidP="002F4560">
      <w:pPr>
        <w:pStyle w:val="Odstavecseseznamem"/>
        <w:numPr>
          <w:ilvl w:val="0"/>
          <w:numId w:val="11"/>
        </w:numPr>
        <w:contextualSpacing w:val="0"/>
        <w:rPr>
          <w:rFonts w:cs="Arial"/>
          <w:sz w:val="21"/>
          <w:szCs w:val="21"/>
          <w:lang w:val="en-GB"/>
        </w:rPr>
      </w:pPr>
      <w:r>
        <w:rPr>
          <w:rFonts w:cs="Arial"/>
          <w:b/>
          <w:smallCaps/>
          <w:spacing w:val="32"/>
          <w:sz w:val="21"/>
          <w:szCs w:val="21"/>
          <w:lang w:val="en-GB"/>
        </w:rPr>
        <w:t>Handover of the subject matter of purchase</w:t>
      </w:r>
    </w:p>
    <w:p w14:paraId="0EF54B98" w14:textId="51A29B4D" w:rsidR="00DE5A99" w:rsidRPr="00181E06" w:rsidRDefault="00106786" w:rsidP="00DE5A99">
      <w:pPr>
        <w:pStyle w:val="Odstavecseseznamem"/>
        <w:numPr>
          <w:ilvl w:val="1"/>
          <w:numId w:val="11"/>
        </w:numPr>
        <w:contextualSpacing w:val="0"/>
        <w:rPr>
          <w:rFonts w:cs="Arial"/>
          <w:sz w:val="21"/>
          <w:szCs w:val="21"/>
          <w:lang w:val="en-GB"/>
        </w:rPr>
      </w:pPr>
      <w:r>
        <w:rPr>
          <w:rFonts w:cs="Arial"/>
          <w:sz w:val="21"/>
          <w:szCs w:val="21"/>
          <w:lang w:val="en-GB"/>
        </w:rPr>
        <w:t xml:space="preserve">The complete and faultless subject matter of purchase will be handed over latest </w:t>
      </w:r>
      <w:r>
        <w:rPr>
          <w:rFonts w:cs="Arial"/>
          <w:b/>
          <w:sz w:val="21"/>
          <w:szCs w:val="21"/>
          <w:lang w:val="en-GB"/>
        </w:rPr>
        <w:t xml:space="preserve">within </w:t>
      </w:r>
      <w:r w:rsidR="00922107">
        <w:rPr>
          <w:rFonts w:cs="Arial"/>
          <w:b/>
          <w:sz w:val="21"/>
          <w:szCs w:val="21"/>
          <w:lang w:val="en-GB"/>
        </w:rPr>
        <w:t>12 weeks</w:t>
      </w:r>
      <w:r w:rsidR="00983EAD">
        <w:rPr>
          <w:rFonts w:cs="Arial"/>
          <w:b/>
          <w:sz w:val="21"/>
          <w:szCs w:val="21"/>
          <w:lang w:val="en-GB"/>
        </w:rPr>
        <w:t xml:space="preserve"> from the signature of this</w:t>
      </w:r>
      <w:r>
        <w:rPr>
          <w:rFonts w:cs="Arial"/>
          <w:b/>
          <w:sz w:val="21"/>
          <w:szCs w:val="21"/>
          <w:lang w:val="en-GB"/>
        </w:rPr>
        <w:t xml:space="preserve"> contract</w:t>
      </w:r>
      <w:r w:rsidR="002C16F2" w:rsidRPr="00181E06">
        <w:rPr>
          <w:rFonts w:cs="Arial"/>
          <w:sz w:val="21"/>
          <w:szCs w:val="21"/>
          <w:lang w:val="en-GB"/>
        </w:rPr>
        <w:t>.</w:t>
      </w:r>
    </w:p>
    <w:p w14:paraId="7361BFFC" w14:textId="24E7A079" w:rsidR="00DE5A99" w:rsidRDefault="00106786" w:rsidP="00DE5A99">
      <w:pPr>
        <w:pStyle w:val="Odstavecseseznamem"/>
        <w:numPr>
          <w:ilvl w:val="1"/>
          <w:numId w:val="11"/>
        </w:numPr>
        <w:contextualSpacing w:val="0"/>
        <w:rPr>
          <w:rFonts w:cs="Arial"/>
          <w:sz w:val="21"/>
          <w:szCs w:val="21"/>
          <w:lang w:val="en-GB"/>
        </w:rPr>
      </w:pPr>
      <w:r>
        <w:rPr>
          <w:rFonts w:cs="Arial"/>
          <w:sz w:val="21"/>
          <w:szCs w:val="21"/>
          <w:lang w:val="en-GB"/>
        </w:rPr>
        <w:t>Earlier fulfilment is allowed</w:t>
      </w:r>
      <w:r w:rsidR="00424EEF" w:rsidRPr="00181E06">
        <w:rPr>
          <w:rFonts w:cs="Arial"/>
          <w:sz w:val="21"/>
          <w:szCs w:val="21"/>
          <w:lang w:val="en-GB"/>
        </w:rPr>
        <w:t>.</w:t>
      </w:r>
    </w:p>
    <w:p w14:paraId="65040E88" w14:textId="6AB6DB75" w:rsidR="00A46D05" w:rsidRPr="00181E06" w:rsidRDefault="00A46D05" w:rsidP="00A46D05">
      <w:pPr>
        <w:pStyle w:val="Odstavecseseznamem"/>
        <w:numPr>
          <w:ilvl w:val="1"/>
          <w:numId w:val="11"/>
        </w:numPr>
        <w:contextualSpacing w:val="0"/>
        <w:rPr>
          <w:rFonts w:cs="Arial"/>
          <w:sz w:val="21"/>
          <w:szCs w:val="21"/>
          <w:lang w:val="en-GB"/>
        </w:rPr>
      </w:pPr>
      <w:r w:rsidRPr="00A46D05">
        <w:rPr>
          <w:rFonts w:cs="Arial"/>
          <w:sz w:val="21"/>
          <w:szCs w:val="21"/>
          <w:lang w:val="en-GB"/>
        </w:rPr>
        <w:t xml:space="preserve">The seller is entitled to deliver the subject </w:t>
      </w:r>
      <w:r>
        <w:rPr>
          <w:rFonts w:cs="Arial"/>
          <w:sz w:val="21"/>
          <w:szCs w:val="21"/>
          <w:lang w:val="en-GB"/>
        </w:rPr>
        <w:t>matter of purchase</w:t>
      </w:r>
      <w:r w:rsidRPr="00A46D05">
        <w:rPr>
          <w:rFonts w:cs="Arial"/>
          <w:sz w:val="21"/>
          <w:szCs w:val="21"/>
          <w:lang w:val="en-GB"/>
        </w:rPr>
        <w:t xml:space="preserve"> gradually</w:t>
      </w:r>
      <w:r>
        <w:rPr>
          <w:rFonts w:cs="Arial"/>
          <w:sz w:val="21"/>
          <w:szCs w:val="21"/>
          <w:lang w:val="en-GB"/>
        </w:rPr>
        <w:t>.</w:t>
      </w:r>
    </w:p>
    <w:p w14:paraId="080F287A" w14:textId="6C2DA643" w:rsidR="00DE5A99" w:rsidRPr="00181E06" w:rsidRDefault="005643A6" w:rsidP="00DE5A99">
      <w:pPr>
        <w:pStyle w:val="Odstavecseseznamem"/>
        <w:numPr>
          <w:ilvl w:val="1"/>
          <w:numId w:val="11"/>
        </w:numPr>
        <w:contextualSpacing w:val="0"/>
        <w:rPr>
          <w:rFonts w:cs="Arial"/>
          <w:sz w:val="21"/>
          <w:szCs w:val="21"/>
          <w:lang w:val="en-GB"/>
        </w:rPr>
      </w:pPr>
      <w:r>
        <w:rPr>
          <w:rFonts w:cs="Arial"/>
          <w:sz w:val="21"/>
          <w:szCs w:val="21"/>
          <w:lang w:val="en-GB"/>
        </w:rPr>
        <w:t xml:space="preserve">The subject matter of purchase will be handed over at the workplace of the buyer at </w:t>
      </w:r>
      <w:proofErr w:type="spellStart"/>
      <w:r w:rsidR="00DE5A99" w:rsidRPr="00181E06">
        <w:rPr>
          <w:rFonts w:cs="Arial"/>
          <w:b/>
          <w:sz w:val="21"/>
          <w:szCs w:val="21"/>
          <w:lang w:val="en-GB"/>
        </w:rPr>
        <w:t>Bělidla</w:t>
      </w:r>
      <w:proofErr w:type="spellEnd"/>
      <w:r w:rsidR="00DE5A99" w:rsidRPr="00181E06">
        <w:rPr>
          <w:rFonts w:cs="Arial"/>
          <w:b/>
          <w:sz w:val="21"/>
          <w:szCs w:val="21"/>
          <w:lang w:val="en-GB"/>
        </w:rPr>
        <w:t xml:space="preserve"> 986/4a,</w:t>
      </w:r>
      <w:r w:rsidR="002C16F2" w:rsidRPr="00181E06">
        <w:rPr>
          <w:rFonts w:cs="Arial"/>
          <w:b/>
          <w:sz w:val="21"/>
          <w:szCs w:val="21"/>
          <w:lang w:val="en-GB"/>
        </w:rPr>
        <w:t xml:space="preserve"> </w:t>
      </w:r>
      <w:proofErr w:type="gramStart"/>
      <w:r w:rsidR="002C16F2" w:rsidRPr="00181E06">
        <w:rPr>
          <w:rFonts w:cs="Arial"/>
          <w:b/>
          <w:sz w:val="21"/>
          <w:szCs w:val="21"/>
          <w:lang w:val="en-GB"/>
        </w:rPr>
        <w:t>603  00</w:t>
      </w:r>
      <w:proofErr w:type="gramEnd"/>
      <w:r w:rsidR="00DE5A99" w:rsidRPr="00181E06">
        <w:rPr>
          <w:rFonts w:cs="Arial"/>
          <w:b/>
          <w:sz w:val="21"/>
          <w:szCs w:val="21"/>
          <w:lang w:val="en-GB"/>
        </w:rPr>
        <w:t xml:space="preserve"> Brno,</w:t>
      </w:r>
      <w:r w:rsidR="007640CA" w:rsidRPr="00181E06">
        <w:rPr>
          <w:rFonts w:cs="Arial"/>
          <w:b/>
          <w:sz w:val="21"/>
          <w:szCs w:val="21"/>
          <w:lang w:val="en-GB"/>
        </w:rPr>
        <w:t xml:space="preserve"> </w:t>
      </w:r>
      <w:r>
        <w:rPr>
          <w:rFonts w:cs="Arial"/>
          <w:b/>
          <w:sz w:val="21"/>
          <w:szCs w:val="21"/>
          <w:lang w:val="en-GB"/>
        </w:rPr>
        <w:t>Czech Republic</w:t>
      </w:r>
      <w:r w:rsidR="007640CA" w:rsidRPr="00181E06">
        <w:rPr>
          <w:rFonts w:cs="Arial"/>
          <w:b/>
          <w:sz w:val="21"/>
          <w:szCs w:val="21"/>
          <w:lang w:val="en-GB"/>
        </w:rPr>
        <w:t>,</w:t>
      </w:r>
      <w:r w:rsidR="00DE5A99" w:rsidRPr="00181E06">
        <w:rPr>
          <w:rFonts w:cs="Arial"/>
          <w:sz w:val="21"/>
          <w:szCs w:val="21"/>
          <w:lang w:val="en-GB"/>
        </w:rPr>
        <w:t xml:space="preserve"> </w:t>
      </w:r>
      <w:r>
        <w:rPr>
          <w:rFonts w:cs="Arial"/>
          <w:sz w:val="21"/>
          <w:szCs w:val="21"/>
          <w:lang w:val="en-GB"/>
        </w:rPr>
        <w:t>unless the parties agree otherwise</w:t>
      </w:r>
      <w:r w:rsidR="00DE5A99" w:rsidRPr="00181E06">
        <w:rPr>
          <w:rFonts w:cs="Arial"/>
          <w:sz w:val="21"/>
          <w:szCs w:val="21"/>
          <w:lang w:val="en-GB"/>
        </w:rPr>
        <w:t xml:space="preserve">. </w:t>
      </w:r>
    </w:p>
    <w:p w14:paraId="48908299" w14:textId="153FCDBA" w:rsidR="009B0C68" w:rsidRPr="00181E06" w:rsidRDefault="005643A6" w:rsidP="00DE5A99">
      <w:pPr>
        <w:pStyle w:val="Odstavecseseznamem"/>
        <w:numPr>
          <w:ilvl w:val="1"/>
          <w:numId w:val="11"/>
        </w:numPr>
        <w:contextualSpacing w:val="0"/>
        <w:rPr>
          <w:rFonts w:cs="Arial"/>
          <w:sz w:val="21"/>
          <w:szCs w:val="21"/>
          <w:lang w:val="en-GB"/>
        </w:rPr>
      </w:pPr>
      <w:r>
        <w:rPr>
          <w:rFonts w:cs="Arial"/>
          <w:sz w:val="21"/>
          <w:szCs w:val="21"/>
          <w:lang w:val="en-GB"/>
        </w:rPr>
        <w:t xml:space="preserve">If the seller supplies more items than agreed, the purchase contract is also concluded for the excessive amount and the price of the excessive amount is included in the total purchase price. </w:t>
      </w:r>
    </w:p>
    <w:p w14:paraId="6AEEFCD9" w14:textId="5801BFA3" w:rsidR="00E46D1A" w:rsidRPr="00181E06" w:rsidRDefault="00207709" w:rsidP="00DE5A99">
      <w:pPr>
        <w:pStyle w:val="Odstavecseseznamem"/>
        <w:numPr>
          <w:ilvl w:val="1"/>
          <w:numId w:val="11"/>
        </w:numPr>
        <w:contextualSpacing w:val="0"/>
        <w:rPr>
          <w:rFonts w:cs="Arial"/>
          <w:sz w:val="21"/>
          <w:szCs w:val="21"/>
          <w:lang w:val="en-GB"/>
        </w:rPr>
      </w:pPr>
      <w:r>
        <w:rPr>
          <w:rFonts w:cs="Arial"/>
          <w:sz w:val="21"/>
          <w:szCs w:val="21"/>
          <w:lang w:val="en-GB"/>
        </w:rPr>
        <w:t>The seller undertakes to hand over the subject matter of purchase unused and without any legal or material defects.</w:t>
      </w:r>
    </w:p>
    <w:p w14:paraId="6D6705CB" w14:textId="0D4F3042" w:rsidR="00414754" w:rsidRPr="00181E06" w:rsidRDefault="00207709" w:rsidP="00DE5A99">
      <w:pPr>
        <w:pStyle w:val="Odstavecseseznamem"/>
        <w:numPr>
          <w:ilvl w:val="1"/>
          <w:numId w:val="11"/>
        </w:numPr>
        <w:contextualSpacing w:val="0"/>
        <w:rPr>
          <w:rFonts w:cs="Arial"/>
          <w:sz w:val="21"/>
          <w:szCs w:val="21"/>
          <w:lang w:val="en-GB"/>
        </w:rPr>
      </w:pPr>
      <w:r>
        <w:rPr>
          <w:rFonts w:cs="Arial"/>
          <w:sz w:val="21"/>
          <w:szCs w:val="21"/>
          <w:lang w:val="en-GB"/>
        </w:rPr>
        <w:t xml:space="preserve">The effect of the handover do not occur before the moment when the buyer is allowed to handle the subject matter of purchase at the place of handover. </w:t>
      </w:r>
    </w:p>
    <w:p w14:paraId="18CC664A" w14:textId="00BEBD16" w:rsidR="00B608FB" w:rsidRPr="00181E06" w:rsidRDefault="005643A6" w:rsidP="00B608FB">
      <w:pPr>
        <w:pStyle w:val="Odstavecseseznamem"/>
        <w:numPr>
          <w:ilvl w:val="1"/>
          <w:numId w:val="11"/>
        </w:numPr>
        <w:contextualSpacing w:val="0"/>
        <w:rPr>
          <w:rFonts w:cs="Arial"/>
          <w:sz w:val="21"/>
          <w:szCs w:val="21"/>
          <w:lang w:val="en-GB"/>
        </w:rPr>
      </w:pPr>
      <w:r>
        <w:rPr>
          <w:rFonts w:cs="Arial"/>
          <w:sz w:val="21"/>
          <w:szCs w:val="21"/>
          <w:lang w:val="en-GB"/>
        </w:rPr>
        <w:t>The fulfilment cannot be refused, even if the conditions of section 1912 (1) of Civil Code are met (mutual fulfilment</w:t>
      </w:r>
      <w:r w:rsidR="00B608FB" w:rsidRPr="00181E06">
        <w:rPr>
          <w:rFonts w:cs="Arial"/>
          <w:sz w:val="21"/>
          <w:szCs w:val="21"/>
          <w:lang w:val="en-GB"/>
        </w:rPr>
        <w:t>).</w:t>
      </w:r>
    </w:p>
    <w:p w14:paraId="747CE41F" w14:textId="77777777" w:rsidR="00F9199E" w:rsidRPr="00181E06" w:rsidRDefault="00F9199E" w:rsidP="00DE5A99">
      <w:pPr>
        <w:ind w:left="0" w:firstLine="0"/>
        <w:rPr>
          <w:rFonts w:cs="Arial"/>
          <w:sz w:val="21"/>
          <w:szCs w:val="21"/>
          <w:lang w:val="en-GB"/>
        </w:rPr>
      </w:pPr>
    </w:p>
    <w:p w14:paraId="76485EC9" w14:textId="11EB44B2" w:rsidR="0090102A" w:rsidRPr="00181E06" w:rsidRDefault="003362E9" w:rsidP="00DE5A99">
      <w:pPr>
        <w:pStyle w:val="Odstavecseseznamem"/>
        <w:numPr>
          <w:ilvl w:val="0"/>
          <w:numId w:val="11"/>
        </w:numPr>
        <w:contextualSpacing w:val="0"/>
        <w:rPr>
          <w:rFonts w:cs="Arial"/>
          <w:sz w:val="21"/>
          <w:szCs w:val="21"/>
          <w:lang w:val="en-GB"/>
        </w:rPr>
      </w:pPr>
      <w:r>
        <w:rPr>
          <w:rFonts w:cs="Arial"/>
          <w:b/>
          <w:smallCaps/>
          <w:spacing w:val="32"/>
          <w:sz w:val="21"/>
          <w:szCs w:val="21"/>
          <w:lang w:val="en-GB"/>
        </w:rPr>
        <w:lastRenderedPageBreak/>
        <w:t>Purchase price</w:t>
      </w:r>
      <w:r w:rsidR="00F9199E" w:rsidRPr="00181E06">
        <w:rPr>
          <w:rFonts w:cs="Arial"/>
          <w:b/>
          <w:smallCaps/>
          <w:spacing w:val="32"/>
          <w:sz w:val="21"/>
          <w:szCs w:val="21"/>
          <w:lang w:val="en-GB"/>
        </w:rPr>
        <w:t xml:space="preserve"> </w:t>
      </w:r>
    </w:p>
    <w:p w14:paraId="78CFFD6F" w14:textId="77777777" w:rsidR="004F2A84" w:rsidRDefault="004F2A84" w:rsidP="004F2A84">
      <w:pPr>
        <w:pStyle w:val="Odstavecseseznamem"/>
        <w:numPr>
          <w:ilvl w:val="1"/>
          <w:numId w:val="36"/>
        </w:numPr>
        <w:rPr>
          <w:rFonts w:cs="Arial"/>
          <w:sz w:val="21"/>
          <w:szCs w:val="21"/>
          <w:lang w:val="en-US"/>
        </w:rPr>
      </w:pPr>
      <w:r>
        <w:rPr>
          <w:rFonts w:cs="Arial"/>
          <w:sz w:val="21"/>
          <w:szCs w:val="21"/>
          <w:lang w:val="en-US"/>
        </w:rPr>
        <w:t xml:space="preserve">The purchase price for fulfilment according to this contract was agreed: </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0"/>
        <w:gridCol w:w="999"/>
        <w:gridCol w:w="1895"/>
        <w:gridCol w:w="1993"/>
      </w:tblGrid>
      <w:tr w:rsidR="004F2A84" w14:paraId="4DECE1E8" w14:textId="77777777" w:rsidTr="00200F60">
        <w:tc>
          <w:tcPr>
            <w:tcW w:w="3750" w:type="dxa"/>
            <w:tcBorders>
              <w:top w:val="single" w:sz="4" w:space="0" w:color="auto"/>
              <w:left w:val="single" w:sz="4" w:space="0" w:color="auto"/>
              <w:bottom w:val="single" w:sz="4" w:space="0" w:color="auto"/>
              <w:right w:val="single" w:sz="4" w:space="0" w:color="auto"/>
            </w:tcBorders>
            <w:hideMark/>
          </w:tcPr>
          <w:p w14:paraId="5E3A83CF" w14:textId="77777777" w:rsidR="004F2A84" w:rsidRDefault="004F2A84" w:rsidP="00200F60">
            <w:pPr>
              <w:pStyle w:val="Odstavecseseznamem"/>
              <w:spacing w:before="60" w:after="60"/>
              <w:ind w:left="0" w:firstLine="0"/>
              <w:rPr>
                <w:rFonts w:eastAsia="Times New Roman" w:cs="Arial"/>
                <w:sz w:val="21"/>
                <w:szCs w:val="21"/>
                <w:lang w:val="en-US"/>
              </w:rPr>
            </w:pPr>
            <w:r>
              <w:rPr>
                <w:rFonts w:eastAsia="Times New Roman" w:cs="Arial"/>
                <w:sz w:val="21"/>
                <w:szCs w:val="21"/>
                <w:lang w:val="en-US"/>
              </w:rPr>
              <w:t>Item</w:t>
            </w:r>
          </w:p>
        </w:tc>
        <w:tc>
          <w:tcPr>
            <w:tcW w:w="999" w:type="dxa"/>
            <w:tcBorders>
              <w:top w:val="single" w:sz="4" w:space="0" w:color="auto"/>
              <w:left w:val="single" w:sz="4" w:space="0" w:color="auto"/>
              <w:bottom w:val="single" w:sz="4" w:space="0" w:color="auto"/>
              <w:right w:val="single" w:sz="4" w:space="0" w:color="auto"/>
            </w:tcBorders>
            <w:hideMark/>
          </w:tcPr>
          <w:p w14:paraId="05DF790A" w14:textId="77777777" w:rsidR="004F2A84" w:rsidRDefault="004F2A84" w:rsidP="00200F60">
            <w:pPr>
              <w:pStyle w:val="Odstavecseseznamem"/>
              <w:spacing w:before="60" w:after="60"/>
              <w:ind w:left="0" w:firstLine="0"/>
              <w:jc w:val="center"/>
              <w:rPr>
                <w:rFonts w:eastAsia="Times New Roman" w:cs="Arial"/>
                <w:sz w:val="21"/>
                <w:szCs w:val="21"/>
                <w:lang w:val="en-US"/>
              </w:rPr>
            </w:pPr>
            <w:r>
              <w:rPr>
                <w:rFonts w:eastAsia="Times New Roman" w:cs="Arial"/>
                <w:sz w:val="21"/>
                <w:szCs w:val="21"/>
                <w:lang w:val="en-US"/>
              </w:rPr>
              <w:t>Quantity</w:t>
            </w:r>
          </w:p>
        </w:tc>
        <w:tc>
          <w:tcPr>
            <w:tcW w:w="1895" w:type="dxa"/>
            <w:tcBorders>
              <w:top w:val="single" w:sz="4" w:space="0" w:color="auto"/>
              <w:left w:val="single" w:sz="4" w:space="0" w:color="auto"/>
              <w:bottom w:val="single" w:sz="4" w:space="0" w:color="auto"/>
              <w:right w:val="single" w:sz="4" w:space="0" w:color="auto"/>
            </w:tcBorders>
            <w:hideMark/>
          </w:tcPr>
          <w:p w14:paraId="69332A21" w14:textId="77777777" w:rsidR="004F2A84" w:rsidRDefault="004F2A84" w:rsidP="00200F60">
            <w:pPr>
              <w:pStyle w:val="Odstavecseseznamem"/>
              <w:spacing w:before="60" w:after="60"/>
              <w:ind w:left="0" w:firstLine="0"/>
              <w:jc w:val="center"/>
              <w:rPr>
                <w:rFonts w:eastAsia="Times New Roman" w:cs="Arial"/>
                <w:sz w:val="21"/>
                <w:szCs w:val="21"/>
                <w:lang w:val="en-US"/>
              </w:rPr>
            </w:pPr>
            <w:r>
              <w:rPr>
                <w:rFonts w:eastAsia="Times New Roman" w:cs="Arial"/>
                <w:sz w:val="21"/>
                <w:szCs w:val="21"/>
                <w:lang w:val="en-US"/>
              </w:rPr>
              <w:t>Price for 1 piece in EUR excl. VAT</w:t>
            </w:r>
          </w:p>
        </w:tc>
        <w:tc>
          <w:tcPr>
            <w:tcW w:w="1993" w:type="dxa"/>
            <w:tcBorders>
              <w:top w:val="single" w:sz="4" w:space="0" w:color="auto"/>
              <w:left w:val="single" w:sz="4" w:space="0" w:color="auto"/>
              <w:bottom w:val="single" w:sz="4" w:space="0" w:color="auto"/>
              <w:right w:val="single" w:sz="4" w:space="0" w:color="auto"/>
            </w:tcBorders>
            <w:hideMark/>
          </w:tcPr>
          <w:p w14:paraId="6AE4285A" w14:textId="77777777" w:rsidR="004F2A84" w:rsidRDefault="004F2A84" w:rsidP="00200F60">
            <w:pPr>
              <w:pStyle w:val="Odstavecseseznamem"/>
              <w:spacing w:before="60" w:after="60"/>
              <w:ind w:left="0" w:firstLine="0"/>
              <w:jc w:val="center"/>
              <w:rPr>
                <w:rFonts w:eastAsia="Times New Roman" w:cs="Arial"/>
                <w:sz w:val="21"/>
                <w:szCs w:val="21"/>
                <w:lang w:val="en-US"/>
              </w:rPr>
            </w:pPr>
            <w:r>
              <w:rPr>
                <w:rFonts w:eastAsia="Times New Roman" w:cs="Arial"/>
                <w:sz w:val="21"/>
                <w:szCs w:val="21"/>
                <w:lang w:val="en-US"/>
              </w:rPr>
              <w:t>Sum price in EUR excl. VAT</w:t>
            </w:r>
          </w:p>
        </w:tc>
      </w:tr>
      <w:tr w:rsidR="004F2A84" w14:paraId="392D387F" w14:textId="77777777" w:rsidTr="00200F60">
        <w:tc>
          <w:tcPr>
            <w:tcW w:w="3750" w:type="dxa"/>
            <w:tcBorders>
              <w:top w:val="single" w:sz="4" w:space="0" w:color="auto"/>
              <w:left w:val="single" w:sz="4" w:space="0" w:color="auto"/>
              <w:bottom w:val="single" w:sz="4" w:space="0" w:color="auto"/>
              <w:right w:val="single" w:sz="4" w:space="0" w:color="auto"/>
            </w:tcBorders>
            <w:hideMark/>
          </w:tcPr>
          <w:p w14:paraId="13A359A0" w14:textId="77777777" w:rsidR="004F2A84" w:rsidRPr="0038725E" w:rsidRDefault="004F2A84" w:rsidP="00200F60">
            <w:pPr>
              <w:pStyle w:val="Odstavecseseznamem"/>
              <w:numPr>
                <w:ilvl w:val="0"/>
                <w:numId w:val="37"/>
              </w:numPr>
              <w:spacing w:before="60" w:after="60"/>
              <w:rPr>
                <w:rFonts w:eastAsia="Times New Roman" w:cs="Arial"/>
                <w:sz w:val="21"/>
                <w:szCs w:val="21"/>
                <w:lang w:val="en-US"/>
              </w:rPr>
            </w:pPr>
            <w:r w:rsidRPr="00093782">
              <w:rPr>
                <w:rFonts w:cs="Arial"/>
                <w:sz w:val="21"/>
                <w:szCs w:val="21"/>
                <w:lang w:val="en-GB"/>
              </w:rPr>
              <w:t>Gas concentration analyzer of Carbon Dioxide and Nitrous Oxide</w:t>
            </w:r>
          </w:p>
        </w:tc>
        <w:tc>
          <w:tcPr>
            <w:tcW w:w="999" w:type="dxa"/>
            <w:tcBorders>
              <w:top w:val="single" w:sz="4" w:space="0" w:color="auto"/>
              <w:left w:val="single" w:sz="4" w:space="0" w:color="auto"/>
              <w:bottom w:val="single" w:sz="4" w:space="0" w:color="auto"/>
              <w:right w:val="single" w:sz="4" w:space="0" w:color="auto"/>
            </w:tcBorders>
            <w:hideMark/>
          </w:tcPr>
          <w:p w14:paraId="7CB20884" w14:textId="77777777" w:rsidR="004F2A84" w:rsidRDefault="004F2A84" w:rsidP="00200F60">
            <w:pPr>
              <w:pStyle w:val="Odstavecseseznamem"/>
              <w:spacing w:before="60" w:after="60"/>
              <w:ind w:left="0" w:firstLine="0"/>
              <w:jc w:val="center"/>
              <w:rPr>
                <w:rFonts w:eastAsia="Times New Roman" w:cs="Arial"/>
                <w:sz w:val="21"/>
                <w:szCs w:val="21"/>
                <w:lang w:val="en-US"/>
              </w:rPr>
            </w:pPr>
            <w:r>
              <w:rPr>
                <w:rFonts w:eastAsia="Times New Roman" w:cs="Arial"/>
                <w:sz w:val="21"/>
                <w:szCs w:val="21"/>
                <w:lang w:val="en-US"/>
              </w:rPr>
              <w:t>12 pcs</w:t>
            </w:r>
          </w:p>
        </w:tc>
        <w:tc>
          <w:tcPr>
            <w:tcW w:w="1895" w:type="dxa"/>
            <w:tcBorders>
              <w:top w:val="single" w:sz="4" w:space="0" w:color="auto"/>
              <w:left w:val="single" w:sz="4" w:space="0" w:color="auto"/>
              <w:bottom w:val="single" w:sz="4" w:space="0" w:color="auto"/>
              <w:right w:val="single" w:sz="4" w:space="0" w:color="auto"/>
            </w:tcBorders>
            <w:hideMark/>
          </w:tcPr>
          <w:p w14:paraId="54FDB566" w14:textId="77777777" w:rsidR="004F2A84" w:rsidRDefault="004F2A84" w:rsidP="00200F60">
            <w:pPr>
              <w:pStyle w:val="Odstavecseseznamem"/>
              <w:spacing w:before="60" w:after="60"/>
              <w:ind w:left="0" w:firstLine="0"/>
              <w:jc w:val="center"/>
              <w:rPr>
                <w:rFonts w:eastAsia="Times New Roman" w:cs="Arial"/>
                <w:sz w:val="21"/>
                <w:szCs w:val="21"/>
                <w:lang w:val="en-US"/>
              </w:rPr>
            </w:pPr>
            <w:r>
              <w:rPr>
                <w:rFonts w:eastAsia="Times New Roman" w:cs="Arial"/>
                <w:sz w:val="21"/>
                <w:szCs w:val="21"/>
                <w:lang w:val="en-US"/>
              </w:rPr>
              <w:t>EUR</w:t>
            </w:r>
            <w:r w:rsidRPr="0038725E">
              <w:rPr>
                <w:rFonts w:eastAsia="Times New Roman" w:cs="Arial"/>
                <w:sz w:val="21"/>
                <w:szCs w:val="21"/>
                <w:lang w:val="en-US"/>
              </w:rPr>
              <w:t xml:space="preserve"> </w:t>
            </w:r>
            <w:r>
              <w:rPr>
                <w:rFonts w:eastAsia="Times New Roman" w:cs="Arial"/>
                <w:sz w:val="21"/>
                <w:szCs w:val="21"/>
                <w:lang w:val="en-US"/>
              </w:rPr>
              <w:t>43.545,00</w:t>
            </w:r>
          </w:p>
        </w:tc>
        <w:tc>
          <w:tcPr>
            <w:tcW w:w="1993" w:type="dxa"/>
            <w:tcBorders>
              <w:top w:val="single" w:sz="4" w:space="0" w:color="auto"/>
              <w:left w:val="single" w:sz="4" w:space="0" w:color="auto"/>
              <w:bottom w:val="single" w:sz="4" w:space="0" w:color="auto"/>
              <w:right w:val="single" w:sz="4" w:space="0" w:color="auto"/>
            </w:tcBorders>
            <w:hideMark/>
          </w:tcPr>
          <w:p w14:paraId="2424F73A" w14:textId="77777777" w:rsidR="004F2A84" w:rsidRDefault="004F2A84" w:rsidP="00200F60">
            <w:pPr>
              <w:pStyle w:val="Odstavecseseznamem"/>
              <w:spacing w:before="60" w:after="60"/>
              <w:ind w:left="0" w:firstLine="0"/>
              <w:jc w:val="center"/>
              <w:rPr>
                <w:rFonts w:eastAsia="Times New Roman" w:cs="Arial"/>
                <w:sz w:val="21"/>
                <w:szCs w:val="21"/>
                <w:lang w:val="en-US"/>
              </w:rPr>
            </w:pPr>
            <w:r>
              <w:rPr>
                <w:rFonts w:eastAsia="Times New Roman" w:cs="Arial"/>
                <w:sz w:val="21"/>
                <w:szCs w:val="21"/>
                <w:lang w:val="en-US"/>
              </w:rPr>
              <w:t>EUR</w:t>
            </w:r>
            <w:r w:rsidRPr="0038725E">
              <w:rPr>
                <w:rFonts w:eastAsia="Times New Roman" w:cs="Arial"/>
                <w:sz w:val="21"/>
                <w:szCs w:val="21"/>
                <w:lang w:val="en-US"/>
              </w:rPr>
              <w:t xml:space="preserve"> </w:t>
            </w:r>
            <w:r>
              <w:rPr>
                <w:rFonts w:eastAsia="Times New Roman" w:cs="Arial"/>
                <w:sz w:val="21"/>
                <w:szCs w:val="21"/>
                <w:lang w:val="en-US"/>
              </w:rPr>
              <w:t>522.540,00</w:t>
            </w:r>
          </w:p>
        </w:tc>
      </w:tr>
      <w:tr w:rsidR="004F2A84" w14:paraId="0F5C8CDC" w14:textId="77777777" w:rsidTr="00200F60">
        <w:tc>
          <w:tcPr>
            <w:tcW w:w="6644" w:type="dxa"/>
            <w:gridSpan w:val="3"/>
            <w:tcBorders>
              <w:top w:val="single" w:sz="4" w:space="0" w:color="auto"/>
              <w:left w:val="single" w:sz="4" w:space="0" w:color="auto"/>
              <w:bottom w:val="single" w:sz="4" w:space="0" w:color="auto"/>
              <w:right w:val="nil"/>
            </w:tcBorders>
            <w:hideMark/>
          </w:tcPr>
          <w:p w14:paraId="16DD4478" w14:textId="77777777" w:rsidR="004F2A84" w:rsidRDefault="004F2A84" w:rsidP="00200F60">
            <w:pPr>
              <w:pStyle w:val="Odstavecseseznamem"/>
              <w:spacing w:before="60" w:after="60"/>
              <w:ind w:left="0" w:firstLine="0"/>
              <w:rPr>
                <w:rFonts w:eastAsia="Times New Roman" w:cs="Arial"/>
                <w:b/>
                <w:sz w:val="21"/>
                <w:szCs w:val="21"/>
                <w:lang w:val="en-US"/>
              </w:rPr>
            </w:pPr>
            <w:r>
              <w:rPr>
                <w:rFonts w:eastAsia="Times New Roman" w:cs="Arial"/>
                <w:b/>
                <w:sz w:val="21"/>
                <w:szCs w:val="21"/>
                <w:lang w:val="en-US"/>
              </w:rPr>
              <w:t>TOTAL price EUR excl. VAT</w:t>
            </w:r>
          </w:p>
        </w:tc>
        <w:tc>
          <w:tcPr>
            <w:tcW w:w="1993" w:type="dxa"/>
            <w:tcBorders>
              <w:top w:val="single" w:sz="4" w:space="0" w:color="auto"/>
              <w:left w:val="nil"/>
              <w:bottom w:val="single" w:sz="4" w:space="0" w:color="auto"/>
              <w:right w:val="single" w:sz="4" w:space="0" w:color="auto"/>
            </w:tcBorders>
            <w:hideMark/>
          </w:tcPr>
          <w:p w14:paraId="41986B63" w14:textId="77777777" w:rsidR="004F2A84" w:rsidRDefault="004F2A84" w:rsidP="00200F60">
            <w:pPr>
              <w:pStyle w:val="Odstavecseseznamem"/>
              <w:spacing w:before="60" w:after="60"/>
              <w:ind w:left="0" w:firstLine="0"/>
              <w:jc w:val="center"/>
              <w:rPr>
                <w:rFonts w:eastAsia="Times New Roman" w:cs="Arial"/>
                <w:b/>
                <w:sz w:val="21"/>
                <w:szCs w:val="21"/>
                <w:lang w:val="en-US"/>
              </w:rPr>
            </w:pPr>
            <w:r>
              <w:rPr>
                <w:rFonts w:eastAsia="Times New Roman" w:cs="Arial"/>
                <w:b/>
                <w:sz w:val="21"/>
                <w:szCs w:val="21"/>
                <w:lang w:val="en-US"/>
              </w:rPr>
              <w:t>EUR</w:t>
            </w:r>
            <w:r w:rsidRPr="0038725E">
              <w:rPr>
                <w:rFonts w:eastAsia="Times New Roman" w:cs="Arial"/>
                <w:b/>
                <w:sz w:val="21"/>
                <w:szCs w:val="21"/>
                <w:lang w:val="en-US"/>
              </w:rPr>
              <w:t xml:space="preserve"> </w:t>
            </w:r>
            <w:r>
              <w:rPr>
                <w:rFonts w:eastAsia="Times New Roman" w:cs="Arial"/>
                <w:b/>
                <w:sz w:val="21"/>
                <w:szCs w:val="21"/>
                <w:lang w:val="en-US"/>
              </w:rPr>
              <w:t>522.540,00</w:t>
            </w:r>
          </w:p>
        </w:tc>
      </w:tr>
    </w:tbl>
    <w:p w14:paraId="665C06C9" w14:textId="77777777" w:rsidR="00093782" w:rsidRPr="0029345B" w:rsidRDefault="00093782" w:rsidP="00093782">
      <w:pPr>
        <w:pStyle w:val="Odstavecseseznamem"/>
        <w:numPr>
          <w:ilvl w:val="1"/>
          <w:numId w:val="11"/>
        </w:numPr>
        <w:contextualSpacing w:val="0"/>
        <w:rPr>
          <w:rFonts w:cs="Arial"/>
          <w:sz w:val="21"/>
          <w:szCs w:val="21"/>
          <w:lang w:val="en-GB"/>
        </w:rPr>
      </w:pPr>
      <w:r>
        <w:rPr>
          <w:rFonts w:cs="Arial"/>
          <w:sz w:val="21"/>
          <w:szCs w:val="21"/>
          <w:lang w:val="en-US"/>
        </w:rPr>
        <w:t>The price is agreed for the basis of unit prices as the sum priced items.</w:t>
      </w:r>
    </w:p>
    <w:p w14:paraId="22E8EA92" w14:textId="6532C76C" w:rsidR="002F4560" w:rsidRPr="0088550D" w:rsidRDefault="002F4560" w:rsidP="002F4560">
      <w:pPr>
        <w:pStyle w:val="Odstavecseseznamem"/>
        <w:numPr>
          <w:ilvl w:val="1"/>
          <w:numId w:val="11"/>
        </w:numPr>
        <w:contextualSpacing w:val="0"/>
        <w:rPr>
          <w:rFonts w:cs="Arial"/>
          <w:sz w:val="21"/>
          <w:szCs w:val="21"/>
          <w:lang w:val="en-GB"/>
        </w:rPr>
      </w:pPr>
      <w:r>
        <w:rPr>
          <w:rFonts w:cs="Arial"/>
          <w:sz w:val="21"/>
          <w:szCs w:val="21"/>
          <w:lang w:val="en-GB"/>
        </w:rPr>
        <w:t>The price is agreed as the highest permissible price including all the costs of the seller for fulfilment of this contract and price influences in the course</w:t>
      </w:r>
      <w:r w:rsidR="007D7901">
        <w:rPr>
          <w:rFonts w:cs="Arial"/>
          <w:sz w:val="21"/>
          <w:szCs w:val="21"/>
          <w:lang w:val="en-GB"/>
        </w:rPr>
        <w:t xml:space="preserve"> of fulfilment of this contract</w:t>
      </w:r>
      <w:r>
        <w:rPr>
          <w:rFonts w:cs="Arial"/>
          <w:sz w:val="21"/>
          <w:szCs w:val="21"/>
          <w:lang w:val="en-GB"/>
        </w:rPr>
        <w:t xml:space="preserve">.  </w:t>
      </w:r>
    </w:p>
    <w:p w14:paraId="5C7BA9C5" w14:textId="77777777" w:rsidR="002F4560" w:rsidRPr="0088550D" w:rsidRDefault="002F4560" w:rsidP="002F4560">
      <w:pPr>
        <w:pStyle w:val="Odstavecseseznamem"/>
        <w:numPr>
          <w:ilvl w:val="1"/>
          <w:numId w:val="11"/>
        </w:numPr>
        <w:contextualSpacing w:val="0"/>
        <w:rPr>
          <w:rFonts w:cs="Arial"/>
          <w:sz w:val="21"/>
          <w:szCs w:val="21"/>
          <w:lang w:val="en-GB"/>
        </w:rPr>
      </w:pPr>
      <w:r>
        <w:rPr>
          <w:rFonts w:cs="Arial"/>
          <w:sz w:val="21"/>
          <w:szCs w:val="21"/>
          <w:lang w:val="en-GB"/>
        </w:rPr>
        <w:t xml:space="preserve">VAT of the statutory rate will be added to the price excluding VAT. </w:t>
      </w:r>
    </w:p>
    <w:p w14:paraId="26A59495" w14:textId="77777777" w:rsidR="0090102A" w:rsidRPr="00181E06" w:rsidRDefault="0090102A" w:rsidP="0032655B">
      <w:pPr>
        <w:ind w:left="0" w:firstLine="0"/>
        <w:rPr>
          <w:rFonts w:cs="Arial"/>
          <w:sz w:val="21"/>
          <w:szCs w:val="21"/>
          <w:lang w:val="en-GB"/>
        </w:rPr>
      </w:pPr>
    </w:p>
    <w:p w14:paraId="3941E90D" w14:textId="50CBDAFE" w:rsidR="00F9199E" w:rsidRPr="00181E06" w:rsidRDefault="00F9199E" w:rsidP="00DE5A99">
      <w:pPr>
        <w:pStyle w:val="Odstavecseseznamem"/>
        <w:numPr>
          <w:ilvl w:val="0"/>
          <w:numId w:val="11"/>
        </w:numPr>
        <w:contextualSpacing w:val="0"/>
        <w:rPr>
          <w:rFonts w:cs="Arial"/>
          <w:sz w:val="21"/>
          <w:szCs w:val="21"/>
          <w:lang w:val="en-GB"/>
        </w:rPr>
      </w:pPr>
      <w:r w:rsidRPr="00181E06">
        <w:rPr>
          <w:rFonts w:cs="Arial"/>
          <w:b/>
          <w:smallCaps/>
          <w:spacing w:val="32"/>
          <w:sz w:val="21"/>
          <w:szCs w:val="21"/>
          <w:lang w:val="en-GB"/>
        </w:rPr>
        <w:t>P</w:t>
      </w:r>
      <w:r w:rsidR="003362E9">
        <w:rPr>
          <w:rFonts w:cs="Arial"/>
          <w:b/>
          <w:smallCaps/>
          <w:spacing w:val="32"/>
          <w:sz w:val="21"/>
          <w:szCs w:val="21"/>
          <w:lang w:val="en-GB"/>
        </w:rPr>
        <w:t>ayment terms</w:t>
      </w:r>
    </w:p>
    <w:p w14:paraId="30967828" w14:textId="4DC1DFA3" w:rsidR="008629E1" w:rsidRPr="00181E06" w:rsidRDefault="002F4560" w:rsidP="00FD139C">
      <w:pPr>
        <w:pStyle w:val="Odstavecseseznamem"/>
        <w:numPr>
          <w:ilvl w:val="1"/>
          <w:numId w:val="11"/>
        </w:numPr>
        <w:contextualSpacing w:val="0"/>
        <w:rPr>
          <w:rFonts w:cs="Arial"/>
          <w:sz w:val="21"/>
          <w:szCs w:val="21"/>
          <w:lang w:val="en-GB"/>
        </w:rPr>
      </w:pPr>
      <w:r>
        <w:rPr>
          <w:rFonts w:cs="Arial"/>
          <w:sz w:val="21"/>
          <w:szCs w:val="21"/>
          <w:lang w:val="en-GB"/>
        </w:rPr>
        <w:t>The price for the delivery of the subject matter of purchase and service performed will be paid based on one</w:t>
      </w:r>
      <w:r w:rsidR="00A46D05">
        <w:rPr>
          <w:rFonts w:cs="Arial"/>
          <w:sz w:val="21"/>
          <w:szCs w:val="21"/>
          <w:lang w:val="en-GB"/>
        </w:rPr>
        <w:t xml:space="preserve"> or more</w:t>
      </w:r>
      <w:r>
        <w:rPr>
          <w:rFonts w:cs="Arial"/>
          <w:sz w:val="21"/>
          <w:szCs w:val="21"/>
          <w:lang w:val="en-GB"/>
        </w:rPr>
        <w:t xml:space="preserve"> invoice</w:t>
      </w:r>
      <w:r w:rsidR="00A46D05">
        <w:rPr>
          <w:rFonts w:cs="Arial"/>
          <w:sz w:val="21"/>
          <w:szCs w:val="21"/>
          <w:lang w:val="en-GB"/>
        </w:rPr>
        <w:t>s (if seller deliver gradually)</w:t>
      </w:r>
      <w:r>
        <w:rPr>
          <w:rFonts w:cs="Arial"/>
          <w:sz w:val="21"/>
          <w:szCs w:val="21"/>
          <w:lang w:val="en-GB"/>
        </w:rPr>
        <w:t xml:space="preserve">, unless specified otherwise by the buyer. An annex of the invoice will be a copy of the handover of the subject matter of purchase. </w:t>
      </w:r>
      <w:r w:rsidR="008629E1" w:rsidRPr="00181E06">
        <w:rPr>
          <w:rFonts w:cs="Arial"/>
          <w:sz w:val="21"/>
          <w:szCs w:val="21"/>
          <w:lang w:val="en-GB"/>
        </w:rPr>
        <w:t xml:space="preserve"> </w:t>
      </w:r>
    </w:p>
    <w:p w14:paraId="178C679B" w14:textId="5F818D5F" w:rsidR="00FD139C" w:rsidRPr="002F4560" w:rsidRDefault="002F4560" w:rsidP="007D7901">
      <w:pPr>
        <w:pStyle w:val="Odstavecseseznamem"/>
        <w:numPr>
          <w:ilvl w:val="1"/>
          <w:numId w:val="11"/>
        </w:numPr>
        <w:contextualSpacing w:val="0"/>
        <w:rPr>
          <w:rFonts w:cs="Arial"/>
          <w:sz w:val="21"/>
          <w:szCs w:val="21"/>
          <w:lang w:val="en-GB"/>
        </w:rPr>
      </w:pPr>
      <w:r w:rsidRPr="002F4560">
        <w:rPr>
          <w:rFonts w:cs="Arial"/>
          <w:sz w:val="21"/>
          <w:szCs w:val="21"/>
          <w:lang w:val="en-GB"/>
        </w:rPr>
        <w:t xml:space="preserve">The seller is entitled to require an advance payment of up to </w:t>
      </w:r>
      <w:r w:rsidR="00922107">
        <w:rPr>
          <w:rFonts w:cs="Arial"/>
          <w:b/>
          <w:sz w:val="21"/>
          <w:szCs w:val="21"/>
          <w:lang w:val="en-GB"/>
        </w:rPr>
        <w:t>5</w:t>
      </w:r>
      <w:r w:rsidRPr="002F4560">
        <w:rPr>
          <w:rFonts w:cs="Arial"/>
          <w:b/>
          <w:sz w:val="21"/>
          <w:szCs w:val="21"/>
          <w:lang w:val="en-GB"/>
        </w:rPr>
        <w:t>0 %</w:t>
      </w:r>
      <w:r w:rsidRPr="002F4560">
        <w:rPr>
          <w:rFonts w:cs="Arial"/>
          <w:sz w:val="21"/>
          <w:szCs w:val="21"/>
          <w:lang w:val="en-GB"/>
        </w:rPr>
        <w:t xml:space="preserve"> of the purchase price based on an issued advance invoice which can be delivered to the buyer latest within </w:t>
      </w:r>
      <w:r w:rsidRPr="002F4560">
        <w:rPr>
          <w:rFonts w:cs="Arial"/>
          <w:b/>
          <w:sz w:val="21"/>
          <w:szCs w:val="21"/>
          <w:lang w:val="en-GB"/>
        </w:rPr>
        <w:t xml:space="preserve">30 days </w:t>
      </w:r>
      <w:r w:rsidRPr="002F4560">
        <w:rPr>
          <w:rFonts w:cs="Arial"/>
          <w:sz w:val="21"/>
          <w:szCs w:val="21"/>
          <w:lang w:val="en-GB"/>
        </w:rPr>
        <w:t>af</w:t>
      </w:r>
      <w:r w:rsidR="007D7901">
        <w:rPr>
          <w:rFonts w:cs="Arial"/>
          <w:sz w:val="21"/>
          <w:szCs w:val="21"/>
          <w:lang w:val="en-GB"/>
        </w:rPr>
        <w:t>te</w:t>
      </w:r>
      <w:r w:rsidR="00922107">
        <w:rPr>
          <w:rFonts w:cs="Arial"/>
          <w:sz w:val="21"/>
          <w:szCs w:val="21"/>
          <w:lang w:val="en-GB"/>
        </w:rPr>
        <w:t>r this contract is concluded</w:t>
      </w:r>
      <w:r w:rsidR="007D7901" w:rsidRPr="007D7901">
        <w:rPr>
          <w:rFonts w:cs="Arial"/>
          <w:sz w:val="21"/>
          <w:szCs w:val="21"/>
          <w:lang w:val="en-GB"/>
        </w:rPr>
        <w:t>.</w:t>
      </w:r>
    </w:p>
    <w:p w14:paraId="006F6D52" w14:textId="152677CD" w:rsidR="00EE3289" w:rsidRPr="00181E06" w:rsidRDefault="002F4560" w:rsidP="00A46D05">
      <w:pPr>
        <w:pStyle w:val="Odstavecseseznamem"/>
        <w:numPr>
          <w:ilvl w:val="1"/>
          <w:numId w:val="11"/>
        </w:numPr>
        <w:contextualSpacing w:val="0"/>
        <w:rPr>
          <w:rFonts w:cs="Arial"/>
          <w:sz w:val="21"/>
          <w:szCs w:val="21"/>
          <w:lang w:val="en-GB"/>
        </w:rPr>
      </w:pPr>
      <w:r>
        <w:rPr>
          <w:rFonts w:cs="Arial"/>
          <w:sz w:val="21"/>
          <w:szCs w:val="21"/>
          <w:lang w:val="en-GB"/>
        </w:rPr>
        <w:t>All the invoices shall include the</w:t>
      </w:r>
      <w:r w:rsidR="007D7901">
        <w:rPr>
          <w:rFonts w:cs="Arial"/>
          <w:sz w:val="21"/>
          <w:szCs w:val="21"/>
          <w:lang w:val="en-GB"/>
        </w:rPr>
        <w:t xml:space="preserve"> particulars of a tax document </w:t>
      </w:r>
      <w:r w:rsidR="007D7901" w:rsidRPr="007D7901">
        <w:rPr>
          <w:rFonts w:cs="Arial"/>
          <w:sz w:val="21"/>
          <w:szCs w:val="21"/>
          <w:lang w:val="en-GB"/>
        </w:rPr>
        <w:t xml:space="preserve">and the name and registration number of the project in the form of: </w:t>
      </w:r>
      <w:proofErr w:type="spellStart"/>
      <w:r w:rsidR="00A46D05" w:rsidRPr="00A46D05">
        <w:rPr>
          <w:rFonts w:cs="Arial"/>
          <w:sz w:val="21"/>
          <w:szCs w:val="21"/>
          <w:lang w:val="en-GB"/>
        </w:rPr>
        <w:t>AdAgriF</w:t>
      </w:r>
      <w:proofErr w:type="spellEnd"/>
      <w:r w:rsidR="00A46D05" w:rsidRPr="00A46D05">
        <w:rPr>
          <w:rFonts w:cs="Arial"/>
          <w:sz w:val="21"/>
          <w:szCs w:val="21"/>
          <w:lang w:val="en-GB"/>
        </w:rPr>
        <w:t xml:space="preserve"> – Advanced methods of greenhouse gases emission reduction and sequestration in agriculture and forest landscape for climate change mitigation</w:t>
      </w:r>
      <w:r w:rsidR="007D7901" w:rsidRPr="007D7901">
        <w:rPr>
          <w:rFonts w:cs="Arial"/>
          <w:sz w:val="21"/>
          <w:szCs w:val="21"/>
          <w:lang w:val="en-GB"/>
        </w:rPr>
        <w:t xml:space="preserve">, project registration number: </w:t>
      </w:r>
      <w:r w:rsidR="00A46D05" w:rsidRPr="00A46D05">
        <w:rPr>
          <w:rFonts w:cs="Arial"/>
          <w:sz w:val="21"/>
          <w:szCs w:val="21"/>
          <w:lang w:val="en-GB"/>
        </w:rPr>
        <w:t>CZ.02.01.01/00/22_008/0004635</w:t>
      </w:r>
      <w:r w:rsidR="00A46D05">
        <w:rPr>
          <w:rFonts w:cs="Arial"/>
          <w:sz w:val="21"/>
          <w:szCs w:val="21"/>
          <w:lang w:val="en-GB"/>
        </w:rPr>
        <w:t>.</w:t>
      </w:r>
    </w:p>
    <w:p w14:paraId="17D00476" w14:textId="77777777" w:rsidR="002F4560" w:rsidRPr="0088550D" w:rsidRDefault="002F4560" w:rsidP="002F4560">
      <w:pPr>
        <w:pStyle w:val="Odstavecseseznamem"/>
        <w:numPr>
          <w:ilvl w:val="1"/>
          <w:numId w:val="11"/>
        </w:numPr>
        <w:contextualSpacing w:val="0"/>
        <w:rPr>
          <w:rFonts w:cs="Arial"/>
          <w:sz w:val="21"/>
          <w:szCs w:val="21"/>
          <w:lang w:val="en-GB"/>
        </w:rPr>
      </w:pPr>
      <w:r>
        <w:rPr>
          <w:rFonts w:cs="Arial"/>
          <w:sz w:val="21"/>
          <w:szCs w:val="21"/>
          <w:lang w:val="en-GB"/>
        </w:rPr>
        <w:t xml:space="preserve">The due date of all the invoices is 25 days from the day on which the invoice is issued. </w:t>
      </w:r>
      <w:r w:rsidRPr="0088550D">
        <w:rPr>
          <w:rFonts w:cs="Arial"/>
          <w:sz w:val="21"/>
          <w:szCs w:val="21"/>
          <w:lang w:val="en-GB"/>
        </w:rPr>
        <w:t xml:space="preserve"> </w:t>
      </w:r>
    </w:p>
    <w:p w14:paraId="2247F451" w14:textId="77777777" w:rsidR="002F4560" w:rsidRPr="0088550D" w:rsidRDefault="002F4560" w:rsidP="002F4560">
      <w:pPr>
        <w:pStyle w:val="Odstavecseseznamem"/>
        <w:numPr>
          <w:ilvl w:val="1"/>
          <w:numId w:val="11"/>
        </w:numPr>
        <w:contextualSpacing w:val="0"/>
        <w:rPr>
          <w:rFonts w:cs="Arial"/>
          <w:sz w:val="21"/>
          <w:szCs w:val="21"/>
          <w:lang w:val="en-GB"/>
        </w:rPr>
      </w:pPr>
      <w:r>
        <w:rPr>
          <w:rFonts w:cs="Arial"/>
          <w:sz w:val="21"/>
          <w:szCs w:val="21"/>
          <w:lang w:val="en-GB"/>
        </w:rPr>
        <w:t xml:space="preserve">The buyer is entitled to return an invoice with defects within the due date period. The seller is obliged to submit a new invoice or a corrected invoice with a new due date specified. </w:t>
      </w:r>
      <w:r w:rsidRPr="0088550D">
        <w:rPr>
          <w:rFonts w:cs="Arial"/>
          <w:sz w:val="21"/>
          <w:szCs w:val="21"/>
          <w:lang w:val="en-GB"/>
        </w:rPr>
        <w:t xml:space="preserve"> </w:t>
      </w:r>
    </w:p>
    <w:p w14:paraId="3D748BE9" w14:textId="794677EE" w:rsidR="002F4560" w:rsidRPr="0088550D" w:rsidRDefault="002F4560" w:rsidP="002F4560">
      <w:pPr>
        <w:pStyle w:val="Odstavecseseznamem"/>
        <w:numPr>
          <w:ilvl w:val="1"/>
          <w:numId w:val="11"/>
        </w:numPr>
        <w:contextualSpacing w:val="0"/>
        <w:rPr>
          <w:rFonts w:cs="Arial"/>
          <w:sz w:val="21"/>
          <w:szCs w:val="21"/>
          <w:lang w:val="en-GB"/>
        </w:rPr>
      </w:pPr>
      <w:r>
        <w:rPr>
          <w:rFonts w:cs="Arial"/>
          <w:sz w:val="21"/>
          <w:szCs w:val="21"/>
          <w:lang w:val="en-GB"/>
        </w:rPr>
        <w:t xml:space="preserve">The seller is obliged to deliver the invoice to the address of the registered office of the buyer latest within 5 working days from the day on which the confirmation of the subject matter of purchase handover. </w:t>
      </w:r>
      <w:r w:rsidRPr="0088550D">
        <w:rPr>
          <w:rFonts w:cs="Arial"/>
          <w:sz w:val="21"/>
          <w:szCs w:val="21"/>
          <w:lang w:val="en-GB"/>
        </w:rPr>
        <w:t xml:space="preserve"> </w:t>
      </w:r>
    </w:p>
    <w:p w14:paraId="3B28443C" w14:textId="7C48F9AD" w:rsidR="002F4560" w:rsidRDefault="002F4560" w:rsidP="002F4560">
      <w:pPr>
        <w:pStyle w:val="Odstavecseseznamem"/>
        <w:numPr>
          <w:ilvl w:val="1"/>
          <w:numId w:val="11"/>
        </w:numPr>
        <w:contextualSpacing w:val="0"/>
        <w:rPr>
          <w:rFonts w:cs="Arial"/>
          <w:sz w:val="21"/>
          <w:szCs w:val="21"/>
          <w:lang w:val="en-GB"/>
        </w:rPr>
      </w:pPr>
      <w:r>
        <w:rPr>
          <w:rFonts w:cs="Arial"/>
          <w:sz w:val="21"/>
          <w:szCs w:val="21"/>
          <w:lang w:val="en-GB"/>
        </w:rPr>
        <w:t>An invoice is paid on the day when the corresponding amount is written off the buyer’s account</w:t>
      </w:r>
      <w:r w:rsidRPr="0088550D">
        <w:rPr>
          <w:rFonts w:cs="Arial"/>
          <w:sz w:val="21"/>
          <w:szCs w:val="21"/>
          <w:lang w:val="en-GB"/>
        </w:rPr>
        <w:t>.</w:t>
      </w:r>
    </w:p>
    <w:p w14:paraId="040DA303" w14:textId="77777777" w:rsidR="00F9199E" w:rsidRPr="00181E06" w:rsidRDefault="00F9199E" w:rsidP="00DE5A99">
      <w:pPr>
        <w:rPr>
          <w:rFonts w:cs="Arial"/>
          <w:sz w:val="21"/>
          <w:szCs w:val="21"/>
          <w:lang w:val="en-GB"/>
        </w:rPr>
      </w:pPr>
    </w:p>
    <w:p w14:paraId="3950F5EA" w14:textId="77777777" w:rsidR="005B23E8" w:rsidRPr="0088550D" w:rsidRDefault="005B23E8" w:rsidP="005B23E8">
      <w:pPr>
        <w:pStyle w:val="Odstavecseseznamem"/>
        <w:numPr>
          <w:ilvl w:val="0"/>
          <w:numId w:val="11"/>
        </w:numPr>
        <w:contextualSpacing w:val="0"/>
        <w:rPr>
          <w:rFonts w:cs="Arial"/>
          <w:sz w:val="21"/>
          <w:szCs w:val="21"/>
          <w:lang w:val="en-GB"/>
        </w:rPr>
      </w:pPr>
      <w:r>
        <w:rPr>
          <w:rFonts w:cs="Arial"/>
          <w:b/>
          <w:smallCaps/>
          <w:spacing w:val="32"/>
          <w:sz w:val="21"/>
          <w:szCs w:val="21"/>
          <w:lang w:val="en-GB"/>
        </w:rPr>
        <w:t>Guarantee of quality and complaints</w:t>
      </w:r>
    </w:p>
    <w:p w14:paraId="71F6E194" w14:textId="77777777" w:rsidR="005B23E8" w:rsidRPr="0088550D" w:rsidRDefault="005B23E8" w:rsidP="005B23E8">
      <w:pPr>
        <w:pStyle w:val="Odstavecseseznamem"/>
        <w:numPr>
          <w:ilvl w:val="1"/>
          <w:numId w:val="11"/>
        </w:numPr>
        <w:contextualSpacing w:val="0"/>
        <w:rPr>
          <w:rFonts w:cs="Arial"/>
          <w:sz w:val="21"/>
          <w:szCs w:val="21"/>
          <w:lang w:val="en-GB"/>
        </w:rPr>
      </w:pPr>
      <w:r>
        <w:rPr>
          <w:rFonts w:cs="Arial"/>
          <w:sz w:val="21"/>
          <w:szCs w:val="21"/>
          <w:lang w:val="en-GB"/>
        </w:rPr>
        <w:t>The seller provides a guarantee for quality of the subject matter of purchase. For the whole duration of the guarantee period, the subject matter of purchase</w:t>
      </w:r>
      <w:r w:rsidRPr="0088550D">
        <w:rPr>
          <w:rFonts w:cs="Arial"/>
          <w:sz w:val="21"/>
          <w:szCs w:val="21"/>
          <w:lang w:val="en-GB"/>
        </w:rPr>
        <w:t>:</w:t>
      </w:r>
    </w:p>
    <w:p w14:paraId="2738E739" w14:textId="77777777" w:rsidR="005B23E8" w:rsidRPr="0088550D" w:rsidRDefault="005B23E8" w:rsidP="005B23E8">
      <w:pPr>
        <w:pStyle w:val="Odstavecseseznamem"/>
        <w:numPr>
          <w:ilvl w:val="3"/>
          <w:numId w:val="11"/>
        </w:numPr>
        <w:ind w:left="681"/>
        <w:contextualSpacing w:val="0"/>
        <w:rPr>
          <w:rFonts w:cs="Arial"/>
          <w:sz w:val="21"/>
          <w:szCs w:val="21"/>
          <w:lang w:val="en-GB"/>
        </w:rPr>
      </w:pPr>
      <w:r>
        <w:rPr>
          <w:rFonts w:cs="Arial"/>
          <w:sz w:val="21"/>
          <w:szCs w:val="21"/>
          <w:lang w:val="en-GB"/>
        </w:rPr>
        <w:t>will be fit for use for the purpose stipulated in this contract</w:t>
      </w:r>
      <w:r w:rsidRPr="0088550D">
        <w:rPr>
          <w:rFonts w:cs="Arial"/>
          <w:sz w:val="21"/>
          <w:szCs w:val="21"/>
          <w:lang w:val="en-GB"/>
        </w:rPr>
        <w:t>.</w:t>
      </w:r>
    </w:p>
    <w:p w14:paraId="4D0B444E" w14:textId="77777777" w:rsidR="005B23E8" w:rsidRPr="0088550D" w:rsidRDefault="005B23E8" w:rsidP="005B23E8">
      <w:pPr>
        <w:pStyle w:val="Odstavecseseznamem"/>
        <w:numPr>
          <w:ilvl w:val="3"/>
          <w:numId w:val="11"/>
        </w:numPr>
        <w:ind w:left="681"/>
        <w:contextualSpacing w:val="0"/>
        <w:rPr>
          <w:rFonts w:cs="Arial"/>
          <w:sz w:val="21"/>
          <w:szCs w:val="21"/>
          <w:lang w:val="en-GB"/>
        </w:rPr>
      </w:pPr>
      <w:r>
        <w:rPr>
          <w:rFonts w:cs="Arial"/>
          <w:sz w:val="21"/>
          <w:szCs w:val="21"/>
          <w:lang w:val="en-GB"/>
        </w:rPr>
        <w:t>will be fit for use for the usual purpose</w:t>
      </w:r>
      <w:r w:rsidRPr="0088550D">
        <w:rPr>
          <w:rFonts w:cs="Arial"/>
          <w:sz w:val="21"/>
          <w:szCs w:val="21"/>
          <w:lang w:val="en-GB"/>
        </w:rPr>
        <w:t xml:space="preserve">. </w:t>
      </w:r>
    </w:p>
    <w:p w14:paraId="444852EE" w14:textId="307C35A6" w:rsidR="005B23E8" w:rsidRPr="0088550D" w:rsidRDefault="005B23E8" w:rsidP="005B23E8">
      <w:pPr>
        <w:pStyle w:val="Odstavecseseznamem"/>
        <w:numPr>
          <w:ilvl w:val="3"/>
          <w:numId w:val="11"/>
        </w:numPr>
        <w:ind w:left="681"/>
        <w:contextualSpacing w:val="0"/>
        <w:rPr>
          <w:rFonts w:cs="Arial"/>
          <w:sz w:val="21"/>
          <w:szCs w:val="21"/>
          <w:lang w:val="en-GB"/>
        </w:rPr>
      </w:pPr>
      <w:r>
        <w:rPr>
          <w:rFonts w:cs="Arial"/>
          <w:sz w:val="21"/>
          <w:szCs w:val="21"/>
          <w:lang w:val="en-GB"/>
        </w:rPr>
        <w:t>will keep its usual properties</w:t>
      </w:r>
      <w:r w:rsidRPr="0088550D">
        <w:rPr>
          <w:rFonts w:cs="Arial"/>
          <w:sz w:val="21"/>
          <w:szCs w:val="21"/>
          <w:lang w:val="en-GB"/>
        </w:rPr>
        <w:t>.</w:t>
      </w:r>
    </w:p>
    <w:p w14:paraId="09D2A857" w14:textId="465C3B4F" w:rsidR="005B23E8" w:rsidRPr="0088550D" w:rsidRDefault="005B23E8" w:rsidP="005B23E8">
      <w:pPr>
        <w:pStyle w:val="Odstavecseseznamem"/>
        <w:numPr>
          <w:ilvl w:val="1"/>
          <w:numId w:val="11"/>
        </w:numPr>
        <w:contextualSpacing w:val="0"/>
        <w:rPr>
          <w:rFonts w:cs="Arial"/>
          <w:sz w:val="21"/>
          <w:szCs w:val="21"/>
          <w:lang w:val="en-GB"/>
        </w:rPr>
      </w:pPr>
      <w:r>
        <w:rPr>
          <w:rFonts w:cs="Arial"/>
          <w:sz w:val="21"/>
          <w:szCs w:val="21"/>
          <w:lang w:val="en-GB"/>
        </w:rPr>
        <w:t>The seller provides a</w:t>
      </w:r>
      <w:r w:rsidRPr="0088550D">
        <w:rPr>
          <w:rFonts w:cs="Arial"/>
          <w:sz w:val="21"/>
          <w:szCs w:val="21"/>
          <w:lang w:val="en-GB"/>
        </w:rPr>
        <w:t xml:space="preserve"> </w:t>
      </w:r>
      <w:r>
        <w:rPr>
          <w:rFonts w:cs="Arial"/>
          <w:b/>
          <w:sz w:val="21"/>
          <w:szCs w:val="21"/>
          <w:lang w:val="en-GB"/>
        </w:rPr>
        <w:t>guarantee for quality</w:t>
      </w:r>
      <w:r>
        <w:rPr>
          <w:rFonts w:cs="Arial"/>
          <w:sz w:val="21"/>
          <w:szCs w:val="21"/>
          <w:lang w:val="en-GB"/>
        </w:rPr>
        <w:t xml:space="preserve"> for a period from </w:t>
      </w:r>
      <w:r w:rsidR="004F2A84">
        <w:rPr>
          <w:rFonts w:cs="Arial"/>
          <w:b/>
          <w:sz w:val="21"/>
          <w:szCs w:val="21"/>
          <w:lang w:val="en-GB"/>
        </w:rPr>
        <w:t xml:space="preserve">24 </w:t>
      </w:r>
      <w:r>
        <w:rPr>
          <w:rFonts w:cs="Arial"/>
          <w:b/>
          <w:sz w:val="21"/>
          <w:szCs w:val="21"/>
          <w:lang w:val="en-GB"/>
        </w:rPr>
        <w:t>months</w:t>
      </w:r>
      <w:r w:rsidRPr="0088550D">
        <w:rPr>
          <w:rFonts w:cs="Arial"/>
          <w:sz w:val="21"/>
          <w:szCs w:val="21"/>
          <w:lang w:val="en-GB"/>
        </w:rPr>
        <w:t>.</w:t>
      </w:r>
    </w:p>
    <w:p w14:paraId="2C74E8A4" w14:textId="0871FD52" w:rsidR="005B23E8" w:rsidRPr="0088550D" w:rsidRDefault="005B23E8" w:rsidP="005B23E8">
      <w:pPr>
        <w:pStyle w:val="Odstavecseseznamem"/>
        <w:numPr>
          <w:ilvl w:val="1"/>
          <w:numId w:val="11"/>
        </w:numPr>
        <w:contextualSpacing w:val="0"/>
        <w:rPr>
          <w:rFonts w:cs="Arial"/>
          <w:sz w:val="21"/>
          <w:szCs w:val="21"/>
          <w:lang w:val="en-GB"/>
        </w:rPr>
      </w:pPr>
      <w:r>
        <w:rPr>
          <w:rFonts w:cs="Arial"/>
          <w:sz w:val="21"/>
          <w:szCs w:val="21"/>
          <w:lang w:val="en-GB"/>
        </w:rPr>
        <w:t xml:space="preserve">The guarantee period starts to run on the day when the subject matter handover is confirmed. The guarantee period is extended by the time starting from the day when a complaint is made and ending on the day when the defect is rectified. </w:t>
      </w:r>
      <w:r w:rsidRPr="0088550D">
        <w:rPr>
          <w:rFonts w:cs="Arial"/>
          <w:sz w:val="21"/>
          <w:szCs w:val="21"/>
          <w:lang w:val="en-GB"/>
        </w:rPr>
        <w:t xml:space="preserve"> </w:t>
      </w:r>
    </w:p>
    <w:p w14:paraId="1C0DB472" w14:textId="2148759B" w:rsidR="005B23E8" w:rsidRPr="0088550D" w:rsidRDefault="005B23E8" w:rsidP="005B23E8">
      <w:pPr>
        <w:pStyle w:val="Odstavecseseznamem"/>
        <w:numPr>
          <w:ilvl w:val="1"/>
          <w:numId w:val="11"/>
        </w:numPr>
        <w:contextualSpacing w:val="0"/>
        <w:rPr>
          <w:rFonts w:cs="Arial"/>
          <w:sz w:val="21"/>
          <w:szCs w:val="21"/>
          <w:lang w:val="en-GB"/>
        </w:rPr>
      </w:pPr>
      <w:r>
        <w:rPr>
          <w:rFonts w:cs="Arial"/>
          <w:sz w:val="21"/>
          <w:szCs w:val="21"/>
          <w:lang w:val="en-GB"/>
        </w:rPr>
        <w:t xml:space="preserve">The buyer is not in delay with claiming a defect if the right for the defect which the subject matter of purchase has at the moment of its handover is claimed in writing within 30 days from the day on which the buyer learns about the defect.  </w:t>
      </w:r>
    </w:p>
    <w:p w14:paraId="54D03D39" w14:textId="16A93830" w:rsidR="005B23E8" w:rsidRPr="0088550D" w:rsidRDefault="005B23E8" w:rsidP="005B23E8">
      <w:pPr>
        <w:pStyle w:val="Odstavecseseznamem"/>
        <w:numPr>
          <w:ilvl w:val="1"/>
          <w:numId w:val="11"/>
        </w:numPr>
        <w:contextualSpacing w:val="0"/>
        <w:rPr>
          <w:rFonts w:cs="Arial"/>
          <w:sz w:val="21"/>
          <w:szCs w:val="21"/>
          <w:lang w:val="en-GB"/>
        </w:rPr>
      </w:pPr>
      <w:r>
        <w:rPr>
          <w:rFonts w:cs="Arial"/>
          <w:sz w:val="21"/>
          <w:szCs w:val="21"/>
          <w:lang w:val="en-GB"/>
        </w:rPr>
        <w:lastRenderedPageBreak/>
        <w:t xml:space="preserve">The Seller is not in delay with rectification of a defect if the seller starts to perform activities aiming at the defect rectification without any unnecessary delay after the defect is claimed; continues this activity duly and </w:t>
      </w:r>
      <w:r>
        <w:rPr>
          <w:rFonts w:cs="Arial"/>
          <w:b/>
          <w:sz w:val="21"/>
          <w:szCs w:val="21"/>
          <w:lang w:val="en-GB"/>
        </w:rPr>
        <w:t xml:space="preserve">latest within </w:t>
      </w:r>
      <w:r w:rsidR="007E3069">
        <w:rPr>
          <w:rFonts w:cs="Arial"/>
          <w:b/>
          <w:sz w:val="21"/>
          <w:szCs w:val="21"/>
          <w:lang w:val="en-GB"/>
        </w:rPr>
        <w:t>3</w:t>
      </w:r>
      <w:r w:rsidR="003C0666">
        <w:rPr>
          <w:rFonts w:cs="Arial"/>
          <w:b/>
          <w:sz w:val="21"/>
          <w:szCs w:val="21"/>
          <w:lang w:val="en-GB"/>
        </w:rPr>
        <w:t>0</w:t>
      </w:r>
      <w:r>
        <w:rPr>
          <w:rFonts w:cs="Arial"/>
          <w:b/>
          <w:sz w:val="21"/>
          <w:szCs w:val="21"/>
          <w:lang w:val="en-GB"/>
        </w:rPr>
        <w:t xml:space="preserve"> workdays from the moment when the defect is claimed </w:t>
      </w:r>
      <w:r>
        <w:rPr>
          <w:rFonts w:cs="Arial"/>
          <w:sz w:val="21"/>
          <w:szCs w:val="21"/>
          <w:lang w:val="en-GB"/>
        </w:rPr>
        <w:t xml:space="preserve">it rectifies the defect or replaces the subject matter of purchase with a defect-free one. </w:t>
      </w:r>
    </w:p>
    <w:p w14:paraId="76C472D4" w14:textId="77777777" w:rsidR="0026157A" w:rsidRPr="00181E06" w:rsidRDefault="0026157A" w:rsidP="007D768E">
      <w:pPr>
        <w:pStyle w:val="Odstavecseseznamem"/>
        <w:ind w:left="425" w:firstLine="0"/>
        <w:contextualSpacing w:val="0"/>
        <w:rPr>
          <w:rFonts w:cs="Arial"/>
          <w:sz w:val="21"/>
          <w:szCs w:val="21"/>
          <w:lang w:val="en-GB"/>
        </w:rPr>
      </w:pPr>
    </w:p>
    <w:p w14:paraId="1CE44340" w14:textId="77777777" w:rsidR="003C3B7B" w:rsidRPr="0088550D" w:rsidRDefault="003C3B7B" w:rsidP="003C3B7B">
      <w:pPr>
        <w:pStyle w:val="Odstavecseseznamem"/>
        <w:numPr>
          <w:ilvl w:val="0"/>
          <w:numId w:val="11"/>
        </w:numPr>
        <w:contextualSpacing w:val="0"/>
        <w:rPr>
          <w:rFonts w:cs="Arial"/>
          <w:sz w:val="21"/>
          <w:szCs w:val="21"/>
          <w:lang w:val="en-GB"/>
        </w:rPr>
      </w:pPr>
      <w:r>
        <w:rPr>
          <w:rFonts w:cs="Arial"/>
          <w:b/>
          <w:smallCaps/>
          <w:spacing w:val="32"/>
          <w:sz w:val="21"/>
          <w:szCs w:val="21"/>
          <w:lang w:val="en-GB"/>
        </w:rPr>
        <w:t>Interests on overdue payments and contractual penalties</w:t>
      </w:r>
    </w:p>
    <w:p w14:paraId="7BF4ABB0" w14:textId="58EA96FF" w:rsidR="003C3B7B" w:rsidRPr="0088550D" w:rsidRDefault="003C3B7B" w:rsidP="003C3B7B">
      <w:pPr>
        <w:pStyle w:val="Odstavecseseznamem"/>
        <w:numPr>
          <w:ilvl w:val="1"/>
          <w:numId w:val="11"/>
        </w:numPr>
        <w:contextualSpacing w:val="0"/>
        <w:rPr>
          <w:rFonts w:cs="Arial"/>
          <w:sz w:val="21"/>
          <w:szCs w:val="21"/>
          <w:lang w:val="en-GB"/>
        </w:rPr>
      </w:pPr>
      <w:r>
        <w:rPr>
          <w:rFonts w:cs="Arial"/>
          <w:sz w:val="21"/>
          <w:szCs w:val="21"/>
          <w:lang w:val="en-GB"/>
        </w:rPr>
        <w:t xml:space="preserve">The party which is in delay with payment of a debt can be asked by the other party, if it fulfils duly its contractual and statutory obligations, to pay an interest on overdue payment, with the exception of the cases when the party which is in delay is not responsible for the delay. The parties agree on an </w:t>
      </w:r>
      <w:r>
        <w:rPr>
          <w:rFonts w:cs="Arial"/>
          <w:b/>
          <w:sz w:val="21"/>
          <w:szCs w:val="21"/>
          <w:lang w:val="en-GB"/>
        </w:rPr>
        <w:t xml:space="preserve">interest on overdue payment </w:t>
      </w:r>
      <w:r>
        <w:rPr>
          <w:rFonts w:cs="Arial"/>
          <w:sz w:val="21"/>
          <w:szCs w:val="21"/>
          <w:lang w:val="en-GB"/>
        </w:rPr>
        <w:t xml:space="preserve">at the amount of </w:t>
      </w:r>
      <w:r>
        <w:rPr>
          <w:rFonts w:cs="Arial"/>
          <w:b/>
          <w:sz w:val="21"/>
          <w:szCs w:val="21"/>
          <w:lang w:val="en-GB"/>
        </w:rPr>
        <w:t>0.</w:t>
      </w:r>
      <w:r w:rsidR="007E3069">
        <w:rPr>
          <w:rFonts w:cs="Arial"/>
          <w:b/>
          <w:sz w:val="21"/>
          <w:szCs w:val="21"/>
          <w:lang w:val="en-GB"/>
        </w:rPr>
        <w:t>04</w:t>
      </w:r>
      <w:r w:rsidRPr="0088550D">
        <w:rPr>
          <w:rFonts w:cs="Arial"/>
          <w:b/>
          <w:sz w:val="21"/>
          <w:szCs w:val="21"/>
          <w:lang w:val="en-GB"/>
        </w:rPr>
        <w:t xml:space="preserve"> % </w:t>
      </w:r>
      <w:r>
        <w:rPr>
          <w:rFonts w:cs="Arial"/>
          <w:b/>
          <w:sz w:val="21"/>
          <w:szCs w:val="21"/>
          <w:lang w:val="en-GB"/>
        </w:rPr>
        <w:t>from the due amount per day</w:t>
      </w:r>
      <w:r w:rsidRPr="0088550D">
        <w:rPr>
          <w:rFonts w:cs="Arial"/>
          <w:sz w:val="21"/>
          <w:szCs w:val="21"/>
          <w:lang w:val="en-GB"/>
        </w:rPr>
        <w:t>.</w:t>
      </w:r>
    </w:p>
    <w:p w14:paraId="046B64F5" w14:textId="54084112" w:rsidR="003C3B7B" w:rsidRPr="0088550D" w:rsidRDefault="003C3B7B" w:rsidP="003C3B7B">
      <w:pPr>
        <w:pStyle w:val="Odstavecseseznamem"/>
        <w:numPr>
          <w:ilvl w:val="1"/>
          <w:numId w:val="11"/>
        </w:numPr>
        <w:contextualSpacing w:val="0"/>
        <w:rPr>
          <w:rFonts w:cs="Arial"/>
          <w:sz w:val="21"/>
          <w:szCs w:val="21"/>
          <w:lang w:val="en-GB"/>
        </w:rPr>
      </w:pPr>
      <w:r>
        <w:rPr>
          <w:rFonts w:cs="Arial"/>
          <w:sz w:val="21"/>
          <w:szCs w:val="21"/>
          <w:lang w:val="en-GB"/>
        </w:rPr>
        <w:t xml:space="preserve">The buyer will charge a </w:t>
      </w:r>
      <w:r>
        <w:rPr>
          <w:rFonts w:cs="Arial"/>
          <w:b/>
          <w:sz w:val="21"/>
          <w:szCs w:val="21"/>
          <w:lang w:val="en-GB"/>
        </w:rPr>
        <w:t xml:space="preserve">contractual penalty </w:t>
      </w:r>
      <w:r>
        <w:rPr>
          <w:rFonts w:cs="Arial"/>
          <w:sz w:val="21"/>
          <w:szCs w:val="21"/>
          <w:lang w:val="en-GB"/>
        </w:rPr>
        <w:t>of</w:t>
      </w:r>
      <w:r w:rsidR="005B23E8">
        <w:rPr>
          <w:rFonts w:cs="Arial"/>
          <w:sz w:val="21"/>
          <w:szCs w:val="21"/>
          <w:lang w:val="en-GB"/>
        </w:rPr>
        <w:t xml:space="preserve"> </w:t>
      </w:r>
      <w:r w:rsidR="00922107">
        <w:rPr>
          <w:rFonts w:cs="Arial"/>
          <w:b/>
          <w:sz w:val="21"/>
          <w:szCs w:val="21"/>
          <w:lang w:val="en-GB"/>
        </w:rPr>
        <w:t>EUR</w:t>
      </w:r>
      <w:r w:rsidRPr="0088550D">
        <w:rPr>
          <w:rFonts w:cs="Arial"/>
          <w:sz w:val="21"/>
          <w:szCs w:val="21"/>
          <w:lang w:val="en-GB"/>
        </w:rPr>
        <w:t xml:space="preserve"> </w:t>
      </w:r>
      <w:r w:rsidR="007D7901">
        <w:rPr>
          <w:rFonts w:cs="Arial"/>
          <w:b/>
          <w:sz w:val="21"/>
          <w:szCs w:val="21"/>
          <w:lang w:val="en-GB"/>
        </w:rPr>
        <w:t>1</w:t>
      </w:r>
      <w:r w:rsidR="00A46D05">
        <w:rPr>
          <w:rFonts w:cs="Arial"/>
          <w:b/>
          <w:sz w:val="21"/>
          <w:szCs w:val="21"/>
          <w:lang w:val="en-GB"/>
        </w:rPr>
        <w:t>.0</w:t>
      </w:r>
      <w:r w:rsidR="007D7901">
        <w:rPr>
          <w:rFonts w:cs="Arial"/>
          <w:b/>
          <w:sz w:val="21"/>
          <w:szCs w:val="21"/>
          <w:lang w:val="en-GB"/>
        </w:rPr>
        <w:t>00</w:t>
      </w:r>
      <w:r>
        <w:rPr>
          <w:rFonts w:cs="Arial"/>
          <w:b/>
          <w:sz w:val="21"/>
          <w:szCs w:val="21"/>
          <w:lang w:val="en-GB"/>
        </w:rPr>
        <w:t xml:space="preserve"> per day</w:t>
      </w:r>
      <w:r>
        <w:rPr>
          <w:rFonts w:cs="Arial"/>
          <w:sz w:val="21"/>
          <w:szCs w:val="21"/>
          <w:lang w:val="en-GB"/>
        </w:rPr>
        <w:t xml:space="preserve"> in the following cases</w:t>
      </w:r>
      <w:r w:rsidRPr="0088550D">
        <w:rPr>
          <w:rFonts w:cs="Arial"/>
          <w:sz w:val="21"/>
          <w:szCs w:val="21"/>
          <w:lang w:val="en-GB"/>
        </w:rPr>
        <w:t>:</w:t>
      </w:r>
    </w:p>
    <w:p w14:paraId="270CBE7B" w14:textId="77777777" w:rsidR="003C3B7B" w:rsidRPr="0088550D" w:rsidRDefault="003C3B7B" w:rsidP="003C3B7B">
      <w:pPr>
        <w:pStyle w:val="Odstavecseseznamem"/>
        <w:numPr>
          <w:ilvl w:val="3"/>
          <w:numId w:val="11"/>
        </w:numPr>
        <w:ind w:left="681"/>
        <w:contextualSpacing w:val="0"/>
        <w:rPr>
          <w:rFonts w:cs="Arial"/>
          <w:sz w:val="21"/>
          <w:szCs w:val="21"/>
          <w:lang w:val="en-GB"/>
        </w:rPr>
      </w:pPr>
      <w:r>
        <w:rPr>
          <w:rFonts w:cs="Arial"/>
          <w:sz w:val="21"/>
          <w:szCs w:val="21"/>
          <w:lang w:val="en-GB"/>
        </w:rPr>
        <w:t>Delay of the seller with handover of the subject matter of purchase.</w:t>
      </w:r>
    </w:p>
    <w:p w14:paraId="519E0C00" w14:textId="77777777" w:rsidR="003C3B7B" w:rsidRPr="0088550D" w:rsidRDefault="003C3B7B" w:rsidP="003C3B7B">
      <w:pPr>
        <w:pStyle w:val="Odstavecseseznamem"/>
        <w:numPr>
          <w:ilvl w:val="3"/>
          <w:numId w:val="11"/>
        </w:numPr>
        <w:ind w:left="681"/>
        <w:contextualSpacing w:val="0"/>
        <w:rPr>
          <w:rFonts w:cs="Arial"/>
          <w:sz w:val="21"/>
          <w:szCs w:val="21"/>
          <w:lang w:val="en-GB"/>
        </w:rPr>
      </w:pPr>
      <w:r>
        <w:rPr>
          <w:rFonts w:cs="Arial"/>
          <w:sz w:val="21"/>
          <w:szCs w:val="21"/>
          <w:lang w:val="en-GB"/>
        </w:rPr>
        <w:t>Delay with rectification of a defect on the subject matter of purchase at the moment of its handover</w:t>
      </w:r>
      <w:r w:rsidRPr="0088550D">
        <w:rPr>
          <w:rFonts w:cs="Arial"/>
          <w:sz w:val="21"/>
          <w:szCs w:val="21"/>
          <w:lang w:val="en-GB"/>
        </w:rPr>
        <w:t>.</w:t>
      </w:r>
    </w:p>
    <w:p w14:paraId="373F4E1E" w14:textId="455C66F3" w:rsidR="003C3B7B" w:rsidRDefault="003C3B7B" w:rsidP="003C3B7B">
      <w:pPr>
        <w:pStyle w:val="Odstavecseseznamem"/>
        <w:numPr>
          <w:ilvl w:val="3"/>
          <w:numId w:val="11"/>
        </w:numPr>
        <w:ind w:left="681"/>
        <w:contextualSpacing w:val="0"/>
        <w:rPr>
          <w:rFonts w:cs="Arial"/>
          <w:sz w:val="21"/>
          <w:szCs w:val="21"/>
          <w:lang w:val="en-GB"/>
        </w:rPr>
      </w:pPr>
      <w:r>
        <w:rPr>
          <w:rFonts w:cs="Arial"/>
          <w:sz w:val="21"/>
          <w:szCs w:val="21"/>
          <w:lang w:val="en-GB"/>
        </w:rPr>
        <w:t>Delay with rectification of a guarantee defect</w:t>
      </w:r>
      <w:r w:rsidRPr="0088550D">
        <w:rPr>
          <w:rFonts w:cs="Arial"/>
          <w:sz w:val="21"/>
          <w:szCs w:val="21"/>
          <w:lang w:val="en-GB"/>
        </w:rPr>
        <w:t>.</w:t>
      </w:r>
    </w:p>
    <w:p w14:paraId="3F5D4433" w14:textId="77777777" w:rsidR="005B23E8" w:rsidRPr="0088550D" w:rsidRDefault="005B23E8" w:rsidP="005B23E8">
      <w:pPr>
        <w:pStyle w:val="Odstavecseseznamem"/>
        <w:numPr>
          <w:ilvl w:val="1"/>
          <w:numId w:val="11"/>
        </w:numPr>
        <w:contextualSpacing w:val="0"/>
        <w:rPr>
          <w:rFonts w:cs="Arial"/>
          <w:sz w:val="21"/>
          <w:szCs w:val="21"/>
          <w:lang w:val="en-GB"/>
        </w:rPr>
      </w:pPr>
      <w:r>
        <w:rPr>
          <w:rFonts w:cs="Arial"/>
          <w:sz w:val="21"/>
          <w:szCs w:val="21"/>
          <w:lang w:val="en-GB"/>
        </w:rPr>
        <w:t xml:space="preserve">A separate invoice will be issued for the contractual penalty with the due date of 30 days. The day of taxable supplies is considered to be the day on which the invoice is issued. </w:t>
      </w:r>
      <w:r w:rsidRPr="0088550D">
        <w:rPr>
          <w:rFonts w:cs="Arial"/>
          <w:sz w:val="21"/>
          <w:szCs w:val="21"/>
          <w:lang w:val="en-GB"/>
        </w:rPr>
        <w:t xml:space="preserve"> </w:t>
      </w:r>
    </w:p>
    <w:p w14:paraId="4AE6E631" w14:textId="1B387736" w:rsidR="007D7901" w:rsidRPr="00A46D05" w:rsidRDefault="005B23E8" w:rsidP="00A46D05">
      <w:pPr>
        <w:pStyle w:val="Odstavecseseznamem"/>
        <w:numPr>
          <w:ilvl w:val="1"/>
          <w:numId w:val="11"/>
        </w:numPr>
        <w:contextualSpacing w:val="0"/>
        <w:rPr>
          <w:rFonts w:cs="Arial"/>
          <w:sz w:val="21"/>
          <w:szCs w:val="21"/>
          <w:lang w:val="en-GB"/>
        </w:rPr>
      </w:pPr>
      <w:r>
        <w:rPr>
          <w:rFonts w:cs="Arial"/>
          <w:sz w:val="21"/>
          <w:szCs w:val="21"/>
          <w:lang w:val="en-GB"/>
        </w:rPr>
        <w:t>The parties agree that the obligation to pay a contractual penalty does not affect the right for damage compensation at the amount at which it exceeds the contractual penalty. If a contractual penalty is decreased by the court, the right for damage compensation remains at the amount at which the damage exceeds the amount determined by the court as adequate,</w:t>
      </w:r>
      <w:r w:rsidR="007D7901">
        <w:rPr>
          <w:rFonts w:cs="Arial"/>
          <w:sz w:val="21"/>
          <w:szCs w:val="21"/>
          <w:lang w:val="en-GB"/>
        </w:rPr>
        <w:t xml:space="preserve"> without any other limitations.</w:t>
      </w:r>
    </w:p>
    <w:p w14:paraId="50540101" w14:textId="77777777" w:rsidR="00F9199E" w:rsidRPr="00181E06" w:rsidRDefault="00F9199E" w:rsidP="00DE5A99">
      <w:pPr>
        <w:rPr>
          <w:rFonts w:cs="Arial"/>
          <w:sz w:val="21"/>
          <w:szCs w:val="21"/>
          <w:lang w:val="en-GB"/>
        </w:rPr>
      </w:pPr>
    </w:p>
    <w:p w14:paraId="41B75124" w14:textId="49201A7E" w:rsidR="00F9199E" w:rsidRPr="00181E06" w:rsidRDefault="003362E9" w:rsidP="00DE5A99">
      <w:pPr>
        <w:pStyle w:val="Odstavecseseznamem"/>
        <w:numPr>
          <w:ilvl w:val="0"/>
          <w:numId w:val="11"/>
        </w:numPr>
        <w:contextualSpacing w:val="0"/>
        <w:rPr>
          <w:rFonts w:cs="Arial"/>
          <w:sz w:val="21"/>
          <w:szCs w:val="21"/>
          <w:lang w:val="en-GB"/>
        </w:rPr>
      </w:pPr>
      <w:r>
        <w:rPr>
          <w:rFonts w:cs="Arial"/>
          <w:b/>
          <w:smallCaps/>
          <w:spacing w:val="32"/>
          <w:sz w:val="21"/>
          <w:szCs w:val="21"/>
          <w:lang w:val="en-GB"/>
        </w:rPr>
        <w:t>Contract termination</w:t>
      </w:r>
    </w:p>
    <w:p w14:paraId="30D35AB0" w14:textId="77777777" w:rsidR="003362E9" w:rsidRPr="0088550D" w:rsidRDefault="003362E9" w:rsidP="003362E9">
      <w:pPr>
        <w:pStyle w:val="Odstavecseseznamem"/>
        <w:numPr>
          <w:ilvl w:val="1"/>
          <w:numId w:val="11"/>
        </w:numPr>
        <w:contextualSpacing w:val="0"/>
        <w:rPr>
          <w:rFonts w:cs="Arial"/>
          <w:sz w:val="21"/>
          <w:szCs w:val="21"/>
          <w:lang w:val="en-GB"/>
        </w:rPr>
      </w:pPr>
      <w:r>
        <w:rPr>
          <w:rFonts w:cs="Arial"/>
          <w:sz w:val="21"/>
          <w:szCs w:val="21"/>
          <w:lang w:val="en-GB"/>
        </w:rPr>
        <w:t>The contract can be terminated by a written agreement</w:t>
      </w:r>
      <w:r w:rsidRPr="0088550D">
        <w:rPr>
          <w:rFonts w:cs="Arial"/>
          <w:sz w:val="21"/>
          <w:szCs w:val="21"/>
          <w:lang w:val="en-GB"/>
        </w:rPr>
        <w:t>.</w:t>
      </w:r>
    </w:p>
    <w:p w14:paraId="41E9EBE2" w14:textId="77777777" w:rsidR="0022726E" w:rsidRPr="0088550D" w:rsidRDefault="0022726E" w:rsidP="0022726E">
      <w:pPr>
        <w:pStyle w:val="Odstavecseseznamem"/>
        <w:numPr>
          <w:ilvl w:val="1"/>
          <w:numId w:val="11"/>
        </w:numPr>
        <w:contextualSpacing w:val="0"/>
        <w:rPr>
          <w:rFonts w:cs="Arial"/>
          <w:sz w:val="21"/>
          <w:szCs w:val="21"/>
          <w:lang w:val="en-GB"/>
        </w:rPr>
      </w:pPr>
      <w:r>
        <w:rPr>
          <w:rFonts w:cs="Arial"/>
          <w:sz w:val="21"/>
          <w:szCs w:val="21"/>
          <w:lang w:val="en-GB"/>
        </w:rPr>
        <w:t xml:space="preserve">The buyer can withdraw from the contract in case of its significant breach by the seller. A significant breach of the contract is considered to be among others: </w:t>
      </w:r>
    </w:p>
    <w:p w14:paraId="460B22C7" w14:textId="747E84BA" w:rsidR="0022726E" w:rsidRPr="0088550D" w:rsidRDefault="0022726E" w:rsidP="0022726E">
      <w:pPr>
        <w:pStyle w:val="Odstavecseseznamem"/>
        <w:numPr>
          <w:ilvl w:val="3"/>
          <w:numId w:val="11"/>
        </w:numPr>
        <w:ind w:left="681"/>
        <w:contextualSpacing w:val="0"/>
        <w:rPr>
          <w:rFonts w:cs="Arial"/>
          <w:sz w:val="21"/>
          <w:szCs w:val="21"/>
          <w:lang w:val="en-GB"/>
        </w:rPr>
      </w:pPr>
      <w:r>
        <w:rPr>
          <w:rFonts w:cs="Arial"/>
          <w:sz w:val="21"/>
          <w:szCs w:val="21"/>
          <w:lang w:val="en-GB"/>
        </w:rPr>
        <w:t>Delay of the seller with handover of the subject matter of purchase by more than 30 days</w:t>
      </w:r>
      <w:r w:rsidRPr="0088550D">
        <w:rPr>
          <w:rFonts w:cs="Arial"/>
          <w:sz w:val="21"/>
          <w:szCs w:val="21"/>
          <w:lang w:val="en-GB"/>
        </w:rPr>
        <w:t>.</w:t>
      </w:r>
    </w:p>
    <w:p w14:paraId="344218CA" w14:textId="77777777" w:rsidR="0022726E" w:rsidRPr="0088550D" w:rsidRDefault="0022726E" w:rsidP="0022726E">
      <w:pPr>
        <w:pStyle w:val="Odstavecseseznamem"/>
        <w:numPr>
          <w:ilvl w:val="3"/>
          <w:numId w:val="11"/>
        </w:numPr>
        <w:ind w:left="681"/>
        <w:contextualSpacing w:val="0"/>
        <w:rPr>
          <w:rFonts w:cs="Arial"/>
          <w:sz w:val="21"/>
          <w:szCs w:val="21"/>
          <w:lang w:val="en-GB"/>
        </w:rPr>
      </w:pPr>
      <w:r>
        <w:rPr>
          <w:rFonts w:cs="Arial"/>
          <w:sz w:val="21"/>
          <w:szCs w:val="21"/>
          <w:lang w:val="en-GB"/>
        </w:rPr>
        <w:t>Commencement of bankruptcy proceedings in which the seller is in the position of the debtor</w:t>
      </w:r>
      <w:r w:rsidRPr="0088550D">
        <w:rPr>
          <w:rFonts w:cs="Arial"/>
          <w:sz w:val="21"/>
          <w:szCs w:val="21"/>
          <w:lang w:val="en-GB"/>
        </w:rPr>
        <w:t>.</w:t>
      </w:r>
    </w:p>
    <w:p w14:paraId="66BDD7D2" w14:textId="77777777" w:rsidR="0022726E" w:rsidRPr="0088550D" w:rsidRDefault="0022726E" w:rsidP="0022726E">
      <w:pPr>
        <w:pStyle w:val="Odstavecseseznamem"/>
        <w:numPr>
          <w:ilvl w:val="3"/>
          <w:numId w:val="11"/>
        </w:numPr>
        <w:ind w:left="681"/>
        <w:contextualSpacing w:val="0"/>
        <w:rPr>
          <w:rFonts w:cs="Arial"/>
          <w:sz w:val="21"/>
          <w:szCs w:val="21"/>
          <w:lang w:val="en-GB"/>
        </w:rPr>
      </w:pPr>
      <w:r>
        <w:rPr>
          <w:rFonts w:cs="Arial"/>
          <w:sz w:val="21"/>
          <w:szCs w:val="21"/>
          <w:lang w:val="en-GB"/>
        </w:rPr>
        <w:t xml:space="preserve">If it is established that untrue data were included in the bid from the seller in connection with the public contract. </w:t>
      </w:r>
    </w:p>
    <w:p w14:paraId="44155E47" w14:textId="77777777" w:rsidR="0022726E" w:rsidRPr="0088550D" w:rsidRDefault="0022726E" w:rsidP="0022726E">
      <w:pPr>
        <w:pStyle w:val="Odstavecseseznamem"/>
        <w:numPr>
          <w:ilvl w:val="1"/>
          <w:numId w:val="11"/>
        </w:numPr>
        <w:contextualSpacing w:val="0"/>
        <w:rPr>
          <w:rFonts w:cs="Arial"/>
          <w:sz w:val="21"/>
          <w:szCs w:val="21"/>
          <w:lang w:val="en-GB"/>
        </w:rPr>
      </w:pPr>
      <w:r>
        <w:rPr>
          <w:rFonts w:cs="Arial"/>
          <w:sz w:val="21"/>
          <w:szCs w:val="21"/>
          <w:lang w:val="en-GB"/>
        </w:rPr>
        <w:t xml:space="preserve">The seller can withdraw from the contract in case of its significant breach by the buyer. A significant breach of the contract is considered to be among others: </w:t>
      </w:r>
    </w:p>
    <w:p w14:paraId="02CEAE20" w14:textId="77777777" w:rsidR="0022726E" w:rsidRPr="0088550D" w:rsidRDefault="0022726E" w:rsidP="0022726E">
      <w:pPr>
        <w:pStyle w:val="Odstavecseseznamem"/>
        <w:numPr>
          <w:ilvl w:val="3"/>
          <w:numId w:val="11"/>
        </w:numPr>
        <w:ind w:left="681"/>
        <w:contextualSpacing w:val="0"/>
        <w:rPr>
          <w:rFonts w:cs="Arial"/>
          <w:sz w:val="21"/>
          <w:szCs w:val="21"/>
          <w:lang w:val="en-GB"/>
        </w:rPr>
      </w:pPr>
      <w:r>
        <w:rPr>
          <w:rFonts w:cs="Arial"/>
          <w:sz w:val="21"/>
          <w:szCs w:val="21"/>
          <w:lang w:val="en-GB"/>
        </w:rPr>
        <w:t>Commencement of bankruptcy proceedings in which the buyer is in the position of the debtor</w:t>
      </w:r>
      <w:r w:rsidRPr="0088550D">
        <w:rPr>
          <w:rFonts w:cs="Arial"/>
          <w:sz w:val="21"/>
          <w:szCs w:val="21"/>
          <w:lang w:val="en-GB"/>
        </w:rPr>
        <w:t>.</w:t>
      </w:r>
    </w:p>
    <w:p w14:paraId="4DFABD6B" w14:textId="77777777" w:rsidR="0022726E" w:rsidRPr="0088550D" w:rsidRDefault="0022726E" w:rsidP="0022726E">
      <w:pPr>
        <w:pStyle w:val="Odstavecseseznamem"/>
        <w:numPr>
          <w:ilvl w:val="3"/>
          <w:numId w:val="11"/>
        </w:numPr>
        <w:ind w:left="681"/>
        <w:contextualSpacing w:val="0"/>
        <w:rPr>
          <w:rFonts w:cs="Arial"/>
          <w:sz w:val="21"/>
          <w:szCs w:val="21"/>
          <w:lang w:val="en-GB"/>
        </w:rPr>
      </w:pPr>
      <w:r>
        <w:rPr>
          <w:rFonts w:cs="Arial"/>
          <w:sz w:val="21"/>
          <w:szCs w:val="21"/>
          <w:lang w:val="en-GB"/>
        </w:rPr>
        <w:t>Delay of the buyer with settlement of an invoice by more than 30 days</w:t>
      </w:r>
      <w:r w:rsidRPr="0088550D">
        <w:rPr>
          <w:rFonts w:cs="Arial"/>
          <w:sz w:val="21"/>
          <w:szCs w:val="21"/>
          <w:lang w:val="en-GB"/>
        </w:rPr>
        <w:t>.</w:t>
      </w:r>
    </w:p>
    <w:p w14:paraId="32D24548" w14:textId="77777777" w:rsidR="0022726E" w:rsidRPr="0088550D" w:rsidRDefault="0022726E" w:rsidP="0022726E">
      <w:pPr>
        <w:pStyle w:val="Odstavecseseznamem"/>
        <w:numPr>
          <w:ilvl w:val="1"/>
          <w:numId w:val="11"/>
        </w:numPr>
        <w:contextualSpacing w:val="0"/>
        <w:rPr>
          <w:rFonts w:cs="Arial"/>
          <w:sz w:val="21"/>
          <w:szCs w:val="21"/>
          <w:lang w:val="en-GB"/>
        </w:rPr>
      </w:pPr>
      <w:r>
        <w:rPr>
          <w:rFonts w:cs="Arial"/>
          <w:sz w:val="21"/>
          <w:szCs w:val="21"/>
          <w:lang w:val="en-GB"/>
        </w:rPr>
        <w:t xml:space="preserve">Withdrawal must be made in writing and it becomes valid when delivered to the other party. </w:t>
      </w:r>
    </w:p>
    <w:p w14:paraId="47B8ACC1" w14:textId="77777777" w:rsidR="0022726E" w:rsidRPr="0088550D" w:rsidRDefault="0022726E" w:rsidP="0022726E">
      <w:pPr>
        <w:pStyle w:val="Odstavecseseznamem"/>
        <w:numPr>
          <w:ilvl w:val="1"/>
          <w:numId w:val="11"/>
        </w:numPr>
        <w:contextualSpacing w:val="0"/>
        <w:rPr>
          <w:rFonts w:cs="Arial"/>
          <w:sz w:val="21"/>
          <w:szCs w:val="21"/>
          <w:lang w:val="en-GB"/>
        </w:rPr>
      </w:pPr>
      <w:r>
        <w:rPr>
          <w:rFonts w:cs="Arial"/>
          <w:sz w:val="21"/>
          <w:szCs w:val="21"/>
          <w:lang w:val="en-GB"/>
        </w:rPr>
        <w:t xml:space="preserve">Withdrawal from the contract does not cancel the mutual vindicatory liability of the parties. </w:t>
      </w:r>
      <w:r w:rsidRPr="0088550D">
        <w:rPr>
          <w:rFonts w:cs="Arial"/>
          <w:sz w:val="21"/>
          <w:szCs w:val="21"/>
          <w:lang w:val="en-GB"/>
        </w:rPr>
        <w:t xml:space="preserve"> </w:t>
      </w:r>
    </w:p>
    <w:p w14:paraId="50A7397C" w14:textId="18121B2E" w:rsidR="00106E4A" w:rsidRDefault="00106E4A" w:rsidP="00DE5A99">
      <w:pPr>
        <w:rPr>
          <w:rFonts w:cs="Arial"/>
          <w:sz w:val="21"/>
          <w:szCs w:val="21"/>
          <w:lang w:val="en-GB"/>
        </w:rPr>
      </w:pPr>
    </w:p>
    <w:p w14:paraId="09A9780D" w14:textId="75723F2A" w:rsidR="007E3069" w:rsidRDefault="007E3069" w:rsidP="00DE5A99">
      <w:pPr>
        <w:rPr>
          <w:rFonts w:cs="Arial"/>
          <w:sz w:val="21"/>
          <w:szCs w:val="21"/>
          <w:lang w:val="en-GB"/>
        </w:rPr>
      </w:pPr>
    </w:p>
    <w:p w14:paraId="3AEE1DAD" w14:textId="77777777" w:rsidR="007E3069" w:rsidRPr="00181E06" w:rsidRDefault="007E3069" w:rsidP="00DE5A99">
      <w:pPr>
        <w:rPr>
          <w:rFonts w:cs="Arial"/>
          <w:sz w:val="21"/>
          <w:szCs w:val="21"/>
          <w:lang w:val="en-GB"/>
        </w:rPr>
      </w:pPr>
    </w:p>
    <w:p w14:paraId="197C5429" w14:textId="77777777" w:rsidR="0022726E" w:rsidRPr="0088550D" w:rsidRDefault="0022726E" w:rsidP="0022726E">
      <w:pPr>
        <w:pStyle w:val="Odstavecseseznamem"/>
        <w:numPr>
          <w:ilvl w:val="0"/>
          <w:numId w:val="11"/>
        </w:numPr>
        <w:contextualSpacing w:val="0"/>
        <w:rPr>
          <w:rFonts w:cs="Arial"/>
          <w:sz w:val="21"/>
          <w:szCs w:val="21"/>
          <w:lang w:val="en-GB"/>
        </w:rPr>
      </w:pPr>
      <w:r>
        <w:rPr>
          <w:rFonts w:cs="Arial"/>
          <w:b/>
          <w:smallCaps/>
          <w:spacing w:val="32"/>
          <w:sz w:val="21"/>
          <w:szCs w:val="21"/>
          <w:lang w:val="en-GB"/>
        </w:rPr>
        <w:lastRenderedPageBreak/>
        <w:t>Responsible persons of the parties</w:t>
      </w:r>
    </w:p>
    <w:p w14:paraId="51B569C8" w14:textId="13EBEBF5" w:rsidR="0022726E" w:rsidRPr="0088550D" w:rsidRDefault="0022726E" w:rsidP="0022726E">
      <w:pPr>
        <w:pStyle w:val="Odstavecseseznamem"/>
        <w:numPr>
          <w:ilvl w:val="1"/>
          <w:numId w:val="11"/>
        </w:numPr>
        <w:contextualSpacing w:val="0"/>
        <w:rPr>
          <w:rFonts w:cs="Arial"/>
          <w:sz w:val="21"/>
          <w:szCs w:val="21"/>
          <w:lang w:val="en-GB"/>
        </w:rPr>
      </w:pPr>
      <w:r>
        <w:rPr>
          <w:rFonts w:cs="Arial"/>
          <w:sz w:val="21"/>
          <w:szCs w:val="21"/>
          <w:lang w:val="en-GB"/>
        </w:rPr>
        <w:t xml:space="preserve">The representative of the buyer is </w:t>
      </w:r>
      <w:proofErr w:type="spellStart"/>
      <w:proofErr w:type="gramStart"/>
      <w:r w:rsidR="003C7BD6">
        <w:rPr>
          <w:rFonts w:cs="Arial"/>
          <w:sz w:val="21"/>
          <w:szCs w:val="21"/>
          <w:lang w:val="en-GB"/>
        </w:rPr>
        <w:t>xxxxxxxxxxxxxx</w:t>
      </w:r>
      <w:proofErr w:type="spellEnd"/>
      <w:r w:rsidR="008842C6" w:rsidRPr="004F2A84">
        <w:rPr>
          <w:rFonts w:cs="Arial"/>
          <w:sz w:val="21"/>
          <w:szCs w:val="21"/>
          <w:lang w:val="da-DK"/>
        </w:rPr>
        <w:t>,</w:t>
      </w:r>
      <w:r w:rsidR="003C7BD6">
        <w:rPr>
          <w:rFonts w:cs="Arial"/>
          <w:sz w:val="21"/>
          <w:szCs w:val="21"/>
          <w:lang w:val="da-DK"/>
        </w:rPr>
        <w:t>xxxxxxxxxxxxx</w:t>
      </w:r>
      <w:proofErr w:type="gramEnd"/>
      <w:r w:rsidRPr="004F2A84">
        <w:rPr>
          <w:rFonts w:cs="Arial"/>
          <w:sz w:val="21"/>
          <w:szCs w:val="21"/>
          <w:lang w:val="da-DK"/>
        </w:rPr>
        <w:t xml:space="preserve">. </w:t>
      </w:r>
      <w:r>
        <w:rPr>
          <w:rFonts w:cs="Arial"/>
          <w:sz w:val="21"/>
          <w:szCs w:val="21"/>
          <w:lang w:val="en-GB"/>
        </w:rPr>
        <w:t xml:space="preserve">This representative of the buyer can act on behalf of the buyer in connection with this contract in any respect, but he is not allowed to change or terminate this contract. </w:t>
      </w:r>
    </w:p>
    <w:p w14:paraId="37A80309" w14:textId="0211C573" w:rsidR="0022726E" w:rsidRPr="0088550D" w:rsidRDefault="0022726E" w:rsidP="0022726E">
      <w:pPr>
        <w:pStyle w:val="Odstavecseseznamem"/>
        <w:numPr>
          <w:ilvl w:val="1"/>
          <w:numId w:val="11"/>
        </w:numPr>
        <w:contextualSpacing w:val="0"/>
        <w:rPr>
          <w:rFonts w:cs="Arial"/>
          <w:sz w:val="21"/>
          <w:szCs w:val="21"/>
          <w:lang w:val="en-GB"/>
        </w:rPr>
      </w:pPr>
      <w:r>
        <w:rPr>
          <w:rFonts w:cs="Arial"/>
          <w:sz w:val="21"/>
          <w:szCs w:val="21"/>
          <w:lang w:val="en-GB"/>
        </w:rPr>
        <w:t>The representative of the seller is</w:t>
      </w:r>
      <w:r w:rsidRPr="0088550D">
        <w:rPr>
          <w:rFonts w:cs="Arial"/>
          <w:sz w:val="21"/>
          <w:szCs w:val="21"/>
          <w:lang w:val="en-GB"/>
        </w:rPr>
        <w:t xml:space="preserve"> </w:t>
      </w:r>
      <w:proofErr w:type="spellStart"/>
      <w:r w:rsidR="003C7BD6">
        <w:rPr>
          <w:rFonts w:cs="Arial"/>
          <w:sz w:val="21"/>
          <w:szCs w:val="21"/>
          <w:lang w:val="en-GB"/>
        </w:rPr>
        <w:t>xxxxxxxxxxxxxxxx</w:t>
      </w:r>
      <w:proofErr w:type="spellEnd"/>
      <w:r w:rsidR="004F2A84">
        <w:rPr>
          <w:rFonts w:cs="Arial"/>
          <w:sz w:val="21"/>
          <w:szCs w:val="21"/>
          <w:lang w:val="en-GB"/>
        </w:rPr>
        <w:t>, Director of BV Aeris Technologies Europe.</w:t>
      </w:r>
      <w:r w:rsidRPr="0088550D">
        <w:rPr>
          <w:rFonts w:cs="Arial"/>
          <w:sz w:val="21"/>
          <w:szCs w:val="21"/>
          <w:lang w:val="en-GB"/>
        </w:rPr>
        <w:t xml:space="preserve"> </w:t>
      </w:r>
      <w:r>
        <w:rPr>
          <w:rFonts w:cs="Arial"/>
          <w:sz w:val="21"/>
          <w:szCs w:val="21"/>
          <w:lang w:val="en-GB"/>
        </w:rPr>
        <w:t xml:space="preserve">This representative of the seller can act on behalf of the seller in connection with this contract in any respect, but he is not allowed to change or terminate this contract. </w:t>
      </w:r>
    </w:p>
    <w:p w14:paraId="04210E02" w14:textId="77777777" w:rsidR="008431FE" w:rsidRPr="00181E06" w:rsidRDefault="008431FE" w:rsidP="00DE5A99">
      <w:pPr>
        <w:rPr>
          <w:rFonts w:cs="Arial"/>
          <w:sz w:val="21"/>
          <w:szCs w:val="21"/>
          <w:lang w:val="en-GB"/>
        </w:rPr>
      </w:pPr>
    </w:p>
    <w:p w14:paraId="582A581A" w14:textId="77777777" w:rsidR="0022726E" w:rsidRPr="0088550D" w:rsidRDefault="0022726E" w:rsidP="0022726E">
      <w:pPr>
        <w:pStyle w:val="Odstavecseseznamem"/>
        <w:numPr>
          <w:ilvl w:val="0"/>
          <w:numId w:val="11"/>
        </w:numPr>
        <w:contextualSpacing w:val="0"/>
        <w:rPr>
          <w:rFonts w:cs="Arial"/>
          <w:sz w:val="21"/>
          <w:szCs w:val="21"/>
          <w:lang w:val="en-GB"/>
        </w:rPr>
      </w:pPr>
      <w:r>
        <w:rPr>
          <w:rFonts w:cs="Arial"/>
          <w:b/>
          <w:smallCaps/>
          <w:spacing w:val="32"/>
          <w:sz w:val="21"/>
          <w:szCs w:val="21"/>
          <w:lang w:val="en-GB"/>
        </w:rPr>
        <w:t>Joint provisions</w:t>
      </w:r>
      <w:r w:rsidRPr="0088550D">
        <w:rPr>
          <w:rFonts w:cs="Arial"/>
          <w:b/>
          <w:smallCaps/>
          <w:spacing w:val="32"/>
          <w:sz w:val="21"/>
          <w:szCs w:val="21"/>
          <w:lang w:val="en-GB"/>
        </w:rPr>
        <w:t xml:space="preserve"> </w:t>
      </w:r>
    </w:p>
    <w:p w14:paraId="6B82B5C9" w14:textId="77777777" w:rsidR="0022726E" w:rsidRPr="0088550D" w:rsidRDefault="0022726E" w:rsidP="0022726E">
      <w:pPr>
        <w:pStyle w:val="Odstavecseseznamem"/>
        <w:numPr>
          <w:ilvl w:val="1"/>
          <w:numId w:val="11"/>
        </w:numPr>
        <w:contextualSpacing w:val="0"/>
        <w:rPr>
          <w:rFonts w:cs="Arial"/>
          <w:sz w:val="21"/>
          <w:szCs w:val="21"/>
          <w:lang w:val="en-GB"/>
        </w:rPr>
      </w:pPr>
      <w:r>
        <w:rPr>
          <w:rFonts w:cs="Arial"/>
          <w:sz w:val="21"/>
          <w:szCs w:val="21"/>
          <w:lang w:val="en-GB"/>
        </w:rPr>
        <w:t>The right of ownership for the subject matter of purchase is transferred at the moment when the subject matter of purchase is handed over to the buyer</w:t>
      </w:r>
      <w:r w:rsidRPr="0088550D">
        <w:rPr>
          <w:rFonts w:cs="Arial"/>
          <w:sz w:val="21"/>
          <w:szCs w:val="21"/>
          <w:lang w:val="en-GB"/>
        </w:rPr>
        <w:t>.</w:t>
      </w:r>
    </w:p>
    <w:p w14:paraId="0B4BC0C0" w14:textId="435331BD" w:rsidR="0022726E" w:rsidRPr="0088550D" w:rsidRDefault="00A45EF7" w:rsidP="0022726E">
      <w:pPr>
        <w:pStyle w:val="Odstavecseseznamem"/>
        <w:numPr>
          <w:ilvl w:val="1"/>
          <w:numId w:val="11"/>
        </w:numPr>
        <w:contextualSpacing w:val="0"/>
        <w:rPr>
          <w:rFonts w:cs="Arial"/>
          <w:sz w:val="21"/>
          <w:szCs w:val="21"/>
          <w:lang w:val="en-GB"/>
        </w:rPr>
      </w:pPr>
      <w:r>
        <w:rPr>
          <w:rFonts w:cs="Arial"/>
          <w:sz w:val="21"/>
          <w:szCs w:val="21"/>
          <w:lang w:val="en-GB"/>
        </w:rPr>
        <w:t>N</w:t>
      </w:r>
      <w:r w:rsidR="0022726E">
        <w:rPr>
          <w:rFonts w:cs="Arial"/>
          <w:sz w:val="21"/>
          <w:szCs w:val="21"/>
          <w:lang w:val="en-GB"/>
        </w:rPr>
        <w:t xml:space="preserve">one of the parties is allowed to transfer a receivable or liability arising from this contact to a third party. </w:t>
      </w:r>
      <w:r w:rsidR="0022726E" w:rsidRPr="0088550D">
        <w:rPr>
          <w:rFonts w:cs="Arial"/>
          <w:sz w:val="21"/>
          <w:szCs w:val="21"/>
          <w:lang w:val="en-GB"/>
        </w:rPr>
        <w:t xml:space="preserve"> </w:t>
      </w:r>
    </w:p>
    <w:p w14:paraId="742E2DAF" w14:textId="77777777" w:rsidR="0022726E" w:rsidRPr="0088550D" w:rsidRDefault="0022726E" w:rsidP="0022726E">
      <w:pPr>
        <w:pStyle w:val="Odstavecseseznamem"/>
        <w:numPr>
          <w:ilvl w:val="1"/>
          <w:numId w:val="11"/>
        </w:numPr>
        <w:contextualSpacing w:val="0"/>
        <w:rPr>
          <w:rFonts w:cs="Arial"/>
          <w:sz w:val="21"/>
          <w:szCs w:val="21"/>
          <w:lang w:val="en-GB"/>
        </w:rPr>
      </w:pPr>
      <w:r>
        <w:rPr>
          <w:rFonts w:cs="Arial"/>
          <w:sz w:val="21"/>
          <w:szCs w:val="21"/>
          <w:lang w:val="en-GB"/>
        </w:rPr>
        <w:t xml:space="preserve">Each of the parties accepts the risk of a change of circumstances pursuant to section </w:t>
      </w:r>
      <w:r w:rsidRPr="0088550D">
        <w:rPr>
          <w:rFonts w:cs="Arial"/>
          <w:sz w:val="21"/>
          <w:szCs w:val="21"/>
          <w:lang w:val="en-GB"/>
        </w:rPr>
        <w:t xml:space="preserve">1765 </w:t>
      </w:r>
      <w:r>
        <w:rPr>
          <w:rFonts w:cs="Arial"/>
          <w:sz w:val="21"/>
          <w:szCs w:val="21"/>
          <w:lang w:val="en-GB"/>
        </w:rPr>
        <w:t>of Civil Code for its debts arising on the basis of this contract</w:t>
      </w:r>
      <w:r w:rsidRPr="0088550D">
        <w:rPr>
          <w:rFonts w:cs="Arial"/>
          <w:sz w:val="21"/>
          <w:szCs w:val="21"/>
          <w:lang w:val="en-GB"/>
        </w:rPr>
        <w:t>.</w:t>
      </w:r>
    </w:p>
    <w:p w14:paraId="2A9B8BA9" w14:textId="77777777" w:rsidR="0022726E" w:rsidRPr="0088550D" w:rsidRDefault="0022726E" w:rsidP="0022726E">
      <w:pPr>
        <w:pStyle w:val="Odstavecseseznamem"/>
        <w:numPr>
          <w:ilvl w:val="1"/>
          <w:numId w:val="11"/>
        </w:numPr>
        <w:contextualSpacing w:val="0"/>
        <w:rPr>
          <w:rFonts w:cs="Arial"/>
          <w:sz w:val="21"/>
          <w:szCs w:val="21"/>
          <w:lang w:val="en-GB"/>
        </w:rPr>
      </w:pPr>
      <w:r>
        <w:rPr>
          <w:rFonts w:cs="Arial"/>
          <w:sz w:val="21"/>
          <w:szCs w:val="21"/>
          <w:lang w:val="en-GB"/>
        </w:rPr>
        <w:t xml:space="preserve">No rights and obligations can be inferred from practices introduced by the parties or customs observed as a standard, both generally and in the particular field, concerning the subject matter of fulfilment of this contract. </w:t>
      </w:r>
      <w:r w:rsidRPr="0088550D">
        <w:rPr>
          <w:rFonts w:cs="Arial"/>
          <w:sz w:val="21"/>
          <w:szCs w:val="21"/>
          <w:lang w:val="en-GB"/>
        </w:rPr>
        <w:t xml:space="preserve"> </w:t>
      </w:r>
    </w:p>
    <w:p w14:paraId="2C499A41" w14:textId="77777777" w:rsidR="0022726E" w:rsidRPr="0088550D" w:rsidRDefault="0022726E" w:rsidP="0022726E">
      <w:pPr>
        <w:pStyle w:val="Odstavecseseznamem"/>
        <w:numPr>
          <w:ilvl w:val="1"/>
          <w:numId w:val="11"/>
        </w:numPr>
        <w:contextualSpacing w:val="0"/>
        <w:rPr>
          <w:rFonts w:cs="Arial"/>
          <w:sz w:val="21"/>
          <w:szCs w:val="21"/>
          <w:lang w:val="en-GB"/>
        </w:rPr>
      </w:pPr>
      <w:r>
        <w:rPr>
          <w:rFonts w:cs="Arial"/>
          <w:sz w:val="21"/>
          <w:szCs w:val="21"/>
          <w:lang w:val="en-GB"/>
        </w:rPr>
        <w:t>If any of the provisions of this contracts becomes imaginary (petty), the impact of this defect on the other provisions of this contract will be assessed similarly according to section 576 of Civil Code</w:t>
      </w:r>
      <w:r w:rsidRPr="0088550D">
        <w:rPr>
          <w:rFonts w:cs="Arial"/>
          <w:sz w:val="21"/>
          <w:szCs w:val="21"/>
          <w:lang w:val="en-GB"/>
        </w:rPr>
        <w:t>.</w:t>
      </w:r>
    </w:p>
    <w:p w14:paraId="2347D39B" w14:textId="77777777" w:rsidR="0022726E" w:rsidRPr="0088550D" w:rsidRDefault="0022726E" w:rsidP="0022726E">
      <w:pPr>
        <w:pStyle w:val="Odstavecseseznamem"/>
        <w:numPr>
          <w:ilvl w:val="1"/>
          <w:numId w:val="11"/>
        </w:numPr>
        <w:contextualSpacing w:val="0"/>
        <w:rPr>
          <w:rFonts w:cs="Arial"/>
          <w:sz w:val="21"/>
          <w:szCs w:val="21"/>
          <w:lang w:val="en-GB"/>
        </w:rPr>
      </w:pPr>
      <w:r>
        <w:rPr>
          <w:rFonts w:cs="Arial"/>
          <w:sz w:val="21"/>
          <w:szCs w:val="21"/>
          <w:lang w:val="en-GB"/>
        </w:rPr>
        <w:t xml:space="preserve">The parties exclude application of the following provisions of Civil Code to this contract: section </w:t>
      </w:r>
      <w:r w:rsidRPr="0088550D">
        <w:rPr>
          <w:rFonts w:cs="Arial"/>
          <w:sz w:val="21"/>
          <w:szCs w:val="21"/>
          <w:lang w:val="en-GB"/>
        </w:rPr>
        <w:t>557 (</w:t>
      </w:r>
      <w:r>
        <w:rPr>
          <w:rFonts w:cs="Arial"/>
          <w:sz w:val="21"/>
          <w:szCs w:val="21"/>
          <w:lang w:val="en-GB"/>
        </w:rPr>
        <w:t>contra proferentem rule)</w:t>
      </w:r>
      <w:r w:rsidRPr="0088550D">
        <w:rPr>
          <w:rFonts w:cs="Arial"/>
          <w:sz w:val="21"/>
          <w:szCs w:val="21"/>
          <w:lang w:val="en-GB"/>
        </w:rPr>
        <w:t>.</w:t>
      </w:r>
    </w:p>
    <w:p w14:paraId="158DB3BC" w14:textId="6A76B37B" w:rsidR="0022726E" w:rsidRPr="0088550D" w:rsidRDefault="0022726E" w:rsidP="0022726E">
      <w:pPr>
        <w:pStyle w:val="Odstavecseseznamem"/>
        <w:numPr>
          <w:ilvl w:val="1"/>
          <w:numId w:val="11"/>
        </w:numPr>
        <w:contextualSpacing w:val="0"/>
        <w:rPr>
          <w:rFonts w:cs="Arial"/>
          <w:sz w:val="21"/>
          <w:szCs w:val="21"/>
          <w:lang w:val="en-GB"/>
        </w:rPr>
      </w:pPr>
      <w:r>
        <w:rPr>
          <w:rFonts w:cs="Arial"/>
          <w:sz w:val="21"/>
          <w:szCs w:val="21"/>
          <w:lang w:val="en-GB"/>
        </w:rPr>
        <w:t xml:space="preserve">The seller is aware of the fact that it is a person obliged to cooperate during financial inspection. </w:t>
      </w:r>
      <w:r w:rsidR="003C3B7B">
        <w:rPr>
          <w:rFonts w:cs="Arial"/>
          <w:sz w:val="21"/>
          <w:szCs w:val="21"/>
          <w:lang w:val="en-GB"/>
        </w:rPr>
        <w:t xml:space="preserve">The seller is obliged to bind all its subcontractors to cooperate during a financial inspection. </w:t>
      </w:r>
    </w:p>
    <w:p w14:paraId="7834DF47" w14:textId="003946E9" w:rsidR="0022726E" w:rsidRDefault="0022726E" w:rsidP="0022726E">
      <w:pPr>
        <w:pStyle w:val="Odstavecseseznamem"/>
        <w:numPr>
          <w:ilvl w:val="1"/>
          <w:numId w:val="11"/>
        </w:numPr>
        <w:contextualSpacing w:val="0"/>
        <w:rPr>
          <w:rFonts w:cs="Arial"/>
          <w:sz w:val="21"/>
          <w:szCs w:val="21"/>
          <w:lang w:val="en-GB"/>
        </w:rPr>
      </w:pPr>
      <w:r>
        <w:rPr>
          <w:rFonts w:cs="Arial"/>
          <w:sz w:val="21"/>
          <w:szCs w:val="21"/>
          <w:lang w:val="en-GB"/>
        </w:rPr>
        <w:t>The parties</w:t>
      </w:r>
      <w:r w:rsidR="003C3B7B">
        <w:rPr>
          <w:rFonts w:cs="Arial"/>
          <w:sz w:val="21"/>
          <w:szCs w:val="21"/>
          <w:lang w:val="en-GB"/>
        </w:rPr>
        <w:t xml:space="preserve"> </w:t>
      </w:r>
      <w:r>
        <w:rPr>
          <w:rFonts w:cs="Arial"/>
          <w:sz w:val="21"/>
          <w:szCs w:val="21"/>
          <w:lang w:val="en-GB"/>
        </w:rPr>
        <w:t xml:space="preserve">agree that the court competent to negotiate and decide all the potential disputes arising between the buyer and the seller pursuant to this contract or in connection with it is the general court of the buyer. </w:t>
      </w:r>
    </w:p>
    <w:p w14:paraId="2707C5D1" w14:textId="77777777" w:rsidR="00AF4F5C" w:rsidRDefault="00AF4F5C" w:rsidP="00AF4F5C">
      <w:pPr>
        <w:pStyle w:val="Odstavecseseznamem"/>
        <w:numPr>
          <w:ilvl w:val="1"/>
          <w:numId w:val="11"/>
        </w:numPr>
        <w:rPr>
          <w:rFonts w:cs="Arial"/>
          <w:sz w:val="21"/>
          <w:szCs w:val="21"/>
          <w:lang w:val="en-GB"/>
        </w:rPr>
      </w:pPr>
      <w:r w:rsidRPr="00AF4F5C">
        <w:rPr>
          <w:rFonts w:cs="Arial"/>
          <w:sz w:val="21"/>
          <w:szCs w:val="21"/>
          <w:lang w:val="en-GB"/>
        </w:rPr>
        <w:t>For the entire duration of the contract, the Seller shall ensure:</w:t>
      </w:r>
    </w:p>
    <w:p w14:paraId="2A957229" w14:textId="6AB18A27" w:rsidR="00AF4F5C" w:rsidRDefault="00AF4F5C" w:rsidP="00AF4F5C">
      <w:pPr>
        <w:pStyle w:val="Odstavecseseznamem"/>
        <w:numPr>
          <w:ilvl w:val="3"/>
          <w:numId w:val="11"/>
        </w:numPr>
        <w:rPr>
          <w:rFonts w:cs="Arial"/>
          <w:sz w:val="21"/>
          <w:szCs w:val="21"/>
          <w:lang w:val="en-GB"/>
        </w:rPr>
      </w:pPr>
      <w:r w:rsidRPr="00AF4F5C">
        <w:rPr>
          <w:rFonts w:cs="Arial"/>
          <w:sz w:val="21"/>
          <w:szCs w:val="21"/>
          <w:lang w:val="en-GB"/>
        </w:rPr>
        <w:t xml:space="preserve">decent working conditions, </w:t>
      </w:r>
      <w:proofErr w:type="spellStart"/>
      <w:r w:rsidRPr="00AF4F5C">
        <w:rPr>
          <w:rFonts w:cs="Arial"/>
          <w:sz w:val="21"/>
          <w:szCs w:val="21"/>
          <w:lang w:val="en-GB"/>
        </w:rPr>
        <w:t>fulfillment</w:t>
      </w:r>
      <w:proofErr w:type="spellEnd"/>
      <w:r w:rsidRPr="00AF4F5C">
        <w:rPr>
          <w:rFonts w:cs="Arial"/>
          <w:sz w:val="21"/>
          <w:szCs w:val="21"/>
          <w:lang w:val="en-GB"/>
        </w:rPr>
        <w:t xml:space="preserve"> of obligations arising in particular from </w:t>
      </w:r>
      <w:proofErr w:type="spellStart"/>
      <w:r w:rsidRPr="00AF4F5C">
        <w:rPr>
          <w:rFonts w:cs="Arial"/>
          <w:sz w:val="21"/>
          <w:szCs w:val="21"/>
          <w:lang w:val="en-GB"/>
        </w:rPr>
        <w:t>labor</w:t>
      </w:r>
      <w:proofErr w:type="spellEnd"/>
      <w:r w:rsidRPr="00AF4F5C">
        <w:rPr>
          <w:rFonts w:cs="Arial"/>
          <w:sz w:val="21"/>
          <w:szCs w:val="21"/>
          <w:lang w:val="en-GB"/>
        </w:rPr>
        <w:t xml:space="preserve"> law, employment and occupational health and safety regulations, towards all persons who will participate in the performance of the contract, while the </w:t>
      </w:r>
      <w:proofErr w:type="spellStart"/>
      <w:r w:rsidRPr="00AF4F5C">
        <w:rPr>
          <w:rFonts w:cs="Arial"/>
          <w:sz w:val="21"/>
          <w:szCs w:val="21"/>
          <w:lang w:val="en-GB"/>
        </w:rPr>
        <w:t>fulfillment</w:t>
      </w:r>
      <w:proofErr w:type="spellEnd"/>
      <w:r w:rsidRPr="00AF4F5C">
        <w:rPr>
          <w:rFonts w:cs="Arial"/>
          <w:sz w:val="21"/>
          <w:szCs w:val="21"/>
          <w:lang w:val="en-GB"/>
        </w:rPr>
        <w:t xml:space="preserve"> of these obligations will be ensured by the seller and his subcontractors,</w:t>
      </w:r>
    </w:p>
    <w:p w14:paraId="42495AF2" w14:textId="166AAC29" w:rsidR="00AF4F5C" w:rsidRDefault="00AF4F5C" w:rsidP="00AF4F5C">
      <w:pPr>
        <w:pStyle w:val="Odstavecseseznamem"/>
        <w:numPr>
          <w:ilvl w:val="3"/>
          <w:numId w:val="11"/>
        </w:numPr>
        <w:rPr>
          <w:rFonts w:cs="Arial"/>
          <w:sz w:val="21"/>
          <w:szCs w:val="21"/>
          <w:lang w:val="en-GB"/>
        </w:rPr>
      </w:pPr>
      <w:r w:rsidRPr="00AF4F5C">
        <w:rPr>
          <w:rFonts w:cs="Arial"/>
          <w:sz w:val="21"/>
          <w:szCs w:val="21"/>
          <w:lang w:val="en-GB"/>
        </w:rPr>
        <w:t xml:space="preserve">proper and timely </w:t>
      </w:r>
      <w:proofErr w:type="spellStart"/>
      <w:r w:rsidRPr="00AF4F5C">
        <w:rPr>
          <w:rFonts w:cs="Arial"/>
          <w:sz w:val="21"/>
          <w:szCs w:val="21"/>
          <w:lang w:val="en-GB"/>
        </w:rPr>
        <w:t>fulfillment</w:t>
      </w:r>
      <w:proofErr w:type="spellEnd"/>
      <w:r w:rsidRPr="00AF4F5C">
        <w:rPr>
          <w:rFonts w:cs="Arial"/>
          <w:sz w:val="21"/>
          <w:szCs w:val="21"/>
          <w:lang w:val="en-GB"/>
        </w:rPr>
        <w:t xml:space="preserve"> of financial obligations to its subcontractors under the conditions arising from this contract,</w:t>
      </w:r>
    </w:p>
    <w:p w14:paraId="3061FD70" w14:textId="6E321CD4" w:rsidR="00AF4F5C" w:rsidRPr="00AF4F5C" w:rsidRDefault="00AF4F5C" w:rsidP="00AF4F5C">
      <w:pPr>
        <w:pStyle w:val="Odstavecseseznamem"/>
        <w:numPr>
          <w:ilvl w:val="3"/>
          <w:numId w:val="11"/>
        </w:numPr>
        <w:rPr>
          <w:rFonts w:cs="Arial"/>
          <w:sz w:val="21"/>
          <w:szCs w:val="21"/>
          <w:lang w:val="en-GB"/>
        </w:rPr>
      </w:pPr>
      <w:r w:rsidRPr="00AF4F5C">
        <w:rPr>
          <w:rFonts w:cs="Arial"/>
          <w:sz w:val="21"/>
          <w:szCs w:val="21"/>
          <w:lang w:val="en-GB"/>
        </w:rPr>
        <w:t>elimination of environmental impacts in the pursuit of sustainable development.</w:t>
      </w:r>
    </w:p>
    <w:p w14:paraId="2D241CF2" w14:textId="77777777" w:rsidR="003C3B7B" w:rsidRPr="0088550D" w:rsidRDefault="003C3B7B" w:rsidP="003C3B7B">
      <w:pPr>
        <w:rPr>
          <w:rFonts w:cs="Arial"/>
          <w:sz w:val="21"/>
          <w:szCs w:val="21"/>
          <w:lang w:val="en-GB"/>
        </w:rPr>
      </w:pPr>
    </w:p>
    <w:p w14:paraId="5D772F9A" w14:textId="77777777" w:rsidR="003C3B7B" w:rsidRPr="0088550D" w:rsidRDefault="003C3B7B" w:rsidP="003C3B7B">
      <w:pPr>
        <w:pStyle w:val="Odstavecseseznamem"/>
        <w:numPr>
          <w:ilvl w:val="0"/>
          <w:numId w:val="11"/>
        </w:numPr>
        <w:contextualSpacing w:val="0"/>
        <w:rPr>
          <w:rFonts w:cs="Arial"/>
          <w:sz w:val="21"/>
          <w:szCs w:val="21"/>
          <w:lang w:val="en-GB"/>
        </w:rPr>
      </w:pPr>
      <w:r>
        <w:rPr>
          <w:rFonts w:cs="Arial"/>
          <w:b/>
          <w:smallCaps/>
          <w:spacing w:val="32"/>
          <w:sz w:val="21"/>
          <w:szCs w:val="21"/>
          <w:lang w:val="en-GB"/>
        </w:rPr>
        <w:t>Final provisions</w:t>
      </w:r>
      <w:r w:rsidRPr="0088550D">
        <w:rPr>
          <w:rFonts w:cs="Arial"/>
          <w:b/>
          <w:smallCaps/>
          <w:spacing w:val="32"/>
          <w:sz w:val="21"/>
          <w:szCs w:val="21"/>
          <w:lang w:val="en-GB"/>
        </w:rPr>
        <w:t xml:space="preserve"> </w:t>
      </w:r>
    </w:p>
    <w:p w14:paraId="406A0FEC" w14:textId="59153A0C" w:rsidR="003C3B7B" w:rsidRPr="0088550D" w:rsidRDefault="003C3B7B" w:rsidP="003C3B7B">
      <w:pPr>
        <w:pStyle w:val="Odstavecseseznamem"/>
        <w:numPr>
          <w:ilvl w:val="1"/>
          <w:numId w:val="11"/>
        </w:numPr>
        <w:contextualSpacing w:val="0"/>
        <w:rPr>
          <w:rFonts w:cs="Arial"/>
          <w:sz w:val="21"/>
          <w:szCs w:val="21"/>
          <w:lang w:val="en-GB"/>
        </w:rPr>
      </w:pPr>
      <w:r w:rsidRPr="0088550D">
        <w:rPr>
          <w:rFonts w:cs="Arial"/>
          <w:sz w:val="21"/>
          <w:szCs w:val="21"/>
          <w:lang w:val="en-GB"/>
        </w:rPr>
        <w:t>T</w:t>
      </w:r>
      <w:r>
        <w:rPr>
          <w:rFonts w:cs="Arial"/>
          <w:sz w:val="21"/>
          <w:szCs w:val="21"/>
          <w:lang w:val="en-GB"/>
        </w:rPr>
        <w:t xml:space="preserve">his contract is governed by Czech legal regulations with the exception of colliding provisions. All the connected negotiations are held in Czech, Slovak or English language. </w:t>
      </w:r>
      <w:r w:rsidRPr="0088550D">
        <w:rPr>
          <w:rFonts w:cs="Arial"/>
          <w:sz w:val="21"/>
          <w:szCs w:val="21"/>
          <w:lang w:val="en-GB"/>
        </w:rPr>
        <w:t xml:space="preserve"> </w:t>
      </w:r>
    </w:p>
    <w:p w14:paraId="3FF19691" w14:textId="69A80197" w:rsidR="003C3B7B" w:rsidRPr="0088550D" w:rsidRDefault="003C3B7B" w:rsidP="003C3B7B">
      <w:pPr>
        <w:pStyle w:val="Odstavecseseznamem"/>
        <w:numPr>
          <w:ilvl w:val="1"/>
          <w:numId w:val="11"/>
        </w:numPr>
        <w:contextualSpacing w:val="0"/>
        <w:rPr>
          <w:rFonts w:cs="Arial"/>
          <w:sz w:val="21"/>
          <w:szCs w:val="21"/>
          <w:lang w:val="en-GB"/>
        </w:rPr>
      </w:pPr>
      <w:r>
        <w:rPr>
          <w:rFonts w:cs="Arial"/>
          <w:sz w:val="21"/>
          <w:szCs w:val="21"/>
          <w:lang w:val="en-GB"/>
        </w:rPr>
        <w:t>This contract does not depend on any other cont</w:t>
      </w:r>
      <w:r w:rsidR="00A45EF7">
        <w:rPr>
          <w:rFonts w:cs="Arial"/>
          <w:sz w:val="21"/>
          <w:szCs w:val="21"/>
          <w:lang w:val="en-GB"/>
        </w:rPr>
        <w:t>r</w:t>
      </w:r>
      <w:r>
        <w:rPr>
          <w:rFonts w:cs="Arial"/>
          <w:sz w:val="21"/>
          <w:szCs w:val="21"/>
          <w:lang w:val="en-GB"/>
        </w:rPr>
        <w:t>act. No other cont</w:t>
      </w:r>
      <w:r w:rsidR="00C66B97">
        <w:rPr>
          <w:rFonts w:cs="Arial"/>
          <w:sz w:val="21"/>
          <w:szCs w:val="21"/>
          <w:lang w:val="en-GB"/>
        </w:rPr>
        <w:t>r</w:t>
      </w:r>
      <w:r>
        <w:rPr>
          <w:rFonts w:cs="Arial"/>
          <w:sz w:val="21"/>
          <w:szCs w:val="21"/>
          <w:lang w:val="en-GB"/>
        </w:rPr>
        <w:t xml:space="preserve">act depends on this contract. </w:t>
      </w:r>
      <w:r w:rsidRPr="0088550D">
        <w:rPr>
          <w:rFonts w:cs="Arial"/>
          <w:sz w:val="21"/>
          <w:szCs w:val="21"/>
          <w:lang w:val="en-GB"/>
        </w:rPr>
        <w:t xml:space="preserve"> </w:t>
      </w:r>
    </w:p>
    <w:p w14:paraId="5CB513D2" w14:textId="77777777" w:rsidR="003C3B7B" w:rsidRPr="0088550D" w:rsidRDefault="003C3B7B" w:rsidP="003C3B7B">
      <w:pPr>
        <w:pStyle w:val="Odstavecseseznamem"/>
        <w:numPr>
          <w:ilvl w:val="1"/>
          <w:numId w:val="11"/>
        </w:numPr>
        <w:contextualSpacing w:val="0"/>
        <w:rPr>
          <w:rFonts w:cs="Arial"/>
          <w:sz w:val="21"/>
          <w:szCs w:val="21"/>
          <w:lang w:val="en-GB"/>
        </w:rPr>
      </w:pPr>
      <w:r>
        <w:rPr>
          <w:rFonts w:cs="Arial"/>
          <w:sz w:val="21"/>
          <w:szCs w:val="21"/>
          <w:lang w:val="en-GB"/>
        </w:rPr>
        <w:t>This contract contains full agreement concerning the subject matter of the contract and all the particulars the parties were supposed to and wanted to agree in the contract and which they consider important for binding character of this contract. No statement of the parties made during negotiations concerning this contract may be interpreted in contradiction with the explicit provisions of this contract and it does not establish an obligation of any of the parties.</w:t>
      </w:r>
      <w:r w:rsidRPr="0088550D">
        <w:rPr>
          <w:rFonts w:cs="Arial"/>
          <w:sz w:val="21"/>
          <w:szCs w:val="21"/>
          <w:lang w:val="en-GB"/>
        </w:rPr>
        <w:t xml:space="preserve"> </w:t>
      </w:r>
    </w:p>
    <w:p w14:paraId="29C64AAA" w14:textId="77777777" w:rsidR="003C3B7B" w:rsidRPr="0088550D" w:rsidRDefault="003C3B7B" w:rsidP="003C3B7B">
      <w:pPr>
        <w:pStyle w:val="Odstavecseseznamem"/>
        <w:numPr>
          <w:ilvl w:val="1"/>
          <w:numId w:val="11"/>
        </w:numPr>
        <w:contextualSpacing w:val="0"/>
        <w:rPr>
          <w:rFonts w:cs="Arial"/>
          <w:sz w:val="21"/>
          <w:szCs w:val="21"/>
          <w:lang w:val="en-GB"/>
        </w:rPr>
      </w:pPr>
      <w:r w:rsidRPr="0088550D">
        <w:rPr>
          <w:rFonts w:cs="Arial"/>
          <w:sz w:val="21"/>
          <w:szCs w:val="21"/>
          <w:lang w:val="en-GB"/>
        </w:rPr>
        <w:lastRenderedPageBreak/>
        <w:t>T</w:t>
      </w:r>
      <w:r>
        <w:rPr>
          <w:rFonts w:cs="Arial"/>
          <w:sz w:val="21"/>
          <w:szCs w:val="21"/>
          <w:lang w:val="en-GB"/>
        </w:rPr>
        <w:t xml:space="preserve">his contract can only be changed in writing in the form of numbered supplements to this contract. The parties can object invalidity of the contract or its supplement anytime due to the failure to observe the form, even if the fulfilment has already started. </w:t>
      </w:r>
    </w:p>
    <w:p w14:paraId="07DE1471" w14:textId="7C9AE76D" w:rsidR="003C3B7B" w:rsidRPr="00181E06" w:rsidRDefault="003C3B7B" w:rsidP="003C3B7B">
      <w:pPr>
        <w:pStyle w:val="Odstavecseseznamem"/>
        <w:numPr>
          <w:ilvl w:val="1"/>
          <w:numId w:val="11"/>
        </w:numPr>
        <w:spacing w:before="0" w:after="0"/>
        <w:rPr>
          <w:sz w:val="21"/>
          <w:szCs w:val="21"/>
          <w:lang w:val="en-GB"/>
        </w:rPr>
      </w:pPr>
      <w:r>
        <w:rPr>
          <w:sz w:val="21"/>
          <w:szCs w:val="21"/>
          <w:lang w:val="en-GB"/>
        </w:rPr>
        <w:t xml:space="preserve">The parties are aware that this contract meets the requirements specified in Act No </w:t>
      </w:r>
      <w:r w:rsidRPr="00181E06">
        <w:rPr>
          <w:sz w:val="21"/>
          <w:szCs w:val="21"/>
          <w:lang w:val="en-GB"/>
        </w:rPr>
        <w:t xml:space="preserve">340/2015 </w:t>
      </w:r>
      <w:r>
        <w:rPr>
          <w:sz w:val="21"/>
          <w:szCs w:val="21"/>
          <w:lang w:val="en-GB"/>
        </w:rPr>
        <w:t xml:space="preserve">Coll. and therefore it is subject to the obligation to be published in the register of contracts. The buyer undertakes to enter the contract in the register of contracts within the statutory period and send a confirmation that the contract was published to the seller upon its request. </w:t>
      </w:r>
    </w:p>
    <w:p w14:paraId="212E22EE" w14:textId="77777777" w:rsidR="003C3B7B" w:rsidRPr="0088550D" w:rsidRDefault="003C3B7B" w:rsidP="003C3B7B">
      <w:pPr>
        <w:pStyle w:val="Odstavecseseznamem"/>
        <w:numPr>
          <w:ilvl w:val="1"/>
          <w:numId w:val="11"/>
        </w:numPr>
        <w:contextualSpacing w:val="0"/>
        <w:rPr>
          <w:rFonts w:cs="Arial"/>
          <w:sz w:val="21"/>
          <w:szCs w:val="21"/>
          <w:lang w:val="en-GB"/>
        </w:rPr>
      </w:pPr>
      <w:r>
        <w:rPr>
          <w:rFonts w:cs="Arial"/>
          <w:sz w:val="21"/>
          <w:szCs w:val="21"/>
          <w:lang w:val="en-GB"/>
        </w:rPr>
        <w:t xml:space="preserve">This contract is prepared in two counterparts and each party will obtain one of them. </w:t>
      </w:r>
    </w:p>
    <w:p w14:paraId="01FEB804" w14:textId="77777777" w:rsidR="003C3B7B" w:rsidRPr="0088550D" w:rsidRDefault="003C3B7B" w:rsidP="003C3B7B">
      <w:pPr>
        <w:pStyle w:val="Odstavecseseznamem"/>
        <w:numPr>
          <w:ilvl w:val="1"/>
          <w:numId w:val="11"/>
        </w:numPr>
        <w:contextualSpacing w:val="0"/>
        <w:rPr>
          <w:rFonts w:cs="Arial"/>
          <w:sz w:val="21"/>
          <w:szCs w:val="21"/>
          <w:lang w:val="en-GB"/>
        </w:rPr>
      </w:pPr>
      <w:r>
        <w:rPr>
          <w:rFonts w:cs="Arial"/>
          <w:sz w:val="21"/>
          <w:szCs w:val="21"/>
          <w:lang w:val="en-GB"/>
        </w:rPr>
        <w:t>The following annexes are an integral part of this contract</w:t>
      </w:r>
      <w:r w:rsidRPr="0088550D">
        <w:rPr>
          <w:rFonts w:cs="Arial"/>
          <w:sz w:val="21"/>
          <w:szCs w:val="21"/>
          <w:lang w:val="en-GB"/>
        </w:rPr>
        <w:t>:</w:t>
      </w:r>
    </w:p>
    <w:p w14:paraId="0A9897CD" w14:textId="77777777" w:rsidR="003C3B7B" w:rsidRDefault="003C3B7B" w:rsidP="003C3B7B">
      <w:pPr>
        <w:pStyle w:val="Odstavecseseznamem"/>
        <w:numPr>
          <w:ilvl w:val="3"/>
          <w:numId w:val="11"/>
        </w:numPr>
        <w:ind w:left="681"/>
        <w:contextualSpacing w:val="0"/>
        <w:rPr>
          <w:rFonts w:cs="Arial"/>
          <w:sz w:val="21"/>
          <w:szCs w:val="21"/>
          <w:lang w:val="en-GB"/>
        </w:rPr>
      </w:pPr>
      <w:r>
        <w:rPr>
          <w:rFonts w:cs="Arial"/>
          <w:sz w:val="21"/>
          <w:szCs w:val="21"/>
          <w:lang w:val="en-GB"/>
        </w:rPr>
        <w:t xml:space="preserve">Annex No </w:t>
      </w:r>
      <w:r w:rsidRPr="0088550D">
        <w:rPr>
          <w:rFonts w:cs="Arial"/>
          <w:sz w:val="21"/>
          <w:szCs w:val="21"/>
          <w:lang w:val="en-GB"/>
        </w:rPr>
        <w:t xml:space="preserve">1: </w:t>
      </w:r>
      <w:r>
        <w:rPr>
          <w:rFonts w:cs="Arial"/>
          <w:sz w:val="21"/>
          <w:szCs w:val="21"/>
          <w:lang w:val="en-GB"/>
        </w:rPr>
        <w:t>Technical specification of the subject matter of purchase</w:t>
      </w:r>
    </w:p>
    <w:p w14:paraId="51F1A0CA" w14:textId="1A1A7A71" w:rsidR="00CE2FEB" w:rsidRPr="00CA053A" w:rsidRDefault="003C3B7B" w:rsidP="00CA053A">
      <w:pPr>
        <w:pStyle w:val="Odstavecseseznamem"/>
        <w:numPr>
          <w:ilvl w:val="1"/>
          <w:numId w:val="11"/>
        </w:numPr>
        <w:contextualSpacing w:val="0"/>
        <w:rPr>
          <w:rFonts w:cs="Arial"/>
          <w:sz w:val="21"/>
          <w:szCs w:val="21"/>
          <w:lang w:val="en-GB"/>
        </w:rPr>
      </w:pPr>
      <w:r w:rsidRPr="0088550D">
        <w:rPr>
          <w:rFonts w:cs="Arial"/>
          <w:sz w:val="21"/>
          <w:szCs w:val="21"/>
          <w:lang w:val="en-GB"/>
        </w:rPr>
        <w:t>T</w:t>
      </w:r>
      <w:r>
        <w:rPr>
          <w:rFonts w:cs="Arial"/>
          <w:sz w:val="21"/>
          <w:szCs w:val="21"/>
          <w:lang w:val="en-GB"/>
        </w:rPr>
        <w:t xml:space="preserve">his contract comes into force at the moment when it is published in the register of contracts. </w:t>
      </w:r>
    </w:p>
    <w:p w14:paraId="3DB234BB" w14:textId="77777777" w:rsidR="00CE2FEB" w:rsidRPr="00181E06" w:rsidRDefault="00CE2FEB" w:rsidP="00DE5A99">
      <w:pPr>
        <w:rPr>
          <w:rFonts w:cs="Arial"/>
          <w:sz w:val="21"/>
          <w:szCs w:val="21"/>
          <w:lang w:val="en-GB"/>
        </w:rPr>
      </w:pPr>
    </w:p>
    <w:tbl>
      <w:tblPr>
        <w:tblStyle w:val="Mkatabulky"/>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5000"/>
      </w:tblGrid>
      <w:tr w:rsidR="004F2A84" w:rsidRPr="00181E06" w14:paraId="464C2367" w14:textId="77777777" w:rsidTr="004F2A84">
        <w:tc>
          <w:tcPr>
            <w:tcW w:w="4606" w:type="dxa"/>
            <w:vAlign w:val="center"/>
          </w:tcPr>
          <w:p w14:paraId="1FB76C48" w14:textId="355BEA98" w:rsidR="004F2A84" w:rsidRPr="00181E06" w:rsidRDefault="004F2A84" w:rsidP="004F2A84">
            <w:pPr>
              <w:spacing w:before="60" w:after="60"/>
              <w:ind w:left="0" w:firstLine="0"/>
              <w:jc w:val="left"/>
              <w:rPr>
                <w:rFonts w:cs="Arial"/>
                <w:sz w:val="21"/>
                <w:szCs w:val="21"/>
                <w:highlight w:val="yellow"/>
                <w:lang w:val="en-GB"/>
              </w:rPr>
            </w:pPr>
            <w:r>
              <w:rPr>
                <w:rFonts w:ascii="Arial" w:hAnsi="Arial" w:cs="Arial"/>
                <w:sz w:val="21"/>
                <w:szCs w:val="21"/>
                <w:lang w:val="en-GB"/>
              </w:rPr>
              <w:t>Balen,</w:t>
            </w:r>
            <w:r w:rsidRPr="00181E06">
              <w:rPr>
                <w:rFonts w:ascii="Arial" w:hAnsi="Arial" w:cs="Arial"/>
                <w:sz w:val="21"/>
                <w:szCs w:val="21"/>
                <w:lang w:val="en-GB"/>
              </w:rPr>
              <w:t xml:space="preserve"> </w:t>
            </w:r>
            <w:r>
              <w:rPr>
                <w:rFonts w:ascii="Arial" w:hAnsi="Arial" w:cs="Arial"/>
                <w:sz w:val="21"/>
                <w:szCs w:val="21"/>
                <w:lang w:val="en-GB"/>
              </w:rPr>
              <w:t xml:space="preserve">on this day, </w:t>
            </w:r>
          </w:p>
        </w:tc>
        <w:tc>
          <w:tcPr>
            <w:tcW w:w="5000" w:type="dxa"/>
            <w:vAlign w:val="center"/>
          </w:tcPr>
          <w:p w14:paraId="597A5CEF" w14:textId="235F74FA" w:rsidR="004F2A84" w:rsidRPr="00181E06" w:rsidRDefault="004F2A84" w:rsidP="004F2A84">
            <w:pPr>
              <w:spacing w:before="60" w:after="60"/>
              <w:ind w:left="0" w:firstLine="0"/>
              <w:jc w:val="left"/>
              <w:rPr>
                <w:rFonts w:ascii="Arial" w:hAnsi="Arial" w:cs="Arial"/>
                <w:sz w:val="21"/>
                <w:szCs w:val="21"/>
                <w:lang w:val="en-GB"/>
              </w:rPr>
            </w:pPr>
            <w:r>
              <w:rPr>
                <w:rFonts w:ascii="Arial" w:hAnsi="Arial" w:cs="Arial"/>
                <w:sz w:val="21"/>
                <w:szCs w:val="21"/>
                <w:lang w:val="en-GB"/>
              </w:rPr>
              <w:t>Brno, on this day</w:t>
            </w:r>
          </w:p>
        </w:tc>
      </w:tr>
      <w:tr w:rsidR="004F2A84" w:rsidRPr="00181E06" w14:paraId="7E29BF76" w14:textId="77777777" w:rsidTr="004F2A84">
        <w:trPr>
          <w:trHeight w:val="811"/>
        </w:trPr>
        <w:tc>
          <w:tcPr>
            <w:tcW w:w="4606" w:type="dxa"/>
            <w:vAlign w:val="center"/>
          </w:tcPr>
          <w:p w14:paraId="2C99B742" w14:textId="77777777" w:rsidR="004F2A84" w:rsidRDefault="004F2A84" w:rsidP="004F2A84">
            <w:pPr>
              <w:spacing w:before="60" w:after="60"/>
              <w:ind w:left="0" w:firstLine="0"/>
              <w:jc w:val="center"/>
              <w:rPr>
                <w:rFonts w:ascii="Arial" w:hAnsi="Arial" w:cs="Arial"/>
                <w:sz w:val="21"/>
                <w:szCs w:val="21"/>
                <w:lang w:val="en-GB"/>
              </w:rPr>
            </w:pPr>
          </w:p>
          <w:p w14:paraId="2018178D" w14:textId="77777777" w:rsidR="004F2A84" w:rsidRDefault="004F2A84" w:rsidP="004F2A84">
            <w:pPr>
              <w:spacing w:before="60" w:after="60"/>
              <w:ind w:left="0" w:firstLine="0"/>
              <w:jc w:val="center"/>
              <w:rPr>
                <w:rFonts w:ascii="Arial" w:hAnsi="Arial" w:cs="Arial"/>
                <w:sz w:val="21"/>
                <w:szCs w:val="21"/>
                <w:lang w:val="en-GB"/>
              </w:rPr>
            </w:pPr>
          </w:p>
          <w:p w14:paraId="574C3504" w14:textId="77777777" w:rsidR="004F2A84" w:rsidRDefault="004F2A84" w:rsidP="004F2A84">
            <w:pPr>
              <w:spacing w:before="60" w:after="60"/>
              <w:ind w:left="0" w:firstLine="0"/>
              <w:jc w:val="center"/>
              <w:rPr>
                <w:rFonts w:ascii="Arial" w:hAnsi="Arial" w:cs="Arial"/>
                <w:sz w:val="21"/>
                <w:szCs w:val="21"/>
                <w:lang w:val="en-GB"/>
              </w:rPr>
            </w:pPr>
          </w:p>
          <w:p w14:paraId="219ACE85" w14:textId="77777777" w:rsidR="004F2A84" w:rsidRDefault="004F2A84" w:rsidP="004F2A84">
            <w:pPr>
              <w:spacing w:before="60" w:after="60"/>
              <w:ind w:left="0" w:firstLine="0"/>
              <w:jc w:val="center"/>
              <w:rPr>
                <w:rFonts w:ascii="Arial" w:hAnsi="Arial" w:cs="Arial"/>
                <w:sz w:val="21"/>
                <w:szCs w:val="21"/>
                <w:lang w:val="en-GB"/>
              </w:rPr>
            </w:pPr>
          </w:p>
          <w:p w14:paraId="57C14D94" w14:textId="77777777" w:rsidR="004F2A84" w:rsidRPr="00181E06" w:rsidRDefault="004F2A84" w:rsidP="004F2A84">
            <w:pPr>
              <w:spacing w:before="60" w:after="60"/>
              <w:ind w:left="0" w:firstLine="0"/>
              <w:jc w:val="center"/>
              <w:rPr>
                <w:rFonts w:cs="Arial"/>
                <w:sz w:val="21"/>
                <w:szCs w:val="21"/>
                <w:lang w:val="en-GB"/>
              </w:rPr>
            </w:pPr>
          </w:p>
        </w:tc>
        <w:tc>
          <w:tcPr>
            <w:tcW w:w="5000" w:type="dxa"/>
            <w:vAlign w:val="center"/>
          </w:tcPr>
          <w:p w14:paraId="29E62BC4" w14:textId="77777777" w:rsidR="004F2A84" w:rsidRPr="00181E06" w:rsidRDefault="004F2A84" w:rsidP="004F2A84">
            <w:pPr>
              <w:spacing w:before="60" w:after="60"/>
              <w:ind w:left="0" w:firstLine="0"/>
              <w:jc w:val="center"/>
              <w:rPr>
                <w:rFonts w:ascii="Arial" w:hAnsi="Arial" w:cs="Arial"/>
                <w:sz w:val="21"/>
                <w:szCs w:val="21"/>
                <w:lang w:val="en-GB"/>
              </w:rPr>
            </w:pPr>
          </w:p>
        </w:tc>
      </w:tr>
      <w:tr w:rsidR="004F2A84" w:rsidRPr="00181E06" w14:paraId="5917090C" w14:textId="77777777" w:rsidTr="004F2A84">
        <w:tc>
          <w:tcPr>
            <w:tcW w:w="4606" w:type="dxa"/>
            <w:vAlign w:val="center"/>
          </w:tcPr>
          <w:p w14:paraId="3C23CDD9" w14:textId="4AF185A7" w:rsidR="004F2A84" w:rsidRPr="00181E06" w:rsidRDefault="004F2A84" w:rsidP="004F2A84">
            <w:pPr>
              <w:spacing w:before="60"/>
              <w:ind w:left="0" w:firstLine="0"/>
              <w:jc w:val="center"/>
              <w:rPr>
                <w:rFonts w:cs="Arial"/>
                <w:sz w:val="21"/>
                <w:szCs w:val="21"/>
                <w:highlight w:val="yellow"/>
                <w:lang w:val="en-GB"/>
              </w:rPr>
            </w:pPr>
            <w:r>
              <w:rPr>
                <w:rFonts w:ascii="Arial" w:hAnsi="Arial" w:cs="Arial"/>
                <w:sz w:val="21"/>
                <w:szCs w:val="21"/>
                <w:lang w:val="en-GB"/>
              </w:rPr>
              <w:t>Hans Helsen</w:t>
            </w:r>
          </w:p>
        </w:tc>
        <w:tc>
          <w:tcPr>
            <w:tcW w:w="5000" w:type="dxa"/>
            <w:vAlign w:val="center"/>
          </w:tcPr>
          <w:p w14:paraId="662CA085" w14:textId="77777777" w:rsidR="004F2A84" w:rsidRPr="0055089A" w:rsidRDefault="004F2A84" w:rsidP="004F2A84">
            <w:pPr>
              <w:spacing w:before="60"/>
              <w:ind w:left="0" w:firstLine="0"/>
              <w:jc w:val="center"/>
              <w:rPr>
                <w:rFonts w:ascii="Arial" w:hAnsi="Arial" w:cs="Arial"/>
                <w:sz w:val="21"/>
                <w:szCs w:val="21"/>
                <w:lang w:val="de-DE"/>
              </w:rPr>
            </w:pPr>
            <w:r w:rsidRPr="0055089A">
              <w:rPr>
                <w:rFonts w:ascii="Arial" w:hAnsi="Arial" w:cs="Arial"/>
                <w:sz w:val="21"/>
                <w:szCs w:val="21"/>
                <w:lang w:val="de-DE"/>
              </w:rPr>
              <w:t xml:space="preserve">prof. RNDr. Ing. Michal V. Marek, </w:t>
            </w:r>
            <w:proofErr w:type="spellStart"/>
            <w:r w:rsidRPr="0055089A">
              <w:rPr>
                <w:rFonts w:ascii="Arial" w:hAnsi="Arial" w:cs="Arial"/>
                <w:sz w:val="21"/>
                <w:szCs w:val="21"/>
                <w:lang w:val="de-DE"/>
              </w:rPr>
              <w:t>DrSc</w:t>
            </w:r>
            <w:proofErr w:type="spellEnd"/>
            <w:r w:rsidRPr="0055089A">
              <w:rPr>
                <w:rFonts w:ascii="Arial" w:hAnsi="Arial" w:cs="Arial"/>
                <w:sz w:val="21"/>
                <w:szCs w:val="21"/>
                <w:lang w:val="de-DE"/>
              </w:rPr>
              <w:t xml:space="preserve">., </w:t>
            </w:r>
            <w:proofErr w:type="spellStart"/>
            <w:r w:rsidRPr="0055089A">
              <w:rPr>
                <w:rFonts w:ascii="Arial" w:hAnsi="Arial" w:cs="Arial"/>
                <w:sz w:val="21"/>
                <w:szCs w:val="21"/>
                <w:lang w:val="de-DE"/>
              </w:rPr>
              <w:t>dr.</w:t>
            </w:r>
            <w:proofErr w:type="spellEnd"/>
            <w:r w:rsidRPr="0055089A">
              <w:rPr>
                <w:rFonts w:ascii="Arial" w:hAnsi="Arial" w:cs="Arial"/>
                <w:sz w:val="21"/>
                <w:szCs w:val="21"/>
                <w:lang w:val="de-DE"/>
              </w:rPr>
              <w:t xml:space="preserve"> h. c.</w:t>
            </w:r>
          </w:p>
        </w:tc>
      </w:tr>
      <w:tr w:rsidR="004F2A84" w:rsidRPr="00181E06" w14:paraId="59D48D65" w14:textId="77777777" w:rsidTr="004F2A84">
        <w:tc>
          <w:tcPr>
            <w:tcW w:w="4606" w:type="dxa"/>
            <w:vAlign w:val="center"/>
          </w:tcPr>
          <w:p w14:paraId="4FCE55DF" w14:textId="2EA1407E" w:rsidR="004F2A84" w:rsidRPr="00181E06" w:rsidRDefault="004F2A84" w:rsidP="004F2A84">
            <w:pPr>
              <w:spacing w:before="60"/>
              <w:ind w:left="0" w:firstLine="0"/>
              <w:jc w:val="center"/>
              <w:rPr>
                <w:rFonts w:cs="Arial"/>
                <w:sz w:val="21"/>
                <w:szCs w:val="21"/>
                <w:highlight w:val="yellow"/>
                <w:lang w:val="en-GB"/>
              </w:rPr>
            </w:pPr>
            <w:r>
              <w:rPr>
                <w:rFonts w:ascii="Arial" w:hAnsi="Arial" w:cs="Arial"/>
                <w:sz w:val="21"/>
                <w:szCs w:val="21"/>
                <w:lang w:val="en-GB"/>
              </w:rPr>
              <w:t>Director</w:t>
            </w:r>
          </w:p>
        </w:tc>
        <w:tc>
          <w:tcPr>
            <w:tcW w:w="5000" w:type="dxa"/>
            <w:vAlign w:val="center"/>
          </w:tcPr>
          <w:p w14:paraId="4ACDF248" w14:textId="63D84883" w:rsidR="004F2A84" w:rsidRPr="00181E06" w:rsidRDefault="004F2A84" w:rsidP="004F2A84">
            <w:pPr>
              <w:spacing w:before="60"/>
              <w:ind w:left="0" w:firstLine="0"/>
              <w:jc w:val="center"/>
              <w:rPr>
                <w:rFonts w:ascii="Arial" w:hAnsi="Arial" w:cs="Arial"/>
                <w:sz w:val="21"/>
                <w:szCs w:val="21"/>
                <w:lang w:val="en-GB"/>
              </w:rPr>
            </w:pPr>
            <w:r>
              <w:rPr>
                <w:rFonts w:ascii="Arial" w:hAnsi="Arial" w:cs="Arial"/>
                <w:sz w:val="21"/>
                <w:szCs w:val="21"/>
                <w:lang w:val="en-GB"/>
              </w:rPr>
              <w:t>Director</w:t>
            </w:r>
          </w:p>
        </w:tc>
      </w:tr>
      <w:tr w:rsidR="004F2A84" w:rsidRPr="00181E06" w14:paraId="090DB7F6" w14:textId="77777777" w:rsidTr="004F2A84">
        <w:tc>
          <w:tcPr>
            <w:tcW w:w="4606" w:type="dxa"/>
            <w:vAlign w:val="center"/>
          </w:tcPr>
          <w:p w14:paraId="433D3DB4" w14:textId="7B340008" w:rsidR="004F2A84" w:rsidRPr="00181E06" w:rsidRDefault="004F2A84" w:rsidP="004F2A84">
            <w:pPr>
              <w:spacing w:before="60"/>
              <w:ind w:left="0" w:firstLine="0"/>
              <w:jc w:val="center"/>
              <w:rPr>
                <w:rFonts w:cs="Arial"/>
                <w:sz w:val="21"/>
                <w:szCs w:val="21"/>
                <w:highlight w:val="yellow"/>
                <w:lang w:val="en-GB"/>
              </w:rPr>
            </w:pPr>
            <w:r>
              <w:rPr>
                <w:rFonts w:ascii="Arial" w:hAnsi="Arial" w:cs="Arial"/>
                <w:sz w:val="21"/>
                <w:szCs w:val="21"/>
                <w:lang w:val="en-GB"/>
              </w:rPr>
              <w:t>BV Aeris Technologies Europe</w:t>
            </w:r>
          </w:p>
        </w:tc>
        <w:tc>
          <w:tcPr>
            <w:tcW w:w="5000" w:type="dxa"/>
            <w:vAlign w:val="center"/>
          </w:tcPr>
          <w:p w14:paraId="13D6911C" w14:textId="77777777" w:rsidR="004F2A84" w:rsidRDefault="004F2A84" w:rsidP="004F2A84">
            <w:pPr>
              <w:spacing w:before="60"/>
              <w:ind w:left="0" w:firstLine="0"/>
              <w:jc w:val="center"/>
              <w:rPr>
                <w:rFonts w:ascii="Arial" w:hAnsi="Arial" w:cs="Arial"/>
                <w:sz w:val="21"/>
                <w:szCs w:val="21"/>
                <w:lang w:val="en-GB"/>
              </w:rPr>
            </w:pPr>
            <w:r w:rsidRPr="00181E06">
              <w:rPr>
                <w:rFonts w:ascii="Arial" w:hAnsi="Arial" w:cs="Arial"/>
                <w:sz w:val="21"/>
                <w:szCs w:val="21"/>
                <w:lang w:val="en-GB"/>
              </w:rPr>
              <w:t>Ústav výzkumu globální změny AV ČR, v. v. i.</w:t>
            </w:r>
          </w:p>
          <w:p w14:paraId="449AFDF7" w14:textId="66E7AF03" w:rsidR="004F2A84" w:rsidRPr="00181E06" w:rsidRDefault="004F2A84" w:rsidP="004F2A84">
            <w:pPr>
              <w:spacing w:before="60"/>
              <w:ind w:left="0" w:firstLine="0"/>
              <w:jc w:val="center"/>
              <w:rPr>
                <w:rFonts w:ascii="Arial" w:hAnsi="Arial" w:cs="Arial"/>
                <w:sz w:val="21"/>
                <w:szCs w:val="21"/>
                <w:lang w:val="en-GB"/>
              </w:rPr>
            </w:pPr>
            <w:r>
              <w:rPr>
                <w:rFonts w:ascii="Arial" w:hAnsi="Arial" w:cs="Arial"/>
                <w:sz w:val="21"/>
                <w:szCs w:val="21"/>
                <w:lang w:val="en-GB"/>
              </w:rPr>
              <w:t>(Global Change Research Institute)</w:t>
            </w:r>
          </w:p>
        </w:tc>
      </w:tr>
    </w:tbl>
    <w:p w14:paraId="5664A5BD" w14:textId="77777777" w:rsidR="008842C6" w:rsidRDefault="008842C6" w:rsidP="00CA053A">
      <w:pPr>
        <w:pStyle w:val="Zhlav"/>
        <w:ind w:left="0" w:firstLine="0"/>
        <w:rPr>
          <w:rFonts w:cs="Arial"/>
          <w:b/>
          <w:smallCaps/>
          <w:spacing w:val="32"/>
          <w:sz w:val="21"/>
          <w:szCs w:val="21"/>
          <w:lang w:val="en-US"/>
        </w:rPr>
      </w:pPr>
      <w:r>
        <w:rPr>
          <w:rFonts w:cs="Arial"/>
          <w:b/>
          <w:smallCaps/>
          <w:spacing w:val="32"/>
          <w:sz w:val="21"/>
          <w:szCs w:val="21"/>
          <w:lang w:val="en-US"/>
        </w:rPr>
        <w:br/>
      </w:r>
    </w:p>
    <w:p w14:paraId="564508B6" w14:textId="77777777" w:rsidR="008842C6" w:rsidRDefault="008842C6">
      <w:pPr>
        <w:rPr>
          <w:rFonts w:cs="Arial"/>
          <w:b/>
          <w:smallCaps/>
          <w:spacing w:val="32"/>
          <w:sz w:val="21"/>
          <w:szCs w:val="21"/>
          <w:lang w:val="en-US"/>
        </w:rPr>
      </w:pPr>
      <w:r>
        <w:rPr>
          <w:rFonts w:cs="Arial"/>
          <w:b/>
          <w:smallCaps/>
          <w:spacing w:val="32"/>
          <w:sz w:val="21"/>
          <w:szCs w:val="21"/>
          <w:lang w:val="en-US"/>
        </w:rPr>
        <w:br w:type="page"/>
      </w:r>
    </w:p>
    <w:p w14:paraId="1818AA77" w14:textId="6E37304E" w:rsidR="0055089A" w:rsidRPr="00FB5C06" w:rsidRDefault="0055089A" w:rsidP="00CA053A">
      <w:pPr>
        <w:pStyle w:val="Zhlav"/>
        <w:ind w:left="0" w:firstLine="0"/>
        <w:rPr>
          <w:rFonts w:cs="Arial"/>
          <w:b/>
          <w:smallCaps/>
          <w:spacing w:val="32"/>
          <w:sz w:val="21"/>
          <w:szCs w:val="21"/>
          <w:lang w:val="en-US"/>
        </w:rPr>
      </w:pPr>
      <w:r w:rsidRPr="00FB5C06">
        <w:rPr>
          <w:rFonts w:cs="Arial"/>
          <w:b/>
          <w:smallCaps/>
          <w:spacing w:val="32"/>
          <w:sz w:val="21"/>
          <w:szCs w:val="21"/>
          <w:lang w:val="en-US"/>
        </w:rPr>
        <w:lastRenderedPageBreak/>
        <w:t>Annex No 1: Technical specification of the subject matter of purchase</w:t>
      </w:r>
    </w:p>
    <w:p w14:paraId="5D0B443C" w14:textId="3F617029" w:rsidR="0055089A" w:rsidRPr="006F6BBE" w:rsidRDefault="0055089A" w:rsidP="0055089A">
      <w:pPr>
        <w:pStyle w:val="Zhlav"/>
        <w:rPr>
          <w:rFonts w:cs="Arial"/>
          <w:b/>
          <w:bCs/>
          <w:color w:val="86B918"/>
          <w:sz w:val="21"/>
          <w:szCs w:val="21"/>
        </w:rPr>
      </w:pPr>
      <w:r w:rsidRPr="006F6BBE">
        <w:rPr>
          <w:rFonts w:cs="Arial"/>
          <w:b/>
          <w:bCs/>
          <w:color w:val="86B918"/>
          <w:sz w:val="21"/>
          <w:szCs w:val="21"/>
        </w:rPr>
        <w:t>_____________________________________________________________________________</w:t>
      </w:r>
    </w:p>
    <w:p w14:paraId="3CE71129" w14:textId="4F06CD8F" w:rsidR="00957124" w:rsidRDefault="0055089A" w:rsidP="008E38E4">
      <w:pPr>
        <w:ind w:left="0" w:firstLine="0"/>
        <w:rPr>
          <w:sz w:val="21"/>
          <w:szCs w:val="21"/>
          <w:lang w:val="en-GB"/>
        </w:rPr>
      </w:pPr>
      <w:r>
        <w:rPr>
          <w:sz w:val="21"/>
          <w:szCs w:val="21"/>
          <w:lang w:val="en-GB"/>
        </w:rPr>
        <w:t xml:space="preserve">Subject matter of purchase will fulfil all followed technical parameters: </w:t>
      </w:r>
    </w:p>
    <w:p w14:paraId="7C1874B1" w14:textId="4EEBBC7A" w:rsidR="0055089A" w:rsidRDefault="0055089A" w:rsidP="008E38E4">
      <w:pPr>
        <w:ind w:left="0" w:firstLine="0"/>
        <w:rPr>
          <w:sz w:val="21"/>
          <w:szCs w:val="21"/>
          <w:lang w:val="en-GB"/>
        </w:rPr>
      </w:pPr>
    </w:p>
    <w:p w14:paraId="5C364CAE" w14:textId="409356F3" w:rsidR="008842C6" w:rsidRDefault="008842C6" w:rsidP="0055089A">
      <w:pPr>
        <w:rPr>
          <w:b/>
          <w:sz w:val="32"/>
          <w:szCs w:val="32"/>
          <w:lang w:val="en-GB"/>
        </w:rPr>
      </w:pPr>
      <w:r w:rsidRPr="008842C6">
        <w:rPr>
          <w:b/>
          <w:sz w:val="32"/>
          <w:szCs w:val="32"/>
          <w:lang w:val="en-GB"/>
        </w:rPr>
        <w:t>Gas concentration analyzer of Carbon Dioxide and Nitrous Oxide</w:t>
      </w:r>
      <w:r>
        <w:rPr>
          <w:b/>
          <w:sz w:val="32"/>
          <w:szCs w:val="32"/>
          <w:lang w:val="en-GB"/>
        </w:rPr>
        <w:t xml:space="preserve"> (12 pieces)</w:t>
      </w:r>
    </w:p>
    <w:p w14:paraId="30603869" w14:textId="77777777" w:rsidR="004F2A84" w:rsidRPr="00B2085D" w:rsidRDefault="004F2A84" w:rsidP="004F2A84">
      <w:pPr>
        <w:rPr>
          <w:bCs/>
          <w:sz w:val="21"/>
          <w:szCs w:val="21"/>
          <w:lang w:val="en-GB"/>
        </w:rPr>
      </w:pPr>
      <w:r>
        <w:rPr>
          <w:b/>
          <w:sz w:val="21"/>
          <w:szCs w:val="21"/>
          <w:lang w:val="en-GB"/>
        </w:rPr>
        <w:t>Manufacturer</w:t>
      </w:r>
      <w:r w:rsidRPr="00901047">
        <w:rPr>
          <w:b/>
          <w:sz w:val="21"/>
          <w:szCs w:val="21"/>
          <w:lang w:val="en-GB"/>
        </w:rPr>
        <w:t>:</w:t>
      </w:r>
      <w:r>
        <w:rPr>
          <w:b/>
          <w:sz w:val="21"/>
          <w:szCs w:val="21"/>
          <w:lang w:val="en-GB"/>
        </w:rPr>
        <w:t xml:space="preserve"> Aeris Technologies Inc. </w:t>
      </w:r>
      <w:r w:rsidRPr="00B2085D">
        <w:rPr>
          <w:bCs/>
          <w:sz w:val="21"/>
          <w:szCs w:val="21"/>
          <w:lang w:val="en-GB"/>
        </w:rPr>
        <w:t>A Project Canary Company</w:t>
      </w:r>
      <w:r>
        <w:rPr>
          <w:bCs/>
          <w:sz w:val="21"/>
          <w:szCs w:val="21"/>
          <w:lang w:val="en-GB"/>
        </w:rPr>
        <w:t xml:space="preserve"> (</w:t>
      </w:r>
      <w:r w:rsidRPr="00B2085D">
        <w:rPr>
          <w:bCs/>
          <w:sz w:val="21"/>
          <w:szCs w:val="21"/>
          <w:lang w:val="en-GB"/>
        </w:rPr>
        <w:t>26252 Eden Landing Road</w:t>
      </w:r>
      <w:r>
        <w:rPr>
          <w:bCs/>
          <w:sz w:val="21"/>
          <w:szCs w:val="21"/>
          <w:lang w:val="en-GB"/>
        </w:rPr>
        <w:t xml:space="preserve">, </w:t>
      </w:r>
      <w:r w:rsidRPr="00B2085D">
        <w:rPr>
          <w:bCs/>
          <w:sz w:val="21"/>
          <w:szCs w:val="21"/>
          <w:lang w:val="en-GB"/>
        </w:rPr>
        <w:t>Hayward, CA 94545</w:t>
      </w:r>
      <w:r>
        <w:rPr>
          <w:bCs/>
          <w:sz w:val="21"/>
          <w:szCs w:val="21"/>
          <w:lang w:val="en-GB"/>
        </w:rPr>
        <w:t>, United States of America)</w:t>
      </w:r>
    </w:p>
    <w:p w14:paraId="7660EA29" w14:textId="77777777" w:rsidR="004F2A84" w:rsidRPr="00B2085D" w:rsidRDefault="004F2A84" w:rsidP="004F2A84">
      <w:pPr>
        <w:rPr>
          <w:b/>
          <w:sz w:val="21"/>
          <w:szCs w:val="21"/>
          <w:lang w:val="pt-PT"/>
        </w:rPr>
      </w:pPr>
      <w:r w:rsidRPr="00B2085D">
        <w:rPr>
          <w:b/>
          <w:sz w:val="21"/>
          <w:szCs w:val="21"/>
          <w:lang w:val="pt-PT"/>
        </w:rPr>
        <w:t>Type: MIRA Ultra N2O/CO2 Rackmount gas analyzer</w:t>
      </w:r>
    </w:p>
    <w:p w14:paraId="6BDF2E7A" w14:textId="77777777" w:rsidR="004F2A84" w:rsidRDefault="004F2A84" w:rsidP="0055089A">
      <w:pPr>
        <w:ind w:left="0" w:firstLine="0"/>
        <w:rPr>
          <w:b/>
          <w:sz w:val="21"/>
          <w:szCs w:val="21"/>
          <w:lang w:val="pt-PT"/>
        </w:rPr>
      </w:pPr>
    </w:p>
    <w:p w14:paraId="01408ACF" w14:textId="3091FE8D" w:rsidR="0055089A" w:rsidRPr="004F2A84" w:rsidRDefault="0055089A" w:rsidP="0055089A">
      <w:pPr>
        <w:ind w:left="0" w:firstLine="0"/>
        <w:rPr>
          <w:b/>
          <w:sz w:val="21"/>
          <w:szCs w:val="21"/>
          <w:lang w:val="pt-PT"/>
        </w:rPr>
      </w:pPr>
      <w:r w:rsidRPr="004F2A84">
        <w:rPr>
          <w:b/>
          <w:sz w:val="21"/>
          <w:szCs w:val="21"/>
          <w:lang w:val="pt-PT"/>
        </w:rPr>
        <w:t>General description:</w:t>
      </w:r>
    </w:p>
    <w:p w14:paraId="0DB659F4" w14:textId="3C8BFD2B" w:rsidR="008842C6" w:rsidRPr="008842C6" w:rsidRDefault="008842C6" w:rsidP="008842C6">
      <w:pPr>
        <w:ind w:left="0" w:firstLine="0"/>
        <w:rPr>
          <w:rFonts w:cs="Arial"/>
          <w:sz w:val="21"/>
          <w:szCs w:val="21"/>
          <w:lang w:val="en-US"/>
        </w:rPr>
      </w:pPr>
      <w:r w:rsidRPr="004F2A84">
        <w:rPr>
          <w:rFonts w:cs="Arial"/>
          <w:sz w:val="21"/>
          <w:szCs w:val="21"/>
          <w:lang w:val="pt-PT"/>
        </w:rPr>
        <w:t>Gas concentration analyzer allows the simultaneous, precise measurement of Carbon Dioxide (CO</w:t>
      </w:r>
      <w:r w:rsidRPr="004F2A84">
        <w:rPr>
          <w:rFonts w:cs="Arial"/>
          <w:sz w:val="21"/>
          <w:szCs w:val="21"/>
          <w:vertAlign w:val="subscript"/>
          <w:lang w:val="pt-PT"/>
        </w:rPr>
        <w:t>2</w:t>
      </w:r>
      <w:r w:rsidRPr="004F2A84">
        <w:rPr>
          <w:rFonts w:cs="Arial"/>
          <w:sz w:val="21"/>
          <w:szCs w:val="21"/>
          <w:lang w:val="pt-PT"/>
        </w:rPr>
        <w:t>) at parts-per-billion (ppb) and Nitrous Oxide (N</w:t>
      </w:r>
      <w:r w:rsidRPr="004F2A84">
        <w:rPr>
          <w:rFonts w:cs="Arial"/>
          <w:sz w:val="21"/>
          <w:szCs w:val="21"/>
          <w:vertAlign w:val="subscript"/>
          <w:lang w:val="pt-PT"/>
        </w:rPr>
        <w:t>2</w:t>
      </w:r>
      <w:r w:rsidRPr="004F2A84">
        <w:rPr>
          <w:rFonts w:cs="Arial"/>
          <w:sz w:val="21"/>
          <w:szCs w:val="21"/>
          <w:lang w:val="pt-PT"/>
        </w:rPr>
        <w:t xml:space="preserve">O) at parts-per-trillion (ppt). </w:t>
      </w:r>
      <w:r w:rsidRPr="008842C6">
        <w:rPr>
          <w:rFonts w:cs="Arial"/>
          <w:sz w:val="21"/>
          <w:szCs w:val="21"/>
          <w:lang w:val="en-US"/>
        </w:rPr>
        <w:t>Analyzer operates in the middle infrared (MIR) region with outstanding long-term pressure and temperature stability and low drift.</w:t>
      </w:r>
    </w:p>
    <w:p w14:paraId="78101D13" w14:textId="487AA458" w:rsidR="00CA053A" w:rsidRPr="00B0487A" w:rsidRDefault="008842C6" w:rsidP="008842C6">
      <w:pPr>
        <w:ind w:left="0" w:firstLine="0"/>
        <w:rPr>
          <w:sz w:val="21"/>
          <w:szCs w:val="21"/>
        </w:rPr>
      </w:pPr>
      <w:r>
        <w:rPr>
          <w:rFonts w:cs="Arial"/>
          <w:sz w:val="21"/>
          <w:szCs w:val="21"/>
          <w:lang w:val="en-US"/>
        </w:rPr>
        <w:t>Each of them is</w:t>
      </w:r>
      <w:r w:rsidRPr="008842C6">
        <w:rPr>
          <w:rFonts w:cs="Arial"/>
          <w:sz w:val="21"/>
          <w:szCs w:val="21"/>
          <w:lang w:val="en-US"/>
        </w:rPr>
        <w:t xml:space="preserve"> separately fully functional instruments enabling automatic measurement of these greenhouse gases in real-time. These measuring units are suitable for installation in a measuring container and allow remote management incl. controlling Software and setting the range of IP addresses according to user requirements.</w:t>
      </w:r>
    </w:p>
    <w:p w14:paraId="44AA7401" w14:textId="6022325E" w:rsidR="0055089A" w:rsidRDefault="0055089A" w:rsidP="008E38E4">
      <w:pPr>
        <w:ind w:left="0" w:firstLine="0"/>
        <w:rPr>
          <w:sz w:val="21"/>
          <w:szCs w:val="21"/>
          <w:lang w:val="en-GB"/>
        </w:rPr>
      </w:pPr>
    </w:p>
    <w:p w14:paraId="06B677B2" w14:textId="2DBD9091" w:rsidR="000F2B5C" w:rsidRDefault="008842C6" w:rsidP="008E38E4">
      <w:pPr>
        <w:ind w:left="0" w:firstLine="0"/>
        <w:rPr>
          <w:b/>
          <w:sz w:val="21"/>
          <w:szCs w:val="21"/>
          <w:lang w:val="en-GB"/>
        </w:rPr>
      </w:pPr>
      <w:r w:rsidRPr="008842C6">
        <w:rPr>
          <w:b/>
          <w:sz w:val="21"/>
          <w:szCs w:val="21"/>
          <w:lang w:val="en-GB"/>
        </w:rPr>
        <w:t>Technical parameters:</w:t>
      </w:r>
    </w:p>
    <w:tbl>
      <w:tblPr>
        <w:tblStyle w:val="Mkatabulky"/>
        <w:tblW w:w="0" w:type="auto"/>
        <w:tblLook w:val="04A0" w:firstRow="1" w:lastRow="0" w:firstColumn="1" w:lastColumn="0" w:noHBand="0" w:noVBand="1"/>
      </w:tblPr>
      <w:tblGrid>
        <w:gridCol w:w="2830"/>
        <w:gridCol w:w="6232"/>
      </w:tblGrid>
      <w:tr w:rsidR="008842C6" w:rsidRPr="000F2B5C" w14:paraId="0DD929B3" w14:textId="77777777" w:rsidTr="000F2B5C">
        <w:tc>
          <w:tcPr>
            <w:tcW w:w="2830" w:type="dxa"/>
          </w:tcPr>
          <w:p w14:paraId="693D328A" w14:textId="77777777" w:rsidR="008842C6" w:rsidRPr="000F2B5C" w:rsidRDefault="008842C6" w:rsidP="00922107">
            <w:pPr>
              <w:rPr>
                <w:rFonts w:ascii="Arial" w:hAnsi="Arial" w:cs="Arial"/>
                <w:b/>
                <w:sz w:val="21"/>
                <w:szCs w:val="21"/>
                <w:lang w:val="en-US"/>
              </w:rPr>
            </w:pPr>
            <w:r w:rsidRPr="000F2B5C">
              <w:rPr>
                <w:rFonts w:ascii="Arial" w:hAnsi="Arial" w:cs="Arial"/>
                <w:b/>
                <w:sz w:val="21"/>
                <w:szCs w:val="21"/>
                <w:lang w:val="en-US"/>
              </w:rPr>
              <w:t>PARAMETER</w:t>
            </w:r>
          </w:p>
        </w:tc>
        <w:tc>
          <w:tcPr>
            <w:tcW w:w="6232" w:type="dxa"/>
          </w:tcPr>
          <w:p w14:paraId="6BC8B51E" w14:textId="77777777" w:rsidR="008842C6" w:rsidRPr="000F2B5C" w:rsidRDefault="008842C6" w:rsidP="00922107">
            <w:pPr>
              <w:rPr>
                <w:rFonts w:ascii="Arial" w:hAnsi="Arial" w:cs="Arial"/>
                <w:b/>
                <w:sz w:val="21"/>
                <w:szCs w:val="21"/>
                <w:lang w:val="en-US"/>
              </w:rPr>
            </w:pPr>
            <w:r w:rsidRPr="000F2B5C">
              <w:rPr>
                <w:rFonts w:ascii="Arial" w:hAnsi="Arial" w:cs="Arial"/>
                <w:b/>
                <w:sz w:val="21"/>
                <w:szCs w:val="21"/>
                <w:lang w:val="en-US"/>
              </w:rPr>
              <w:t>SPECIFICATION</w:t>
            </w:r>
          </w:p>
        </w:tc>
      </w:tr>
      <w:tr w:rsidR="008842C6" w:rsidRPr="000F2B5C" w14:paraId="08CC1F7C" w14:textId="77777777" w:rsidTr="000F2B5C">
        <w:tc>
          <w:tcPr>
            <w:tcW w:w="2830" w:type="dxa"/>
          </w:tcPr>
          <w:p w14:paraId="5F217DC9" w14:textId="15D4DAAD" w:rsidR="008842C6" w:rsidRPr="000F2B5C" w:rsidRDefault="008842C6" w:rsidP="000F2B5C">
            <w:pPr>
              <w:pStyle w:val="Odstavecseseznamem"/>
              <w:numPr>
                <w:ilvl w:val="0"/>
                <w:numId w:val="35"/>
              </w:numPr>
              <w:ind w:left="318" w:hanging="318"/>
              <w:rPr>
                <w:rFonts w:ascii="Arial" w:hAnsi="Arial" w:cs="Arial"/>
                <w:sz w:val="21"/>
                <w:szCs w:val="21"/>
                <w:lang w:val="en-US"/>
              </w:rPr>
            </w:pPr>
            <w:r w:rsidRPr="000F2B5C">
              <w:rPr>
                <w:rFonts w:ascii="Arial" w:hAnsi="Arial" w:cs="Arial"/>
                <w:sz w:val="21"/>
                <w:szCs w:val="21"/>
                <w:lang w:val="en-US"/>
              </w:rPr>
              <w:t>Measurement technique</w:t>
            </w:r>
          </w:p>
        </w:tc>
        <w:tc>
          <w:tcPr>
            <w:tcW w:w="6232" w:type="dxa"/>
          </w:tcPr>
          <w:p w14:paraId="22E365FB" w14:textId="77777777" w:rsidR="008842C6" w:rsidRPr="000F2B5C" w:rsidRDefault="008842C6" w:rsidP="00922107">
            <w:pPr>
              <w:rPr>
                <w:rFonts w:ascii="Arial" w:hAnsi="Arial" w:cs="Arial"/>
                <w:sz w:val="21"/>
                <w:szCs w:val="21"/>
                <w:lang w:val="en-US"/>
              </w:rPr>
            </w:pPr>
            <w:r w:rsidRPr="000F2B5C">
              <w:rPr>
                <w:rFonts w:ascii="Arial" w:hAnsi="Arial" w:cs="Arial"/>
                <w:sz w:val="21"/>
                <w:szCs w:val="21"/>
                <w:lang w:val="en-US"/>
              </w:rPr>
              <w:t xml:space="preserve">Mid-infrared (IR) Spectroscopy </w:t>
            </w:r>
          </w:p>
        </w:tc>
      </w:tr>
      <w:tr w:rsidR="008842C6" w:rsidRPr="000F2B5C" w14:paraId="4E64FC9A" w14:textId="77777777" w:rsidTr="000F2B5C">
        <w:tc>
          <w:tcPr>
            <w:tcW w:w="2830" w:type="dxa"/>
          </w:tcPr>
          <w:p w14:paraId="19E08E99" w14:textId="77777777" w:rsidR="008842C6" w:rsidRPr="000F2B5C" w:rsidRDefault="008842C6" w:rsidP="000F2B5C">
            <w:pPr>
              <w:pStyle w:val="Odstavecseseznamem"/>
              <w:numPr>
                <w:ilvl w:val="0"/>
                <w:numId w:val="35"/>
              </w:numPr>
              <w:ind w:left="318" w:hanging="318"/>
              <w:rPr>
                <w:rFonts w:ascii="Arial" w:hAnsi="Arial" w:cs="Arial"/>
                <w:sz w:val="21"/>
                <w:szCs w:val="21"/>
                <w:lang w:val="en-US"/>
              </w:rPr>
            </w:pPr>
            <w:r w:rsidRPr="000F2B5C">
              <w:rPr>
                <w:rFonts w:ascii="Arial" w:hAnsi="Arial" w:cs="Arial"/>
                <w:sz w:val="21"/>
                <w:szCs w:val="21"/>
                <w:lang w:val="en-US"/>
              </w:rPr>
              <w:t>Sensitivity (σ)</w:t>
            </w:r>
          </w:p>
        </w:tc>
        <w:tc>
          <w:tcPr>
            <w:tcW w:w="6232" w:type="dxa"/>
          </w:tcPr>
          <w:p w14:paraId="56CB400C" w14:textId="77777777" w:rsidR="008842C6" w:rsidRPr="000F2B5C" w:rsidRDefault="008842C6" w:rsidP="00922107">
            <w:pPr>
              <w:rPr>
                <w:rFonts w:ascii="Arial" w:hAnsi="Arial" w:cs="Arial"/>
                <w:sz w:val="21"/>
                <w:szCs w:val="21"/>
                <w:lang w:val="en-US"/>
              </w:rPr>
            </w:pPr>
            <w:r w:rsidRPr="000F2B5C">
              <w:rPr>
                <w:rFonts w:ascii="Arial" w:hAnsi="Arial" w:cs="Arial"/>
                <w:sz w:val="21"/>
                <w:szCs w:val="21"/>
                <w:lang w:val="en-US"/>
              </w:rPr>
              <w:t>CO</w:t>
            </w:r>
            <w:r w:rsidRPr="000F2B5C">
              <w:rPr>
                <w:rFonts w:ascii="Arial" w:hAnsi="Arial" w:cs="Arial"/>
                <w:sz w:val="21"/>
                <w:szCs w:val="21"/>
                <w:vertAlign w:val="subscript"/>
                <w:lang w:val="en-US"/>
              </w:rPr>
              <w:t>2</w:t>
            </w:r>
            <w:r w:rsidRPr="000F2B5C">
              <w:rPr>
                <w:rFonts w:ascii="Arial" w:hAnsi="Arial" w:cs="Arial"/>
                <w:sz w:val="21"/>
                <w:szCs w:val="21"/>
                <w:lang w:val="en-US"/>
              </w:rPr>
              <w:t>: &lt; 200 ppb/s, N</w:t>
            </w:r>
            <w:r w:rsidRPr="000F2B5C">
              <w:rPr>
                <w:rFonts w:ascii="Arial" w:hAnsi="Arial" w:cs="Arial"/>
                <w:sz w:val="21"/>
                <w:szCs w:val="21"/>
                <w:vertAlign w:val="subscript"/>
                <w:lang w:val="en-US"/>
              </w:rPr>
              <w:t>2</w:t>
            </w:r>
            <w:r w:rsidRPr="000F2B5C">
              <w:rPr>
                <w:rFonts w:ascii="Arial" w:hAnsi="Arial" w:cs="Arial"/>
                <w:sz w:val="21"/>
                <w:szCs w:val="21"/>
                <w:lang w:val="en-US"/>
              </w:rPr>
              <w:t>O: &lt; 200 ppt/s at least</w:t>
            </w:r>
          </w:p>
        </w:tc>
      </w:tr>
      <w:tr w:rsidR="008842C6" w:rsidRPr="000F2B5C" w14:paraId="2C283F3A" w14:textId="77777777" w:rsidTr="000F2B5C">
        <w:tc>
          <w:tcPr>
            <w:tcW w:w="2830" w:type="dxa"/>
          </w:tcPr>
          <w:p w14:paraId="133B7D89" w14:textId="77777777" w:rsidR="008842C6" w:rsidRPr="000F2B5C" w:rsidRDefault="008842C6" w:rsidP="000F2B5C">
            <w:pPr>
              <w:pStyle w:val="Odstavecseseznamem"/>
              <w:numPr>
                <w:ilvl w:val="0"/>
                <w:numId w:val="35"/>
              </w:numPr>
              <w:ind w:left="318" w:hanging="318"/>
              <w:rPr>
                <w:rFonts w:ascii="Arial" w:hAnsi="Arial" w:cs="Arial"/>
                <w:sz w:val="21"/>
                <w:szCs w:val="21"/>
                <w:lang w:val="en-US"/>
              </w:rPr>
            </w:pPr>
            <w:r w:rsidRPr="000F2B5C">
              <w:rPr>
                <w:rFonts w:ascii="Arial" w:hAnsi="Arial" w:cs="Arial"/>
                <w:sz w:val="21"/>
                <w:szCs w:val="21"/>
                <w:lang w:val="en-US"/>
              </w:rPr>
              <w:t>Drift</w:t>
            </w:r>
          </w:p>
        </w:tc>
        <w:tc>
          <w:tcPr>
            <w:tcW w:w="6232" w:type="dxa"/>
          </w:tcPr>
          <w:p w14:paraId="6C4B9F39" w14:textId="77777777" w:rsidR="008842C6" w:rsidRPr="000F2B5C" w:rsidRDefault="008842C6" w:rsidP="00922107">
            <w:pPr>
              <w:rPr>
                <w:rFonts w:ascii="Arial" w:hAnsi="Arial" w:cs="Arial"/>
                <w:sz w:val="21"/>
                <w:szCs w:val="21"/>
                <w:lang w:val="en-US"/>
              </w:rPr>
            </w:pPr>
            <w:r w:rsidRPr="000F2B5C">
              <w:rPr>
                <w:rFonts w:ascii="Arial" w:hAnsi="Arial" w:cs="Arial"/>
                <w:sz w:val="21"/>
                <w:szCs w:val="21"/>
                <w:lang w:val="en-US"/>
              </w:rPr>
              <w:t>CO</w:t>
            </w:r>
            <w:r w:rsidRPr="000F2B5C">
              <w:rPr>
                <w:rFonts w:ascii="Arial" w:hAnsi="Arial" w:cs="Arial"/>
                <w:sz w:val="21"/>
                <w:szCs w:val="21"/>
                <w:vertAlign w:val="subscript"/>
                <w:lang w:val="en-US"/>
              </w:rPr>
              <w:t>2</w:t>
            </w:r>
            <w:r w:rsidRPr="000F2B5C">
              <w:rPr>
                <w:rFonts w:ascii="Arial" w:hAnsi="Arial" w:cs="Arial"/>
                <w:sz w:val="21"/>
                <w:szCs w:val="21"/>
                <w:lang w:val="en-US"/>
              </w:rPr>
              <w:t>: &lt; 1 ppm, N</w:t>
            </w:r>
            <w:r w:rsidRPr="000F2B5C">
              <w:rPr>
                <w:rFonts w:ascii="Arial" w:hAnsi="Arial" w:cs="Arial"/>
                <w:sz w:val="21"/>
                <w:szCs w:val="21"/>
                <w:vertAlign w:val="subscript"/>
                <w:lang w:val="en-US"/>
              </w:rPr>
              <w:t>2</w:t>
            </w:r>
            <w:r w:rsidRPr="000F2B5C">
              <w:rPr>
                <w:rFonts w:ascii="Arial" w:hAnsi="Arial" w:cs="Arial"/>
                <w:sz w:val="21"/>
                <w:szCs w:val="21"/>
                <w:lang w:val="en-US"/>
              </w:rPr>
              <w:t>O: &lt; 1 ppb at least</w:t>
            </w:r>
          </w:p>
        </w:tc>
      </w:tr>
      <w:tr w:rsidR="008842C6" w:rsidRPr="000F2B5C" w14:paraId="3AB8CB4D" w14:textId="77777777" w:rsidTr="000F2B5C">
        <w:tc>
          <w:tcPr>
            <w:tcW w:w="2830" w:type="dxa"/>
          </w:tcPr>
          <w:p w14:paraId="1F0E4EBE" w14:textId="77777777" w:rsidR="008842C6" w:rsidRPr="000F2B5C" w:rsidRDefault="008842C6" w:rsidP="000F2B5C">
            <w:pPr>
              <w:pStyle w:val="Odstavecseseznamem"/>
              <w:numPr>
                <w:ilvl w:val="0"/>
                <w:numId w:val="35"/>
              </w:numPr>
              <w:ind w:left="318" w:hanging="318"/>
              <w:rPr>
                <w:rFonts w:ascii="Arial" w:hAnsi="Arial" w:cs="Arial"/>
                <w:sz w:val="21"/>
                <w:szCs w:val="21"/>
                <w:lang w:val="en-US"/>
              </w:rPr>
            </w:pPr>
            <w:r w:rsidRPr="000F2B5C">
              <w:rPr>
                <w:rFonts w:ascii="Arial" w:hAnsi="Arial" w:cs="Arial"/>
                <w:sz w:val="21"/>
                <w:szCs w:val="21"/>
                <w:lang w:val="en-US"/>
              </w:rPr>
              <w:t>Concentration Range</w:t>
            </w:r>
          </w:p>
        </w:tc>
        <w:tc>
          <w:tcPr>
            <w:tcW w:w="6232" w:type="dxa"/>
          </w:tcPr>
          <w:p w14:paraId="02EF8B1F" w14:textId="77777777" w:rsidR="008842C6" w:rsidRPr="004F2A84" w:rsidRDefault="008842C6" w:rsidP="00922107">
            <w:pPr>
              <w:rPr>
                <w:rFonts w:ascii="Arial" w:hAnsi="Arial" w:cs="Arial"/>
                <w:sz w:val="21"/>
                <w:szCs w:val="21"/>
                <w:lang w:val="pl-PL"/>
              </w:rPr>
            </w:pPr>
            <w:r w:rsidRPr="004F2A84">
              <w:rPr>
                <w:rFonts w:ascii="Arial" w:hAnsi="Arial" w:cs="Arial"/>
                <w:sz w:val="21"/>
                <w:szCs w:val="21"/>
                <w:lang w:val="pl-PL"/>
              </w:rPr>
              <w:t>CO</w:t>
            </w:r>
            <w:r w:rsidRPr="004F2A84">
              <w:rPr>
                <w:rFonts w:ascii="Arial" w:hAnsi="Arial" w:cs="Arial"/>
                <w:sz w:val="21"/>
                <w:szCs w:val="21"/>
                <w:vertAlign w:val="subscript"/>
                <w:lang w:val="pl-PL"/>
              </w:rPr>
              <w:t>2</w:t>
            </w:r>
            <w:r w:rsidRPr="004F2A84">
              <w:rPr>
                <w:rFonts w:ascii="Arial" w:hAnsi="Arial" w:cs="Arial"/>
                <w:sz w:val="21"/>
                <w:szCs w:val="21"/>
                <w:lang w:val="pl-PL"/>
              </w:rPr>
              <w:t>: 10 ppm to 10 %, N</w:t>
            </w:r>
            <w:r w:rsidRPr="004F2A84">
              <w:rPr>
                <w:rFonts w:ascii="Arial" w:hAnsi="Arial" w:cs="Arial"/>
                <w:sz w:val="21"/>
                <w:szCs w:val="21"/>
                <w:vertAlign w:val="subscript"/>
                <w:lang w:val="pl-PL"/>
              </w:rPr>
              <w:t>2</w:t>
            </w:r>
            <w:r w:rsidRPr="004F2A84">
              <w:rPr>
                <w:rFonts w:ascii="Arial" w:hAnsi="Arial" w:cs="Arial"/>
                <w:sz w:val="21"/>
                <w:szCs w:val="21"/>
                <w:lang w:val="pl-PL"/>
              </w:rPr>
              <w:t>O: 2 ppb to 500 ppm</w:t>
            </w:r>
          </w:p>
        </w:tc>
      </w:tr>
      <w:tr w:rsidR="008842C6" w:rsidRPr="000F2B5C" w14:paraId="711290ED" w14:textId="77777777" w:rsidTr="000F2B5C">
        <w:tc>
          <w:tcPr>
            <w:tcW w:w="2830" w:type="dxa"/>
          </w:tcPr>
          <w:p w14:paraId="5E5C14CD" w14:textId="77777777" w:rsidR="008842C6" w:rsidRPr="000F2B5C" w:rsidRDefault="008842C6" w:rsidP="000F2B5C">
            <w:pPr>
              <w:pStyle w:val="Odstavecseseznamem"/>
              <w:numPr>
                <w:ilvl w:val="0"/>
                <w:numId w:val="35"/>
              </w:numPr>
              <w:ind w:left="318" w:hanging="318"/>
              <w:rPr>
                <w:rFonts w:ascii="Arial" w:hAnsi="Arial" w:cs="Arial"/>
                <w:sz w:val="21"/>
                <w:szCs w:val="21"/>
                <w:lang w:val="en-US"/>
              </w:rPr>
            </w:pPr>
            <w:r w:rsidRPr="000F2B5C">
              <w:rPr>
                <w:rFonts w:ascii="Arial" w:hAnsi="Arial" w:cs="Arial"/>
                <w:sz w:val="21"/>
                <w:szCs w:val="21"/>
                <w:lang w:val="en-US"/>
              </w:rPr>
              <w:t>Temperature and Humidity range</w:t>
            </w:r>
          </w:p>
        </w:tc>
        <w:tc>
          <w:tcPr>
            <w:tcW w:w="6232" w:type="dxa"/>
          </w:tcPr>
          <w:p w14:paraId="0D96E66D" w14:textId="77D57C87" w:rsidR="008842C6" w:rsidRPr="000F2B5C" w:rsidRDefault="008842C6" w:rsidP="007E3069">
            <w:pPr>
              <w:rPr>
                <w:rFonts w:ascii="Arial" w:hAnsi="Arial" w:cs="Arial"/>
                <w:sz w:val="21"/>
                <w:szCs w:val="21"/>
                <w:lang w:val="en-US"/>
              </w:rPr>
            </w:pPr>
            <w:r w:rsidRPr="000F2B5C">
              <w:rPr>
                <w:rFonts w:ascii="Arial" w:hAnsi="Arial" w:cs="Arial"/>
                <w:sz w:val="21"/>
                <w:szCs w:val="21"/>
                <w:lang w:val="en-US"/>
              </w:rPr>
              <w:t>5</w:t>
            </w:r>
            <w:r w:rsidR="007E3069">
              <w:rPr>
                <w:rFonts w:ascii="Arial" w:hAnsi="Arial" w:cs="Arial"/>
                <w:sz w:val="21"/>
                <w:szCs w:val="21"/>
                <w:lang w:val="en-US"/>
              </w:rPr>
              <w:t xml:space="preserve"> – </w:t>
            </w:r>
            <w:r w:rsidRPr="000F2B5C">
              <w:rPr>
                <w:rFonts w:ascii="Arial" w:hAnsi="Arial" w:cs="Arial"/>
                <w:sz w:val="21"/>
                <w:szCs w:val="21"/>
                <w:lang w:val="en-US"/>
              </w:rPr>
              <w:t>40 °C, 10 to 95 % RH (non-condensing) at least</w:t>
            </w:r>
          </w:p>
        </w:tc>
      </w:tr>
      <w:tr w:rsidR="008842C6" w:rsidRPr="000F2B5C" w14:paraId="6BC8566B" w14:textId="77777777" w:rsidTr="000F2B5C">
        <w:tc>
          <w:tcPr>
            <w:tcW w:w="2830" w:type="dxa"/>
          </w:tcPr>
          <w:p w14:paraId="704ED02D" w14:textId="77777777" w:rsidR="008842C6" w:rsidRPr="000F2B5C" w:rsidRDefault="008842C6" w:rsidP="000F2B5C">
            <w:pPr>
              <w:pStyle w:val="Odstavecseseznamem"/>
              <w:numPr>
                <w:ilvl w:val="0"/>
                <w:numId w:val="35"/>
              </w:numPr>
              <w:ind w:left="318" w:hanging="318"/>
              <w:rPr>
                <w:rFonts w:ascii="Arial" w:hAnsi="Arial" w:cs="Arial"/>
                <w:sz w:val="21"/>
                <w:szCs w:val="21"/>
                <w:lang w:val="en-US"/>
              </w:rPr>
            </w:pPr>
            <w:r w:rsidRPr="000F2B5C">
              <w:rPr>
                <w:rFonts w:ascii="Arial" w:hAnsi="Arial" w:cs="Arial"/>
                <w:sz w:val="21"/>
                <w:szCs w:val="21"/>
                <w:lang w:val="en-US"/>
              </w:rPr>
              <w:t>Dimensions</w:t>
            </w:r>
          </w:p>
        </w:tc>
        <w:tc>
          <w:tcPr>
            <w:tcW w:w="6232" w:type="dxa"/>
          </w:tcPr>
          <w:p w14:paraId="1A9546C3" w14:textId="77777777" w:rsidR="008842C6" w:rsidRPr="000F2B5C" w:rsidRDefault="008842C6" w:rsidP="00922107">
            <w:pPr>
              <w:rPr>
                <w:rFonts w:ascii="Arial" w:hAnsi="Arial" w:cs="Arial"/>
                <w:sz w:val="21"/>
                <w:szCs w:val="21"/>
                <w:lang w:val="en-US"/>
              </w:rPr>
            </w:pPr>
            <w:r w:rsidRPr="000F2B5C">
              <w:rPr>
                <w:rFonts w:ascii="Arial" w:hAnsi="Arial" w:cs="Arial"/>
                <w:sz w:val="21"/>
                <w:szCs w:val="21"/>
                <w:lang w:val="en-US"/>
              </w:rPr>
              <w:t>suitable for standard rack mounting</w:t>
            </w:r>
          </w:p>
        </w:tc>
      </w:tr>
      <w:tr w:rsidR="008842C6" w:rsidRPr="000F2B5C" w14:paraId="08EEBC75" w14:textId="77777777" w:rsidTr="000F2B5C">
        <w:tc>
          <w:tcPr>
            <w:tcW w:w="2830" w:type="dxa"/>
          </w:tcPr>
          <w:p w14:paraId="7FA82DD2" w14:textId="77777777" w:rsidR="008842C6" w:rsidRPr="000F2B5C" w:rsidRDefault="008842C6" w:rsidP="000F2B5C">
            <w:pPr>
              <w:pStyle w:val="Odstavecseseznamem"/>
              <w:numPr>
                <w:ilvl w:val="0"/>
                <w:numId w:val="35"/>
              </w:numPr>
              <w:ind w:left="318" w:hanging="318"/>
              <w:rPr>
                <w:rFonts w:ascii="Arial" w:hAnsi="Arial" w:cs="Arial"/>
                <w:sz w:val="21"/>
                <w:szCs w:val="21"/>
                <w:lang w:val="en-US"/>
              </w:rPr>
            </w:pPr>
            <w:r w:rsidRPr="000F2B5C">
              <w:rPr>
                <w:rFonts w:ascii="Arial" w:hAnsi="Arial" w:cs="Arial"/>
                <w:sz w:val="21"/>
                <w:szCs w:val="21"/>
                <w:lang w:val="en-US"/>
              </w:rPr>
              <w:t>Weight</w:t>
            </w:r>
          </w:p>
        </w:tc>
        <w:tc>
          <w:tcPr>
            <w:tcW w:w="6232" w:type="dxa"/>
          </w:tcPr>
          <w:p w14:paraId="71F2C14E" w14:textId="77777777" w:rsidR="008842C6" w:rsidRPr="000F2B5C" w:rsidRDefault="008842C6" w:rsidP="00922107">
            <w:pPr>
              <w:rPr>
                <w:rFonts w:ascii="Arial" w:hAnsi="Arial" w:cs="Arial"/>
                <w:sz w:val="21"/>
                <w:szCs w:val="21"/>
                <w:lang w:val="en-US"/>
              </w:rPr>
            </w:pPr>
            <w:r w:rsidRPr="000F2B5C">
              <w:rPr>
                <w:rFonts w:ascii="Arial" w:hAnsi="Arial" w:cs="Arial"/>
                <w:sz w:val="21"/>
                <w:szCs w:val="21"/>
                <w:lang w:val="en-US"/>
              </w:rPr>
              <w:t>Up to 20 kg without pump</w:t>
            </w:r>
          </w:p>
        </w:tc>
      </w:tr>
      <w:tr w:rsidR="008842C6" w:rsidRPr="000F2B5C" w14:paraId="72780AF4" w14:textId="77777777" w:rsidTr="000F2B5C">
        <w:tc>
          <w:tcPr>
            <w:tcW w:w="2830" w:type="dxa"/>
          </w:tcPr>
          <w:p w14:paraId="49C0965E" w14:textId="77777777" w:rsidR="008842C6" w:rsidRPr="000F2B5C" w:rsidRDefault="008842C6" w:rsidP="000F2B5C">
            <w:pPr>
              <w:pStyle w:val="Odstavecseseznamem"/>
              <w:numPr>
                <w:ilvl w:val="0"/>
                <w:numId w:val="35"/>
              </w:numPr>
              <w:ind w:left="318" w:hanging="318"/>
              <w:rPr>
                <w:rFonts w:ascii="Arial" w:hAnsi="Arial" w:cs="Arial"/>
                <w:sz w:val="21"/>
                <w:szCs w:val="21"/>
                <w:lang w:val="en-US"/>
              </w:rPr>
            </w:pPr>
            <w:r w:rsidRPr="000F2B5C">
              <w:rPr>
                <w:rFonts w:ascii="Arial" w:hAnsi="Arial" w:cs="Arial"/>
                <w:sz w:val="21"/>
                <w:szCs w:val="21"/>
                <w:lang w:val="en-US"/>
              </w:rPr>
              <w:t>Data Outputs</w:t>
            </w:r>
          </w:p>
        </w:tc>
        <w:tc>
          <w:tcPr>
            <w:tcW w:w="6232" w:type="dxa"/>
          </w:tcPr>
          <w:p w14:paraId="7C556106" w14:textId="16350E9D" w:rsidR="008842C6" w:rsidRPr="000F2B5C" w:rsidRDefault="008842C6" w:rsidP="00922107">
            <w:pPr>
              <w:rPr>
                <w:rFonts w:ascii="Arial" w:hAnsi="Arial" w:cs="Arial"/>
                <w:sz w:val="21"/>
                <w:szCs w:val="21"/>
                <w:lang w:val="en-US"/>
              </w:rPr>
            </w:pPr>
            <w:r w:rsidRPr="000F2B5C">
              <w:rPr>
                <w:rFonts w:ascii="Arial" w:hAnsi="Arial" w:cs="Arial"/>
                <w:sz w:val="21"/>
                <w:szCs w:val="21"/>
                <w:lang w:val="en-US"/>
              </w:rPr>
              <w:t>RS232, Ethernet, USB</w:t>
            </w:r>
          </w:p>
        </w:tc>
      </w:tr>
      <w:tr w:rsidR="008842C6" w:rsidRPr="000F2B5C" w14:paraId="6B0BA42C" w14:textId="77777777" w:rsidTr="000F2B5C">
        <w:tc>
          <w:tcPr>
            <w:tcW w:w="2830" w:type="dxa"/>
          </w:tcPr>
          <w:p w14:paraId="02492283" w14:textId="77777777" w:rsidR="008842C6" w:rsidRPr="000F2B5C" w:rsidRDefault="008842C6" w:rsidP="000F2B5C">
            <w:pPr>
              <w:pStyle w:val="Odstavecseseznamem"/>
              <w:numPr>
                <w:ilvl w:val="0"/>
                <w:numId w:val="35"/>
              </w:numPr>
              <w:ind w:left="318" w:hanging="318"/>
              <w:rPr>
                <w:rFonts w:ascii="Arial" w:hAnsi="Arial" w:cs="Arial"/>
                <w:sz w:val="21"/>
                <w:szCs w:val="21"/>
                <w:lang w:val="en-US"/>
              </w:rPr>
            </w:pPr>
            <w:r w:rsidRPr="000F2B5C">
              <w:rPr>
                <w:rFonts w:ascii="Arial" w:hAnsi="Arial" w:cs="Arial"/>
                <w:sz w:val="21"/>
                <w:szCs w:val="21"/>
                <w:lang w:val="en-US"/>
              </w:rPr>
              <w:t>Installation</w:t>
            </w:r>
          </w:p>
        </w:tc>
        <w:tc>
          <w:tcPr>
            <w:tcW w:w="6232" w:type="dxa"/>
          </w:tcPr>
          <w:p w14:paraId="4ABDB669" w14:textId="77777777" w:rsidR="008842C6" w:rsidRPr="000F2B5C" w:rsidRDefault="008842C6" w:rsidP="00922107">
            <w:pPr>
              <w:rPr>
                <w:rFonts w:ascii="Arial" w:hAnsi="Arial" w:cs="Arial"/>
                <w:sz w:val="21"/>
                <w:szCs w:val="21"/>
                <w:lang w:val="en-US"/>
              </w:rPr>
            </w:pPr>
            <w:r w:rsidRPr="000F2B5C">
              <w:rPr>
                <w:rFonts w:ascii="Arial" w:hAnsi="Arial" w:cs="Arial"/>
                <w:sz w:val="21"/>
                <w:szCs w:val="21"/>
                <w:lang w:val="en-US"/>
              </w:rPr>
              <w:t>Benchtop incl. software</w:t>
            </w:r>
          </w:p>
        </w:tc>
      </w:tr>
      <w:tr w:rsidR="008842C6" w:rsidRPr="000F2B5C" w14:paraId="414940EA" w14:textId="77777777" w:rsidTr="000F2B5C">
        <w:tc>
          <w:tcPr>
            <w:tcW w:w="2830" w:type="dxa"/>
          </w:tcPr>
          <w:p w14:paraId="38A62E83" w14:textId="77777777" w:rsidR="008842C6" w:rsidRPr="000F2B5C" w:rsidRDefault="008842C6" w:rsidP="000F2B5C">
            <w:pPr>
              <w:pStyle w:val="Odstavecseseznamem"/>
              <w:numPr>
                <w:ilvl w:val="0"/>
                <w:numId w:val="35"/>
              </w:numPr>
              <w:ind w:left="318" w:hanging="318"/>
              <w:rPr>
                <w:rFonts w:ascii="Arial" w:hAnsi="Arial" w:cs="Arial"/>
                <w:sz w:val="21"/>
                <w:szCs w:val="21"/>
                <w:lang w:val="en-US"/>
              </w:rPr>
            </w:pPr>
            <w:r w:rsidRPr="000F2B5C">
              <w:rPr>
                <w:rFonts w:ascii="Arial" w:hAnsi="Arial" w:cs="Arial"/>
                <w:sz w:val="21"/>
                <w:szCs w:val="21"/>
                <w:lang w:val="en-US"/>
              </w:rPr>
              <w:t>Power Requirements</w:t>
            </w:r>
          </w:p>
        </w:tc>
        <w:tc>
          <w:tcPr>
            <w:tcW w:w="6232" w:type="dxa"/>
          </w:tcPr>
          <w:p w14:paraId="5A531B40" w14:textId="77777777" w:rsidR="008842C6" w:rsidRPr="000F2B5C" w:rsidRDefault="008842C6" w:rsidP="00922107">
            <w:pPr>
              <w:rPr>
                <w:rFonts w:ascii="Arial" w:hAnsi="Arial" w:cs="Arial"/>
                <w:sz w:val="21"/>
                <w:szCs w:val="21"/>
                <w:lang w:val="en-US"/>
              </w:rPr>
            </w:pPr>
            <w:r w:rsidRPr="000F2B5C">
              <w:rPr>
                <w:rFonts w:ascii="Arial" w:hAnsi="Arial" w:cs="Arial"/>
                <w:sz w:val="21"/>
                <w:szCs w:val="21"/>
                <w:lang w:val="en-US"/>
              </w:rPr>
              <w:t>100–240 VAC, &lt; 450 W at start-up, Steady-state operation: &lt; 300 W</w:t>
            </w:r>
          </w:p>
        </w:tc>
      </w:tr>
    </w:tbl>
    <w:p w14:paraId="177BD9AB" w14:textId="77777777" w:rsidR="008842C6" w:rsidRPr="008842C6" w:rsidRDefault="008842C6" w:rsidP="008E38E4">
      <w:pPr>
        <w:ind w:left="0" w:firstLine="0"/>
        <w:rPr>
          <w:b/>
          <w:sz w:val="21"/>
          <w:szCs w:val="21"/>
          <w:lang w:val="en-GB"/>
        </w:rPr>
      </w:pPr>
    </w:p>
    <w:sectPr w:rsidR="008842C6" w:rsidRPr="008842C6" w:rsidSect="006123E3">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9B523" w14:textId="77777777" w:rsidR="004C07DE" w:rsidRDefault="004C07DE" w:rsidP="00E837B7">
      <w:pPr>
        <w:spacing w:before="0" w:after="0"/>
      </w:pPr>
      <w:r>
        <w:separator/>
      </w:r>
    </w:p>
  </w:endnote>
  <w:endnote w:type="continuationSeparator" w:id="0">
    <w:p w14:paraId="16C3C5BE" w14:textId="77777777" w:rsidR="004C07DE" w:rsidRDefault="004C07DE" w:rsidP="00E837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935AF" w14:textId="77777777" w:rsidR="00922107" w:rsidRPr="00606B8A" w:rsidRDefault="00922107" w:rsidP="00EA13EF">
    <w:pPr>
      <w:pStyle w:val="Zhlav"/>
      <w:rPr>
        <w:rFonts w:cs="Arial"/>
        <w:b/>
        <w:bCs/>
        <w:color w:val="004894"/>
      </w:rPr>
    </w:pPr>
    <w:r w:rsidRPr="00606B8A">
      <w:rPr>
        <w:rFonts w:cs="Arial"/>
        <w:b/>
        <w:bCs/>
        <w:color w:val="004894"/>
      </w:rPr>
      <w:t>__________________________________________________________________________</w:t>
    </w:r>
  </w:p>
  <w:p w14:paraId="547D6306" w14:textId="77777777" w:rsidR="00922107" w:rsidRPr="00E837B7" w:rsidRDefault="00922107" w:rsidP="00EA13EF">
    <w:pPr>
      <w:pStyle w:val="Zhlav"/>
      <w:spacing w:after="120"/>
      <w:jc w:val="center"/>
      <w:rPr>
        <w:rFonts w:cs="Arial"/>
        <w:bCs/>
        <w:sz w:val="8"/>
        <w:szCs w:val="8"/>
      </w:rPr>
    </w:pPr>
  </w:p>
  <w:p w14:paraId="694CBF1C" w14:textId="18E638B4" w:rsidR="00922107" w:rsidRPr="003362E9" w:rsidRDefault="00922107" w:rsidP="00EA13EF">
    <w:pPr>
      <w:pStyle w:val="Zpat"/>
      <w:jc w:val="center"/>
      <w:rPr>
        <w:rFonts w:cs="Arial"/>
        <w:sz w:val="21"/>
        <w:szCs w:val="21"/>
        <w:lang w:val="en-GB"/>
      </w:rPr>
    </w:pPr>
    <w:r>
      <w:rPr>
        <w:rFonts w:cs="Arial"/>
        <w:bCs/>
        <w:sz w:val="21"/>
        <w:szCs w:val="21"/>
        <w:lang w:val="en-GB"/>
      </w:rPr>
      <w:t>Page</w:t>
    </w:r>
    <w:r w:rsidRPr="003362E9">
      <w:rPr>
        <w:rFonts w:cs="Arial"/>
        <w:bCs/>
        <w:sz w:val="21"/>
        <w:szCs w:val="21"/>
        <w:lang w:val="en-GB"/>
      </w:rPr>
      <w:t xml:space="preserve"> </w:t>
    </w:r>
    <w:r w:rsidRPr="003362E9">
      <w:rPr>
        <w:rFonts w:cs="Arial"/>
        <w:bCs/>
        <w:sz w:val="21"/>
        <w:szCs w:val="21"/>
        <w:lang w:val="en-GB"/>
      </w:rPr>
      <w:fldChar w:fldCharType="begin"/>
    </w:r>
    <w:r w:rsidRPr="003362E9">
      <w:rPr>
        <w:rFonts w:cs="Arial"/>
        <w:bCs/>
        <w:sz w:val="21"/>
        <w:szCs w:val="21"/>
        <w:lang w:val="en-GB"/>
      </w:rPr>
      <w:instrText xml:space="preserve"> PAGE </w:instrText>
    </w:r>
    <w:r w:rsidRPr="003362E9">
      <w:rPr>
        <w:rFonts w:cs="Arial"/>
        <w:bCs/>
        <w:sz w:val="21"/>
        <w:szCs w:val="21"/>
        <w:lang w:val="en-GB"/>
      </w:rPr>
      <w:fldChar w:fldCharType="separate"/>
    </w:r>
    <w:r w:rsidR="000E3042">
      <w:rPr>
        <w:rFonts w:cs="Arial"/>
        <w:bCs/>
        <w:noProof/>
        <w:sz w:val="21"/>
        <w:szCs w:val="21"/>
        <w:lang w:val="en-GB"/>
      </w:rPr>
      <w:t>7</w:t>
    </w:r>
    <w:r w:rsidRPr="003362E9">
      <w:rPr>
        <w:rFonts w:cs="Arial"/>
        <w:bCs/>
        <w:sz w:val="21"/>
        <w:szCs w:val="21"/>
        <w:lang w:val="en-GB"/>
      </w:rPr>
      <w:fldChar w:fldCharType="end"/>
    </w:r>
    <w:r w:rsidRPr="003362E9">
      <w:rPr>
        <w:rFonts w:cs="Arial"/>
        <w:bCs/>
        <w:sz w:val="21"/>
        <w:szCs w:val="21"/>
        <w:lang w:val="en-GB"/>
      </w:rPr>
      <w:t xml:space="preserve"> (</w:t>
    </w:r>
    <w:r>
      <w:rPr>
        <w:rFonts w:cs="Arial"/>
        <w:bCs/>
        <w:sz w:val="21"/>
        <w:szCs w:val="21"/>
        <w:lang w:val="en-GB"/>
      </w:rPr>
      <w:t>total</w:t>
    </w:r>
    <w:r w:rsidRPr="003362E9">
      <w:rPr>
        <w:rFonts w:cs="Arial"/>
        <w:bCs/>
        <w:sz w:val="21"/>
        <w:szCs w:val="21"/>
        <w:lang w:val="en-GB"/>
      </w:rPr>
      <w:t xml:space="preserve"> </w:t>
    </w:r>
    <w:r w:rsidRPr="003362E9">
      <w:rPr>
        <w:rFonts w:cs="Arial"/>
        <w:bCs/>
        <w:sz w:val="21"/>
        <w:szCs w:val="21"/>
        <w:lang w:val="en-GB"/>
      </w:rPr>
      <w:fldChar w:fldCharType="begin"/>
    </w:r>
    <w:r w:rsidRPr="003362E9">
      <w:rPr>
        <w:rFonts w:cs="Arial"/>
        <w:bCs/>
        <w:sz w:val="21"/>
        <w:szCs w:val="21"/>
        <w:lang w:val="en-GB"/>
      </w:rPr>
      <w:instrText xml:space="preserve"> NUMPAGES </w:instrText>
    </w:r>
    <w:r w:rsidRPr="003362E9">
      <w:rPr>
        <w:rFonts w:cs="Arial"/>
        <w:bCs/>
        <w:sz w:val="21"/>
        <w:szCs w:val="21"/>
        <w:lang w:val="en-GB"/>
      </w:rPr>
      <w:fldChar w:fldCharType="separate"/>
    </w:r>
    <w:r w:rsidR="000E3042">
      <w:rPr>
        <w:rFonts w:cs="Arial"/>
        <w:bCs/>
        <w:noProof/>
        <w:sz w:val="21"/>
        <w:szCs w:val="21"/>
        <w:lang w:val="en-GB"/>
      </w:rPr>
      <w:t>7</w:t>
    </w:r>
    <w:r w:rsidRPr="003362E9">
      <w:rPr>
        <w:rFonts w:cs="Arial"/>
        <w:bCs/>
        <w:sz w:val="21"/>
        <w:szCs w:val="21"/>
        <w:lang w:val="en-GB"/>
      </w:rPr>
      <w:fldChar w:fldCharType="end"/>
    </w:r>
    <w:r w:rsidRPr="003362E9">
      <w:rPr>
        <w:rFonts w:cs="Arial"/>
        <w:bCs/>
        <w:sz w:val="21"/>
        <w:szCs w:val="21"/>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34A87" w14:textId="77777777" w:rsidR="00922107" w:rsidRPr="00606B8A" w:rsidRDefault="00922107" w:rsidP="00E837B7">
    <w:pPr>
      <w:pStyle w:val="Zhlav"/>
      <w:rPr>
        <w:rFonts w:cs="Arial"/>
        <w:b/>
        <w:bCs/>
        <w:color w:val="004894"/>
      </w:rPr>
    </w:pPr>
    <w:r w:rsidRPr="00606B8A">
      <w:rPr>
        <w:rFonts w:cs="Arial"/>
        <w:b/>
        <w:bCs/>
        <w:color w:val="004894"/>
      </w:rPr>
      <w:t>__________________________________________________________________________</w:t>
    </w:r>
  </w:p>
  <w:p w14:paraId="475F086A" w14:textId="77777777" w:rsidR="00922107" w:rsidRPr="00E837B7" w:rsidRDefault="00922107" w:rsidP="00E837B7">
    <w:pPr>
      <w:pStyle w:val="Zhlav"/>
      <w:spacing w:after="120"/>
      <w:jc w:val="center"/>
      <w:rPr>
        <w:rFonts w:cs="Arial"/>
        <w:bCs/>
        <w:sz w:val="8"/>
        <w:szCs w:val="8"/>
      </w:rPr>
    </w:pPr>
  </w:p>
  <w:p w14:paraId="23D2AF83" w14:textId="7D41FE82" w:rsidR="00922107" w:rsidRPr="00722371" w:rsidRDefault="00922107" w:rsidP="00E837B7">
    <w:pPr>
      <w:pStyle w:val="Zpat"/>
      <w:jc w:val="center"/>
      <w:rPr>
        <w:rFonts w:cs="Arial"/>
        <w:lang w:val="en-GB"/>
      </w:rPr>
    </w:pPr>
    <w:r w:rsidRPr="00722371">
      <w:rPr>
        <w:rFonts w:cs="Arial"/>
        <w:bCs/>
        <w:lang w:val="en-GB"/>
      </w:rPr>
      <w:t xml:space="preserve">Page </w:t>
    </w:r>
    <w:r w:rsidRPr="00722371">
      <w:rPr>
        <w:rFonts w:cs="Arial"/>
        <w:bCs/>
        <w:lang w:val="en-GB"/>
      </w:rPr>
      <w:fldChar w:fldCharType="begin"/>
    </w:r>
    <w:r w:rsidRPr="00722371">
      <w:rPr>
        <w:rFonts w:cs="Arial"/>
        <w:bCs/>
        <w:lang w:val="en-GB"/>
      </w:rPr>
      <w:instrText xml:space="preserve"> PAGE </w:instrText>
    </w:r>
    <w:r w:rsidRPr="00722371">
      <w:rPr>
        <w:rFonts w:cs="Arial"/>
        <w:bCs/>
        <w:lang w:val="en-GB"/>
      </w:rPr>
      <w:fldChar w:fldCharType="separate"/>
    </w:r>
    <w:r w:rsidR="000E3042">
      <w:rPr>
        <w:rFonts w:cs="Arial"/>
        <w:bCs/>
        <w:noProof/>
        <w:lang w:val="en-GB"/>
      </w:rPr>
      <w:t>1</w:t>
    </w:r>
    <w:r w:rsidRPr="00722371">
      <w:rPr>
        <w:rFonts w:cs="Arial"/>
        <w:bCs/>
        <w:lang w:val="en-GB"/>
      </w:rPr>
      <w:fldChar w:fldCharType="end"/>
    </w:r>
    <w:r w:rsidRPr="00722371">
      <w:rPr>
        <w:rFonts w:cs="Arial"/>
        <w:bCs/>
        <w:lang w:val="en-GB"/>
      </w:rPr>
      <w:t xml:space="preserve"> (total </w:t>
    </w:r>
    <w:r w:rsidRPr="00722371">
      <w:rPr>
        <w:rFonts w:cs="Arial"/>
        <w:bCs/>
        <w:lang w:val="en-GB"/>
      </w:rPr>
      <w:fldChar w:fldCharType="begin"/>
    </w:r>
    <w:r w:rsidRPr="00722371">
      <w:rPr>
        <w:rFonts w:cs="Arial"/>
        <w:bCs/>
        <w:lang w:val="en-GB"/>
      </w:rPr>
      <w:instrText xml:space="preserve"> NUMPAGES </w:instrText>
    </w:r>
    <w:r w:rsidRPr="00722371">
      <w:rPr>
        <w:rFonts w:cs="Arial"/>
        <w:bCs/>
        <w:lang w:val="en-GB"/>
      </w:rPr>
      <w:fldChar w:fldCharType="separate"/>
    </w:r>
    <w:r w:rsidR="000E3042">
      <w:rPr>
        <w:rFonts w:cs="Arial"/>
        <w:bCs/>
        <w:noProof/>
        <w:lang w:val="en-GB"/>
      </w:rPr>
      <w:t>7</w:t>
    </w:r>
    <w:r w:rsidRPr="00722371">
      <w:rPr>
        <w:rFonts w:cs="Arial"/>
        <w:bCs/>
        <w:lang w:val="en-GB"/>
      </w:rPr>
      <w:fldChar w:fldCharType="end"/>
    </w:r>
    <w:r w:rsidRPr="00722371">
      <w:rPr>
        <w:rFonts w:cs="Arial"/>
        <w:bCs/>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C85CF" w14:textId="77777777" w:rsidR="004C07DE" w:rsidRDefault="004C07DE" w:rsidP="00E837B7">
      <w:pPr>
        <w:spacing w:before="0" w:after="0"/>
      </w:pPr>
      <w:r>
        <w:separator/>
      </w:r>
    </w:p>
  </w:footnote>
  <w:footnote w:type="continuationSeparator" w:id="0">
    <w:p w14:paraId="768E631D" w14:textId="77777777" w:rsidR="004C07DE" w:rsidRDefault="004C07DE" w:rsidP="00E837B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B902C" w14:textId="09068A0C" w:rsidR="00922107" w:rsidRDefault="00922107" w:rsidP="00F715DC">
    <w:pPr>
      <w:pStyle w:val="Zhlav"/>
      <w:spacing w:before="0"/>
      <w:jc w:val="left"/>
      <w:rPr>
        <w:rFonts w:cs="Arial"/>
        <w:b/>
        <w:sz w:val="21"/>
        <w:szCs w:val="21"/>
        <w:lang w:val="en-GB"/>
      </w:rPr>
    </w:pPr>
    <w:r>
      <w:rPr>
        <w:rFonts w:cs="Arial"/>
        <w:b/>
        <w:sz w:val="21"/>
        <w:szCs w:val="21"/>
        <w:lang w:val="en-GB"/>
      </w:rPr>
      <w:t>C</w:t>
    </w:r>
    <w:r w:rsidRPr="009427AB">
      <w:rPr>
        <w:rFonts w:cs="Arial"/>
        <w:b/>
        <w:sz w:val="21"/>
        <w:szCs w:val="21"/>
        <w:lang w:val="en-GB"/>
      </w:rPr>
      <w:t>arbon Dioxide and Nitrous Oxide</w:t>
    </w:r>
    <w:r>
      <w:rPr>
        <w:rFonts w:cs="Arial"/>
        <w:b/>
        <w:sz w:val="21"/>
        <w:szCs w:val="21"/>
        <w:lang w:val="en-GB"/>
      </w:rPr>
      <w:t xml:space="preserve"> Analyzer</w:t>
    </w:r>
  </w:p>
  <w:p w14:paraId="009D4795" w14:textId="20BA3B24" w:rsidR="00922107" w:rsidRPr="00E837B7" w:rsidRDefault="00922107" w:rsidP="00F715DC">
    <w:pPr>
      <w:pStyle w:val="Zhlav"/>
      <w:spacing w:before="0"/>
      <w:jc w:val="left"/>
      <w:rPr>
        <w:rFonts w:cs="Arial"/>
      </w:rPr>
    </w:pPr>
    <w:r w:rsidRPr="00606B8A">
      <w:rPr>
        <w:rFonts w:cs="Arial"/>
        <w:b/>
        <w:bCs/>
        <w:color w:val="004894"/>
      </w:rPr>
      <w:t>_____________________________________________________</w:t>
    </w:r>
    <w:r>
      <w:rPr>
        <w:rFonts w:cs="Arial"/>
        <w:b/>
        <w:bCs/>
        <w:color w:val="004894"/>
      </w:rPr>
      <w:t>_____________________</w:t>
    </w:r>
  </w:p>
  <w:p w14:paraId="2CCFD4EE" w14:textId="77777777" w:rsidR="00922107" w:rsidRPr="00EA13EF" w:rsidRDefault="00922107" w:rsidP="00F715DC">
    <w:pPr>
      <w:pStyle w:val="Zhlav"/>
      <w:spacing w:before="0"/>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E9CFE" w14:textId="3C9ABF3F" w:rsidR="00922107" w:rsidRDefault="00922107" w:rsidP="00E837B7">
    <w:pPr>
      <w:pStyle w:val="Zhlav"/>
      <w:jc w:val="center"/>
      <w:rPr>
        <w:rFonts w:cs="Arial"/>
      </w:rPr>
    </w:pPr>
    <w:r>
      <w:rPr>
        <w:noProof/>
        <w:lang w:eastAsia="cs-CZ"/>
      </w:rPr>
      <w:drawing>
        <wp:inline distT="0" distB="0" distL="0" distR="0" wp14:anchorId="2675A78D" wp14:editId="0AA9A458">
          <wp:extent cx="1470660" cy="5238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74309"/>
                  <a:stretch/>
                </pic:blipFill>
                <pic:spPr bwMode="auto">
                  <a:xfrm>
                    <a:off x="0" y="0"/>
                    <a:ext cx="1470660" cy="523875"/>
                  </a:xfrm>
                  <a:prstGeom prst="rect">
                    <a:avLst/>
                  </a:prstGeom>
                  <a:noFill/>
                  <a:ln>
                    <a:noFill/>
                  </a:ln>
                  <a:extLst>
                    <a:ext uri="{53640926-AAD7-44D8-BBD7-CCE9431645EC}">
                      <a14:shadowObscured xmlns:a14="http://schemas.microsoft.com/office/drawing/2010/main"/>
                    </a:ext>
                  </a:extLst>
                </pic:spPr>
              </pic:pic>
            </a:graphicData>
          </a:graphic>
        </wp:inline>
      </w:drawing>
    </w:r>
  </w:p>
  <w:p w14:paraId="17A7AB68" w14:textId="11DD41B8" w:rsidR="00922107" w:rsidRDefault="00922107" w:rsidP="00E837B7">
    <w:pPr>
      <w:pStyle w:val="Zhlav"/>
      <w:jc w:val="center"/>
      <w:rPr>
        <w:rFonts w:cs="Arial"/>
      </w:rPr>
    </w:pPr>
    <w:r w:rsidRPr="000D11C7">
      <w:rPr>
        <w:rFonts w:ascii="Times New Roman" w:eastAsia="Times New Roman" w:hAnsi="Times New Roman" w:cs="Times New Roman"/>
        <w:noProof/>
        <w:sz w:val="24"/>
        <w:szCs w:val="24"/>
        <w:lang w:eastAsia="cs-CZ"/>
      </w:rPr>
      <w:drawing>
        <wp:inline distT="0" distB="0" distL="0" distR="0" wp14:anchorId="702EFA18" wp14:editId="7B78B3E1">
          <wp:extent cx="5760720" cy="867969"/>
          <wp:effectExtent l="0" t="0" r="0" b="8890"/>
          <wp:docPr id="1" name="Obrázek 1" descr="C:\Users\Michal\AppData\Local\Microsoft\Windows\INetCache\Content.Outlook\Q9P4TOLK\EU+MŠMT Barevné AJ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l\AppData\Local\Microsoft\Windows\INetCache\Content.Outlook\Q9P4TOLK\EU+MŠMT Barevné AJ CMY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60720" cy="867969"/>
                  </a:xfrm>
                  <a:prstGeom prst="rect">
                    <a:avLst/>
                  </a:prstGeom>
                  <a:noFill/>
                  <a:ln>
                    <a:noFill/>
                  </a:ln>
                </pic:spPr>
              </pic:pic>
            </a:graphicData>
          </a:graphic>
        </wp:inline>
      </w:drawing>
    </w:r>
  </w:p>
  <w:p w14:paraId="4CF98C99" w14:textId="6B071B47" w:rsidR="00922107" w:rsidRPr="00E837B7" w:rsidRDefault="00922107" w:rsidP="00A64FB9">
    <w:pPr>
      <w:pStyle w:val="Zhlav"/>
      <w:ind w:left="0" w:firstLine="0"/>
      <w:jc w:val="center"/>
      <w:rPr>
        <w:rFonts w:cs="Arial"/>
      </w:rPr>
    </w:pPr>
    <w:r w:rsidRPr="00606B8A">
      <w:rPr>
        <w:rFonts w:cs="Arial"/>
        <w:b/>
        <w:bCs/>
        <w:color w:val="004894"/>
      </w:rPr>
      <w:t>_____________________________________________________</w:t>
    </w:r>
    <w:r>
      <w:rPr>
        <w:rFonts w:cs="Arial"/>
        <w:b/>
        <w:bCs/>
        <w:color w:val="004894"/>
      </w:rPr>
      <w:t>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D4FA8"/>
    <w:multiLevelType w:val="hybridMultilevel"/>
    <w:tmpl w:val="2B3ACAF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1A05D2"/>
    <w:multiLevelType w:val="hybridMultilevel"/>
    <w:tmpl w:val="3894CF4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F740ECC"/>
    <w:multiLevelType w:val="hybridMultilevel"/>
    <w:tmpl w:val="CC7C62B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F86078"/>
    <w:multiLevelType w:val="hybridMultilevel"/>
    <w:tmpl w:val="DC02D9B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9EE78AB"/>
    <w:multiLevelType w:val="hybridMultilevel"/>
    <w:tmpl w:val="1A0A40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646D2A"/>
    <w:multiLevelType w:val="hybridMultilevel"/>
    <w:tmpl w:val="61A4643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97038C"/>
    <w:multiLevelType w:val="hybridMultilevel"/>
    <w:tmpl w:val="087495D6"/>
    <w:lvl w:ilvl="0" w:tplc="CED8D8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EA488C"/>
    <w:multiLevelType w:val="hybridMultilevel"/>
    <w:tmpl w:val="DC3449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D81933"/>
    <w:multiLevelType w:val="hybridMultilevel"/>
    <w:tmpl w:val="F060132E"/>
    <w:lvl w:ilvl="0" w:tplc="0405000F">
      <w:start w:val="1"/>
      <w:numFmt w:val="decimal"/>
      <w:lvlText w:val="%1."/>
      <w:lvlJc w:val="left"/>
      <w:pPr>
        <w:tabs>
          <w:tab w:val="num" w:pos="1080"/>
        </w:tabs>
        <w:ind w:left="1080" w:hanging="360"/>
      </w:pPr>
      <w:rPr>
        <w:rFont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599686D"/>
    <w:multiLevelType w:val="hybridMultilevel"/>
    <w:tmpl w:val="129C6D2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6790132"/>
    <w:multiLevelType w:val="hybridMultilevel"/>
    <w:tmpl w:val="8BDAA7F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92506FC"/>
    <w:multiLevelType w:val="hybridMultilevel"/>
    <w:tmpl w:val="5B38015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8F154B"/>
    <w:multiLevelType w:val="hybridMultilevel"/>
    <w:tmpl w:val="35485458"/>
    <w:lvl w:ilvl="0" w:tplc="0405000F">
      <w:start w:val="1"/>
      <w:numFmt w:val="decimal"/>
      <w:lvlText w:val="%1."/>
      <w:lvlJc w:val="left"/>
      <w:pPr>
        <w:tabs>
          <w:tab w:val="num" w:pos="1080"/>
        </w:tabs>
        <w:ind w:left="1080" w:hanging="360"/>
      </w:pPr>
      <w:rPr>
        <w:rFont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4E950B5"/>
    <w:multiLevelType w:val="multilevel"/>
    <w:tmpl w:val="D30289DE"/>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4" w15:restartNumberingAfterBreak="0">
    <w:nsid w:val="46630B67"/>
    <w:multiLevelType w:val="multilevel"/>
    <w:tmpl w:val="217E25BC"/>
    <w:styleLink w:val="Smlouvy"/>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15" w15:restartNumberingAfterBreak="0">
    <w:nsid w:val="4A252269"/>
    <w:multiLevelType w:val="multilevel"/>
    <w:tmpl w:val="217E25BC"/>
    <w:numStyleLink w:val="Smlouvy"/>
  </w:abstractNum>
  <w:abstractNum w:abstractNumId="16" w15:restartNumberingAfterBreak="0">
    <w:nsid w:val="4A2A5FE9"/>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794" w:hanging="170"/>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17" w15:restartNumberingAfterBreak="0">
    <w:nsid w:val="4DCE2717"/>
    <w:multiLevelType w:val="hybridMultilevel"/>
    <w:tmpl w:val="C666DF2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CF31A58"/>
    <w:multiLevelType w:val="hybridMultilevel"/>
    <w:tmpl w:val="BD502A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1012160"/>
    <w:multiLevelType w:val="hybridMultilevel"/>
    <w:tmpl w:val="2F9E325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3335AA6"/>
    <w:multiLevelType w:val="hybridMultilevel"/>
    <w:tmpl w:val="9EE2CF9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0D22FC"/>
    <w:multiLevelType w:val="hybridMultilevel"/>
    <w:tmpl w:val="DC02D9B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8670379"/>
    <w:multiLevelType w:val="hybridMultilevel"/>
    <w:tmpl w:val="EA88F87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EF1798"/>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24" w15:restartNumberingAfterBreak="0">
    <w:nsid w:val="6C89112E"/>
    <w:multiLevelType w:val="hybridMultilevel"/>
    <w:tmpl w:val="F014F6E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E20073C"/>
    <w:multiLevelType w:val="hybridMultilevel"/>
    <w:tmpl w:val="76B0BDDC"/>
    <w:lvl w:ilvl="0" w:tplc="0405000F">
      <w:start w:val="1"/>
      <w:numFmt w:val="decimal"/>
      <w:lvlText w:val="%1."/>
      <w:lvlJc w:val="left"/>
      <w:pPr>
        <w:tabs>
          <w:tab w:val="num" w:pos="1080"/>
        </w:tabs>
        <w:ind w:left="1080" w:hanging="360"/>
      </w:pPr>
      <w:rPr>
        <w:rFont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29A4171"/>
    <w:multiLevelType w:val="hybridMultilevel"/>
    <w:tmpl w:val="888849F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2C94FE8"/>
    <w:multiLevelType w:val="hybridMultilevel"/>
    <w:tmpl w:val="900E0E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9326E3"/>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29" w15:restartNumberingAfterBreak="0">
    <w:nsid w:val="73B82CBA"/>
    <w:multiLevelType w:val="hybridMultilevel"/>
    <w:tmpl w:val="37A89A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314813">
    <w:abstractNumId w:val="6"/>
  </w:num>
  <w:num w:numId="2" w16cid:durableId="939678789">
    <w:abstractNumId w:val="16"/>
  </w:num>
  <w:num w:numId="3" w16cid:durableId="203830598">
    <w:abstractNumId w:val="16"/>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4" w16cid:durableId="349914980">
    <w:abstractNumId w:val="16"/>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5" w16cid:durableId="1447385722">
    <w:abstractNumId w:val="16"/>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6" w16cid:durableId="1822232322">
    <w:abstractNumId w:val="16"/>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7" w16cid:durableId="1456174778">
    <w:abstractNumId w:val="16"/>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1134" w:hanging="283"/>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8" w16cid:durableId="2063752884">
    <w:abstractNumId w:val="16"/>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decimal"/>
        <w:lvlText w:val="%6."/>
        <w:lvlJc w:val="left"/>
        <w:pPr>
          <w:ind w:left="1134" w:hanging="283"/>
        </w:pPr>
        <w:rPr>
          <w:rFonts w:hint="default"/>
        </w:rPr>
      </w:lvl>
    </w:lvlOverride>
    <w:lvlOverride w:ilvl="6">
      <w:lvl w:ilvl="6">
        <w:start w:val="1"/>
        <w:numFmt w:val="lowerLetter"/>
        <w:lvlText w:val="%7."/>
        <w:lvlJc w:val="left"/>
        <w:pPr>
          <w:tabs>
            <w:tab w:val="num" w:pos="851"/>
          </w:tabs>
          <w:ind w:left="1134" w:hanging="283"/>
        </w:pPr>
        <w:rPr>
          <w:rFonts w:hint="default"/>
        </w:rPr>
      </w:lvl>
    </w:lvlOverride>
    <w:lvlOverride w:ilvl="7">
      <w:lvl w:ilvl="7">
        <w:start w:val="1"/>
        <w:numFmt w:val="lowerRoman"/>
        <w:lvlText w:val="%8."/>
        <w:lvlJc w:val="left"/>
        <w:pPr>
          <w:tabs>
            <w:tab w:val="num" w:pos="851"/>
          </w:tabs>
          <w:ind w:left="1134" w:hanging="283"/>
        </w:pPr>
        <w:rPr>
          <w:rFonts w:hint="default"/>
        </w:rPr>
      </w:lvl>
    </w:lvlOverride>
    <w:lvlOverride w:ilvl="8">
      <w:lvl w:ilvl="8">
        <w:start w:val="1"/>
        <w:numFmt w:val="bullet"/>
        <w:lvlText w:val=""/>
        <w:lvlJc w:val="left"/>
        <w:pPr>
          <w:ind w:left="1134" w:hanging="283"/>
        </w:pPr>
        <w:rPr>
          <w:rFonts w:ascii="Symbol" w:hAnsi="Symbol" w:hint="default"/>
          <w:color w:val="auto"/>
        </w:rPr>
      </w:lvl>
    </w:lvlOverride>
  </w:num>
  <w:num w:numId="9" w16cid:durableId="547955631">
    <w:abstractNumId w:val="23"/>
  </w:num>
  <w:num w:numId="10" w16cid:durableId="716702664">
    <w:abstractNumId w:val="13"/>
  </w:num>
  <w:num w:numId="11" w16cid:durableId="601841940">
    <w:abstractNumId w:val="28"/>
  </w:num>
  <w:num w:numId="12" w16cid:durableId="92483286">
    <w:abstractNumId w:val="14"/>
  </w:num>
  <w:num w:numId="13" w16cid:durableId="541016015">
    <w:abstractNumId w:val="15"/>
  </w:num>
  <w:num w:numId="14" w16cid:durableId="1938054338">
    <w:abstractNumId w:val="3"/>
  </w:num>
  <w:num w:numId="15" w16cid:durableId="1020352934">
    <w:abstractNumId w:val="10"/>
  </w:num>
  <w:num w:numId="16" w16cid:durableId="85347365">
    <w:abstractNumId w:val="1"/>
  </w:num>
  <w:num w:numId="17" w16cid:durableId="1341348599">
    <w:abstractNumId w:val="4"/>
  </w:num>
  <w:num w:numId="18" w16cid:durableId="1505628815">
    <w:abstractNumId w:val="29"/>
  </w:num>
  <w:num w:numId="19" w16cid:durableId="427582661">
    <w:abstractNumId w:val="21"/>
  </w:num>
  <w:num w:numId="20" w16cid:durableId="792559518">
    <w:abstractNumId w:val="26"/>
  </w:num>
  <w:num w:numId="21" w16cid:durableId="1126312573">
    <w:abstractNumId w:val="18"/>
  </w:num>
  <w:num w:numId="22" w16cid:durableId="1717048814">
    <w:abstractNumId w:val="24"/>
  </w:num>
  <w:num w:numId="23" w16cid:durableId="78986090">
    <w:abstractNumId w:val="11"/>
  </w:num>
  <w:num w:numId="24" w16cid:durableId="1562137812">
    <w:abstractNumId w:val="19"/>
  </w:num>
  <w:num w:numId="25" w16cid:durableId="1711878627">
    <w:abstractNumId w:val="20"/>
  </w:num>
  <w:num w:numId="26" w16cid:durableId="81535987">
    <w:abstractNumId w:val="17"/>
  </w:num>
  <w:num w:numId="27" w16cid:durableId="1294991508">
    <w:abstractNumId w:val="0"/>
  </w:num>
  <w:num w:numId="28" w16cid:durableId="1519729917">
    <w:abstractNumId w:val="2"/>
  </w:num>
  <w:num w:numId="29" w16cid:durableId="124323308">
    <w:abstractNumId w:val="5"/>
  </w:num>
  <w:num w:numId="30" w16cid:durableId="1565524477">
    <w:abstractNumId w:val="22"/>
  </w:num>
  <w:num w:numId="31" w16cid:durableId="1198663722">
    <w:abstractNumId w:val="25"/>
  </w:num>
  <w:num w:numId="32" w16cid:durableId="2036926511">
    <w:abstractNumId w:val="12"/>
  </w:num>
  <w:num w:numId="33" w16cid:durableId="781266136">
    <w:abstractNumId w:val="8"/>
  </w:num>
  <w:num w:numId="34" w16cid:durableId="658119893">
    <w:abstractNumId w:val="27"/>
  </w:num>
  <w:num w:numId="35" w16cid:durableId="1344940069">
    <w:abstractNumId w:val="7"/>
  </w:num>
  <w:num w:numId="36" w16cid:durableId="11908710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7" w16cid:durableId="10896203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E72"/>
    <w:rsid w:val="00001874"/>
    <w:rsid w:val="000143BF"/>
    <w:rsid w:val="00016A93"/>
    <w:rsid w:val="00020A41"/>
    <w:rsid w:val="00031CC9"/>
    <w:rsid w:val="00032BC1"/>
    <w:rsid w:val="00034438"/>
    <w:rsid w:val="00041A90"/>
    <w:rsid w:val="000446A7"/>
    <w:rsid w:val="000460E1"/>
    <w:rsid w:val="0005326E"/>
    <w:rsid w:val="0005494A"/>
    <w:rsid w:val="000608FD"/>
    <w:rsid w:val="00061533"/>
    <w:rsid w:val="0006179D"/>
    <w:rsid w:val="00062BDD"/>
    <w:rsid w:val="000738E0"/>
    <w:rsid w:val="00083527"/>
    <w:rsid w:val="00085079"/>
    <w:rsid w:val="00090B69"/>
    <w:rsid w:val="00093782"/>
    <w:rsid w:val="000B0562"/>
    <w:rsid w:val="000B146D"/>
    <w:rsid w:val="000B2F72"/>
    <w:rsid w:val="000B5B21"/>
    <w:rsid w:val="000E3042"/>
    <w:rsid w:val="000F2B5C"/>
    <w:rsid w:val="000F453C"/>
    <w:rsid w:val="000F504D"/>
    <w:rsid w:val="00104399"/>
    <w:rsid w:val="0010510A"/>
    <w:rsid w:val="00106786"/>
    <w:rsid w:val="00106E4A"/>
    <w:rsid w:val="00110D2C"/>
    <w:rsid w:val="001244D4"/>
    <w:rsid w:val="00127881"/>
    <w:rsid w:val="001453D3"/>
    <w:rsid w:val="00151114"/>
    <w:rsid w:val="00151F96"/>
    <w:rsid w:val="001576F7"/>
    <w:rsid w:val="0017523F"/>
    <w:rsid w:val="00181E06"/>
    <w:rsid w:val="00195ED0"/>
    <w:rsid w:val="0019664E"/>
    <w:rsid w:val="001B445F"/>
    <w:rsid w:val="001C2981"/>
    <w:rsid w:val="001C69D4"/>
    <w:rsid w:val="001C779C"/>
    <w:rsid w:val="001D3179"/>
    <w:rsid w:val="001E217B"/>
    <w:rsid w:val="001F5F10"/>
    <w:rsid w:val="00206064"/>
    <w:rsid w:val="00207709"/>
    <w:rsid w:val="00211F17"/>
    <w:rsid w:val="00213072"/>
    <w:rsid w:val="00217671"/>
    <w:rsid w:val="002218A9"/>
    <w:rsid w:val="00225DD4"/>
    <w:rsid w:val="002266F4"/>
    <w:rsid w:val="0022726E"/>
    <w:rsid w:val="00227B08"/>
    <w:rsid w:val="00231EAE"/>
    <w:rsid w:val="0024072D"/>
    <w:rsid w:val="00245F86"/>
    <w:rsid w:val="0025320E"/>
    <w:rsid w:val="002548DF"/>
    <w:rsid w:val="00254D23"/>
    <w:rsid w:val="0026157A"/>
    <w:rsid w:val="0027244E"/>
    <w:rsid w:val="002769BD"/>
    <w:rsid w:val="00277399"/>
    <w:rsid w:val="00290C01"/>
    <w:rsid w:val="002910BC"/>
    <w:rsid w:val="00293780"/>
    <w:rsid w:val="00294283"/>
    <w:rsid w:val="002A0094"/>
    <w:rsid w:val="002A10CE"/>
    <w:rsid w:val="002A4BE0"/>
    <w:rsid w:val="002B71D0"/>
    <w:rsid w:val="002C16F2"/>
    <w:rsid w:val="002C3E6A"/>
    <w:rsid w:val="002C546F"/>
    <w:rsid w:val="002D1D3E"/>
    <w:rsid w:val="002F298C"/>
    <w:rsid w:val="002F4560"/>
    <w:rsid w:val="002F5DC3"/>
    <w:rsid w:val="002F71B1"/>
    <w:rsid w:val="002F7643"/>
    <w:rsid w:val="00300319"/>
    <w:rsid w:val="00304BDE"/>
    <w:rsid w:val="00312C15"/>
    <w:rsid w:val="0032134F"/>
    <w:rsid w:val="00322F8C"/>
    <w:rsid w:val="00324720"/>
    <w:rsid w:val="0032655B"/>
    <w:rsid w:val="003271F6"/>
    <w:rsid w:val="00332790"/>
    <w:rsid w:val="003362E9"/>
    <w:rsid w:val="00343E25"/>
    <w:rsid w:val="00357108"/>
    <w:rsid w:val="0036166F"/>
    <w:rsid w:val="00364FA3"/>
    <w:rsid w:val="00382D22"/>
    <w:rsid w:val="003A367C"/>
    <w:rsid w:val="003A5567"/>
    <w:rsid w:val="003A7CA7"/>
    <w:rsid w:val="003B0B43"/>
    <w:rsid w:val="003C0666"/>
    <w:rsid w:val="003C3B7B"/>
    <w:rsid w:val="003C74B6"/>
    <w:rsid w:val="003C7BD6"/>
    <w:rsid w:val="003D3AE5"/>
    <w:rsid w:val="003E3160"/>
    <w:rsid w:val="003E5ABC"/>
    <w:rsid w:val="003E6BE8"/>
    <w:rsid w:val="003F3709"/>
    <w:rsid w:val="00405D56"/>
    <w:rsid w:val="00414754"/>
    <w:rsid w:val="0041559E"/>
    <w:rsid w:val="004218BE"/>
    <w:rsid w:val="00424EEF"/>
    <w:rsid w:val="004640C0"/>
    <w:rsid w:val="00472F1B"/>
    <w:rsid w:val="00474362"/>
    <w:rsid w:val="00477506"/>
    <w:rsid w:val="004805D6"/>
    <w:rsid w:val="00481B1D"/>
    <w:rsid w:val="0048357B"/>
    <w:rsid w:val="004B04F7"/>
    <w:rsid w:val="004B3E29"/>
    <w:rsid w:val="004C07DE"/>
    <w:rsid w:val="004C16A9"/>
    <w:rsid w:val="004C2A79"/>
    <w:rsid w:val="004C6248"/>
    <w:rsid w:val="004F2A84"/>
    <w:rsid w:val="004F78B5"/>
    <w:rsid w:val="00501564"/>
    <w:rsid w:val="00502467"/>
    <w:rsid w:val="00506F22"/>
    <w:rsid w:val="00512355"/>
    <w:rsid w:val="00517DEC"/>
    <w:rsid w:val="005211CC"/>
    <w:rsid w:val="00544E72"/>
    <w:rsid w:val="00546B08"/>
    <w:rsid w:val="0055089A"/>
    <w:rsid w:val="0055374D"/>
    <w:rsid w:val="005579B0"/>
    <w:rsid w:val="00560766"/>
    <w:rsid w:val="005643A6"/>
    <w:rsid w:val="0057367C"/>
    <w:rsid w:val="00575099"/>
    <w:rsid w:val="00575A6D"/>
    <w:rsid w:val="00575F0C"/>
    <w:rsid w:val="00576AC1"/>
    <w:rsid w:val="005778DF"/>
    <w:rsid w:val="0058601E"/>
    <w:rsid w:val="0058647D"/>
    <w:rsid w:val="005973C9"/>
    <w:rsid w:val="005A2C26"/>
    <w:rsid w:val="005A5AFA"/>
    <w:rsid w:val="005B23E8"/>
    <w:rsid w:val="005B2405"/>
    <w:rsid w:val="005B3B7B"/>
    <w:rsid w:val="005C014E"/>
    <w:rsid w:val="005C3B19"/>
    <w:rsid w:val="005C785C"/>
    <w:rsid w:val="005D529A"/>
    <w:rsid w:val="005E69B5"/>
    <w:rsid w:val="005F1D55"/>
    <w:rsid w:val="005F2A58"/>
    <w:rsid w:val="005F4E06"/>
    <w:rsid w:val="006123E3"/>
    <w:rsid w:val="00625651"/>
    <w:rsid w:val="006472D9"/>
    <w:rsid w:val="00647399"/>
    <w:rsid w:val="00651BB6"/>
    <w:rsid w:val="00665831"/>
    <w:rsid w:val="00695CC2"/>
    <w:rsid w:val="006975AB"/>
    <w:rsid w:val="006A62FE"/>
    <w:rsid w:val="006B1544"/>
    <w:rsid w:val="006B1824"/>
    <w:rsid w:val="006B56D2"/>
    <w:rsid w:val="006C18CB"/>
    <w:rsid w:val="006C239C"/>
    <w:rsid w:val="006C30B5"/>
    <w:rsid w:val="006C5660"/>
    <w:rsid w:val="006C6BFB"/>
    <w:rsid w:val="006D532D"/>
    <w:rsid w:val="006D62AC"/>
    <w:rsid w:val="006D7369"/>
    <w:rsid w:val="006E3579"/>
    <w:rsid w:val="006E7B71"/>
    <w:rsid w:val="006F29AC"/>
    <w:rsid w:val="006F6BBE"/>
    <w:rsid w:val="00700E21"/>
    <w:rsid w:val="007072A6"/>
    <w:rsid w:val="00710896"/>
    <w:rsid w:val="007169AA"/>
    <w:rsid w:val="00722371"/>
    <w:rsid w:val="0072321A"/>
    <w:rsid w:val="00723C1C"/>
    <w:rsid w:val="007313BD"/>
    <w:rsid w:val="00751A33"/>
    <w:rsid w:val="00763415"/>
    <w:rsid w:val="007640CA"/>
    <w:rsid w:val="00770E2E"/>
    <w:rsid w:val="00773026"/>
    <w:rsid w:val="00773DE2"/>
    <w:rsid w:val="00776499"/>
    <w:rsid w:val="007835B6"/>
    <w:rsid w:val="007836F6"/>
    <w:rsid w:val="00783BF2"/>
    <w:rsid w:val="00792B2A"/>
    <w:rsid w:val="0079547D"/>
    <w:rsid w:val="007A0FCA"/>
    <w:rsid w:val="007A174E"/>
    <w:rsid w:val="007A2C39"/>
    <w:rsid w:val="007A75A7"/>
    <w:rsid w:val="007D768E"/>
    <w:rsid w:val="007D7901"/>
    <w:rsid w:val="007E3069"/>
    <w:rsid w:val="007F199B"/>
    <w:rsid w:val="007F3037"/>
    <w:rsid w:val="007F77C2"/>
    <w:rsid w:val="00823977"/>
    <w:rsid w:val="008247E7"/>
    <w:rsid w:val="00825909"/>
    <w:rsid w:val="00842D90"/>
    <w:rsid w:val="008430F0"/>
    <w:rsid w:val="008431FE"/>
    <w:rsid w:val="008441AA"/>
    <w:rsid w:val="00847C32"/>
    <w:rsid w:val="00851B6F"/>
    <w:rsid w:val="00860B64"/>
    <w:rsid w:val="008629E1"/>
    <w:rsid w:val="008822F5"/>
    <w:rsid w:val="008842C6"/>
    <w:rsid w:val="008A1898"/>
    <w:rsid w:val="008B5A6B"/>
    <w:rsid w:val="008C272F"/>
    <w:rsid w:val="008C513F"/>
    <w:rsid w:val="008D127B"/>
    <w:rsid w:val="008D4809"/>
    <w:rsid w:val="008D4AFA"/>
    <w:rsid w:val="008E31F1"/>
    <w:rsid w:val="008E38E4"/>
    <w:rsid w:val="008E724F"/>
    <w:rsid w:val="0090102A"/>
    <w:rsid w:val="009069E4"/>
    <w:rsid w:val="00922107"/>
    <w:rsid w:val="009274DB"/>
    <w:rsid w:val="009427AB"/>
    <w:rsid w:val="0094492F"/>
    <w:rsid w:val="00946BC8"/>
    <w:rsid w:val="00947D3B"/>
    <w:rsid w:val="00952B2B"/>
    <w:rsid w:val="00957124"/>
    <w:rsid w:val="00970C58"/>
    <w:rsid w:val="00983EAD"/>
    <w:rsid w:val="00996A3E"/>
    <w:rsid w:val="009A023D"/>
    <w:rsid w:val="009B0C68"/>
    <w:rsid w:val="009B449A"/>
    <w:rsid w:val="009E4287"/>
    <w:rsid w:val="009E4741"/>
    <w:rsid w:val="00A068B6"/>
    <w:rsid w:val="00A17C78"/>
    <w:rsid w:val="00A2142F"/>
    <w:rsid w:val="00A22323"/>
    <w:rsid w:val="00A24B5D"/>
    <w:rsid w:val="00A27947"/>
    <w:rsid w:val="00A45EF7"/>
    <w:rsid w:val="00A46D05"/>
    <w:rsid w:val="00A64FB9"/>
    <w:rsid w:val="00A74B67"/>
    <w:rsid w:val="00A81A41"/>
    <w:rsid w:val="00A8254E"/>
    <w:rsid w:val="00A8298A"/>
    <w:rsid w:val="00A82B36"/>
    <w:rsid w:val="00A9561E"/>
    <w:rsid w:val="00A96B80"/>
    <w:rsid w:val="00AB4B83"/>
    <w:rsid w:val="00AC0823"/>
    <w:rsid w:val="00AC65A0"/>
    <w:rsid w:val="00AF4F5C"/>
    <w:rsid w:val="00AF7BFD"/>
    <w:rsid w:val="00B024CF"/>
    <w:rsid w:val="00B0319C"/>
    <w:rsid w:val="00B05C00"/>
    <w:rsid w:val="00B113DB"/>
    <w:rsid w:val="00B13967"/>
    <w:rsid w:val="00B156AB"/>
    <w:rsid w:val="00B15EAA"/>
    <w:rsid w:val="00B204F2"/>
    <w:rsid w:val="00B259B1"/>
    <w:rsid w:val="00B264DB"/>
    <w:rsid w:val="00B26E87"/>
    <w:rsid w:val="00B34634"/>
    <w:rsid w:val="00B46F79"/>
    <w:rsid w:val="00B47478"/>
    <w:rsid w:val="00B5522F"/>
    <w:rsid w:val="00B608FB"/>
    <w:rsid w:val="00B60EA0"/>
    <w:rsid w:val="00B611D5"/>
    <w:rsid w:val="00B719FC"/>
    <w:rsid w:val="00B74C17"/>
    <w:rsid w:val="00B93FBC"/>
    <w:rsid w:val="00BB259E"/>
    <w:rsid w:val="00BC0496"/>
    <w:rsid w:val="00BC7A71"/>
    <w:rsid w:val="00BC7EC3"/>
    <w:rsid w:val="00BD407F"/>
    <w:rsid w:val="00BD663A"/>
    <w:rsid w:val="00BE2F06"/>
    <w:rsid w:val="00BF4939"/>
    <w:rsid w:val="00C00D60"/>
    <w:rsid w:val="00C109C4"/>
    <w:rsid w:val="00C2765C"/>
    <w:rsid w:val="00C3247A"/>
    <w:rsid w:val="00C37782"/>
    <w:rsid w:val="00C43690"/>
    <w:rsid w:val="00C44FE1"/>
    <w:rsid w:val="00C459DF"/>
    <w:rsid w:val="00C54162"/>
    <w:rsid w:val="00C567F9"/>
    <w:rsid w:val="00C66B97"/>
    <w:rsid w:val="00C7062F"/>
    <w:rsid w:val="00C91CFE"/>
    <w:rsid w:val="00CA053A"/>
    <w:rsid w:val="00CA2907"/>
    <w:rsid w:val="00CC3782"/>
    <w:rsid w:val="00CE2FEB"/>
    <w:rsid w:val="00CE3DDD"/>
    <w:rsid w:val="00CF566E"/>
    <w:rsid w:val="00D05A8A"/>
    <w:rsid w:val="00D15EB9"/>
    <w:rsid w:val="00D357C1"/>
    <w:rsid w:val="00D36E39"/>
    <w:rsid w:val="00D47882"/>
    <w:rsid w:val="00D643DA"/>
    <w:rsid w:val="00D9561E"/>
    <w:rsid w:val="00DA7E4F"/>
    <w:rsid w:val="00DB37C7"/>
    <w:rsid w:val="00DB6E45"/>
    <w:rsid w:val="00DC1641"/>
    <w:rsid w:val="00DC64D7"/>
    <w:rsid w:val="00DD4560"/>
    <w:rsid w:val="00DD6DDF"/>
    <w:rsid w:val="00DE55BE"/>
    <w:rsid w:val="00DE5A99"/>
    <w:rsid w:val="00DF22BF"/>
    <w:rsid w:val="00DF458C"/>
    <w:rsid w:val="00DF6C5E"/>
    <w:rsid w:val="00E03F3D"/>
    <w:rsid w:val="00E10B6B"/>
    <w:rsid w:val="00E154A6"/>
    <w:rsid w:val="00E17104"/>
    <w:rsid w:val="00E17210"/>
    <w:rsid w:val="00E17F49"/>
    <w:rsid w:val="00E22FA8"/>
    <w:rsid w:val="00E36BDE"/>
    <w:rsid w:val="00E407AC"/>
    <w:rsid w:val="00E41C47"/>
    <w:rsid w:val="00E46D1A"/>
    <w:rsid w:val="00E5688A"/>
    <w:rsid w:val="00E64697"/>
    <w:rsid w:val="00E72117"/>
    <w:rsid w:val="00E72716"/>
    <w:rsid w:val="00E8036B"/>
    <w:rsid w:val="00E837B7"/>
    <w:rsid w:val="00E83B9E"/>
    <w:rsid w:val="00EA13EF"/>
    <w:rsid w:val="00EC41E3"/>
    <w:rsid w:val="00ED5992"/>
    <w:rsid w:val="00EE10AF"/>
    <w:rsid w:val="00EE3289"/>
    <w:rsid w:val="00EF0696"/>
    <w:rsid w:val="00F00C61"/>
    <w:rsid w:val="00F02F2D"/>
    <w:rsid w:val="00F02FF2"/>
    <w:rsid w:val="00F04EA3"/>
    <w:rsid w:val="00F06D9F"/>
    <w:rsid w:val="00F13677"/>
    <w:rsid w:val="00F1387A"/>
    <w:rsid w:val="00F17569"/>
    <w:rsid w:val="00F37A0D"/>
    <w:rsid w:val="00F416AE"/>
    <w:rsid w:val="00F51721"/>
    <w:rsid w:val="00F57D05"/>
    <w:rsid w:val="00F641CA"/>
    <w:rsid w:val="00F67660"/>
    <w:rsid w:val="00F715DC"/>
    <w:rsid w:val="00F74936"/>
    <w:rsid w:val="00F83476"/>
    <w:rsid w:val="00F9199E"/>
    <w:rsid w:val="00F93E60"/>
    <w:rsid w:val="00FA0119"/>
    <w:rsid w:val="00FA7027"/>
    <w:rsid w:val="00FB1436"/>
    <w:rsid w:val="00FB1FDB"/>
    <w:rsid w:val="00FB236F"/>
    <w:rsid w:val="00FB5C06"/>
    <w:rsid w:val="00FC4953"/>
    <w:rsid w:val="00FC5A61"/>
    <w:rsid w:val="00FD139C"/>
    <w:rsid w:val="00FE42D6"/>
    <w:rsid w:val="00FE6829"/>
    <w:rsid w:val="00FE7D45"/>
    <w:rsid w:val="00FF1B6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3FC42"/>
  <w15:docId w15:val="{A28CC1F0-196B-436A-9627-F220AE24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cs-CZ" w:eastAsia="en-US" w:bidi="ar-SA"/>
      </w:rPr>
    </w:rPrDefault>
    <w:pPrDefault>
      <w:pPr>
        <w:spacing w:before="120" w:after="120"/>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837B7"/>
    <w:pPr>
      <w:tabs>
        <w:tab w:val="center" w:pos="4536"/>
        <w:tab w:val="right" w:pos="9072"/>
      </w:tabs>
      <w:spacing w:after="0"/>
    </w:pPr>
  </w:style>
  <w:style w:type="character" w:customStyle="1" w:styleId="ZhlavChar">
    <w:name w:val="Záhlaví Char"/>
    <w:basedOn w:val="Standardnpsmoodstavce"/>
    <w:link w:val="Zhlav"/>
    <w:uiPriority w:val="99"/>
    <w:rsid w:val="00E837B7"/>
  </w:style>
  <w:style w:type="paragraph" w:styleId="Zpat">
    <w:name w:val="footer"/>
    <w:basedOn w:val="Normln"/>
    <w:link w:val="ZpatChar"/>
    <w:uiPriority w:val="99"/>
    <w:unhideWhenUsed/>
    <w:rsid w:val="00E837B7"/>
    <w:pPr>
      <w:tabs>
        <w:tab w:val="center" w:pos="4536"/>
        <w:tab w:val="right" w:pos="9072"/>
      </w:tabs>
      <w:spacing w:after="0"/>
    </w:pPr>
  </w:style>
  <w:style w:type="character" w:customStyle="1" w:styleId="ZpatChar">
    <w:name w:val="Zápatí Char"/>
    <w:basedOn w:val="Standardnpsmoodstavce"/>
    <w:link w:val="Zpat"/>
    <w:uiPriority w:val="99"/>
    <w:rsid w:val="00E837B7"/>
  </w:style>
  <w:style w:type="paragraph" w:styleId="Textbubliny">
    <w:name w:val="Balloon Text"/>
    <w:basedOn w:val="Normln"/>
    <w:link w:val="TextbublinyChar"/>
    <w:uiPriority w:val="99"/>
    <w:semiHidden/>
    <w:unhideWhenUsed/>
    <w:rsid w:val="00E837B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37B7"/>
    <w:rPr>
      <w:rFonts w:ascii="Tahoma" w:hAnsi="Tahoma" w:cs="Tahoma"/>
      <w:sz w:val="16"/>
      <w:szCs w:val="16"/>
    </w:rPr>
  </w:style>
  <w:style w:type="character" w:styleId="slostrnky">
    <w:name w:val="page number"/>
    <w:basedOn w:val="Standardnpsmoodstavce"/>
    <w:rsid w:val="00E837B7"/>
  </w:style>
  <w:style w:type="paragraph" w:styleId="Zkladntext">
    <w:name w:val="Body Text"/>
    <w:aliases w:val="subtitle2,body text"/>
    <w:basedOn w:val="Normln"/>
    <w:link w:val="ZkladntextChar"/>
    <w:rsid w:val="00FE6829"/>
    <w:pPr>
      <w:spacing w:after="113"/>
    </w:pPr>
    <w:rPr>
      <w:rFonts w:ascii="Times New Roman" w:eastAsia="Times New Roman" w:hAnsi="Times New Roman" w:cs="Times New Roman"/>
      <w:color w:val="000000"/>
      <w:sz w:val="24"/>
      <w:szCs w:val="20"/>
      <w:lang w:eastAsia="cs-CZ"/>
    </w:rPr>
  </w:style>
  <w:style w:type="character" w:customStyle="1" w:styleId="ZkladntextChar">
    <w:name w:val="Základní text Char"/>
    <w:aliases w:val="subtitle2 Char,body text Char"/>
    <w:basedOn w:val="Standardnpsmoodstavce"/>
    <w:link w:val="Zkladntext"/>
    <w:rsid w:val="00FE6829"/>
    <w:rPr>
      <w:rFonts w:ascii="Times New Roman" w:eastAsia="Times New Roman" w:hAnsi="Times New Roman" w:cs="Times New Roman"/>
      <w:color w:val="000000"/>
      <w:sz w:val="24"/>
      <w:szCs w:val="20"/>
      <w:lang w:eastAsia="cs-CZ"/>
    </w:rPr>
  </w:style>
  <w:style w:type="table" w:styleId="Mkatabulky">
    <w:name w:val="Table Grid"/>
    <w:basedOn w:val="Normlntabulka"/>
    <w:uiPriority w:val="39"/>
    <w:rsid w:val="00FE6829"/>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1559E"/>
    <w:pPr>
      <w:ind w:left="720"/>
      <w:contextualSpacing/>
    </w:pPr>
  </w:style>
  <w:style w:type="numbering" w:customStyle="1" w:styleId="Smlouvy">
    <w:name w:val="Smlouvy"/>
    <w:uiPriority w:val="99"/>
    <w:rsid w:val="0024072D"/>
    <w:pPr>
      <w:numPr>
        <w:numId w:val="12"/>
      </w:numPr>
    </w:pPr>
  </w:style>
  <w:style w:type="character" w:styleId="Hypertextovodkaz">
    <w:name w:val="Hyperlink"/>
    <w:basedOn w:val="Standardnpsmoodstavce"/>
    <w:unhideWhenUsed/>
    <w:rsid w:val="00EE3289"/>
    <w:rPr>
      <w:color w:val="0000FF" w:themeColor="hyperlink"/>
      <w:u w:val="single"/>
    </w:rPr>
  </w:style>
  <w:style w:type="character" w:styleId="Odkaznakoment">
    <w:name w:val="annotation reference"/>
    <w:basedOn w:val="Standardnpsmoodstavce"/>
    <w:uiPriority w:val="99"/>
    <w:semiHidden/>
    <w:unhideWhenUsed/>
    <w:rsid w:val="00424EEF"/>
    <w:rPr>
      <w:sz w:val="16"/>
      <w:szCs w:val="16"/>
    </w:rPr>
  </w:style>
  <w:style w:type="paragraph" w:styleId="Textkomente">
    <w:name w:val="annotation text"/>
    <w:basedOn w:val="Normln"/>
    <w:link w:val="TextkomenteChar"/>
    <w:uiPriority w:val="99"/>
    <w:semiHidden/>
    <w:unhideWhenUsed/>
    <w:rsid w:val="00424EEF"/>
    <w:rPr>
      <w:sz w:val="20"/>
      <w:szCs w:val="20"/>
    </w:rPr>
  </w:style>
  <w:style w:type="character" w:customStyle="1" w:styleId="TextkomenteChar">
    <w:name w:val="Text komentáře Char"/>
    <w:basedOn w:val="Standardnpsmoodstavce"/>
    <w:link w:val="Textkomente"/>
    <w:uiPriority w:val="99"/>
    <w:semiHidden/>
    <w:rsid w:val="00424EEF"/>
    <w:rPr>
      <w:sz w:val="20"/>
      <w:szCs w:val="20"/>
    </w:rPr>
  </w:style>
  <w:style w:type="paragraph" w:styleId="Pedmtkomente">
    <w:name w:val="annotation subject"/>
    <w:basedOn w:val="Textkomente"/>
    <w:next w:val="Textkomente"/>
    <w:link w:val="PedmtkomenteChar"/>
    <w:uiPriority w:val="99"/>
    <w:semiHidden/>
    <w:unhideWhenUsed/>
    <w:rsid w:val="00424EEF"/>
    <w:rPr>
      <w:b/>
      <w:bCs/>
    </w:rPr>
  </w:style>
  <w:style w:type="character" w:customStyle="1" w:styleId="PedmtkomenteChar">
    <w:name w:val="Předmět komentáře Char"/>
    <w:basedOn w:val="TextkomenteChar"/>
    <w:link w:val="Pedmtkomente"/>
    <w:uiPriority w:val="99"/>
    <w:semiHidden/>
    <w:rsid w:val="00424EEF"/>
    <w:rPr>
      <w:b/>
      <w:bCs/>
      <w:sz w:val="20"/>
      <w:szCs w:val="20"/>
    </w:rPr>
  </w:style>
  <w:style w:type="paragraph" w:styleId="Revize">
    <w:name w:val="Revision"/>
    <w:hidden/>
    <w:uiPriority w:val="99"/>
    <w:semiHidden/>
    <w:rsid w:val="00A45EF7"/>
    <w:pPr>
      <w:spacing w:before="0" w:after="0"/>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05352">
      <w:bodyDiv w:val="1"/>
      <w:marLeft w:val="0"/>
      <w:marRight w:val="0"/>
      <w:marTop w:val="0"/>
      <w:marBottom w:val="0"/>
      <w:divBdr>
        <w:top w:val="none" w:sz="0" w:space="0" w:color="auto"/>
        <w:left w:val="none" w:sz="0" w:space="0" w:color="auto"/>
        <w:bottom w:val="none" w:sz="0" w:space="0" w:color="auto"/>
        <w:right w:val="none" w:sz="0" w:space="0" w:color="auto"/>
      </w:divBdr>
    </w:div>
    <w:div w:id="1092511569">
      <w:bodyDiv w:val="1"/>
      <w:marLeft w:val="0"/>
      <w:marRight w:val="0"/>
      <w:marTop w:val="0"/>
      <w:marBottom w:val="0"/>
      <w:divBdr>
        <w:top w:val="none" w:sz="0" w:space="0" w:color="auto"/>
        <w:left w:val="none" w:sz="0" w:space="0" w:color="auto"/>
        <w:bottom w:val="none" w:sz="0" w:space="0" w:color="auto"/>
        <w:right w:val="none" w:sz="0" w:space="0" w:color="auto"/>
      </w:divBdr>
    </w:div>
    <w:div w:id="1849103278">
      <w:bodyDiv w:val="1"/>
      <w:marLeft w:val="0"/>
      <w:marRight w:val="0"/>
      <w:marTop w:val="0"/>
      <w:marBottom w:val="0"/>
      <w:divBdr>
        <w:top w:val="none" w:sz="0" w:space="0" w:color="auto"/>
        <w:left w:val="none" w:sz="0" w:space="0" w:color="auto"/>
        <w:bottom w:val="none" w:sz="0" w:space="0" w:color="auto"/>
        <w:right w:val="none" w:sz="0" w:space="0" w:color="auto"/>
      </w:divBdr>
    </w:div>
    <w:div w:id="198064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8D705-D934-415B-AE35-A6170BB56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2369</Words>
  <Characters>13978</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Minařík</dc:creator>
  <cp:lastModifiedBy>Lenka Dusová</cp:lastModifiedBy>
  <cp:revision>5</cp:revision>
  <cp:lastPrinted>2024-08-14T07:35:00Z</cp:lastPrinted>
  <dcterms:created xsi:type="dcterms:W3CDTF">2024-08-13T13:11:00Z</dcterms:created>
  <dcterms:modified xsi:type="dcterms:W3CDTF">2024-08-14T13:34:00Z</dcterms:modified>
</cp:coreProperties>
</file>