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5011" w14:textId="1D30DE53" w:rsidR="009601CA" w:rsidRPr="00CD26CC" w:rsidRDefault="00A74CC3" w:rsidP="0055600B">
      <w:pPr>
        <w:pStyle w:val="Nadpis1"/>
        <w:keepNext w:val="0"/>
        <w:keepLines/>
        <w:widowControl w:val="0"/>
        <w:rPr>
          <w:rFonts w:ascii="Times New Roman" w:hAnsi="Times New Roman"/>
          <w:caps/>
          <w:sz w:val="22"/>
          <w:szCs w:val="22"/>
          <w:lang w:val="cs-CZ"/>
        </w:rPr>
      </w:pPr>
      <w:r w:rsidRPr="00CD26CC">
        <w:rPr>
          <w:rFonts w:ascii="Times New Roman" w:hAnsi="Times New Roman"/>
          <w:caps/>
          <w:sz w:val="22"/>
          <w:szCs w:val="22"/>
          <w:lang w:val="cs-CZ"/>
        </w:rPr>
        <w:t>Smlouva</w:t>
      </w:r>
      <w:r w:rsidR="009601CA" w:rsidRPr="00CD26CC">
        <w:rPr>
          <w:rFonts w:ascii="Times New Roman" w:hAnsi="Times New Roman"/>
          <w:caps/>
          <w:sz w:val="22"/>
          <w:szCs w:val="22"/>
          <w:lang w:val="cs-CZ"/>
        </w:rPr>
        <w:t xml:space="preserve"> o </w:t>
      </w:r>
      <w:r w:rsidRPr="00CD26CC">
        <w:rPr>
          <w:rFonts w:ascii="Times New Roman" w:hAnsi="Times New Roman"/>
          <w:caps/>
          <w:sz w:val="22"/>
          <w:szCs w:val="22"/>
          <w:lang w:val="cs-CZ"/>
        </w:rPr>
        <w:t>poskytování</w:t>
      </w:r>
      <w:r w:rsidR="00CF7B22" w:rsidRPr="00CD26CC">
        <w:rPr>
          <w:rFonts w:ascii="Times New Roman" w:hAnsi="Times New Roman"/>
          <w:caps/>
          <w:sz w:val="22"/>
          <w:szCs w:val="22"/>
          <w:lang w:val="cs-CZ"/>
        </w:rPr>
        <w:t xml:space="preserve"> výdejních služeb</w:t>
      </w:r>
    </w:p>
    <w:p w14:paraId="48FC5012" w14:textId="16E7433C" w:rsidR="0055600B" w:rsidRPr="00980B0F" w:rsidRDefault="00492C09" w:rsidP="0018430F">
      <w:pPr>
        <w:pStyle w:val="Nadpis1"/>
        <w:keepNext w:val="0"/>
        <w:keepLines/>
        <w:widowControl w:val="0"/>
        <w:spacing w:after="240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uzavřená níže uvedeného dne, měsíce a roku dle ustanovení § </w:t>
      </w:r>
      <w:r w:rsidR="00CA535F" w:rsidRPr="00980B0F">
        <w:rPr>
          <w:rFonts w:ascii="Times New Roman" w:hAnsi="Times New Roman"/>
          <w:b w:val="0"/>
          <w:bCs w:val="0"/>
          <w:sz w:val="22"/>
          <w:szCs w:val="22"/>
          <w:lang w:val="cs-CZ"/>
        </w:rPr>
        <w:t>2430</w:t>
      </w:r>
      <w:r w:rsidR="0035528F" w:rsidRPr="00980B0F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</w:t>
      </w:r>
      <w:r w:rsidR="00CA535F" w:rsidRPr="00980B0F">
        <w:rPr>
          <w:rFonts w:ascii="Times New Roman" w:hAnsi="Times New Roman"/>
          <w:b w:val="0"/>
          <w:bCs w:val="0"/>
          <w:sz w:val="22"/>
          <w:szCs w:val="22"/>
          <w:lang w:val="cs-CZ"/>
        </w:rPr>
        <w:t>a násl.</w:t>
      </w:r>
      <w:r w:rsidR="0035528F" w:rsidRPr="00980B0F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zákona č. 89/2012 Sb., občanského zákoní</w:t>
      </w:r>
      <w:r w:rsidR="00CB6A9A" w:rsidRPr="00980B0F">
        <w:rPr>
          <w:rFonts w:ascii="Times New Roman" w:hAnsi="Times New Roman"/>
          <w:b w:val="0"/>
          <w:bCs w:val="0"/>
          <w:sz w:val="22"/>
          <w:szCs w:val="22"/>
          <w:lang w:val="cs-CZ"/>
        </w:rPr>
        <w:t>ku, ve znění pozdějších předpisů (dále jen „</w:t>
      </w:r>
      <w:r w:rsidR="00CB6A9A" w:rsidRPr="00CD26CC">
        <w:rPr>
          <w:rFonts w:ascii="Times New Roman" w:hAnsi="Times New Roman"/>
          <w:sz w:val="22"/>
          <w:szCs w:val="22"/>
          <w:lang w:val="cs-CZ"/>
        </w:rPr>
        <w:t>Občanský zákoník</w:t>
      </w:r>
      <w:r w:rsidR="00CB6A9A" w:rsidRPr="00980B0F">
        <w:rPr>
          <w:rFonts w:ascii="Times New Roman" w:hAnsi="Times New Roman"/>
          <w:b w:val="0"/>
          <w:bCs w:val="0"/>
          <w:sz w:val="22"/>
          <w:szCs w:val="22"/>
          <w:lang w:val="cs-CZ"/>
        </w:rPr>
        <w:t>“) mezi:</w:t>
      </w:r>
    </w:p>
    <w:p w14:paraId="48FC5015" w14:textId="22DCDB58" w:rsidR="0055600B" w:rsidRPr="00980B0F" w:rsidRDefault="0055600B" w:rsidP="0055600B">
      <w:pPr>
        <w:keepLines/>
        <w:widowControl w:val="0"/>
        <w:jc w:val="both"/>
        <w:rPr>
          <w:b/>
          <w:sz w:val="22"/>
          <w:szCs w:val="22"/>
          <w:lang w:val="cs-CZ"/>
        </w:rPr>
      </w:pPr>
      <w:r w:rsidRPr="00980B0F">
        <w:rPr>
          <w:b/>
          <w:sz w:val="22"/>
          <w:szCs w:val="22"/>
          <w:lang w:val="cs-CZ"/>
        </w:rPr>
        <w:t>SMLUVNÍ STRANY:</w:t>
      </w:r>
    </w:p>
    <w:p w14:paraId="48FC5016" w14:textId="38CE0D72" w:rsidR="00353370" w:rsidRPr="00980B0F" w:rsidRDefault="0055600B" w:rsidP="00353370">
      <w:pPr>
        <w:pStyle w:val="Nadpis2"/>
        <w:widowControl w:val="0"/>
        <w:tabs>
          <w:tab w:val="left" w:pos="567"/>
          <w:tab w:val="left" w:pos="2977"/>
        </w:tabs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980B0F">
        <w:rPr>
          <w:rStyle w:val="slostrnky"/>
          <w:rFonts w:ascii="Times New Roman" w:hAnsi="Times New Roman"/>
          <w:b w:val="0"/>
          <w:bCs w:val="0"/>
          <w:color w:val="auto"/>
          <w:sz w:val="22"/>
          <w:szCs w:val="22"/>
          <w:lang w:val="cs-CZ"/>
        </w:rPr>
        <w:t>společnost</w:t>
      </w:r>
      <w:r w:rsidRPr="00980B0F">
        <w:rPr>
          <w:rStyle w:val="platne1"/>
          <w:rFonts w:ascii="Times New Roman" w:hAnsi="Times New Roman"/>
          <w:b w:val="0"/>
          <w:bCs w:val="0"/>
          <w:color w:val="auto"/>
          <w:sz w:val="22"/>
          <w:szCs w:val="22"/>
          <w:lang w:val="cs-CZ"/>
        </w:rPr>
        <w:t>:</w:t>
      </w:r>
      <w:r w:rsidR="00F85C37" w:rsidRPr="00980B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ab/>
      </w:r>
      <w:r w:rsidR="00353370" w:rsidRPr="00980B0F">
        <w:rPr>
          <w:rStyle w:val="platne1"/>
          <w:rFonts w:ascii="Times New Roman" w:hAnsi="Times New Roman"/>
          <w:bCs w:val="0"/>
          <w:color w:val="auto"/>
          <w:sz w:val="22"/>
          <w:szCs w:val="22"/>
          <w:lang w:val="cs-CZ"/>
        </w:rPr>
        <w:t>Sanovia, a.s.</w:t>
      </w:r>
    </w:p>
    <w:p w14:paraId="6DDEB0E3" w14:textId="185BCCF7" w:rsidR="00E15A86" w:rsidRPr="00980B0F" w:rsidRDefault="0055600B" w:rsidP="0055600B">
      <w:pPr>
        <w:pStyle w:val="Nadpis2"/>
        <w:keepNext w:val="0"/>
        <w:widowControl w:val="0"/>
        <w:tabs>
          <w:tab w:val="left" w:pos="567"/>
          <w:tab w:val="left" w:pos="2977"/>
        </w:tabs>
        <w:spacing w:before="0"/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980B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>IČ:</w:t>
      </w:r>
      <w:r w:rsidR="00F85C37" w:rsidRPr="00980B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ab/>
      </w:r>
      <w:r w:rsidR="00F85C37" w:rsidRPr="00980B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ab/>
      </w:r>
      <w:r w:rsidR="00353370" w:rsidRPr="00980B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>28570481</w:t>
      </w:r>
    </w:p>
    <w:p w14:paraId="48FC5017" w14:textId="1DCFDE95" w:rsidR="007A0B79" w:rsidRPr="0018430F" w:rsidRDefault="00353370" w:rsidP="0055600B">
      <w:pPr>
        <w:pStyle w:val="Nadpis2"/>
        <w:keepNext w:val="0"/>
        <w:widowControl w:val="0"/>
        <w:tabs>
          <w:tab w:val="left" w:pos="567"/>
          <w:tab w:val="left" w:pos="2977"/>
        </w:tabs>
        <w:spacing w:before="0"/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980B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>DIČ</w:t>
      </w:r>
      <w:r w:rsidRPr="001843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>:</w:t>
      </w:r>
      <w:r w:rsidR="00F85C37" w:rsidRPr="001843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ab/>
      </w:r>
      <w:r w:rsidR="00E15A86" w:rsidRPr="001843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ab/>
      </w:r>
      <w:r w:rsidRPr="001843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>CZ28570481</w:t>
      </w:r>
    </w:p>
    <w:p w14:paraId="4823F9ED" w14:textId="77777777" w:rsidR="0018430F" w:rsidRPr="0018430F" w:rsidRDefault="0055600B" w:rsidP="0018430F">
      <w:pPr>
        <w:pStyle w:val="Nadpis2"/>
        <w:keepNext w:val="0"/>
        <w:widowControl w:val="0"/>
        <w:tabs>
          <w:tab w:val="left" w:pos="567"/>
          <w:tab w:val="left" w:pos="2977"/>
        </w:tabs>
        <w:spacing w:before="0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1843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>se sídlem</w:t>
      </w:r>
      <w:r w:rsidR="0018430F" w:rsidRPr="001843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>:</w:t>
      </w:r>
      <w:r w:rsidR="0018430F" w:rsidRPr="0018430F">
        <w:rPr>
          <w:rStyle w:val="platne1"/>
          <w:rFonts w:ascii="Times New Roman" w:hAnsi="Times New Roman"/>
          <w:b w:val="0"/>
          <w:color w:val="auto"/>
          <w:sz w:val="22"/>
          <w:szCs w:val="22"/>
          <w:lang w:val="cs-CZ"/>
        </w:rPr>
        <w:tab/>
      </w:r>
      <w:r w:rsidR="00353370" w:rsidRPr="0018430F">
        <w:rPr>
          <w:rFonts w:ascii="Times New Roman" w:hAnsi="Times New Roman"/>
          <w:b w:val="0"/>
          <w:color w:val="auto"/>
          <w:sz w:val="22"/>
          <w:szCs w:val="22"/>
          <w:lang w:val="cs-CZ"/>
        </w:rPr>
        <w:t>Těšínská 1349/296, 716 00 Ostrava – Radvanice</w:t>
      </w:r>
    </w:p>
    <w:p w14:paraId="2CD3589E" w14:textId="4043056C" w:rsidR="0018430F" w:rsidRPr="0018430F" w:rsidRDefault="0018430F" w:rsidP="0018430F">
      <w:pPr>
        <w:pStyle w:val="Nadpis2"/>
        <w:keepNext w:val="0"/>
        <w:widowControl w:val="0"/>
        <w:tabs>
          <w:tab w:val="left" w:pos="567"/>
          <w:tab w:val="left" w:pos="2977"/>
        </w:tabs>
        <w:spacing w:before="0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18430F">
        <w:rPr>
          <w:rFonts w:ascii="Times New Roman" w:hAnsi="Times New Roman"/>
          <w:b w:val="0"/>
          <w:color w:val="auto"/>
          <w:sz w:val="22"/>
          <w:szCs w:val="22"/>
          <w:lang w:val="cs-CZ"/>
        </w:rPr>
        <w:t>spis. zn. obchodního rejstříku:</w:t>
      </w:r>
      <w:r w:rsidRPr="0018430F">
        <w:rPr>
          <w:rFonts w:ascii="Times New Roman" w:hAnsi="Times New Roman"/>
          <w:b w:val="0"/>
          <w:color w:val="auto"/>
          <w:sz w:val="22"/>
          <w:szCs w:val="22"/>
          <w:lang w:val="cs-CZ"/>
        </w:rPr>
        <w:tab/>
        <w:t>oddíl B, vložka 4102, vedená u Krajského soudu v Ostravě</w:t>
      </w:r>
    </w:p>
    <w:p w14:paraId="202DF7FD" w14:textId="303999F0" w:rsidR="00172D7B" w:rsidRPr="0018430F" w:rsidRDefault="00172D7B" w:rsidP="00172D7B">
      <w:pPr>
        <w:rPr>
          <w:sz w:val="22"/>
          <w:szCs w:val="22"/>
          <w:lang w:val="cs-CZ"/>
        </w:rPr>
      </w:pPr>
      <w:r w:rsidRPr="0018430F">
        <w:rPr>
          <w:bCs/>
          <w:sz w:val="22"/>
          <w:szCs w:val="22"/>
          <w:lang w:val="cs-CZ"/>
        </w:rPr>
        <w:t xml:space="preserve">zast: </w:t>
      </w:r>
      <w:r w:rsidRPr="0018430F">
        <w:rPr>
          <w:bCs/>
          <w:sz w:val="22"/>
          <w:szCs w:val="22"/>
          <w:lang w:val="cs-CZ"/>
        </w:rPr>
        <w:tab/>
      </w:r>
      <w:r w:rsidRPr="0018430F">
        <w:rPr>
          <w:bCs/>
          <w:sz w:val="22"/>
          <w:szCs w:val="22"/>
          <w:lang w:val="cs-CZ"/>
        </w:rPr>
        <w:tab/>
      </w:r>
      <w:r w:rsidRPr="0018430F">
        <w:rPr>
          <w:bCs/>
          <w:sz w:val="22"/>
          <w:szCs w:val="22"/>
          <w:lang w:val="cs-CZ"/>
        </w:rPr>
        <w:tab/>
      </w:r>
      <w:r w:rsidRPr="0018430F">
        <w:rPr>
          <w:bCs/>
          <w:sz w:val="22"/>
          <w:szCs w:val="22"/>
          <w:lang w:val="cs-CZ"/>
        </w:rPr>
        <w:tab/>
        <w:t xml:space="preserve">   Ing. Jolanou Chrascinovou, předsedou představenstva</w:t>
      </w:r>
      <w:r w:rsidRPr="0018430F">
        <w:rPr>
          <w:sz w:val="22"/>
          <w:szCs w:val="22"/>
          <w:lang w:val="cs-CZ"/>
        </w:rPr>
        <w:t xml:space="preserve">, Ing. Janem Krawiecem, členem </w:t>
      </w:r>
    </w:p>
    <w:p w14:paraId="1E8F60B5" w14:textId="5A06F377" w:rsidR="00172D7B" w:rsidRPr="0018430F" w:rsidRDefault="00172D7B" w:rsidP="0018430F">
      <w:pPr>
        <w:spacing w:after="240"/>
        <w:rPr>
          <w:sz w:val="22"/>
          <w:szCs w:val="22"/>
          <w:lang w:val="cs-CZ"/>
        </w:rPr>
      </w:pPr>
      <w:r w:rsidRPr="0018430F">
        <w:rPr>
          <w:sz w:val="22"/>
          <w:szCs w:val="22"/>
          <w:lang w:val="cs-CZ"/>
        </w:rPr>
        <w:tab/>
      </w:r>
      <w:r w:rsidRPr="0018430F">
        <w:rPr>
          <w:sz w:val="22"/>
          <w:szCs w:val="22"/>
          <w:lang w:val="cs-CZ"/>
        </w:rPr>
        <w:tab/>
      </w:r>
      <w:r w:rsidRPr="0018430F">
        <w:rPr>
          <w:sz w:val="22"/>
          <w:szCs w:val="22"/>
          <w:lang w:val="cs-CZ"/>
        </w:rPr>
        <w:tab/>
      </w:r>
      <w:r w:rsidRPr="0018430F">
        <w:rPr>
          <w:sz w:val="22"/>
          <w:szCs w:val="22"/>
          <w:lang w:val="cs-CZ"/>
        </w:rPr>
        <w:tab/>
        <w:t xml:space="preserve">   představenstva </w:t>
      </w:r>
    </w:p>
    <w:p w14:paraId="48FC501E" w14:textId="3BEAB2C8" w:rsidR="0055600B" w:rsidRPr="0018430F" w:rsidRDefault="0055600B" w:rsidP="0018430F">
      <w:pPr>
        <w:keepLines/>
        <w:widowControl w:val="0"/>
        <w:tabs>
          <w:tab w:val="left" w:pos="567"/>
        </w:tabs>
        <w:spacing w:after="240"/>
        <w:jc w:val="both"/>
        <w:rPr>
          <w:rStyle w:val="slostrnky"/>
          <w:rFonts w:eastAsia="Calibri"/>
          <w:b/>
          <w:bCs/>
          <w:sz w:val="22"/>
          <w:szCs w:val="22"/>
          <w:lang w:val="cs-CZ" w:eastAsia="cs-CZ"/>
        </w:rPr>
      </w:pPr>
      <w:r w:rsidRPr="00980B0F">
        <w:rPr>
          <w:rStyle w:val="slostrnky"/>
          <w:sz w:val="22"/>
          <w:szCs w:val="22"/>
          <w:lang w:val="cs-CZ"/>
        </w:rPr>
        <w:t>(dále jen „</w:t>
      </w:r>
      <w:r w:rsidR="00344600" w:rsidRPr="00980B0F">
        <w:rPr>
          <w:rStyle w:val="slostrnky"/>
          <w:b/>
          <w:bCs/>
          <w:sz w:val="22"/>
          <w:szCs w:val="22"/>
          <w:lang w:val="cs-CZ"/>
        </w:rPr>
        <w:t>Sanovia</w:t>
      </w:r>
      <w:r w:rsidRPr="00980B0F">
        <w:rPr>
          <w:sz w:val="22"/>
          <w:szCs w:val="22"/>
          <w:lang w:val="cs-CZ"/>
        </w:rPr>
        <w:t>“</w:t>
      </w:r>
      <w:r w:rsidRPr="00980B0F">
        <w:rPr>
          <w:bCs/>
          <w:sz w:val="22"/>
          <w:szCs w:val="22"/>
          <w:lang w:val="cs-CZ"/>
        </w:rPr>
        <w:t>)</w:t>
      </w:r>
    </w:p>
    <w:p w14:paraId="48FC501F" w14:textId="14707E9A" w:rsidR="0055600B" w:rsidRPr="00980B0F" w:rsidRDefault="0055600B" w:rsidP="0018430F">
      <w:pPr>
        <w:pStyle w:val="Legal2L2"/>
        <w:keepLines/>
        <w:widowControl w:val="0"/>
        <w:numPr>
          <w:ilvl w:val="0"/>
          <w:numId w:val="0"/>
        </w:numPr>
        <w:tabs>
          <w:tab w:val="left" w:pos="708"/>
        </w:tabs>
        <w:autoSpaceDE/>
        <w:outlineLvl w:val="9"/>
        <w:rPr>
          <w:rStyle w:val="slostrnky"/>
          <w:rFonts w:ascii="Times New Roman" w:hAnsi="Times New Roman" w:cs="Times New Roman"/>
          <w:bCs/>
          <w:sz w:val="22"/>
          <w:szCs w:val="22"/>
          <w:lang w:eastAsia="cs-CZ"/>
        </w:rPr>
      </w:pPr>
      <w:r w:rsidRPr="00980B0F">
        <w:rPr>
          <w:rStyle w:val="slostrnky"/>
          <w:rFonts w:ascii="Times New Roman" w:hAnsi="Times New Roman" w:cs="Times New Roman"/>
          <w:bCs/>
          <w:sz w:val="22"/>
          <w:szCs w:val="22"/>
          <w:lang w:eastAsia="cs-CZ"/>
        </w:rPr>
        <w:t xml:space="preserve">a </w:t>
      </w:r>
    </w:p>
    <w:p w14:paraId="2C614B3A" w14:textId="77777777" w:rsidR="0018430F" w:rsidRDefault="0055600B" w:rsidP="0018430F">
      <w:pPr>
        <w:pStyle w:val="Nadpis2"/>
        <w:keepNext w:val="0"/>
        <w:widowControl w:val="0"/>
        <w:tabs>
          <w:tab w:val="left" w:pos="567"/>
          <w:tab w:val="left" w:pos="2977"/>
        </w:tabs>
        <w:spacing w:before="0"/>
        <w:rPr>
          <w:rStyle w:val="slostrnky"/>
          <w:rFonts w:ascii="Times New Roman" w:hAnsi="Times New Roman"/>
          <w:bCs w:val="0"/>
          <w:color w:val="auto"/>
          <w:sz w:val="22"/>
          <w:szCs w:val="22"/>
          <w:lang w:val="cs-CZ"/>
        </w:rPr>
      </w:pPr>
      <w:r w:rsidRPr="00980B0F">
        <w:rPr>
          <w:rStyle w:val="slostrnky"/>
          <w:rFonts w:ascii="Times New Roman" w:hAnsi="Times New Roman"/>
          <w:b w:val="0"/>
          <w:bCs w:val="0"/>
          <w:color w:val="auto"/>
          <w:sz w:val="22"/>
          <w:szCs w:val="22"/>
          <w:lang w:val="cs-CZ"/>
        </w:rPr>
        <w:t>společnost:</w:t>
      </w:r>
      <w:r w:rsidRPr="00980B0F">
        <w:rPr>
          <w:rStyle w:val="slostrnky"/>
          <w:rFonts w:ascii="Times New Roman" w:hAnsi="Times New Roman"/>
          <w:b w:val="0"/>
          <w:bCs w:val="0"/>
          <w:color w:val="auto"/>
          <w:sz w:val="22"/>
          <w:szCs w:val="22"/>
          <w:lang w:val="cs-CZ"/>
        </w:rPr>
        <w:tab/>
      </w:r>
      <w:bookmarkStart w:id="0" w:name="_Hlk170816243"/>
      <w:r w:rsidR="0018430F" w:rsidRPr="0018430F">
        <w:rPr>
          <w:rStyle w:val="slostrnky"/>
          <w:rFonts w:ascii="Times New Roman" w:hAnsi="Times New Roman"/>
          <w:bCs w:val="0"/>
          <w:color w:val="auto"/>
          <w:sz w:val="22"/>
          <w:szCs w:val="22"/>
          <w:lang w:val="cs-CZ"/>
        </w:rPr>
        <w:t>Královéhradecká lékárna a.s.</w:t>
      </w:r>
      <w:r w:rsidR="00A622E4">
        <w:rPr>
          <w:rStyle w:val="slostrnky"/>
          <w:rFonts w:ascii="Times New Roman" w:hAnsi="Times New Roman"/>
          <w:bCs w:val="0"/>
          <w:color w:val="auto"/>
          <w:sz w:val="22"/>
          <w:szCs w:val="22"/>
          <w:lang w:val="cs-CZ"/>
        </w:rPr>
        <w:t xml:space="preserve"> </w:t>
      </w:r>
    </w:p>
    <w:bookmarkEnd w:id="0"/>
    <w:p w14:paraId="0082A8B3" w14:textId="79E426B1" w:rsidR="0018430F" w:rsidRPr="0018430F" w:rsidRDefault="0018430F" w:rsidP="0018430F">
      <w:pPr>
        <w:pStyle w:val="Nadpis2"/>
        <w:keepNext w:val="0"/>
        <w:widowControl w:val="0"/>
        <w:tabs>
          <w:tab w:val="left" w:pos="567"/>
          <w:tab w:val="left" w:pos="2977"/>
        </w:tabs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18430F">
        <w:rPr>
          <w:rFonts w:ascii="Times New Roman" w:hAnsi="Times New Roman"/>
          <w:b w:val="0"/>
          <w:bCs w:val="0"/>
          <w:color w:val="auto"/>
          <w:sz w:val="22"/>
          <w:szCs w:val="22"/>
          <w:lang w:val="cs-CZ"/>
        </w:rPr>
        <w:t>IČ:</w:t>
      </w:r>
      <w:r w:rsidRPr="0018430F">
        <w:rPr>
          <w:rFonts w:ascii="Times New Roman" w:hAnsi="Times New Roman"/>
          <w:b w:val="0"/>
          <w:bCs w:val="0"/>
          <w:color w:val="auto"/>
          <w:sz w:val="22"/>
          <w:szCs w:val="22"/>
          <w:lang w:val="cs-CZ"/>
        </w:rPr>
        <w:tab/>
      </w:r>
      <w:r w:rsidRPr="0018430F">
        <w:rPr>
          <w:rFonts w:ascii="Times New Roman" w:hAnsi="Times New Roman"/>
          <w:b w:val="0"/>
          <w:bCs w:val="0"/>
          <w:color w:val="auto"/>
          <w:sz w:val="22"/>
          <w:szCs w:val="22"/>
          <w:lang w:val="cs-CZ"/>
        </w:rPr>
        <w:tab/>
        <w:t>275 30 981</w:t>
      </w:r>
    </w:p>
    <w:p w14:paraId="57DC61E3" w14:textId="40C9EA1D" w:rsidR="0018430F" w:rsidRDefault="0018430F" w:rsidP="0018430F">
      <w:pPr>
        <w:keepLines/>
        <w:widowControl w:val="0"/>
        <w:tabs>
          <w:tab w:val="left" w:pos="567"/>
          <w:tab w:val="left" w:pos="2977"/>
        </w:tabs>
        <w:jc w:val="both"/>
        <w:rPr>
          <w:sz w:val="22"/>
          <w:szCs w:val="22"/>
          <w:lang w:val="cs-CZ"/>
        </w:rPr>
      </w:pPr>
      <w:r w:rsidRPr="0018430F">
        <w:rPr>
          <w:sz w:val="22"/>
          <w:szCs w:val="22"/>
          <w:lang w:val="cs-CZ"/>
        </w:rPr>
        <w:t xml:space="preserve">DIČ: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Pr="0018430F">
        <w:rPr>
          <w:sz w:val="22"/>
          <w:szCs w:val="22"/>
          <w:lang w:val="cs-CZ"/>
        </w:rPr>
        <w:t>CZ699004900</w:t>
      </w:r>
    </w:p>
    <w:p w14:paraId="788A3DA7" w14:textId="77777777" w:rsidR="0018430F" w:rsidRDefault="0055600B" w:rsidP="0018430F">
      <w:pPr>
        <w:keepLines/>
        <w:widowControl w:val="0"/>
        <w:tabs>
          <w:tab w:val="left" w:pos="567"/>
          <w:tab w:val="left" w:pos="2977"/>
        </w:tabs>
        <w:jc w:val="both"/>
        <w:rPr>
          <w:sz w:val="22"/>
          <w:szCs w:val="22"/>
          <w:lang w:val="cs-CZ"/>
        </w:rPr>
      </w:pPr>
      <w:r w:rsidRPr="00980B0F">
        <w:rPr>
          <w:rStyle w:val="slostrnky"/>
          <w:sz w:val="22"/>
          <w:szCs w:val="22"/>
          <w:lang w:val="cs-CZ"/>
        </w:rPr>
        <w:t>se sídlem:</w:t>
      </w:r>
      <w:r w:rsidRPr="00980B0F">
        <w:rPr>
          <w:rStyle w:val="slostrnky"/>
          <w:sz w:val="22"/>
          <w:szCs w:val="22"/>
          <w:lang w:val="cs-CZ"/>
        </w:rPr>
        <w:tab/>
      </w:r>
      <w:r w:rsidR="0018430F" w:rsidRPr="0018430F">
        <w:rPr>
          <w:sz w:val="22"/>
          <w:szCs w:val="22"/>
          <w:lang w:val="cs-CZ"/>
        </w:rPr>
        <w:t>Kladská 1065, Slezské předměstí, 500 03 Hradec Králové</w:t>
      </w:r>
    </w:p>
    <w:p w14:paraId="26B594AF" w14:textId="77777777" w:rsidR="0018430F" w:rsidRDefault="0018430F" w:rsidP="0018430F">
      <w:pPr>
        <w:keepLines/>
        <w:widowControl w:val="0"/>
        <w:tabs>
          <w:tab w:val="left" w:pos="567"/>
          <w:tab w:val="left" w:pos="2977"/>
        </w:tabs>
        <w:jc w:val="both"/>
        <w:rPr>
          <w:sz w:val="22"/>
          <w:szCs w:val="22"/>
          <w:lang w:val="cs-CZ"/>
        </w:rPr>
      </w:pPr>
      <w:r w:rsidRPr="0018430F">
        <w:rPr>
          <w:sz w:val="22"/>
          <w:szCs w:val="22"/>
          <w:lang w:val="cs-CZ"/>
        </w:rPr>
        <w:t>spis. zn. obchodního rejstříku:</w:t>
      </w:r>
      <w:r>
        <w:rPr>
          <w:sz w:val="22"/>
          <w:szCs w:val="22"/>
          <w:lang w:val="cs-CZ"/>
        </w:rPr>
        <w:tab/>
      </w:r>
      <w:r w:rsidRPr="0018430F">
        <w:rPr>
          <w:sz w:val="22"/>
          <w:szCs w:val="22"/>
          <w:lang w:val="cs-CZ"/>
        </w:rPr>
        <w:t xml:space="preserve">oddíl B, vložka 2721, vedená u Krajského soudu v Hradci Králové  </w:t>
      </w:r>
    </w:p>
    <w:p w14:paraId="123ED2E3" w14:textId="5DC327DB" w:rsidR="0018430F" w:rsidRPr="0018430F" w:rsidRDefault="0018430F" w:rsidP="0018430F">
      <w:pPr>
        <w:keepLines/>
        <w:widowControl w:val="0"/>
        <w:tabs>
          <w:tab w:val="left" w:pos="567"/>
          <w:tab w:val="left" w:pos="2977"/>
        </w:tabs>
        <w:jc w:val="both"/>
        <w:rPr>
          <w:sz w:val="22"/>
          <w:szCs w:val="22"/>
          <w:lang w:val="cs-CZ"/>
        </w:rPr>
      </w:pPr>
      <w:r w:rsidRPr="0018430F">
        <w:rPr>
          <w:sz w:val="22"/>
          <w:szCs w:val="22"/>
          <w:lang w:val="cs-CZ"/>
        </w:rPr>
        <w:t>zastoupená:</w:t>
      </w:r>
      <w:r>
        <w:rPr>
          <w:sz w:val="22"/>
          <w:szCs w:val="22"/>
          <w:lang w:val="cs-CZ"/>
        </w:rPr>
        <w:tab/>
      </w:r>
      <w:r w:rsidRPr="0018430F">
        <w:rPr>
          <w:sz w:val="22"/>
          <w:szCs w:val="22"/>
          <w:lang w:val="cs-CZ"/>
        </w:rPr>
        <w:t>Mgr. Josefem Dagem Veselým, předsedou představenstva</w:t>
      </w:r>
    </w:p>
    <w:p w14:paraId="2B75086C" w14:textId="0F2D04F1" w:rsidR="0018430F" w:rsidRDefault="0018430F" w:rsidP="0018430F">
      <w:pPr>
        <w:keepLines/>
        <w:widowControl w:val="0"/>
        <w:tabs>
          <w:tab w:val="num" w:pos="0"/>
          <w:tab w:val="left" w:pos="567"/>
        </w:tabs>
        <w:spacing w:after="240"/>
        <w:ind w:hanging="11"/>
        <w:jc w:val="both"/>
        <w:rPr>
          <w:sz w:val="22"/>
          <w:szCs w:val="22"/>
          <w:lang w:val="cs-CZ"/>
        </w:rPr>
      </w:pPr>
      <w:r w:rsidRPr="0018430F">
        <w:rPr>
          <w:sz w:val="22"/>
          <w:szCs w:val="22"/>
          <w:lang w:val="cs-CZ"/>
        </w:rPr>
        <w:t>Bankovní spojení: ČSOB a.s. číslo účtu: 218887185/0300</w:t>
      </w:r>
    </w:p>
    <w:p w14:paraId="57D5C175" w14:textId="77777777" w:rsidR="0018430F" w:rsidRPr="00980B0F" w:rsidRDefault="0018430F" w:rsidP="0018430F">
      <w:pPr>
        <w:keepLines/>
        <w:widowControl w:val="0"/>
        <w:tabs>
          <w:tab w:val="num" w:pos="0"/>
          <w:tab w:val="left" w:pos="567"/>
        </w:tabs>
        <w:spacing w:after="240"/>
        <w:ind w:hanging="11"/>
        <w:jc w:val="both"/>
        <w:rPr>
          <w:sz w:val="22"/>
          <w:szCs w:val="22"/>
          <w:lang w:val="cs-CZ"/>
        </w:rPr>
      </w:pPr>
      <w:r w:rsidRPr="00980B0F">
        <w:rPr>
          <w:rStyle w:val="slostrnky"/>
          <w:sz w:val="22"/>
          <w:szCs w:val="22"/>
          <w:lang w:val="cs-CZ"/>
        </w:rPr>
        <w:t>(</w:t>
      </w:r>
      <w:r w:rsidRPr="00980B0F">
        <w:rPr>
          <w:sz w:val="22"/>
          <w:szCs w:val="22"/>
          <w:lang w:val="cs-CZ"/>
        </w:rPr>
        <w:t>dále jen „</w:t>
      </w:r>
      <w:r w:rsidRPr="00980B0F">
        <w:rPr>
          <w:b/>
          <w:sz w:val="22"/>
          <w:szCs w:val="22"/>
          <w:lang w:val="cs-CZ"/>
        </w:rPr>
        <w:t>Lékárna</w:t>
      </w:r>
      <w:r w:rsidRPr="00980B0F">
        <w:rPr>
          <w:sz w:val="22"/>
          <w:szCs w:val="22"/>
          <w:lang w:val="cs-CZ"/>
        </w:rPr>
        <w:t>“)</w:t>
      </w:r>
    </w:p>
    <w:p w14:paraId="48FC5029" w14:textId="290192BE" w:rsidR="00112F4B" w:rsidRPr="00980B0F" w:rsidRDefault="0018430F" w:rsidP="0055600B">
      <w:pPr>
        <w:keepLines/>
        <w:widowControl w:val="0"/>
        <w:tabs>
          <w:tab w:val="num" w:pos="0"/>
          <w:tab w:val="left" w:pos="567"/>
        </w:tabs>
        <w:ind w:hanging="11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ab/>
      </w:r>
      <w:r w:rsidR="00112F4B" w:rsidRPr="00980B0F">
        <w:rPr>
          <w:sz w:val="22"/>
          <w:szCs w:val="22"/>
          <w:lang w:val="cs-CZ"/>
        </w:rPr>
        <w:t>(</w:t>
      </w:r>
      <w:r w:rsidR="00F4475E" w:rsidRPr="00980B0F">
        <w:rPr>
          <w:sz w:val="22"/>
          <w:szCs w:val="22"/>
          <w:lang w:val="cs-CZ"/>
        </w:rPr>
        <w:t>Sanovia</w:t>
      </w:r>
      <w:r w:rsidR="00112F4B" w:rsidRPr="00980B0F">
        <w:rPr>
          <w:sz w:val="22"/>
          <w:szCs w:val="22"/>
          <w:lang w:val="cs-CZ"/>
        </w:rPr>
        <w:t xml:space="preserve"> a Lékárna společně též jako „</w:t>
      </w:r>
      <w:r w:rsidR="00112F4B" w:rsidRPr="00980B0F">
        <w:rPr>
          <w:b/>
          <w:sz w:val="22"/>
          <w:szCs w:val="22"/>
          <w:lang w:val="cs-CZ"/>
        </w:rPr>
        <w:t>Strany</w:t>
      </w:r>
      <w:r w:rsidR="00112F4B" w:rsidRPr="00980B0F">
        <w:rPr>
          <w:sz w:val="22"/>
          <w:szCs w:val="22"/>
          <w:lang w:val="cs-CZ"/>
        </w:rPr>
        <w:t>“, a každ</w:t>
      </w:r>
      <w:r w:rsidR="00CD26CC">
        <w:rPr>
          <w:sz w:val="22"/>
          <w:szCs w:val="22"/>
          <w:lang w:val="cs-CZ"/>
        </w:rPr>
        <w:t xml:space="preserve">á </w:t>
      </w:r>
      <w:r w:rsidR="00112F4B" w:rsidRPr="00980B0F">
        <w:rPr>
          <w:sz w:val="22"/>
          <w:szCs w:val="22"/>
          <w:lang w:val="cs-CZ"/>
        </w:rPr>
        <w:t>samostatně jako „</w:t>
      </w:r>
      <w:r w:rsidR="00112F4B" w:rsidRPr="00980B0F">
        <w:rPr>
          <w:b/>
          <w:sz w:val="22"/>
          <w:szCs w:val="22"/>
          <w:lang w:val="cs-CZ"/>
        </w:rPr>
        <w:t>Strana</w:t>
      </w:r>
      <w:r w:rsidR="00112F4B" w:rsidRPr="00980B0F">
        <w:rPr>
          <w:sz w:val="22"/>
          <w:szCs w:val="22"/>
          <w:lang w:val="cs-CZ"/>
        </w:rPr>
        <w:t>“)</w:t>
      </w:r>
    </w:p>
    <w:p w14:paraId="48FC502A" w14:textId="77777777" w:rsidR="0055600B" w:rsidRPr="00980B0F" w:rsidRDefault="0055600B" w:rsidP="0055600B">
      <w:pPr>
        <w:rPr>
          <w:sz w:val="22"/>
          <w:szCs w:val="22"/>
          <w:lang w:val="cs-CZ"/>
        </w:rPr>
      </w:pPr>
    </w:p>
    <w:p w14:paraId="48FC502B" w14:textId="77777777" w:rsidR="007A0B79" w:rsidRPr="00980B0F" w:rsidRDefault="007A0B79" w:rsidP="007A0B79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sz w:val="22"/>
          <w:szCs w:val="22"/>
          <w:u w:val="single"/>
          <w:lang w:val="cs-CZ"/>
        </w:rPr>
        <w:t>ÚVODNÍ USTANOVENÍ</w:t>
      </w:r>
    </w:p>
    <w:p w14:paraId="48FC502C" w14:textId="77777777" w:rsidR="00156F37" w:rsidRPr="00980B0F" w:rsidRDefault="00156F37" w:rsidP="00156F37">
      <w:pPr>
        <w:pStyle w:val="Textkomente"/>
        <w:rPr>
          <w:sz w:val="22"/>
          <w:szCs w:val="22"/>
        </w:rPr>
      </w:pPr>
    </w:p>
    <w:p w14:paraId="56F16532" w14:textId="0651ACFE" w:rsidR="002D6127" w:rsidRPr="00980B0F" w:rsidRDefault="002D6127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Definice:</w:t>
      </w:r>
    </w:p>
    <w:p w14:paraId="4BB44761" w14:textId="77777777" w:rsidR="002D6127" w:rsidRPr="00980B0F" w:rsidRDefault="002D6127" w:rsidP="002D6127">
      <w:pPr>
        <w:keepLines/>
        <w:widowControl w:val="0"/>
        <w:tabs>
          <w:tab w:val="num" w:pos="786"/>
        </w:tabs>
        <w:ind w:left="709"/>
        <w:jc w:val="both"/>
        <w:rPr>
          <w:sz w:val="22"/>
          <w:szCs w:val="22"/>
          <w:lang w:val="cs-CZ"/>
        </w:rPr>
      </w:pPr>
    </w:p>
    <w:p w14:paraId="705720D6" w14:textId="4139B0FB" w:rsidR="00A73C08" w:rsidRPr="00980B0F" w:rsidRDefault="002D6127" w:rsidP="00E81046">
      <w:pPr>
        <w:keepLines/>
        <w:widowControl w:val="0"/>
        <w:ind w:left="708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„</w:t>
      </w:r>
      <w:r w:rsidRPr="00980B0F">
        <w:rPr>
          <w:b/>
          <w:bCs/>
          <w:sz w:val="22"/>
          <w:szCs w:val="22"/>
          <w:lang w:val="cs-CZ"/>
        </w:rPr>
        <w:t>E-shop</w:t>
      </w:r>
      <w:r w:rsidRPr="00980B0F">
        <w:rPr>
          <w:sz w:val="22"/>
          <w:szCs w:val="22"/>
          <w:lang w:val="cs-CZ"/>
        </w:rPr>
        <w:t>“ znamená</w:t>
      </w:r>
      <w:r w:rsidR="00EB7D3C" w:rsidRPr="00980B0F">
        <w:rPr>
          <w:sz w:val="22"/>
          <w:szCs w:val="22"/>
          <w:lang w:val="cs-CZ"/>
        </w:rPr>
        <w:t xml:space="preserve"> plnosortimentní e-shop na internetových stránkách </w:t>
      </w:r>
      <w:hyperlink r:id="rId11" w:history="1">
        <w:r w:rsidR="00EB7D3C" w:rsidRPr="00980B0F">
          <w:rPr>
            <w:rStyle w:val="Hypertextovodkaz"/>
            <w:sz w:val="22"/>
            <w:szCs w:val="22"/>
            <w:lang w:val="cs-CZ"/>
          </w:rPr>
          <w:t>www.mojelekarna.cz</w:t>
        </w:r>
      </w:hyperlink>
      <w:r w:rsidR="00502962" w:rsidRPr="00980B0F">
        <w:rPr>
          <w:sz w:val="22"/>
          <w:szCs w:val="22"/>
          <w:lang w:val="cs-CZ"/>
        </w:rPr>
        <w:t xml:space="preserve">, který je provozován </w:t>
      </w:r>
      <w:r w:rsidR="00777360" w:rsidRPr="00980B0F">
        <w:rPr>
          <w:sz w:val="22"/>
          <w:szCs w:val="22"/>
          <w:lang w:val="cs-CZ"/>
        </w:rPr>
        <w:t>Sanovi</w:t>
      </w:r>
      <w:r w:rsidR="00502962" w:rsidRPr="00980B0F">
        <w:rPr>
          <w:sz w:val="22"/>
          <w:szCs w:val="22"/>
          <w:lang w:val="cs-CZ"/>
        </w:rPr>
        <w:t>í</w:t>
      </w:r>
      <w:r w:rsidR="00A73C08" w:rsidRPr="00980B0F">
        <w:rPr>
          <w:sz w:val="22"/>
          <w:szCs w:val="22"/>
          <w:lang w:val="cs-CZ"/>
        </w:rPr>
        <w:t>;</w:t>
      </w:r>
    </w:p>
    <w:p w14:paraId="3BAEA06C" w14:textId="77777777" w:rsidR="00A73C08" w:rsidRPr="00D53541" w:rsidRDefault="00A73C08" w:rsidP="00D53541">
      <w:pPr>
        <w:rPr>
          <w:sz w:val="22"/>
          <w:szCs w:val="22"/>
          <w:lang w:val="cs-CZ"/>
        </w:rPr>
      </w:pPr>
    </w:p>
    <w:p w14:paraId="52FE3869" w14:textId="1D0E85EB" w:rsidR="00E631A8" w:rsidRPr="00980B0F" w:rsidRDefault="00F3155A" w:rsidP="00611FE7">
      <w:pPr>
        <w:keepLines/>
        <w:widowControl w:val="0"/>
        <w:ind w:left="708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„</w:t>
      </w:r>
      <w:r w:rsidRPr="00980B0F">
        <w:rPr>
          <w:b/>
          <w:bCs/>
          <w:sz w:val="22"/>
          <w:szCs w:val="22"/>
          <w:lang w:val="cs-CZ"/>
        </w:rPr>
        <w:t>Kupní smlouva</w:t>
      </w:r>
      <w:r w:rsidRPr="00980B0F">
        <w:rPr>
          <w:sz w:val="22"/>
          <w:szCs w:val="22"/>
          <w:lang w:val="cs-CZ"/>
        </w:rPr>
        <w:t>“</w:t>
      </w:r>
      <w:r w:rsidR="00CA53E4" w:rsidRPr="00980B0F">
        <w:rPr>
          <w:sz w:val="22"/>
          <w:szCs w:val="22"/>
          <w:lang w:val="cs-CZ"/>
        </w:rPr>
        <w:t xml:space="preserve"> znamená kupní smlouvu</w:t>
      </w:r>
      <w:r w:rsidR="000377BF" w:rsidRPr="00980B0F">
        <w:rPr>
          <w:sz w:val="22"/>
          <w:szCs w:val="22"/>
          <w:lang w:val="cs-CZ"/>
        </w:rPr>
        <w:t xml:space="preserve"> na koupi zboží uzavřenou mezi společností Sanovia jako prodávající a zákazníkem jako kupujícím</w:t>
      </w:r>
      <w:r w:rsidR="00B439DC" w:rsidRPr="00980B0F">
        <w:rPr>
          <w:sz w:val="22"/>
          <w:szCs w:val="22"/>
          <w:lang w:val="cs-CZ"/>
        </w:rPr>
        <w:t xml:space="preserve"> </w:t>
      </w:r>
      <w:r w:rsidR="00CA53E4" w:rsidRPr="00980B0F">
        <w:rPr>
          <w:sz w:val="22"/>
          <w:szCs w:val="22"/>
          <w:lang w:val="cs-CZ"/>
        </w:rPr>
        <w:t>prostřednictvím E-shopu v případě, že zákazník hodlá zakoupit zboží prostřednictvím E-shopu</w:t>
      </w:r>
      <w:r w:rsidR="00B439DC" w:rsidRPr="00980B0F">
        <w:rPr>
          <w:sz w:val="22"/>
          <w:szCs w:val="22"/>
          <w:lang w:val="cs-CZ"/>
        </w:rPr>
        <w:t>;</w:t>
      </w:r>
    </w:p>
    <w:p w14:paraId="6074F120" w14:textId="77777777" w:rsidR="00C55D0E" w:rsidRPr="00980B0F" w:rsidRDefault="00C55D0E" w:rsidP="00C55D0E">
      <w:pPr>
        <w:pStyle w:val="Odstavecseseznamem"/>
        <w:rPr>
          <w:sz w:val="22"/>
          <w:szCs w:val="22"/>
          <w:lang w:val="cs-CZ"/>
        </w:rPr>
      </w:pPr>
    </w:p>
    <w:p w14:paraId="51345A31" w14:textId="29C8EA52" w:rsidR="00C55D0E" w:rsidRPr="00980B0F" w:rsidRDefault="00C55D0E" w:rsidP="00FE74BB">
      <w:pPr>
        <w:keepLines/>
        <w:widowControl w:val="0"/>
        <w:ind w:left="708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„</w:t>
      </w:r>
      <w:r w:rsidRPr="00980B0F">
        <w:rPr>
          <w:b/>
          <w:bCs/>
          <w:sz w:val="22"/>
          <w:szCs w:val="22"/>
          <w:lang w:val="cs-CZ"/>
        </w:rPr>
        <w:t>Zboží</w:t>
      </w:r>
      <w:r w:rsidRPr="00980B0F">
        <w:rPr>
          <w:sz w:val="22"/>
          <w:szCs w:val="22"/>
          <w:lang w:val="cs-CZ"/>
        </w:rPr>
        <w:t>“ znamená zboží zakoupené</w:t>
      </w:r>
      <w:r w:rsidR="00A70428">
        <w:rPr>
          <w:sz w:val="22"/>
          <w:szCs w:val="22"/>
          <w:lang w:val="cs-CZ"/>
        </w:rPr>
        <w:t xml:space="preserve"> na základě</w:t>
      </w:r>
      <w:r w:rsidRPr="00980B0F">
        <w:rPr>
          <w:sz w:val="22"/>
          <w:szCs w:val="22"/>
          <w:lang w:val="cs-CZ"/>
        </w:rPr>
        <w:t xml:space="preserve"> Kupní smlouv</w:t>
      </w:r>
      <w:r w:rsidR="00A70428">
        <w:rPr>
          <w:sz w:val="22"/>
          <w:szCs w:val="22"/>
          <w:lang w:val="cs-CZ"/>
        </w:rPr>
        <w:t>y</w:t>
      </w:r>
      <w:r w:rsidR="00FE74BB">
        <w:rPr>
          <w:sz w:val="22"/>
          <w:szCs w:val="22"/>
          <w:lang w:val="cs-CZ"/>
        </w:rPr>
        <w:t xml:space="preserve">. Zbožím mohou být dle předmětu Kupní smlouvy </w:t>
      </w:r>
      <w:r w:rsidR="00FE74BB" w:rsidRPr="00FE74BB">
        <w:rPr>
          <w:sz w:val="22"/>
          <w:szCs w:val="22"/>
          <w:lang w:val="cs-CZ"/>
        </w:rPr>
        <w:t>léčiv</w:t>
      </w:r>
      <w:r w:rsidR="00FE74BB">
        <w:rPr>
          <w:sz w:val="22"/>
          <w:szCs w:val="22"/>
          <w:lang w:val="cs-CZ"/>
        </w:rPr>
        <w:t>é</w:t>
      </w:r>
      <w:r w:rsidR="00FE74BB" w:rsidRPr="00FE74BB">
        <w:rPr>
          <w:sz w:val="22"/>
          <w:szCs w:val="22"/>
          <w:lang w:val="cs-CZ"/>
        </w:rPr>
        <w:t xml:space="preserve"> přípravk</w:t>
      </w:r>
      <w:r w:rsidR="00FE74BB">
        <w:rPr>
          <w:sz w:val="22"/>
          <w:szCs w:val="22"/>
          <w:lang w:val="cs-CZ"/>
        </w:rPr>
        <w:t>y</w:t>
      </w:r>
      <w:r w:rsidR="00FE74BB" w:rsidRPr="00FE74BB">
        <w:rPr>
          <w:sz w:val="22"/>
          <w:szCs w:val="22"/>
          <w:lang w:val="cs-CZ"/>
        </w:rPr>
        <w:t xml:space="preserve"> v</w:t>
      </w:r>
      <w:r w:rsidR="00FE74BB">
        <w:rPr>
          <w:sz w:val="22"/>
          <w:szCs w:val="22"/>
          <w:lang w:val="cs-CZ"/>
        </w:rPr>
        <w:t>e smyslu</w:t>
      </w:r>
      <w:r w:rsidR="00FE74BB" w:rsidRPr="00FE74BB">
        <w:rPr>
          <w:sz w:val="22"/>
          <w:szCs w:val="22"/>
          <w:lang w:val="cs-CZ"/>
        </w:rPr>
        <w:t xml:space="preserve"> ust</w:t>
      </w:r>
      <w:r w:rsidR="00FE74BB">
        <w:rPr>
          <w:sz w:val="22"/>
          <w:szCs w:val="22"/>
          <w:lang w:val="cs-CZ"/>
        </w:rPr>
        <w:t>anovení</w:t>
      </w:r>
      <w:r w:rsidR="00FE74BB" w:rsidRPr="00FE74BB">
        <w:rPr>
          <w:sz w:val="22"/>
          <w:szCs w:val="22"/>
          <w:lang w:val="cs-CZ"/>
        </w:rPr>
        <w:t xml:space="preserve"> § 2 odst. 1 a § 25 odst. 1 zákona č. 378/2007 Sb., o léčivech</w:t>
      </w:r>
      <w:r w:rsidR="00FE74BB">
        <w:rPr>
          <w:sz w:val="22"/>
          <w:szCs w:val="22"/>
          <w:lang w:val="cs-CZ"/>
        </w:rPr>
        <w:t>, ve znění pozdějších předpisů</w:t>
      </w:r>
      <w:r w:rsidR="00130C9B" w:rsidRPr="00C3215B">
        <w:rPr>
          <w:sz w:val="22"/>
          <w:szCs w:val="22"/>
          <w:lang w:val="cs-CZ"/>
        </w:rPr>
        <w:t>,</w:t>
      </w:r>
      <w:r w:rsidR="00FE74BB" w:rsidRPr="00C3215B">
        <w:rPr>
          <w:sz w:val="22"/>
          <w:szCs w:val="22"/>
          <w:lang w:val="cs-CZ"/>
        </w:rPr>
        <w:t xml:space="preserve"> případně</w:t>
      </w:r>
      <w:r w:rsidR="00FE74BB">
        <w:rPr>
          <w:sz w:val="22"/>
          <w:szCs w:val="22"/>
          <w:lang w:val="cs-CZ"/>
        </w:rPr>
        <w:t xml:space="preserve"> také zdravotnické potřeby, potravinové doplňky nebo kosmetické přípravky</w:t>
      </w:r>
      <w:r w:rsidR="006C7F55" w:rsidRPr="00980B0F">
        <w:rPr>
          <w:sz w:val="22"/>
          <w:szCs w:val="22"/>
          <w:lang w:val="cs-CZ"/>
        </w:rPr>
        <w:t>;</w:t>
      </w:r>
    </w:p>
    <w:p w14:paraId="330379AB" w14:textId="77777777" w:rsidR="006C7F55" w:rsidRPr="00980B0F" w:rsidRDefault="006C7F55" w:rsidP="006C7F55">
      <w:pPr>
        <w:pStyle w:val="Odstavecseseznamem"/>
        <w:rPr>
          <w:sz w:val="22"/>
          <w:szCs w:val="22"/>
          <w:lang w:val="cs-CZ"/>
        </w:rPr>
      </w:pPr>
    </w:p>
    <w:p w14:paraId="719317C3" w14:textId="7899EC27" w:rsidR="006C7F55" w:rsidRPr="00980B0F" w:rsidRDefault="006C7F55" w:rsidP="00611FE7">
      <w:pPr>
        <w:keepLines/>
        <w:widowControl w:val="0"/>
        <w:ind w:firstLine="708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„</w:t>
      </w:r>
      <w:r w:rsidRPr="00980B0F">
        <w:rPr>
          <w:b/>
          <w:bCs/>
          <w:sz w:val="22"/>
          <w:szCs w:val="22"/>
          <w:lang w:val="cs-CZ"/>
        </w:rPr>
        <w:t>Zákazník</w:t>
      </w:r>
      <w:r w:rsidRPr="00980B0F">
        <w:rPr>
          <w:sz w:val="22"/>
          <w:szCs w:val="22"/>
          <w:lang w:val="cs-CZ"/>
        </w:rPr>
        <w:t xml:space="preserve">“ znamená </w:t>
      </w:r>
      <w:r w:rsidR="0040102C" w:rsidRPr="00980B0F">
        <w:rPr>
          <w:sz w:val="22"/>
          <w:szCs w:val="22"/>
          <w:lang w:val="cs-CZ"/>
        </w:rPr>
        <w:t>kupujícího dle Kupní smlouvy</w:t>
      </w:r>
      <w:r w:rsidR="00C81039" w:rsidRPr="00980B0F">
        <w:rPr>
          <w:sz w:val="22"/>
          <w:szCs w:val="22"/>
          <w:lang w:val="cs-CZ"/>
        </w:rPr>
        <w:t>;</w:t>
      </w:r>
    </w:p>
    <w:p w14:paraId="21B5B951" w14:textId="77777777" w:rsidR="00C81039" w:rsidRPr="00980B0F" w:rsidRDefault="00C81039" w:rsidP="00C81039">
      <w:pPr>
        <w:pStyle w:val="Odstavecseseznamem"/>
        <w:rPr>
          <w:sz w:val="22"/>
          <w:szCs w:val="22"/>
          <w:lang w:val="cs-CZ"/>
        </w:rPr>
      </w:pPr>
    </w:p>
    <w:p w14:paraId="44057DBE" w14:textId="03E542E3" w:rsidR="00C81039" w:rsidRPr="00980B0F" w:rsidRDefault="008A58CC" w:rsidP="00611FE7">
      <w:pPr>
        <w:keepLines/>
        <w:widowControl w:val="0"/>
        <w:ind w:left="708"/>
        <w:jc w:val="both"/>
        <w:rPr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„</w:t>
      </w:r>
      <w:r w:rsidRPr="00980B0F">
        <w:rPr>
          <w:b/>
          <w:sz w:val="22"/>
          <w:szCs w:val="22"/>
          <w:lang w:val="cs-CZ"/>
        </w:rPr>
        <w:t>Kód</w:t>
      </w:r>
      <w:r w:rsidRPr="00980B0F">
        <w:rPr>
          <w:bCs/>
          <w:sz w:val="22"/>
          <w:szCs w:val="22"/>
          <w:lang w:val="cs-CZ"/>
        </w:rPr>
        <w:t xml:space="preserve">“ znamená </w:t>
      </w:r>
      <w:r w:rsidR="00337BE8" w:rsidRPr="00980B0F">
        <w:rPr>
          <w:bCs/>
          <w:sz w:val="22"/>
          <w:szCs w:val="22"/>
          <w:lang w:val="cs-CZ"/>
        </w:rPr>
        <w:t>identifikační kód, který bude unikátní pro jednotlivé Zboží</w:t>
      </w:r>
      <w:r w:rsidR="00B538EB" w:rsidRPr="00980B0F">
        <w:rPr>
          <w:bCs/>
          <w:sz w:val="22"/>
          <w:szCs w:val="22"/>
          <w:lang w:val="cs-CZ"/>
        </w:rPr>
        <w:t>,</w:t>
      </w:r>
      <w:r w:rsidR="00EC13B9" w:rsidRPr="00980B0F">
        <w:rPr>
          <w:bCs/>
          <w:sz w:val="22"/>
          <w:szCs w:val="22"/>
          <w:lang w:val="cs-CZ"/>
        </w:rPr>
        <w:t xml:space="preserve"> </w:t>
      </w:r>
      <w:r w:rsidR="00337BE8" w:rsidRPr="00980B0F">
        <w:rPr>
          <w:bCs/>
          <w:sz w:val="22"/>
          <w:szCs w:val="22"/>
          <w:lang w:val="cs-CZ"/>
        </w:rPr>
        <w:t xml:space="preserve">a který bude shodný s unikátním identifikačním kódem pro daného </w:t>
      </w:r>
      <w:r w:rsidR="00B538EB" w:rsidRPr="00980B0F">
        <w:rPr>
          <w:bCs/>
          <w:sz w:val="22"/>
          <w:szCs w:val="22"/>
          <w:lang w:val="cs-CZ"/>
        </w:rPr>
        <w:t>Z</w:t>
      </w:r>
      <w:r w:rsidR="00337BE8" w:rsidRPr="00980B0F">
        <w:rPr>
          <w:bCs/>
          <w:sz w:val="22"/>
          <w:szCs w:val="22"/>
          <w:lang w:val="cs-CZ"/>
        </w:rPr>
        <w:t>ákazníka</w:t>
      </w:r>
      <w:r w:rsidR="00FD4E81" w:rsidRPr="00980B0F">
        <w:rPr>
          <w:bCs/>
          <w:sz w:val="22"/>
          <w:szCs w:val="22"/>
          <w:lang w:val="cs-CZ"/>
        </w:rPr>
        <w:t>.</w:t>
      </w:r>
    </w:p>
    <w:p w14:paraId="641D7814" w14:textId="77777777" w:rsidR="00046702" w:rsidRPr="00980B0F" w:rsidRDefault="00046702" w:rsidP="00046702">
      <w:pPr>
        <w:keepLines/>
        <w:widowControl w:val="0"/>
        <w:tabs>
          <w:tab w:val="num" w:pos="786"/>
        </w:tabs>
        <w:ind w:left="709"/>
        <w:jc w:val="both"/>
        <w:rPr>
          <w:sz w:val="22"/>
          <w:szCs w:val="22"/>
          <w:lang w:val="cs-CZ"/>
        </w:rPr>
      </w:pPr>
    </w:p>
    <w:p w14:paraId="31254F11" w14:textId="3E7A447B" w:rsidR="00046702" w:rsidRDefault="006F130E" w:rsidP="00E430CE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D53541">
        <w:rPr>
          <w:sz w:val="22"/>
          <w:szCs w:val="22"/>
          <w:lang w:val="cs-CZ"/>
        </w:rPr>
        <w:t xml:space="preserve">Zákazníci </w:t>
      </w:r>
      <w:r w:rsidR="00F6576A" w:rsidRPr="00D53541">
        <w:rPr>
          <w:sz w:val="22"/>
          <w:szCs w:val="22"/>
          <w:lang w:val="cs-CZ"/>
        </w:rPr>
        <w:t>E</w:t>
      </w:r>
      <w:r w:rsidRPr="00D53541">
        <w:rPr>
          <w:sz w:val="22"/>
          <w:szCs w:val="22"/>
          <w:lang w:val="cs-CZ"/>
        </w:rPr>
        <w:t>-shopu</w:t>
      </w:r>
      <w:r w:rsidR="00A90849" w:rsidRPr="00D53541">
        <w:rPr>
          <w:sz w:val="22"/>
          <w:szCs w:val="22"/>
          <w:lang w:val="cs-CZ"/>
        </w:rPr>
        <w:t xml:space="preserve"> </w:t>
      </w:r>
      <w:r w:rsidR="003B5879" w:rsidRPr="00D53541">
        <w:rPr>
          <w:sz w:val="22"/>
          <w:szCs w:val="22"/>
          <w:lang w:val="cs-CZ"/>
        </w:rPr>
        <w:t xml:space="preserve">si </w:t>
      </w:r>
      <w:r w:rsidR="00CF369E" w:rsidRPr="00D53541">
        <w:rPr>
          <w:sz w:val="22"/>
          <w:szCs w:val="22"/>
          <w:lang w:val="cs-CZ"/>
        </w:rPr>
        <w:t xml:space="preserve">při koupi </w:t>
      </w:r>
      <w:r w:rsidR="00D8672E" w:rsidRPr="00D53541">
        <w:rPr>
          <w:sz w:val="22"/>
          <w:szCs w:val="22"/>
          <w:lang w:val="cs-CZ"/>
        </w:rPr>
        <w:t>Z</w:t>
      </w:r>
      <w:r w:rsidR="00CF369E" w:rsidRPr="00D53541">
        <w:rPr>
          <w:sz w:val="22"/>
          <w:szCs w:val="22"/>
          <w:lang w:val="cs-CZ"/>
        </w:rPr>
        <w:t>boží</w:t>
      </w:r>
      <w:r w:rsidRPr="00D53541">
        <w:rPr>
          <w:sz w:val="22"/>
          <w:szCs w:val="22"/>
          <w:lang w:val="cs-CZ"/>
        </w:rPr>
        <w:t xml:space="preserve"> </w:t>
      </w:r>
      <w:r w:rsidR="002064FD" w:rsidRPr="00D53541">
        <w:rPr>
          <w:sz w:val="22"/>
          <w:szCs w:val="22"/>
          <w:lang w:val="cs-CZ"/>
        </w:rPr>
        <w:t xml:space="preserve">mohou vybrat různé způsoby doručení </w:t>
      </w:r>
      <w:r w:rsidR="005E04C2" w:rsidRPr="00D53541">
        <w:rPr>
          <w:sz w:val="22"/>
          <w:szCs w:val="22"/>
          <w:lang w:val="cs-CZ"/>
        </w:rPr>
        <w:t>Z</w:t>
      </w:r>
      <w:r w:rsidR="002064FD" w:rsidRPr="00D53541">
        <w:rPr>
          <w:sz w:val="22"/>
          <w:szCs w:val="22"/>
          <w:lang w:val="cs-CZ"/>
        </w:rPr>
        <w:t>boží</w:t>
      </w:r>
      <w:r w:rsidR="00B116D5" w:rsidRPr="00D53541">
        <w:rPr>
          <w:sz w:val="22"/>
          <w:szCs w:val="22"/>
          <w:lang w:val="cs-CZ"/>
        </w:rPr>
        <w:t xml:space="preserve">. </w:t>
      </w:r>
      <w:r w:rsidR="007B75A0" w:rsidRPr="00D53541">
        <w:rPr>
          <w:sz w:val="22"/>
          <w:szCs w:val="22"/>
          <w:lang w:val="cs-CZ"/>
        </w:rPr>
        <w:t>Zákazník si tak může zvolit</w:t>
      </w:r>
      <w:r w:rsidR="006346B2" w:rsidRPr="00D53541">
        <w:rPr>
          <w:sz w:val="22"/>
          <w:szCs w:val="22"/>
          <w:lang w:val="cs-CZ"/>
        </w:rPr>
        <w:t xml:space="preserve"> m</w:t>
      </w:r>
      <w:r w:rsidR="007D65AC" w:rsidRPr="00D53541">
        <w:rPr>
          <w:sz w:val="22"/>
          <w:szCs w:val="22"/>
          <w:lang w:val="cs-CZ"/>
        </w:rPr>
        <w:t>imo jiné</w:t>
      </w:r>
      <w:r w:rsidR="007B75A0" w:rsidRPr="00D53541">
        <w:rPr>
          <w:sz w:val="22"/>
          <w:szCs w:val="22"/>
          <w:lang w:val="cs-CZ"/>
        </w:rPr>
        <w:t xml:space="preserve"> možnost dodání</w:t>
      </w:r>
      <w:r w:rsidR="008E1F09" w:rsidRPr="00D53541">
        <w:rPr>
          <w:sz w:val="22"/>
          <w:szCs w:val="22"/>
          <w:lang w:val="cs-CZ"/>
        </w:rPr>
        <w:t xml:space="preserve"> a následné vyzvednutí</w:t>
      </w:r>
      <w:r w:rsidR="007B75A0" w:rsidRPr="00D53541">
        <w:rPr>
          <w:sz w:val="22"/>
          <w:szCs w:val="22"/>
          <w:lang w:val="cs-CZ"/>
        </w:rPr>
        <w:t xml:space="preserve"> </w:t>
      </w:r>
      <w:r w:rsidR="008E1F09" w:rsidRPr="00D53541">
        <w:rPr>
          <w:sz w:val="22"/>
          <w:szCs w:val="22"/>
          <w:lang w:val="cs-CZ"/>
        </w:rPr>
        <w:t>Z</w:t>
      </w:r>
      <w:r w:rsidR="007B75A0" w:rsidRPr="00D53541">
        <w:rPr>
          <w:sz w:val="22"/>
          <w:szCs w:val="22"/>
          <w:lang w:val="cs-CZ"/>
        </w:rPr>
        <w:t xml:space="preserve">boží </w:t>
      </w:r>
      <w:r w:rsidR="008E1F09" w:rsidRPr="00D53541">
        <w:rPr>
          <w:sz w:val="22"/>
          <w:szCs w:val="22"/>
          <w:lang w:val="cs-CZ"/>
        </w:rPr>
        <w:t>v</w:t>
      </w:r>
      <w:r w:rsidR="007D65AC" w:rsidRPr="00D53541">
        <w:rPr>
          <w:sz w:val="22"/>
          <w:szCs w:val="22"/>
          <w:lang w:val="cs-CZ"/>
        </w:rPr>
        <w:t xml:space="preserve"> jedné </w:t>
      </w:r>
      <w:r w:rsidR="00D53541">
        <w:rPr>
          <w:sz w:val="22"/>
          <w:szCs w:val="22"/>
          <w:lang w:val="cs-CZ"/>
        </w:rPr>
        <w:t>z nezávislé lékárně.</w:t>
      </w:r>
    </w:p>
    <w:p w14:paraId="5C803B92" w14:textId="77777777" w:rsidR="00D53541" w:rsidRPr="00D53541" w:rsidRDefault="00D53541" w:rsidP="00D53541">
      <w:pPr>
        <w:keepLines/>
        <w:widowControl w:val="0"/>
        <w:tabs>
          <w:tab w:val="num" w:pos="786"/>
        </w:tabs>
        <w:ind w:left="709"/>
        <w:jc w:val="both"/>
        <w:rPr>
          <w:sz w:val="22"/>
          <w:szCs w:val="22"/>
          <w:lang w:val="cs-CZ"/>
        </w:rPr>
      </w:pPr>
    </w:p>
    <w:p w14:paraId="7414140A" w14:textId="4D59DF70" w:rsidR="00DF3114" w:rsidRDefault="00D53541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Lékárna prohlašuje, </w:t>
      </w:r>
      <w:r w:rsidR="007D7634" w:rsidRPr="00980B0F">
        <w:rPr>
          <w:sz w:val="22"/>
          <w:szCs w:val="22"/>
          <w:lang w:val="cs-CZ"/>
        </w:rPr>
        <w:t xml:space="preserve">že má zájem stát se jedním z výdejních míst pro výdej </w:t>
      </w:r>
      <w:r w:rsidR="009A67BD" w:rsidRPr="00980B0F">
        <w:rPr>
          <w:sz w:val="22"/>
          <w:szCs w:val="22"/>
          <w:lang w:val="cs-CZ"/>
        </w:rPr>
        <w:t>Z</w:t>
      </w:r>
      <w:r w:rsidR="007D7634" w:rsidRPr="00980B0F">
        <w:rPr>
          <w:sz w:val="22"/>
          <w:szCs w:val="22"/>
          <w:lang w:val="cs-CZ"/>
        </w:rPr>
        <w:t>boží</w:t>
      </w:r>
      <w:r w:rsidR="000C703F" w:rsidRPr="00980B0F">
        <w:rPr>
          <w:sz w:val="22"/>
          <w:szCs w:val="22"/>
          <w:lang w:val="cs-CZ"/>
        </w:rPr>
        <w:t>.</w:t>
      </w:r>
    </w:p>
    <w:p w14:paraId="48FC503A" w14:textId="77777777" w:rsidR="0055600B" w:rsidRPr="00980B0F" w:rsidRDefault="0055600B" w:rsidP="0055600B">
      <w:pPr>
        <w:keepLines/>
        <w:widowControl w:val="0"/>
        <w:ind w:left="709"/>
        <w:jc w:val="both"/>
        <w:rPr>
          <w:sz w:val="22"/>
          <w:szCs w:val="22"/>
          <w:lang w:val="cs-CZ"/>
        </w:rPr>
      </w:pPr>
    </w:p>
    <w:p w14:paraId="48FC503B" w14:textId="3330754B" w:rsidR="0055600B" w:rsidRPr="00980B0F" w:rsidRDefault="00053F05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sz w:val="22"/>
          <w:szCs w:val="22"/>
          <w:u w:val="single"/>
          <w:lang w:val="cs-CZ"/>
        </w:rPr>
        <w:t>PŘEDMĚT SMLOUVY</w:t>
      </w:r>
    </w:p>
    <w:p w14:paraId="48FC503C" w14:textId="77777777" w:rsidR="0055600B" w:rsidRPr="00980B0F" w:rsidRDefault="0055600B" w:rsidP="0055600B">
      <w:pPr>
        <w:keepLines/>
        <w:widowControl w:val="0"/>
        <w:ind w:left="709"/>
        <w:jc w:val="both"/>
        <w:rPr>
          <w:b/>
          <w:sz w:val="22"/>
          <w:szCs w:val="22"/>
          <w:lang w:val="cs-CZ"/>
        </w:rPr>
      </w:pPr>
    </w:p>
    <w:p w14:paraId="48FC503D" w14:textId="55056136" w:rsidR="0055600B" w:rsidRPr="00980B0F" w:rsidRDefault="00DC2105" w:rsidP="00691536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Předmětem této smlouvy</w:t>
      </w:r>
      <w:r w:rsidR="00D63833" w:rsidRPr="00980B0F">
        <w:rPr>
          <w:sz w:val="22"/>
          <w:szCs w:val="22"/>
          <w:lang w:val="cs-CZ"/>
        </w:rPr>
        <w:t xml:space="preserve"> je stanovení podmínek spolupráce mezi Stranami při</w:t>
      </w:r>
      <w:r w:rsidR="00667D14" w:rsidRPr="00980B0F">
        <w:rPr>
          <w:sz w:val="22"/>
          <w:szCs w:val="22"/>
          <w:lang w:val="cs-CZ"/>
        </w:rPr>
        <w:t xml:space="preserve"> </w:t>
      </w:r>
      <w:r w:rsidR="00CF051C" w:rsidRPr="00980B0F">
        <w:rPr>
          <w:sz w:val="22"/>
          <w:szCs w:val="22"/>
          <w:lang w:val="cs-CZ"/>
        </w:rPr>
        <w:t xml:space="preserve">dodání </w:t>
      </w:r>
      <w:r w:rsidR="00BD3902" w:rsidRPr="00980B0F">
        <w:rPr>
          <w:sz w:val="22"/>
          <w:szCs w:val="22"/>
          <w:lang w:val="cs-CZ"/>
        </w:rPr>
        <w:t>Z</w:t>
      </w:r>
      <w:r w:rsidR="00CF051C" w:rsidRPr="00980B0F">
        <w:rPr>
          <w:sz w:val="22"/>
          <w:szCs w:val="22"/>
          <w:lang w:val="cs-CZ"/>
        </w:rPr>
        <w:t xml:space="preserve">boží do Lékárny, převzetí </w:t>
      </w:r>
      <w:r w:rsidR="00BD3902" w:rsidRPr="00980B0F">
        <w:rPr>
          <w:sz w:val="22"/>
          <w:szCs w:val="22"/>
          <w:lang w:val="cs-CZ"/>
        </w:rPr>
        <w:t>Z</w:t>
      </w:r>
      <w:r w:rsidR="00CF051C" w:rsidRPr="00980B0F">
        <w:rPr>
          <w:sz w:val="22"/>
          <w:szCs w:val="22"/>
          <w:lang w:val="cs-CZ"/>
        </w:rPr>
        <w:t>boží Lékárnou a</w:t>
      </w:r>
      <w:r w:rsidR="00040F3C" w:rsidRPr="00980B0F">
        <w:rPr>
          <w:sz w:val="22"/>
          <w:szCs w:val="22"/>
          <w:lang w:val="cs-CZ"/>
        </w:rPr>
        <w:t xml:space="preserve"> zejména pak</w:t>
      </w:r>
      <w:r w:rsidR="00CF051C" w:rsidRPr="00980B0F">
        <w:rPr>
          <w:sz w:val="22"/>
          <w:szCs w:val="22"/>
          <w:lang w:val="cs-CZ"/>
        </w:rPr>
        <w:t xml:space="preserve"> následný výdej </w:t>
      </w:r>
      <w:r w:rsidR="00613EC4" w:rsidRPr="00980B0F">
        <w:rPr>
          <w:sz w:val="22"/>
          <w:szCs w:val="22"/>
          <w:lang w:val="cs-CZ"/>
        </w:rPr>
        <w:t>Z</w:t>
      </w:r>
      <w:r w:rsidR="00CF051C" w:rsidRPr="00980B0F">
        <w:rPr>
          <w:sz w:val="22"/>
          <w:szCs w:val="22"/>
          <w:lang w:val="cs-CZ"/>
        </w:rPr>
        <w:t xml:space="preserve">boží Lékárnou </w:t>
      </w:r>
      <w:r w:rsidR="0022680A" w:rsidRPr="00980B0F">
        <w:rPr>
          <w:sz w:val="22"/>
          <w:szCs w:val="22"/>
          <w:lang w:val="cs-CZ"/>
        </w:rPr>
        <w:t>Zákazníkovi</w:t>
      </w:r>
      <w:r w:rsidR="00E61635" w:rsidRPr="00980B0F">
        <w:rPr>
          <w:sz w:val="22"/>
          <w:szCs w:val="22"/>
          <w:lang w:val="cs-CZ"/>
        </w:rPr>
        <w:t>.</w:t>
      </w:r>
    </w:p>
    <w:p w14:paraId="48FC503E" w14:textId="77777777" w:rsidR="0055600B" w:rsidRPr="00980B0F" w:rsidRDefault="0055600B" w:rsidP="0055600B">
      <w:pPr>
        <w:keepLines/>
        <w:widowControl w:val="0"/>
        <w:ind w:left="709"/>
        <w:jc w:val="both"/>
        <w:rPr>
          <w:sz w:val="22"/>
          <w:szCs w:val="22"/>
          <w:lang w:val="cs-CZ"/>
        </w:rPr>
      </w:pPr>
    </w:p>
    <w:p w14:paraId="48FC503F" w14:textId="3C21538E" w:rsidR="0055600B" w:rsidRPr="00D67E3A" w:rsidRDefault="004E624E" w:rsidP="000B6286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Lékárna se touto smlouvou zavazuje</w:t>
      </w:r>
      <w:r w:rsidR="00D84453" w:rsidRPr="00980B0F">
        <w:rPr>
          <w:sz w:val="22"/>
          <w:szCs w:val="22"/>
          <w:lang w:val="cs-CZ"/>
        </w:rPr>
        <w:t xml:space="preserve"> obstarat záležitost Sanovie</w:t>
      </w:r>
      <w:r w:rsidR="00535931" w:rsidRPr="00980B0F">
        <w:rPr>
          <w:sz w:val="22"/>
          <w:szCs w:val="22"/>
          <w:lang w:val="cs-CZ"/>
        </w:rPr>
        <w:t xml:space="preserve"> spočívající v tom</w:t>
      </w:r>
      <w:r w:rsidRPr="00980B0F">
        <w:rPr>
          <w:sz w:val="22"/>
          <w:szCs w:val="22"/>
          <w:lang w:val="cs-CZ"/>
        </w:rPr>
        <w:t xml:space="preserve">, že </w:t>
      </w:r>
      <w:r w:rsidR="004D231D" w:rsidRPr="00980B0F">
        <w:rPr>
          <w:sz w:val="22"/>
          <w:szCs w:val="22"/>
          <w:lang w:val="cs-CZ"/>
        </w:rPr>
        <w:t>Z</w:t>
      </w:r>
      <w:r w:rsidR="00C74433" w:rsidRPr="00980B0F">
        <w:rPr>
          <w:sz w:val="22"/>
          <w:szCs w:val="22"/>
          <w:lang w:val="cs-CZ"/>
        </w:rPr>
        <w:t>boží</w:t>
      </w:r>
      <w:r w:rsidR="001D08BA" w:rsidRPr="00980B0F">
        <w:rPr>
          <w:sz w:val="22"/>
          <w:szCs w:val="22"/>
          <w:lang w:val="cs-CZ"/>
        </w:rPr>
        <w:t xml:space="preserve"> zakoupené </w:t>
      </w:r>
      <w:r w:rsidR="0022680A" w:rsidRPr="00980B0F">
        <w:rPr>
          <w:sz w:val="22"/>
          <w:szCs w:val="22"/>
          <w:lang w:val="cs-CZ"/>
        </w:rPr>
        <w:t>Z</w:t>
      </w:r>
      <w:r w:rsidR="001D08BA" w:rsidRPr="00980B0F">
        <w:rPr>
          <w:sz w:val="22"/>
          <w:szCs w:val="22"/>
          <w:lang w:val="cs-CZ"/>
        </w:rPr>
        <w:t xml:space="preserve">ákazníkem </w:t>
      </w:r>
      <w:r w:rsidR="00CD3BB5" w:rsidRPr="00980B0F">
        <w:rPr>
          <w:sz w:val="22"/>
          <w:szCs w:val="22"/>
          <w:lang w:val="cs-CZ"/>
        </w:rPr>
        <w:t xml:space="preserve">převezme </w:t>
      </w:r>
      <w:r w:rsidR="001D08BA" w:rsidRPr="00980B0F">
        <w:rPr>
          <w:sz w:val="22"/>
          <w:szCs w:val="22"/>
          <w:lang w:val="cs-CZ"/>
        </w:rPr>
        <w:t xml:space="preserve">a toto </w:t>
      </w:r>
      <w:r w:rsidR="00CD3BB5" w:rsidRPr="00980B0F">
        <w:rPr>
          <w:sz w:val="22"/>
          <w:szCs w:val="22"/>
          <w:lang w:val="cs-CZ"/>
        </w:rPr>
        <w:t>Z</w:t>
      </w:r>
      <w:r w:rsidR="001D08BA" w:rsidRPr="00980B0F">
        <w:rPr>
          <w:sz w:val="22"/>
          <w:szCs w:val="22"/>
          <w:lang w:val="cs-CZ"/>
        </w:rPr>
        <w:t>boží následně</w:t>
      </w:r>
      <w:r w:rsidR="003515AA" w:rsidRPr="00980B0F">
        <w:rPr>
          <w:sz w:val="22"/>
          <w:szCs w:val="22"/>
          <w:lang w:val="cs-CZ"/>
        </w:rPr>
        <w:t xml:space="preserve"> vydá tomuto</w:t>
      </w:r>
      <w:r w:rsidR="00DD0415" w:rsidRPr="00980B0F">
        <w:rPr>
          <w:sz w:val="22"/>
          <w:szCs w:val="22"/>
          <w:lang w:val="cs-CZ"/>
        </w:rPr>
        <w:t xml:space="preserve"> </w:t>
      </w:r>
      <w:r w:rsidR="0022680A" w:rsidRPr="00980B0F">
        <w:rPr>
          <w:sz w:val="22"/>
          <w:szCs w:val="22"/>
          <w:lang w:val="cs-CZ"/>
        </w:rPr>
        <w:t>Z</w:t>
      </w:r>
      <w:r w:rsidR="00DD0415" w:rsidRPr="00980B0F">
        <w:rPr>
          <w:sz w:val="22"/>
          <w:szCs w:val="22"/>
          <w:lang w:val="cs-CZ"/>
        </w:rPr>
        <w:t>ákazníkovi</w:t>
      </w:r>
      <w:r w:rsidR="00456917" w:rsidRPr="00D67E3A">
        <w:rPr>
          <w:sz w:val="22"/>
          <w:szCs w:val="22"/>
          <w:lang w:val="cs-CZ"/>
        </w:rPr>
        <w:t xml:space="preserve"> (</w:t>
      </w:r>
      <w:r w:rsidR="00F62EF4" w:rsidRPr="00D67E3A">
        <w:rPr>
          <w:sz w:val="22"/>
          <w:szCs w:val="22"/>
          <w:lang w:val="cs-CZ"/>
        </w:rPr>
        <w:t>dále též jako „</w:t>
      </w:r>
      <w:r w:rsidR="00F62EF4" w:rsidRPr="00D67E3A">
        <w:rPr>
          <w:b/>
          <w:bCs/>
          <w:sz w:val="22"/>
          <w:szCs w:val="22"/>
          <w:lang w:val="cs-CZ"/>
        </w:rPr>
        <w:t>Příkaz</w:t>
      </w:r>
      <w:r w:rsidR="00F62EF4" w:rsidRPr="00D67E3A">
        <w:rPr>
          <w:sz w:val="22"/>
          <w:szCs w:val="22"/>
          <w:lang w:val="cs-CZ"/>
        </w:rPr>
        <w:t>“</w:t>
      </w:r>
      <w:r w:rsidR="00B84567" w:rsidRPr="00D67E3A">
        <w:rPr>
          <w:sz w:val="22"/>
          <w:szCs w:val="22"/>
          <w:lang w:val="cs-CZ"/>
        </w:rPr>
        <w:t>)</w:t>
      </w:r>
      <w:r w:rsidR="00432276" w:rsidRPr="00D67E3A">
        <w:rPr>
          <w:sz w:val="22"/>
          <w:szCs w:val="22"/>
          <w:lang w:val="cs-CZ"/>
        </w:rPr>
        <w:t>.</w:t>
      </w:r>
    </w:p>
    <w:p w14:paraId="5307CCFF" w14:textId="77777777" w:rsidR="00D17C5C" w:rsidRPr="00980B0F" w:rsidRDefault="00D17C5C" w:rsidP="00D17C5C">
      <w:pPr>
        <w:pStyle w:val="Odstavecseseznamem"/>
        <w:rPr>
          <w:sz w:val="22"/>
          <w:szCs w:val="22"/>
          <w:lang w:val="cs-CZ"/>
        </w:rPr>
      </w:pPr>
    </w:p>
    <w:p w14:paraId="026E0D7B" w14:textId="7733B016" w:rsidR="00D17C5C" w:rsidRPr="00980B0F" w:rsidRDefault="005654E0" w:rsidP="000B6286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Sanovia se touto smlouvou zavazuje, že</w:t>
      </w:r>
      <w:r w:rsidR="00963024" w:rsidRPr="00980B0F">
        <w:rPr>
          <w:sz w:val="22"/>
          <w:szCs w:val="22"/>
          <w:lang w:val="cs-CZ"/>
        </w:rPr>
        <w:t xml:space="preserve"> poskytne</w:t>
      </w:r>
      <w:r w:rsidRPr="00980B0F">
        <w:rPr>
          <w:sz w:val="22"/>
          <w:szCs w:val="22"/>
          <w:lang w:val="cs-CZ"/>
        </w:rPr>
        <w:t xml:space="preserve"> </w:t>
      </w:r>
      <w:r w:rsidR="00D0331F" w:rsidRPr="00980B0F">
        <w:rPr>
          <w:sz w:val="22"/>
          <w:szCs w:val="22"/>
          <w:lang w:val="cs-CZ"/>
        </w:rPr>
        <w:t xml:space="preserve">Lékárně </w:t>
      </w:r>
      <w:r w:rsidR="00963024" w:rsidRPr="00980B0F">
        <w:rPr>
          <w:sz w:val="22"/>
          <w:szCs w:val="22"/>
          <w:lang w:val="cs-CZ"/>
        </w:rPr>
        <w:t>za sp</w:t>
      </w:r>
      <w:r w:rsidR="000F3A3C" w:rsidRPr="00980B0F">
        <w:rPr>
          <w:sz w:val="22"/>
          <w:szCs w:val="22"/>
          <w:lang w:val="cs-CZ"/>
        </w:rPr>
        <w:t xml:space="preserve">lnění </w:t>
      </w:r>
      <w:r w:rsidR="00297417" w:rsidRPr="00980B0F">
        <w:rPr>
          <w:sz w:val="22"/>
          <w:szCs w:val="22"/>
          <w:lang w:val="cs-CZ"/>
        </w:rPr>
        <w:t>P</w:t>
      </w:r>
      <w:r w:rsidR="000F3A3C" w:rsidRPr="00980B0F">
        <w:rPr>
          <w:sz w:val="22"/>
          <w:szCs w:val="22"/>
          <w:lang w:val="cs-CZ"/>
        </w:rPr>
        <w:t>říkaz</w:t>
      </w:r>
      <w:r w:rsidR="00DC0FBD" w:rsidRPr="00980B0F">
        <w:rPr>
          <w:sz w:val="22"/>
          <w:szCs w:val="22"/>
          <w:lang w:val="cs-CZ"/>
        </w:rPr>
        <w:t>u</w:t>
      </w:r>
      <w:r w:rsidR="00D0331F" w:rsidRPr="00980B0F">
        <w:rPr>
          <w:sz w:val="22"/>
          <w:szCs w:val="22"/>
          <w:lang w:val="cs-CZ"/>
        </w:rPr>
        <w:t xml:space="preserve"> </w:t>
      </w:r>
      <w:r w:rsidR="008164C3" w:rsidRPr="00980B0F">
        <w:rPr>
          <w:sz w:val="22"/>
          <w:szCs w:val="22"/>
          <w:lang w:val="cs-CZ"/>
        </w:rPr>
        <w:t>odměnu</w:t>
      </w:r>
      <w:r w:rsidR="00D0331F" w:rsidRPr="00980B0F">
        <w:rPr>
          <w:sz w:val="22"/>
          <w:szCs w:val="22"/>
          <w:lang w:val="cs-CZ"/>
        </w:rPr>
        <w:t>.</w:t>
      </w:r>
    </w:p>
    <w:p w14:paraId="48FC5040" w14:textId="77777777" w:rsidR="0055600B" w:rsidRPr="00980B0F" w:rsidRDefault="0055600B" w:rsidP="0055600B">
      <w:pPr>
        <w:pStyle w:val="Barevnseznamzvraznn11"/>
        <w:rPr>
          <w:sz w:val="22"/>
          <w:szCs w:val="22"/>
          <w:lang w:val="cs-CZ"/>
        </w:rPr>
      </w:pPr>
    </w:p>
    <w:p w14:paraId="1ACCB075" w14:textId="6C5BF593" w:rsidR="004334E3" w:rsidRPr="00980B0F" w:rsidRDefault="00113926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bookmarkStart w:id="1" w:name="_Ref34167320"/>
      <w:r w:rsidRPr="00980B0F">
        <w:rPr>
          <w:b/>
          <w:sz w:val="22"/>
          <w:szCs w:val="22"/>
          <w:u w:val="single"/>
          <w:lang w:val="cs-CZ"/>
        </w:rPr>
        <w:t>POVINNOSTI LÉKÁRNY</w:t>
      </w:r>
    </w:p>
    <w:p w14:paraId="1EE8ED09" w14:textId="3ABF58BF" w:rsidR="00113926" w:rsidRPr="00980B0F" w:rsidRDefault="00113926" w:rsidP="00113926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37D26918" w14:textId="46CC4134" w:rsidR="0032124F" w:rsidRPr="00980B0F" w:rsidRDefault="0001736D" w:rsidP="00CC4417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 xml:space="preserve">V případě, že bude </w:t>
      </w:r>
      <w:r w:rsidR="00CD3BB5" w:rsidRPr="00980B0F">
        <w:rPr>
          <w:bCs/>
          <w:sz w:val="22"/>
          <w:szCs w:val="22"/>
          <w:lang w:val="cs-CZ"/>
        </w:rPr>
        <w:t>Z</w:t>
      </w:r>
      <w:r w:rsidR="00981C75" w:rsidRPr="00980B0F">
        <w:rPr>
          <w:bCs/>
          <w:sz w:val="22"/>
          <w:szCs w:val="22"/>
          <w:lang w:val="cs-CZ"/>
        </w:rPr>
        <w:t xml:space="preserve">boží </w:t>
      </w:r>
      <w:r w:rsidRPr="00980B0F">
        <w:rPr>
          <w:bCs/>
          <w:sz w:val="22"/>
          <w:szCs w:val="22"/>
          <w:lang w:val="cs-CZ"/>
        </w:rPr>
        <w:t>do Lékárny dodáno</w:t>
      </w:r>
      <w:r w:rsidR="00E73CE9">
        <w:rPr>
          <w:bCs/>
          <w:sz w:val="22"/>
          <w:szCs w:val="22"/>
          <w:lang w:val="cs-CZ"/>
        </w:rPr>
        <w:t xml:space="preserve"> (společností Lektrans)</w:t>
      </w:r>
      <w:r w:rsidR="00231A8C" w:rsidRPr="00980B0F">
        <w:rPr>
          <w:bCs/>
          <w:sz w:val="22"/>
          <w:szCs w:val="22"/>
          <w:lang w:val="cs-CZ"/>
        </w:rPr>
        <w:t xml:space="preserve">, Lékárna se zavazuje </w:t>
      </w:r>
      <w:r w:rsidR="003621F1" w:rsidRPr="00980B0F">
        <w:rPr>
          <w:bCs/>
          <w:sz w:val="22"/>
          <w:szCs w:val="22"/>
          <w:lang w:val="cs-CZ"/>
        </w:rPr>
        <w:t>Z</w:t>
      </w:r>
      <w:r w:rsidR="00231A8C" w:rsidRPr="00980B0F">
        <w:rPr>
          <w:bCs/>
          <w:sz w:val="22"/>
          <w:szCs w:val="22"/>
          <w:lang w:val="cs-CZ"/>
        </w:rPr>
        <w:t>boží převzít</w:t>
      </w:r>
      <w:r w:rsidR="00106F2A" w:rsidRPr="00980B0F">
        <w:rPr>
          <w:bCs/>
          <w:sz w:val="22"/>
          <w:szCs w:val="22"/>
          <w:lang w:val="cs-CZ"/>
        </w:rPr>
        <w:t xml:space="preserve">. Lékárna </w:t>
      </w:r>
      <w:r w:rsidR="00B32847" w:rsidRPr="00980B0F">
        <w:rPr>
          <w:bCs/>
          <w:sz w:val="22"/>
          <w:szCs w:val="22"/>
          <w:lang w:val="cs-CZ"/>
        </w:rPr>
        <w:t>j</w:t>
      </w:r>
      <w:r w:rsidR="00106F2A" w:rsidRPr="00980B0F">
        <w:rPr>
          <w:bCs/>
          <w:sz w:val="22"/>
          <w:szCs w:val="22"/>
          <w:lang w:val="cs-CZ"/>
        </w:rPr>
        <w:t xml:space="preserve">e v takovém případě </w:t>
      </w:r>
      <w:r w:rsidR="00B32847" w:rsidRPr="00980B0F">
        <w:rPr>
          <w:bCs/>
          <w:sz w:val="22"/>
          <w:szCs w:val="22"/>
          <w:lang w:val="cs-CZ"/>
        </w:rPr>
        <w:t>povinna</w:t>
      </w:r>
      <w:r w:rsidR="00106F2A" w:rsidRPr="00980B0F">
        <w:rPr>
          <w:bCs/>
          <w:sz w:val="22"/>
          <w:szCs w:val="22"/>
          <w:lang w:val="cs-CZ"/>
        </w:rPr>
        <w:t xml:space="preserve"> Sanovii informovat</w:t>
      </w:r>
      <w:r w:rsidR="00FB339D" w:rsidRPr="00980B0F">
        <w:rPr>
          <w:bCs/>
          <w:sz w:val="22"/>
          <w:szCs w:val="22"/>
          <w:lang w:val="cs-CZ"/>
        </w:rPr>
        <w:t xml:space="preserve"> o p</w:t>
      </w:r>
      <w:r w:rsidR="00D8672E" w:rsidRPr="00980B0F">
        <w:rPr>
          <w:bCs/>
          <w:sz w:val="22"/>
          <w:szCs w:val="22"/>
          <w:lang w:val="cs-CZ"/>
        </w:rPr>
        <w:t xml:space="preserve">řevzetí </w:t>
      </w:r>
      <w:r w:rsidR="003621F1" w:rsidRPr="00980B0F">
        <w:rPr>
          <w:bCs/>
          <w:sz w:val="22"/>
          <w:szCs w:val="22"/>
          <w:lang w:val="cs-CZ"/>
        </w:rPr>
        <w:t>Z</w:t>
      </w:r>
      <w:r w:rsidR="00D8672E" w:rsidRPr="00980B0F">
        <w:rPr>
          <w:bCs/>
          <w:sz w:val="22"/>
          <w:szCs w:val="22"/>
          <w:lang w:val="cs-CZ"/>
        </w:rPr>
        <w:t>boží</w:t>
      </w:r>
      <w:r w:rsidR="005765E4">
        <w:rPr>
          <w:bCs/>
          <w:sz w:val="22"/>
          <w:szCs w:val="22"/>
          <w:lang w:val="cs-CZ"/>
        </w:rPr>
        <w:t xml:space="preserve"> potvrzení</w:t>
      </w:r>
      <w:r w:rsidR="00E73CE9">
        <w:rPr>
          <w:bCs/>
          <w:sz w:val="22"/>
          <w:szCs w:val="22"/>
          <w:lang w:val="cs-CZ"/>
        </w:rPr>
        <w:t>m</w:t>
      </w:r>
      <w:r w:rsidR="005765E4">
        <w:rPr>
          <w:bCs/>
          <w:sz w:val="22"/>
          <w:szCs w:val="22"/>
          <w:lang w:val="cs-CZ"/>
        </w:rPr>
        <w:t xml:space="preserve"> v administraci e-shopu.</w:t>
      </w:r>
    </w:p>
    <w:p w14:paraId="0BA04BB7" w14:textId="6FA2212E" w:rsidR="003621F1" w:rsidRPr="00980B0F" w:rsidRDefault="003621F1" w:rsidP="002E1228">
      <w:pPr>
        <w:keepLines/>
        <w:widowControl w:val="0"/>
        <w:tabs>
          <w:tab w:val="num" w:pos="786"/>
        </w:tabs>
        <w:ind w:left="709"/>
        <w:jc w:val="both"/>
        <w:rPr>
          <w:bCs/>
          <w:sz w:val="22"/>
          <w:szCs w:val="22"/>
          <w:lang w:val="cs-CZ"/>
        </w:rPr>
      </w:pPr>
    </w:p>
    <w:p w14:paraId="4E71BBB2" w14:textId="76CFC0F9" w:rsidR="002E1228" w:rsidRPr="005765E4" w:rsidRDefault="00965966" w:rsidP="00566C3A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5765E4">
        <w:rPr>
          <w:bCs/>
          <w:sz w:val="22"/>
          <w:szCs w:val="22"/>
          <w:lang w:val="cs-CZ"/>
        </w:rPr>
        <w:t>Lékárna je povinna</w:t>
      </w:r>
      <w:r w:rsidR="00484ABA" w:rsidRPr="005765E4">
        <w:rPr>
          <w:bCs/>
          <w:sz w:val="22"/>
          <w:szCs w:val="22"/>
          <w:lang w:val="cs-CZ"/>
        </w:rPr>
        <w:t xml:space="preserve"> vydat Zboží </w:t>
      </w:r>
      <w:r w:rsidR="004F0A98" w:rsidRPr="005765E4">
        <w:rPr>
          <w:bCs/>
          <w:sz w:val="22"/>
          <w:szCs w:val="22"/>
          <w:lang w:val="cs-CZ"/>
        </w:rPr>
        <w:t>Z</w:t>
      </w:r>
      <w:r w:rsidR="00484ABA" w:rsidRPr="005765E4">
        <w:rPr>
          <w:bCs/>
          <w:sz w:val="22"/>
          <w:szCs w:val="22"/>
          <w:lang w:val="cs-CZ"/>
        </w:rPr>
        <w:t>ákazníkovi</w:t>
      </w:r>
      <w:r w:rsidR="0036381E" w:rsidRPr="005765E4">
        <w:rPr>
          <w:bCs/>
          <w:sz w:val="22"/>
          <w:szCs w:val="22"/>
          <w:lang w:val="cs-CZ"/>
        </w:rPr>
        <w:t>,</w:t>
      </w:r>
      <w:r w:rsidR="00727399" w:rsidRPr="005765E4">
        <w:rPr>
          <w:bCs/>
          <w:sz w:val="22"/>
          <w:szCs w:val="22"/>
          <w:lang w:val="cs-CZ"/>
        </w:rPr>
        <w:t xml:space="preserve"> nebo jeho zástupci</w:t>
      </w:r>
      <w:r w:rsidR="00206BC8" w:rsidRPr="005765E4">
        <w:rPr>
          <w:bCs/>
          <w:sz w:val="22"/>
          <w:szCs w:val="22"/>
          <w:lang w:val="cs-CZ"/>
        </w:rPr>
        <w:t xml:space="preserve"> při</w:t>
      </w:r>
      <w:r w:rsidR="005765E4" w:rsidRPr="005765E4">
        <w:rPr>
          <w:bCs/>
          <w:sz w:val="22"/>
          <w:szCs w:val="22"/>
          <w:lang w:val="cs-CZ"/>
        </w:rPr>
        <w:t xml:space="preserve"> prokázání svého nároku na vydání Zboží platným Kódem.</w:t>
      </w:r>
    </w:p>
    <w:p w14:paraId="7B5908C1" w14:textId="77777777" w:rsidR="00760C69" w:rsidRPr="00980B0F" w:rsidRDefault="00760C69" w:rsidP="00760C69">
      <w:pPr>
        <w:pStyle w:val="Odstavecseseznamem"/>
        <w:rPr>
          <w:bCs/>
          <w:sz w:val="22"/>
          <w:szCs w:val="22"/>
          <w:lang w:val="cs-CZ"/>
        </w:rPr>
      </w:pPr>
    </w:p>
    <w:p w14:paraId="0A1451FC" w14:textId="2C653228" w:rsidR="006A4DF4" w:rsidRPr="00980B0F" w:rsidRDefault="00760C69" w:rsidP="00CC4417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 xml:space="preserve">Lékárna je po vydání Zboží </w:t>
      </w:r>
      <w:r w:rsidR="00B727E4" w:rsidRPr="00980B0F">
        <w:rPr>
          <w:bCs/>
          <w:sz w:val="22"/>
          <w:szCs w:val="22"/>
          <w:lang w:val="cs-CZ"/>
        </w:rPr>
        <w:t>Z</w:t>
      </w:r>
      <w:r w:rsidRPr="00980B0F">
        <w:rPr>
          <w:bCs/>
          <w:sz w:val="22"/>
          <w:szCs w:val="22"/>
          <w:lang w:val="cs-CZ"/>
        </w:rPr>
        <w:t>ákazníkovi povinna o této skutečnosti informovat Sanovii</w:t>
      </w:r>
      <w:r w:rsidR="00E73CE9">
        <w:rPr>
          <w:bCs/>
          <w:sz w:val="22"/>
          <w:szCs w:val="22"/>
          <w:lang w:val="cs-CZ"/>
        </w:rPr>
        <w:t xml:space="preserve"> potvrzením v administraci e-shopu.</w:t>
      </w:r>
    </w:p>
    <w:p w14:paraId="552EF06F" w14:textId="77777777" w:rsidR="006A4DF4" w:rsidRPr="00980B0F" w:rsidRDefault="006A4DF4" w:rsidP="006A4DF4">
      <w:pPr>
        <w:keepLines/>
        <w:widowControl w:val="0"/>
        <w:tabs>
          <w:tab w:val="num" w:pos="786"/>
        </w:tabs>
        <w:ind w:left="709"/>
        <w:jc w:val="both"/>
        <w:rPr>
          <w:bCs/>
          <w:sz w:val="22"/>
          <w:szCs w:val="22"/>
          <w:lang w:val="cs-CZ"/>
        </w:rPr>
      </w:pPr>
    </w:p>
    <w:p w14:paraId="1E353C5A" w14:textId="717E5D84" w:rsidR="00760C69" w:rsidRPr="00980B0F" w:rsidRDefault="00760C69" w:rsidP="00CC4417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bookmarkStart w:id="2" w:name="_Ref44320040"/>
      <w:r w:rsidRPr="00980B0F">
        <w:rPr>
          <w:bCs/>
          <w:sz w:val="22"/>
          <w:szCs w:val="22"/>
          <w:lang w:val="cs-CZ"/>
        </w:rPr>
        <w:t xml:space="preserve">V případě, že </w:t>
      </w:r>
      <w:r w:rsidR="00C26D28" w:rsidRPr="00980B0F">
        <w:rPr>
          <w:bCs/>
          <w:sz w:val="22"/>
          <w:szCs w:val="22"/>
          <w:lang w:val="cs-CZ"/>
        </w:rPr>
        <w:t>si</w:t>
      </w:r>
      <w:r w:rsidR="0042093D" w:rsidRPr="00980B0F">
        <w:rPr>
          <w:bCs/>
          <w:sz w:val="22"/>
          <w:szCs w:val="22"/>
          <w:lang w:val="cs-CZ"/>
        </w:rPr>
        <w:t xml:space="preserve"> </w:t>
      </w:r>
      <w:r w:rsidR="00523A2C" w:rsidRPr="00980B0F">
        <w:rPr>
          <w:bCs/>
          <w:sz w:val="22"/>
          <w:szCs w:val="22"/>
          <w:lang w:val="cs-CZ"/>
        </w:rPr>
        <w:t>Z</w:t>
      </w:r>
      <w:r w:rsidR="0042093D" w:rsidRPr="00980B0F">
        <w:rPr>
          <w:bCs/>
          <w:sz w:val="22"/>
          <w:szCs w:val="22"/>
          <w:lang w:val="cs-CZ"/>
        </w:rPr>
        <w:t xml:space="preserve">ákazník nevyzvedne </w:t>
      </w:r>
      <w:r w:rsidR="00497F5B" w:rsidRPr="00980B0F">
        <w:rPr>
          <w:bCs/>
          <w:sz w:val="22"/>
          <w:szCs w:val="22"/>
          <w:lang w:val="cs-CZ"/>
        </w:rPr>
        <w:t>Z</w:t>
      </w:r>
      <w:r w:rsidR="0042093D" w:rsidRPr="00980B0F">
        <w:rPr>
          <w:bCs/>
          <w:sz w:val="22"/>
          <w:szCs w:val="22"/>
          <w:lang w:val="cs-CZ"/>
        </w:rPr>
        <w:t xml:space="preserve">boží do </w:t>
      </w:r>
      <w:r w:rsidR="008E62C2" w:rsidRPr="00E73CE9">
        <w:rPr>
          <w:bCs/>
          <w:sz w:val="22"/>
          <w:szCs w:val="22"/>
          <w:lang w:val="cs-CZ"/>
        </w:rPr>
        <w:t>7</w:t>
      </w:r>
      <w:r w:rsidR="00B95B93" w:rsidRPr="00E73CE9">
        <w:rPr>
          <w:bCs/>
          <w:sz w:val="22"/>
          <w:szCs w:val="22"/>
          <w:lang w:val="cs-CZ"/>
        </w:rPr>
        <w:t xml:space="preserve"> dn</w:t>
      </w:r>
      <w:r w:rsidR="005D7020" w:rsidRPr="00E73CE9">
        <w:rPr>
          <w:bCs/>
          <w:sz w:val="22"/>
          <w:szCs w:val="22"/>
          <w:lang w:val="cs-CZ"/>
        </w:rPr>
        <w:t>ů</w:t>
      </w:r>
      <w:r w:rsidR="00B95B93" w:rsidRPr="00980B0F">
        <w:rPr>
          <w:bCs/>
          <w:sz w:val="22"/>
          <w:szCs w:val="22"/>
          <w:lang w:val="cs-CZ"/>
        </w:rPr>
        <w:t xml:space="preserve"> od doručení Zboží Lékárně, je Lék</w:t>
      </w:r>
      <w:r w:rsidR="00497F5B" w:rsidRPr="00980B0F">
        <w:rPr>
          <w:bCs/>
          <w:sz w:val="22"/>
          <w:szCs w:val="22"/>
          <w:lang w:val="cs-CZ"/>
        </w:rPr>
        <w:t>árna povinna</w:t>
      </w:r>
      <w:r w:rsidR="00B76488" w:rsidRPr="00980B0F">
        <w:rPr>
          <w:bCs/>
          <w:sz w:val="22"/>
          <w:szCs w:val="22"/>
          <w:lang w:val="cs-CZ"/>
        </w:rPr>
        <w:t xml:space="preserve"> o této skutečnost</w:t>
      </w:r>
      <w:r w:rsidR="00E73CE9">
        <w:rPr>
          <w:bCs/>
          <w:sz w:val="22"/>
          <w:szCs w:val="22"/>
          <w:lang w:val="cs-CZ"/>
        </w:rPr>
        <w:t>i</w:t>
      </w:r>
      <w:r w:rsidR="00497F5B" w:rsidRPr="00980B0F">
        <w:rPr>
          <w:bCs/>
          <w:sz w:val="22"/>
          <w:szCs w:val="22"/>
          <w:lang w:val="cs-CZ"/>
        </w:rPr>
        <w:t xml:space="preserve"> </w:t>
      </w:r>
      <w:r w:rsidR="00D2289C" w:rsidRPr="00980B0F">
        <w:rPr>
          <w:bCs/>
          <w:sz w:val="22"/>
          <w:szCs w:val="22"/>
          <w:lang w:val="cs-CZ"/>
        </w:rPr>
        <w:t>informovat Sanovii</w:t>
      </w:r>
      <w:r w:rsidR="00E73CE9">
        <w:rPr>
          <w:bCs/>
          <w:sz w:val="22"/>
          <w:szCs w:val="22"/>
          <w:lang w:val="cs-CZ"/>
        </w:rPr>
        <w:t xml:space="preserve"> stornem v administraci e-shopu</w:t>
      </w:r>
      <w:r w:rsidR="0085118C" w:rsidRPr="00980B0F">
        <w:rPr>
          <w:bCs/>
          <w:sz w:val="22"/>
          <w:szCs w:val="22"/>
          <w:lang w:val="cs-CZ"/>
        </w:rPr>
        <w:t xml:space="preserve"> a </w:t>
      </w:r>
      <w:r w:rsidR="003A30B9" w:rsidRPr="00980B0F">
        <w:rPr>
          <w:bCs/>
          <w:sz w:val="22"/>
          <w:szCs w:val="22"/>
          <w:lang w:val="cs-CZ"/>
        </w:rPr>
        <w:t xml:space="preserve">Zboží </w:t>
      </w:r>
      <w:r w:rsidR="00E73CE9">
        <w:rPr>
          <w:bCs/>
          <w:sz w:val="22"/>
          <w:szCs w:val="22"/>
          <w:lang w:val="cs-CZ"/>
        </w:rPr>
        <w:t xml:space="preserve">obratem </w:t>
      </w:r>
      <w:r w:rsidR="003A30B9" w:rsidRPr="00980B0F">
        <w:rPr>
          <w:bCs/>
          <w:sz w:val="22"/>
          <w:szCs w:val="22"/>
          <w:lang w:val="cs-CZ"/>
        </w:rPr>
        <w:t>vrátit Sanovii</w:t>
      </w:r>
      <w:r w:rsidR="00E73CE9">
        <w:rPr>
          <w:bCs/>
          <w:sz w:val="22"/>
          <w:szCs w:val="22"/>
          <w:lang w:val="cs-CZ"/>
        </w:rPr>
        <w:t xml:space="preserve"> (prostřednictvím společnosti Lektrans) po </w:t>
      </w:r>
      <w:r w:rsidR="00720FF6">
        <w:rPr>
          <w:bCs/>
          <w:sz w:val="22"/>
          <w:szCs w:val="22"/>
          <w:lang w:val="cs-CZ"/>
        </w:rPr>
        <w:t>uplynutí lhůty pro vyzvednutí</w:t>
      </w:r>
      <w:r w:rsidR="002927E1" w:rsidRPr="00980B0F">
        <w:rPr>
          <w:bCs/>
          <w:sz w:val="22"/>
          <w:szCs w:val="22"/>
          <w:lang w:val="cs-CZ"/>
        </w:rPr>
        <w:t xml:space="preserve">, </w:t>
      </w:r>
      <w:r w:rsidR="00D5064A" w:rsidRPr="00980B0F">
        <w:rPr>
          <w:bCs/>
          <w:sz w:val="22"/>
          <w:szCs w:val="22"/>
          <w:lang w:val="cs-CZ"/>
        </w:rPr>
        <w:t>případně</w:t>
      </w:r>
      <w:r w:rsidR="0085118C" w:rsidRPr="00980B0F">
        <w:rPr>
          <w:bCs/>
          <w:sz w:val="22"/>
          <w:szCs w:val="22"/>
          <w:lang w:val="cs-CZ"/>
        </w:rPr>
        <w:t xml:space="preserve"> postupovat</w:t>
      </w:r>
      <w:r w:rsidR="00D5064A" w:rsidRPr="00980B0F">
        <w:rPr>
          <w:bCs/>
          <w:sz w:val="22"/>
          <w:szCs w:val="22"/>
          <w:lang w:val="cs-CZ"/>
        </w:rPr>
        <w:t xml:space="preserve"> jinak</w:t>
      </w:r>
      <w:r w:rsidR="0085118C" w:rsidRPr="00980B0F">
        <w:rPr>
          <w:bCs/>
          <w:sz w:val="22"/>
          <w:szCs w:val="22"/>
          <w:lang w:val="cs-CZ"/>
        </w:rPr>
        <w:t xml:space="preserve"> dle </w:t>
      </w:r>
      <w:r w:rsidR="00876D1C" w:rsidRPr="00980B0F">
        <w:rPr>
          <w:bCs/>
          <w:sz w:val="22"/>
          <w:szCs w:val="22"/>
          <w:lang w:val="cs-CZ"/>
        </w:rPr>
        <w:t>instrukcí</w:t>
      </w:r>
      <w:r w:rsidR="0085118C" w:rsidRPr="00980B0F">
        <w:rPr>
          <w:bCs/>
          <w:sz w:val="22"/>
          <w:szCs w:val="22"/>
          <w:lang w:val="cs-CZ"/>
        </w:rPr>
        <w:t xml:space="preserve"> Sanovie.</w:t>
      </w:r>
      <w:bookmarkEnd w:id="2"/>
    </w:p>
    <w:p w14:paraId="3237C1DE" w14:textId="0C858A7E" w:rsidR="00BD763E" w:rsidRPr="00980B0F" w:rsidRDefault="00BD763E" w:rsidP="00BD763E">
      <w:pPr>
        <w:pStyle w:val="Odstavecseseznamem"/>
        <w:rPr>
          <w:bCs/>
          <w:sz w:val="22"/>
          <w:szCs w:val="22"/>
          <w:lang w:val="cs-CZ"/>
        </w:rPr>
      </w:pPr>
    </w:p>
    <w:p w14:paraId="5870DC69" w14:textId="2C2DF4EE" w:rsidR="00340EA6" w:rsidRPr="00D67E3A" w:rsidRDefault="00340EA6" w:rsidP="00BD763E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 xml:space="preserve">Lékárna je povinna uschovávat Zboží odděleně od svého vlastního sortimentu </w:t>
      </w:r>
      <w:r w:rsidR="001A2E97" w:rsidRPr="00980B0F">
        <w:rPr>
          <w:sz w:val="22"/>
          <w:szCs w:val="22"/>
          <w:lang w:val="cs-CZ"/>
        </w:rPr>
        <w:t>a v souladu s platnými právními předpisy</w:t>
      </w:r>
      <w:r w:rsidR="00041877" w:rsidRPr="00980B0F">
        <w:rPr>
          <w:sz w:val="22"/>
          <w:szCs w:val="22"/>
          <w:lang w:val="cs-CZ"/>
        </w:rPr>
        <w:t>.</w:t>
      </w:r>
    </w:p>
    <w:p w14:paraId="7CC48B92" w14:textId="77777777" w:rsidR="00340EA6" w:rsidRPr="00980B0F" w:rsidRDefault="00340EA6" w:rsidP="00340EA6">
      <w:pPr>
        <w:pStyle w:val="Odstavecseseznamem"/>
        <w:rPr>
          <w:sz w:val="22"/>
          <w:szCs w:val="22"/>
          <w:lang w:val="cs-CZ"/>
        </w:rPr>
      </w:pPr>
    </w:p>
    <w:p w14:paraId="690234CB" w14:textId="24D8A02F" w:rsidR="006A1859" w:rsidRPr="00980B0F" w:rsidRDefault="006A1859" w:rsidP="00BD763E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Lékárna</w:t>
      </w:r>
      <w:r w:rsidR="00BA6BF5" w:rsidRPr="00980B0F">
        <w:rPr>
          <w:sz w:val="22"/>
          <w:szCs w:val="22"/>
          <w:lang w:val="cs-CZ"/>
        </w:rPr>
        <w:t xml:space="preserve"> není oprávněna o</w:t>
      </w:r>
      <w:r w:rsidR="00C423F0" w:rsidRPr="00980B0F">
        <w:rPr>
          <w:sz w:val="22"/>
          <w:szCs w:val="22"/>
          <w:lang w:val="cs-CZ"/>
        </w:rPr>
        <w:t xml:space="preserve">tevřít a prozkoumat balení, v němž je zabaleno Zboží. </w:t>
      </w:r>
      <w:r w:rsidR="0033568D" w:rsidRPr="00980B0F">
        <w:rPr>
          <w:sz w:val="22"/>
          <w:szCs w:val="22"/>
          <w:lang w:val="cs-CZ"/>
        </w:rPr>
        <w:t>Tato povinnost neplatí, je-li otevření zásilky</w:t>
      </w:r>
      <w:r w:rsidR="00B04630" w:rsidRPr="00980B0F">
        <w:rPr>
          <w:sz w:val="22"/>
          <w:szCs w:val="22"/>
          <w:lang w:val="cs-CZ"/>
        </w:rPr>
        <w:t xml:space="preserve"> Zboží</w:t>
      </w:r>
      <w:r w:rsidR="0033568D" w:rsidRPr="00980B0F">
        <w:rPr>
          <w:sz w:val="22"/>
          <w:szCs w:val="22"/>
          <w:lang w:val="cs-CZ"/>
        </w:rPr>
        <w:t xml:space="preserve"> nezbytné</w:t>
      </w:r>
      <w:r w:rsidR="00AB67DF" w:rsidRPr="00980B0F">
        <w:rPr>
          <w:sz w:val="22"/>
          <w:szCs w:val="22"/>
          <w:lang w:val="cs-CZ"/>
        </w:rPr>
        <w:t xml:space="preserve"> k dodržení povinností uložených Lékárně zvláštním právním předpisem.</w:t>
      </w:r>
    </w:p>
    <w:p w14:paraId="14B0507A" w14:textId="77777777" w:rsidR="006A1859" w:rsidRPr="00980B0F" w:rsidRDefault="006A1859" w:rsidP="006A1859">
      <w:pPr>
        <w:pStyle w:val="Odstavecseseznamem"/>
        <w:rPr>
          <w:sz w:val="22"/>
          <w:szCs w:val="22"/>
          <w:lang w:val="cs-CZ"/>
        </w:rPr>
      </w:pPr>
    </w:p>
    <w:p w14:paraId="20153C04" w14:textId="22CE15DC" w:rsidR="00BD763E" w:rsidRPr="00980B0F" w:rsidRDefault="00BD763E" w:rsidP="00BD763E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Lékárna je povinná splňovat a dodržovat další povinnosti plynoucí jí v souvislosti s plněním této smlouvy, zejména povinnosti</w:t>
      </w:r>
      <w:r w:rsidR="003E36B7" w:rsidRPr="00980B0F">
        <w:rPr>
          <w:sz w:val="22"/>
          <w:szCs w:val="22"/>
          <w:lang w:val="cs-CZ"/>
        </w:rPr>
        <w:t xml:space="preserve"> </w:t>
      </w:r>
      <w:r w:rsidRPr="00980B0F">
        <w:rPr>
          <w:sz w:val="22"/>
          <w:szCs w:val="22"/>
          <w:lang w:val="cs-CZ"/>
        </w:rPr>
        <w:t xml:space="preserve">vyplývající ze zákona č. </w:t>
      </w:r>
      <w:r w:rsidR="00D001DC" w:rsidRPr="00980B0F">
        <w:rPr>
          <w:sz w:val="22"/>
          <w:szCs w:val="22"/>
          <w:lang w:val="cs-CZ"/>
        </w:rPr>
        <w:t>378/2007 Sb., o léčivech</w:t>
      </w:r>
      <w:r w:rsidRPr="00980B0F">
        <w:rPr>
          <w:sz w:val="22"/>
          <w:szCs w:val="22"/>
          <w:lang w:val="cs-CZ"/>
        </w:rPr>
        <w:t>.</w:t>
      </w:r>
    </w:p>
    <w:p w14:paraId="66E8F0C7" w14:textId="77777777" w:rsidR="00AB67DF" w:rsidRPr="00980B0F" w:rsidRDefault="00AB67DF" w:rsidP="00AB67DF">
      <w:pPr>
        <w:pStyle w:val="Odstavecseseznamem"/>
        <w:rPr>
          <w:sz w:val="22"/>
          <w:szCs w:val="22"/>
          <w:lang w:val="cs-CZ"/>
        </w:rPr>
      </w:pPr>
    </w:p>
    <w:p w14:paraId="5D107220" w14:textId="709C2C32" w:rsidR="00DF7397" w:rsidRPr="00D67E3A" w:rsidRDefault="001130DC" w:rsidP="00BD763E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D67E3A">
        <w:rPr>
          <w:sz w:val="22"/>
          <w:szCs w:val="22"/>
          <w:lang w:val="cs-CZ"/>
        </w:rPr>
        <w:t>Lékárna je povinna informovat Sanovii o nemožnosti splnění</w:t>
      </w:r>
      <w:r w:rsidR="00F62EF4" w:rsidRPr="00D67E3A">
        <w:rPr>
          <w:sz w:val="22"/>
          <w:szCs w:val="22"/>
          <w:lang w:val="cs-CZ"/>
        </w:rPr>
        <w:t xml:space="preserve"> </w:t>
      </w:r>
      <w:r w:rsidRPr="00D67E3A">
        <w:rPr>
          <w:sz w:val="22"/>
          <w:szCs w:val="22"/>
          <w:lang w:val="cs-CZ"/>
        </w:rPr>
        <w:t>Příkazu</w:t>
      </w:r>
      <w:r w:rsidR="00876D1C" w:rsidRPr="00D67E3A">
        <w:rPr>
          <w:sz w:val="22"/>
          <w:szCs w:val="22"/>
          <w:lang w:val="cs-CZ"/>
        </w:rPr>
        <w:t>, nebo některé z jeho dílčích záleži</w:t>
      </w:r>
      <w:r w:rsidR="00EF5854" w:rsidRPr="00D67E3A">
        <w:rPr>
          <w:sz w:val="22"/>
          <w:szCs w:val="22"/>
          <w:lang w:val="cs-CZ"/>
        </w:rPr>
        <w:t>tostí,</w:t>
      </w:r>
      <w:r w:rsidR="00AA7CB4" w:rsidRPr="00D67E3A">
        <w:rPr>
          <w:sz w:val="22"/>
          <w:szCs w:val="22"/>
          <w:lang w:val="cs-CZ"/>
        </w:rPr>
        <w:t xml:space="preserve"> </w:t>
      </w:r>
      <w:r w:rsidR="008904BC" w:rsidRPr="00D67E3A">
        <w:rPr>
          <w:sz w:val="22"/>
          <w:szCs w:val="22"/>
          <w:lang w:val="cs-CZ"/>
        </w:rPr>
        <w:t xml:space="preserve">nejméně </w:t>
      </w:r>
      <w:r w:rsidR="0081481D" w:rsidRPr="00D67E3A">
        <w:rPr>
          <w:sz w:val="22"/>
          <w:szCs w:val="22"/>
          <w:lang w:val="cs-CZ"/>
        </w:rPr>
        <w:t>3</w:t>
      </w:r>
      <w:r w:rsidR="00FE55D8" w:rsidRPr="00D67E3A">
        <w:rPr>
          <w:sz w:val="22"/>
          <w:szCs w:val="22"/>
          <w:lang w:val="cs-CZ"/>
        </w:rPr>
        <w:t xml:space="preserve"> pracovní</w:t>
      </w:r>
      <w:r w:rsidR="0081481D" w:rsidRPr="00D67E3A">
        <w:rPr>
          <w:sz w:val="22"/>
          <w:szCs w:val="22"/>
          <w:lang w:val="cs-CZ"/>
        </w:rPr>
        <w:t xml:space="preserve"> dny předem</w:t>
      </w:r>
      <w:r w:rsidR="00E868BE" w:rsidRPr="00D67E3A">
        <w:rPr>
          <w:sz w:val="22"/>
          <w:szCs w:val="22"/>
          <w:lang w:val="cs-CZ"/>
        </w:rPr>
        <w:t xml:space="preserve">. </w:t>
      </w:r>
      <w:r w:rsidR="008671DC" w:rsidRPr="00D67E3A">
        <w:rPr>
          <w:sz w:val="22"/>
          <w:szCs w:val="22"/>
          <w:lang w:val="cs-CZ"/>
        </w:rPr>
        <w:t xml:space="preserve">V případě, že </w:t>
      </w:r>
      <w:r w:rsidR="00E868BE" w:rsidRPr="00D67E3A">
        <w:rPr>
          <w:sz w:val="22"/>
          <w:szCs w:val="22"/>
          <w:lang w:val="cs-CZ"/>
        </w:rPr>
        <w:t>Lékárna</w:t>
      </w:r>
      <w:r w:rsidR="008671DC" w:rsidRPr="00D67E3A">
        <w:rPr>
          <w:sz w:val="22"/>
          <w:szCs w:val="22"/>
          <w:lang w:val="cs-CZ"/>
        </w:rPr>
        <w:t xml:space="preserve"> nesplní tuto povinnost, </w:t>
      </w:r>
      <w:r w:rsidR="001C61E4" w:rsidRPr="00D67E3A">
        <w:rPr>
          <w:sz w:val="22"/>
          <w:szCs w:val="22"/>
          <w:lang w:val="cs-CZ"/>
        </w:rPr>
        <w:t>odpovídá</w:t>
      </w:r>
      <w:r w:rsidR="008671DC" w:rsidRPr="00D67E3A">
        <w:rPr>
          <w:sz w:val="22"/>
          <w:szCs w:val="22"/>
          <w:lang w:val="cs-CZ"/>
        </w:rPr>
        <w:t xml:space="preserve"> Sanovii</w:t>
      </w:r>
      <w:r w:rsidR="001C61E4" w:rsidRPr="00D67E3A">
        <w:rPr>
          <w:sz w:val="22"/>
          <w:szCs w:val="22"/>
          <w:lang w:val="cs-CZ"/>
        </w:rPr>
        <w:t xml:space="preserve"> za</w:t>
      </w:r>
      <w:r w:rsidR="008671DC" w:rsidRPr="00D67E3A">
        <w:rPr>
          <w:sz w:val="22"/>
          <w:szCs w:val="22"/>
          <w:lang w:val="cs-CZ"/>
        </w:rPr>
        <w:t xml:space="preserve"> vzniklou</w:t>
      </w:r>
      <w:r w:rsidR="001C61E4" w:rsidRPr="00D67E3A">
        <w:rPr>
          <w:sz w:val="22"/>
          <w:szCs w:val="22"/>
          <w:lang w:val="cs-CZ"/>
        </w:rPr>
        <w:t xml:space="preserve"> škodu</w:t>
      </w:r>
      <w:r w:rsidR="008671DC" w:rsidRPr="00D67E3A">
        <w:rPr>
          <w:sz w:val="22"/>
          <w:szCs w:val="22"/>
          <w:lang w:val="cs-CZ"/>
        </w:rPr>
        <w:t>.</w:t>
      </w:r>
    </w:p>
    <w:p w14:paraId="61A12B45" w14:textId="77777777" w:rsidR="00AB67DF" w:rsidRPr="00980B0F" w:rsidRDefault="00AB67DF" w:rsidP="00AB67DF">
      <w:pPr>
        <w:pStyle w:val="Odstavecseseznamem"/>
        <w:rPr>
          <w:sz w:val="22"/>
          <w:szCs w:val="22"/>
          <w:lang w:val="cs-CZ"/>
        </w:rPr>
      </w:pPr>
    </w:p>
    <w:p w14:paraId="44B7FE3C" w14:textId="7A1A236D" w:rsidR="00AB67DF" w:rsidRDefault="00AB67DF" w:rsidP="00BD763E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bookmarkStart w:id="3" w:name="_Ref44317898"/>
      <w:r w:rsidRPr="00980B0F">
        <w:rPr>
          <w:sz w:val="22"/>
          <w:szCs w:val="22"/>
          <w:lang w:val="cs-CZ"/>
        </w:rPr>
        <w:t xml:space="preserve">Lékárna je dále povinna informovat Sanovii o </w:t>
      </w:r>
      <w:r w:rsidR="00305F87" w:rsidRPr="00980B0F">
        <w:rPr>
          <w:sz w:val="22"/>
          <w:szCs w:val="22"/>
          <w:lang w:val="cs-CZ"/>
        </w:rPr>
        <w:t>kontrole Státního ústavu pro kontrolu léčiv či jiného dozorového orgánu</w:t>
      </w:r>
      <w:r w:rsidR="007F6D53" w:rsidRPr="00980B0F">
        <w:rPr>
          <w:sz w:val="22"/>
          <w:szCs w:val="22"/>
          <w:lang w:val="cs-CZ"/>
        </w:rPr>
        <w:t xml:space="preserve"> a o výsledcích takové kontroly</w:t>
      </w:r>
      <w:r w:rsidR="00305F87" w:rsidRPr="00980B0F">
        <w:rPr>
          <w:sz w:val="22"/>
          <w:szCs w:val="22"/>
          <w:lang w:val="cs-CZ"/>
        </w:rPr>
        <w:t>, vztahuje-li se kontrola</w:t>
      </w:r>
      <w:r w:rsidR="00E9765E" w:rsidRPr="00980B0F">
        <w:rPr>
          <w:sz w:val="22"/>
          <w:szCs w:val="22"/>
          <w:lang w:val="cs-CZ"/>
        </w:rPr>
        <w:t xml:space="preserve"> na Zboží</w:t>
      </w:r>
      <w:r w:rsidR="007F6D53" w:rsidRPr="00980B0F">
        <w:rPr>
          <w:sz w:val="22"/>
          <w:szCs w:val="22"/>
          <w:lang w:val="cs-CZ"/>
        </w:rPr>
        <w:t>.</w:t>
      </w:r>
      <w:bookmarkEnd w:id="3"/>
      <w:r w:rsidR="00810206" w:rsidRPr="00980B0F">
        <w:rPr>
          <w:sz w:val="22"/>
          <w:szCs w:val="22"/>
          <w:lang w:val="cs-CZ"/>
        </w:rPr>
        <w:t xml:space="preserve"> Lékárna odpovídá za škodu, která vznikne </w:t>
      </w:r>
      <w:r w:rsidR="005E4EE8" w:rsidRPr="00980B0F">
        <w:rPr>
          <w:sz w:val="22"/>
          <w:szCs w:val="22"/>
          <w:lang w:val="cs-CZ"/>
        </w:rPr>
        <w:t>Sanovii v případě, že Lékárna poruší tuto povinnost.</w:t>
      </w:r>
    </w:p>
    <w:p w14:paraId="16B12784" w14:textId="77777777" w:rsidR="00E73CE9" w:rsidRDefault="00E73CE9" w:rsidP="00E73CE9">
      <w:pPr>
        <w:pStyle w:val="Odstavecseseznamem"/>
        <w:rPr>
          <w:sz w:val="22"/>
          <w:szCs w:val="22"/>
          <w:lang w:val="cs-CZ"/>
        </w:rPr>
      </w:pPr>
    </w:p>
    <w:p w14:paraId="0BC79DE7" w14:textId="1844266F" w:rsidR="00113926" w:rsidRPr="00980B0F" w:rsidRDefault="00113926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sz w:val="22"/>
          <w:szCs w:val="22"/>
          <w:u w:val="single"/>
          <w:lang w:val="cs-CZ"/>
        </w:rPr>
        <w:t>POVINNO</w:t>
      </w:r>
      <w:r w:rsidR="00E33983" w:rsidRPr="00980B0F">
        <w:rPr>
          <w:b/>
          <w:sz w:val="22"/>
          <w:szCs w:val="22"/>
          <w:u w:val="single"/>
          <w:lang w:val="cs-CZ"/>
        </w:rPr>
        <w:t>ST</w:t>
      </w:r>
      <w:r w:rsidR="003131AA" w:rsidRPr="00980B0F">
        <w:rPr>
          <w:b/>
          <w:sz w:val="22"/>
          <w:szCs w:val="22"/>
          <w:u w:val="single"/>
          <w:lang w:val="cs-CZ"/>
        </w:rPr>
        <w:t>I</w:t>
      </w:r>
      <w:r w:rsidR="00E33983" w:rsidRPr="00980B0F">
        <w:rPr>
          <w:b/>
          <w:sz w:val="22"/>
          <w:szCs w:val="22"/>
          <w:u w:val="single"/>
          <w:lang w:val="cs-CZ"/>
        </w:rPr>
        <w:t xml:space="preserve"> SANOVIE</w:t>
      </w:r>
    </w:p>
    <w:p w14:paraId="4736DBF4" w14:textId="77777777" w:rsidR="00E33983" w:rsidRPr="00980B0F" w:rsidRDefault="00E33983" w:rsidP="00E33983">
      <w:pPr>
        <w:pStyle w:val="Odstavecseseznamem"/>
        <w:rPr>
          <w:b/>
          <w:sz w:val="22"/>
          <w:szCs w:val="22"/>
          <w:u w:val="single"/>
          <w:lang w:val="cs-CZ"/>
        </w:rPr>
      </w:pPr>
    </w:p>
    <w:p w14:paraId="33A4755A" w14:textId="2FD72393" w:rsidR="00E33983" w:rsidRPr="00980B0F" w:rsidRDefault="00922902" w:rsidP="00CC4417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Za účelem</w:t>
      </w:r>
      <w:r w:rsidR="00EE6B09" w:rsidRPr="00980B0F">
        <w:rPr>
          <w:bCs/>
          <w:sz w:val="22"/>
          <w:szCs w:val="22"/>
          <w:lang w:val="cs-CZ"/>
        </w:rPr>
        <w:t xml:space="preserve"> usnadnění</w:t>
      </w:r>
      <w:r w:rsidRPr="00980B0F">
        <w:rPr>
          <w:bCs/>
          <w:sz w:val="22"/>
          <w:szCs w:val="22"/>
          <w:lang w:val="cs-CZ"/>
        </w:rPr>
        <w:t xml:space="preserve"> </w:t>
      </w:r>
      <w:r w:rsidR="00C46B98" w:rsidRPr="00980B0F">
        <w:rPr>
          <w:bCs/>
          <w:sz w:val="22"/>
          <w:szCs w:val="22"/>
          <w:lang w:val="cs-CZ"/>
        </w:rPr>
        <w:t>vydání Zboží</w:t>
      </w:r>
      <w:r w:rsidR="00EE6B09" w:rsidRPr="00980B0F">
        <w:rPr>
          <w:bCs/>
          <w:sz w:val="22"/>
          <w:szCs w:val="22"/>
          <w:lang w:val="cs-CZ"/>
        </w:rPr>
        <w:t xml:space="preserve"> správnému</w:t>
      </w:r>
      <w:r w:rsidR="00C46B98" w:rsidRPr="00980B0F">
        <w:rPr>
          <w:bCs/>
          <w:sz w:val="22"/>
          <w:szCs w:val="22"/>
          <w:lang w:val="cs-CZ"/>
        </w:rPr>
        <w:t xml:space="preserve"> </w:t>
      </w:r>
      <w:r w:rsidR="00B538EB" w:rsidRPr="00980B0F">
        <w:rPr>
          <w:bCs/>
          <w:sz w:val="22"/>
          <w:szCs w:val="22"/>
          <w:lang w:val="cs-CZ"/>
        </w:rPr>
        <w:t>Z</w:t>
      </w:r>
      <w:r w:rsidR="00C46B98" w:rsidRPr="00980B0F">
        <w:rPr>
          <w:bCs/>
          <w:sz w:val="22"/>
          <w:szCs w:val="22"/>
          <w:lang w:val="cs-CZ"/>
        </w:rPr>
        <w:t xml:space="preserve">ákazníkovi je Sanovia povinna </w:t>
      </w:r>
      <w:r w:rsidR="000A5A24" w:rsidRPr="00980B0F">
        <w:rPr>
          <w:bCs/>
          <w:sz w:val="22"/>
          <w:szCs w:val="22"/>
          <w:lang w:val="cs-CZ"/>
        </w:rPr>
        <w:t>poskytnout</w:t>
      </w:r>
      <w:r w:rsidR="00C46B98" w:rsidRPr="00980B0F">
        <w:rPr>
          <w:bCs/>
          <w:sz w:val="22"/>
          <w:szCs w:val="22"/>
          <w:lang w:val="cs-CZ"/>
        </w:rPr>
        <w:t xml:space="preserve"> Lékárn</w:t>
      </w:r>
      <w:r w:rsidR="000A5A24" w:rsidRPr="00980B0F">
        <w:rPr>
          <w:bCs/>
          <w:sz w:val="22"/>
          <w:szCs w:val="22"/>
          <w:lang w:val="cs-CZ"/>
        </w:rPr>
        <w:t xml:space="preserve">ě </w:t>
      </w:r>
      <w:r w:rsidR="008C2D0C" w:rsidRPr="00980B0F">
        <w:rPr>
          <w:bCs/>
          <w:sz w:val="22"/>
          <w:szCs w:val="22"/>
          <w:lang w:val="cs-CZ"/>
        </w:rPr>
        <w:t>Kód</w:t>
      </w:r>
      <w:r w:rsidR="00811399" w:rsidRPr="00980B0F">
        <w:rPr>
          <w:bCs/>
          <w:sz w:val="22"/>
          <w:szCs w:val="22"/>
          <w:lang w:val="cs-CZ"/>
        </w:rPr>
        <w:t>.</w:t>
      </w:r>
    </w:p>
    <w:p w14:paraId="723729EF" w14:textId="4CCA08B7" w:rsidR="00B0634E" w:rsidRPr="00980B0F" w:rsidRDefault="00B0634E" w:rsidP="00B0634E">
      <w:pPr>
        <w:keepLines/>
        <w:widowControl w:val="0"/>
        <w:tabs>
          <w:tab w:val="num" w:pos="786"/>
        </w:tabs>
        <w:ind w:left="709"/>
        <w:jc w:val="both"/>
        <w:rPr>
          <w:bCs/>
          <w:sz w:val="22"/>
          <w:szCs w:val="22"/>
          <w:lang w:val="cs-CZ"/>
        </w:rPr>
      </w:pPr>
    </w:p>
    <w:p w14:paraId="3C4473BF" w14:textId="3FEB8062" w:rsidR="00B0634E" w:rsidRPr="00980B0F" w:rsidRDefault="00B0634E" w:rsidP="00CC4417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Sanovia se zavazuje poskytnout Lékárně veškerou součinnost v souvislosti s kontrolou Státního ústavu pro kontrolu léčiv</w:t>
      </w:r>
      <w:r w:rsidR="005837F7" w:rsidRPr="00980B0F">
        <w:rPr>
          <w:bCs/>
          <w:sz w:val="22"/>
          <w:szCs w:val="22"/>
          <w:lang w:val="cs-CZ"/>
        </w:rPr>
        <w:t xml:space="preserve"> dle bodu </w:t>
      </w:r>
      <w:r w:rsidR="005837F7" w:rsidRPr="00980B0F">
        <w:rPr>
          <w:bCs/>
          <w:sz w:val="22"/>
          <w:szCs w:val="22"/>
          <w:lang w:val="cs-CZ"/>
        </w:rPr>
        <w:fldChar w:fldCharType="begin"/>
      </w:r>
      <w:r w:rsidR="005837F7" w:rsidRPr="00980B0F">
        <w:rPr>
          <w:bCs/>
          <w:sz w:val="22"/>
          <w:szCs w:val="22"/>
          <w:lang w:val="cs-CZ"/>
        </w:rPr>
        <w:instrText xml:space="preserve"> REF _Ref44317898 \r \h </w:instrText>
      </w:r>
      <w:r w:rsidR="00980B0F" w:rsidRPr="00980B0F">
        <w:rPr>
          <w:bCs/>
          <w:sz w:val="22"/>
          <w:szCs w:val="22"/>
          <w:lang w:val="cs-CZ"/>
        </w:rPr>
        <w:instrText xml:space="preserve"> \* MERGEFORMAT </w:instrText>
      </w:r>
      <w:r w:rsidR="005837F7" w:rsidRPr="00980B0F">
        <w:rPr>
          <w:bCs/>
          <w:sz w:val="22"/>
          <w:szCs w:val="22"/>
          <w:lang w:val="cs-CZ"/>
        </w:rPr>
      </w:r>
      <w:r w:rsidR="005837F7" w:rsidRPr="00980B0F">
        <w:rPr>
          <w:bCs/>
          <w:sz w:val="22"/>
          <w:szCs w:val="22"/>
          <w:lang w:val="cs-CZ"/>
        </w:rPr>
        <w:fldChar w:fldCharType="separate"/>
      </w:r>
      <w:r w:rsidR="00A622E4">
        <w:rPr>
          <w:bCs/>
          <w:sz w:val="22"/>
          <w:szCs w:val="22"/>
          <w:lang w:val="cs-CZ"/>
        </w:rPr>
        <w:t>3.9</w:t>
      </w:r>
      <w:r w:rsidR="005837F7" w:rsidRPr="00980B0F">
        <w:rPr>
          <w:bCs/>
          <w:sz w:val="22"/>
          <w:szCs w:val="22"/>
          <w:lang w:val="cs-CZ"/>
        </w:rPr>
        <w:fldChar w:fldCharType="end"/>
      </w:r>
      <w:r w:rsidR="005837F7" w:rsidRPr="00980B0F">
        <w:rPr>
          <w:bCs/>
          <w:sz w:val="22"/>
          <w:szCs w:val="22"/>
          <w:lang w:val="cs-CZ"/>
        </w:rPr>
        <w:t>. této smlouvy.</w:t>
      </w:r>
    </w:p>
    <w:bookmarkEnd w:id="1"/>
    <w:p w14:paraId="25BFDC72" w14:textId="4C78B856" w:rsidR="00E73CE9" w:rsidRDefault="00E73CE9" w:rsidP="004E202E">
      <w:pPr>
        <w:keepLines/>
        <w:widowControl w:val="0"/>
        <w:jc w:val="both"/>
        <w:rPr>
          <w:b/>
          <w:sz w:val="22"/>
          <w:szCs w:val="22"/>
          <w:u w:val="single"/>
          <w:lang w:val="cs-CZ"/>
        </w:rPr>
      </w:pPr>
    </w:p>
    <w:p w14:paraId="4E449A8D" w14:textId="77777777" w:rsidR="00E73CE9" w:rsidRDefault="00E73CE9" w:rsidP="006E5B8C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54A8C0A6" w14:textId="77777777" w:rsidR="00172D7B" w:rsidRDefault="00172D7B" w:rsidP="006E5B8C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68F37186" w14:textId="77777777" w:rsidR="00172D7B" w:rsidRDefault="00172D7B" w:rsidP="006E5B8C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5E571DFC" w14:textId="77777777" w:rsidR="00172D7B" w:rsidRDefault="00172D7B" w:rsidP="006E5B8C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4F26337F" w14:textId="77777777" w:rsidR="00172D7B" w:rsidRPr="00980B0F" w:rsidRDefault="00172D7B" w:rsidP="006E5B8C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6572CAC4" w14:textId="4E395163" w:rsidR="00D25193" w:rsidRPr="00980B0F" w:rsidRDefault="008164C3" w:rsidP="00D25193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caps/>
          <w:sz w:val="22"/>
          <w:szCs w:val="22"/>
          <w:u w:val="single"/>
          <w:lang w:val="cs-CZ"/>
        </w:rPr>
        <w:t>ODMĚNA</w:t>
      </w:r>
    </w:p>
    <w:p w14:paraId="7FD9BB68" w14:textId="77777777" w:rsidR="00D25193" w:rsidRPr="00980B0F" w:rsidRDefault="00D25193" w:rsidP="00D25193">
      <w:pPr>
        <w:keepLines/>
        <w:widowControl w:val="0"/>
        <w:ind w:left="709"/>
        <w:jc w:val="both"/>
        <w:rPr>
          <w:b/>
          <w:bCs/>
          <w:sz w:val="22"/>
          <w:szCs w:val="22"/>
          <w:lang w:val="cs-CZ"/>
        </w:rPr>
      </w:pPr>
    </w:p>
    <w:p w14:paraId="6C683468" w14:textId="4A1F186F" w:rsidR="00E66DA4" w:rsidRPr="006715D5" w:rsidRDefault="00BD3ED7" w:rsidP="00C9413A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6715D5">
        <w:rPr>
          <w:bCs/>
          <w:sz w:val="22"/>
          <w:szCs w:val="22"/>
          <w:lang w:val="cs-CZ"/>
        </w:rPr>
        <w:t xml:space="preserve">Strany sjednávají </w:t>
      </w:r>
      <w:r w:rsidR="002519CA" w:rsidRPr="006715D5">
        <w:rPr>
          <w:bCs/>
          <w:sz w:val="22"/>
          <w:szCs w:val="22"/>
          <w:lang w:val="cs-CZ"/>
        </w:rPr>
        <w:t>odměnu</w:t>
      </w:r>
      <w:r w:rsidR="00CE5759" w:rsidRPr="006715D5">
        <w:rPr>
          <w:bCs/>
          <w:sz w:val="22"/>
          <w:szCs w:val="22"/>
          <w:lang w:val="cs-CZ"/>
        </w:rPr>
        <w:t xml:space="preserve"> za obstarání Příkaz</w:t>
      </w:r>
      <w:r w:rsidR="00EF5854" w:rsidRPr="006715D5">
        <w:rPr>
          <w:bCs/>
          <w:sz w:val="22"/>
          <w:szCs w:val="22"/>
          <w:lang w:val="cs-CZ"/>
        </w:rPr>
        <w:t>u</w:t>
      </w:r>
      <w:r w:rsidR="002519CA" w:rsidRPr="006715D5">
        <w:rPr>
          <w:bCs/>
          <w:sz w:val="22"/>
          <w:szCs w:val="22"/>
          <w:lang w:val="cs-CZ"/>
        </w:rPr>
        <w:t xml:space="preserve"> jako </w:t>
      </w:r>
      <w:r w:rsidR="00452FEF" w:rsidRPr="006715D5">
        <w:rPr>
          <w:bCs/>
          <w:sz w:val="22"/>
          <w:szCs w:val="22"/>
          <w:lang w:val="cs-CZ"/>
        </w:rPr>
        <w:t xml:space="preserve">pevnou částkou ve výši </w:t>
      </w:r>
      <w:r w:rsidR="002578EF">
        <w:rPr>
          <w:bCs/>
          <w:sz w:val="22"/>
          <w:szCs w:val="22"/>
          <w:lang w:val="cs-CZ"/>
        </w:rPr>
        <w:t>„</w:t>
      </w:r>
      <w:r w:rsidR="00E45510">
        <w:rPr>
          <w:bCs/>
          <w:sz w:val="22"/>
          <w:szCs w:val="22"/>
          <w:lang w:val="cs-CZ"/>
        </w:rPr>
        <w:t>OBCHODNÍ TAJEMSTVÍ“</w:t>
      </w:r>
      <w:r w:rsidR="007E01AB" w:rsidRPr="006715D5">
        <w:rPr>
          <w:bCs/>
          <w:sz w:val="22"/>
          <w:szCs w:val="22"/>
          <w:lang w:val="cs-CZ"/>
        </w:rPr>
        <w:t xml:space="preserve">. </w:t>
      </w:r>
      <w:r w:rsidR="004C1BE4" w:rsidRPr="006715D5">
        <w:rPr>
          <w:bCs/>
          <w:sz w:val="22"/>
          <w:szCs w:val="22"/>
          <w:lang w:val="cs-CZ"/>
        </w:rPr>
        <w:t>V případě, že je Lékárna plátcem DPH, bude k odměně připočteno</w:t>
      </w:r>
      <w:r w:rsidR="0086561B" w:rsidRPr="006715D5">
        <w:rPr>
          <w:bCs/>
          <w:sz w:val="22"/>
          <w:szCs w:val="22"/>
          <w:lang w:val="cs-CZ"/>
        </w:rPr>
        <w:t xml:space="preserve"> DPH</w:t>
      </w:r>
      <w:r w:rsidR="004C1BE4" w:rsidRPr="006715D5">
        <w:rPr>
          <w:bCs/>
          <w:sz w:val="22"/>
          <w:szCs w:val="22"/>
          <w:lang w:val="cs-CZ"/>
        </w:rPr>
        <w:t xml:space="preserve"> </w:t>
      </w:r>
      <w:r w:rsidR="0086561B" w:rsidRPr="006715D5">
        <w:rPr>
          <w:bCs/>
          <w:sz w:val="22"/>
          <w:szCs w:val="22"/>
          <w:lang w:val="cs-CZ"/>
        </w:rPr>
        <w:t>ve výši stanovené právními předpisy platnými a účinnými ke dni uskutečnění zdanitelného plnění</w:t>
      </w:r>
      <w:r w:rsidR="00E66DA4" w:rsidRPr="006715D5">
        <w:rPr>
          <w:bCs/>
          <w:sz w:val="22"/>
          <w:szCs w:val="22"/>
          <w:lang w:val="cs-CZ"/>
        </w:rPr>
        <w:t>.</w:t>
      </w:r>
    </w:p>
    <w:p w14:paraId="6F53C549" w14:textId="77777777" w:rsidR="00907480" w:rsidRPr="00980B0F" w:rsidRDefault="00907480" w:rsidP="00907480">
      <w:pPr>
        <w:pStyle w:val="Odstavecseseznamem"/>
        <w:rPr>
          <w:bCs/>
          <w:sz w:val="22"/>
          <w:szCs w:val="22"/>
          <w:lang w:val="cs-CZ"/>
        </w:rPr>
      </w:pPr>
    </w:p>
    <w:p w14:paraId="2CA5B6F2" w14:textId="21985A91" w:rsidR="00E66DA4" w:rsidRPr="00D67E3A" w:rsidRDefault="00E66DA4" w:rsidP="00D25193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D67E3A">
        <w:rPr>
          <w:bCs/>
          <w:sz w:val="22"/>
          <w:szCs w:val="22"/>
          <w:lang w:val="cs-CZ"/>
        </w:rPr>
        <w:t xml:space="preserve">Odměna </w:t>
      </w:r>
      <w:r w:rsidR="008B5D3D" w:rsidRPr="00D67E3A">
        <w:rPr>
          <w:bCs/>
          <w:iCs/>
          <w:sz w:val="22"/>
          <w:szCs w:val="22"/>
          <w:lang w:val="cs-CZ"/>
        </w:rPr>
        <w:t xml:space="preserve">je </w:t>
      </w:r>
      <w:r w:rsidR="006715D5">
        <w:rPr>
          <w:bCs/>
          <w:iCs/>
          <w:sz w:val="22"/>
          <w:szCs w:val="22"/>
          <w:lang w:val="cs-CZ"/>
        </w:rPr>
        <w:t>vyplácena formou přípisu do Bonus konta Lékárny v měsíci následujícím po měsíci, ve kterém k provedení Příkazu došlo.</w:t>
      </w:r>
    </w:p>
    <w:p w14:paraId="2FFFCD76" w14:textId="77777777" w:rsidR="009104F0" w:rsidRPr="00980B0F" w:rsidRDefault="009104F0" w:rsidP="009104F0">
      <w:pPr>
        <w:pStyle w:val="Odstavecseseznamem"/>
        <w:rPr>
          <w:bCs/>
          <w:sz w:val="22"/>
          <w:szCs w:val="22"/>
          <w:lang w:val="cs-CZ"/>
        </w:rPr>
      </w:pPr>
    </w:p>
    <w:p w14:paraId="1632A565" w14:textId="62F5C9CF" w:rsidR="009104F0" w:rsidRPr="00980B0F" w:rsidRDefault="005B7729" w:rsidP="00D25193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 xml:space="preserve">Strany se </w:t>
      </w:r>
      <w:r w:rsidR="00763898" w:rsidRPr="00980B0F">
        <w:rPr>
          <w:bCs/>
          <w:sz w:val="22"/>
          <w:szCs w:val="22"/>
          <w:lang w:val="cs-CZ"/>
        </w:rPr>
        <w:t xml:space="preserve">dohodly, že </w:t>
      </w:r>
      <w:r w:rsidR="00277E5C" w:rsidRPr="00980B0F">
        <w:rPr>
          <w:bCs/>
          <w:sz w:val="22"/>
          <w:szCs w:val="22"/>
          <w:lang w:val="cs-CZ"/>
        </w:rPr>
        <w:t>odměna</w:t>
      </w:r>
      <w:r w:rsidR="000276BB" w:rsidRPr="00980B0F">
        <w:rPr>
          <w:bCs/>
          <w:sz w:val="22"/>
          <w:szCs w:val="22"/>
          <w:lang w:val="cs-CZ"/>
        </w:rPr>
        <w:t xml:space="preserve"> zahrnuje i </w:t>
      </w:r>
      <w:r w:rsidR="00560441" w:rsidRPr="00980B0F">
        <w:rPr>
          <w:bCs/>
          <w:sz w:val="22"/>
          <w:szCs w:val="22"/>
          <w:lang w:val="cs-CZ"/>
        </w:rPr>
        <w:t>účelně vynaložené náklady při provádění</w:t>
      </w:r>
      <w:r w:rsidR="001D65B2" w:rsidRPr="00980B0F">
        <w:rPr>
          <w:bCs/>
          <w:sz w:val="22"/>
          <w:szCs w:val="22"/>
          <w:lang w:val="cs-CZ"/>
        </w:rPr>
        <w:t xml:space="preserve"> </w:t>
      </w:r>
      <w:r w:rsidR="00B42178" w:rsidRPr="00980B0F">
        <w:rPr>
          <w:bCs/>
          <w:sz w:val="22"/>
          <w:szCs w:val="22"/>
          <w:lang w:val="cs-CZ"/>
        </w:rPr>
        <w:t>P</w:t>
      </w:r>
      <w:r w:rsidR="00560441" w:rsidRPr="00980B0F">
        <w:rPr>
          <w:bCs/>
          <w:sz w:val="22"/>
          <w:szCs w:val="22"/>
          <w:lang w:val="cs-CZ"/>
        </w:rPr>
        <w:t>říkaz</w:t>
      </w:r>
      <w:r w:rsidR="001D65B2" w:rsidRPr="00980B0F">
        <w:rPr>
          <w:bCs/>
          <w:sz w:val="22"/>
          <w:szCs w:val="22"/>
          <w:lang w:val="cs-CZ"/>
        </w:rPr>
        <w:t>u</w:t>
      </w:r>
      <w:r w:rsidR="00560441" w:rsidRPr="00980B0F">
        <w:rPr>
          <w:bCs/>
          <w:sz w:val="22"/>
          <w:szCs w:val="22"/>
          <w:lang w:val="cs-CZ"/>
        </w:rPr>
        <w:t>.</w:t>
      </w:r>
    </w:p>
    <w:p w14:paraId="1B7B54D9" w14:textId="77777777" w:rsidR="00D25193" w:rsidRPr="00980B0F" w:rsidRDefault="00D25193" w:rsidP="00D25193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7465C6E0" w14:textId="0C2C1434" w:rsidR="008119C4" w:rsidRPr="00980B0F" w:rsidRDefault="008119C4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sz w:val="22"/>
          <w:szCs w:val="22"/>
          <w:u w:val="single"/>
          <w:lang w:val="cs-CZ"/>
        </w:rPr>
        <w:t>ODPOVĚDNOST LÉKÁRNY ZA ŠKODU</w:t>
      </w:r>
    </w:p>
    <w:p w14:paraId="120FCC69" w14:textId="0321907F" w:rsidR="008119C4" w:rsidRPr="00980B0F" w:rsidRDefault="008119C4" w:rsidP="008119C4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39B0FC07" w14:textId="69B26F56" w:rsidR="008119C4" w:rsidRDefault="008119C4" w:rsidP="008119C4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 xml:space="preserve">Lékárna odpovídá </w:t>
      </w:r>
      <w:r w:rsidR="00BE53E1" w:rsidRPr="00980B0F">
        <w:rPr>
          <w:bCs/>
          <w:sz w:val="22"/>
          <w:szCs w:val="22"/>
          <w:lang w:val="cs-CZ"/>
        </w:rPr>
        <w:t>Sanovii za škodu</w:t>
      </w:r>
      <w:r w:rsidR="00BE53E1" w:rsidRPr="00980B0F">
        <w:rPr>
          <w:rFonts w:eastAsiaTheme="minorHAnsi"/>
          <w:color w:val="000000"/>
          <w:sz w:val="22"/>
          <w:szCs w:val="22"/>
          <w:lang w:val="cs-CZ" w:eastAsia="en-US"/>
        </w:rPr>
        <w:t xml:space="preserve"> </w:t>
      </w:r>
      <w:r w:rsidR="00BE53E1" w:rsidRPr="00980B0F">
        <w:rPr>
          <w:bCs/>
          <w:sz w:val="22"/>
          <w:szCs w:val="22"/>
          <w:lang w:val="cs-CZ"/>
        </w:rPr>
        <w:t xml:space="preserve">vzniklou v důsledku ztráty, poškození, nebo úbytku obsahu </w:t>
      </w:r>
      <w:r w:rsidR="00540AC0" w:rsidRPr="00980B0F">
        <w:rPr>
          <w:bCs/>
          <w:sz w:val="22"/>
          <w:szCs w:val="22"/>
          <w:lang w:val="cs-CZ"/>
        </w:rPr>
        <w:t>Zboží</w:t>
      </w:r>
      <w:r w:rsidR="00BE53E1" w:rsidRPr="00980B0F">
        <w:rPr>
          <w:bCs/>
          <w:sz w:val="22"/>
          <w:szCs w:val="22"/>
          <w:lang w:val="cs-CZ"/>
        </w:rPr>
        <w:t xml:space="preserve"> v průběhu obstarání </w:t>
      </w:r>
      <w:r w:rsidR="00400B62" w:rsidRPr="00980B0F">
        <w:rPr>
          <w:bCs/>
          <w:sz w:val="22"/>
          <w:szCs w:val="22"/>
          <w:lang w:val="cs-CZ"/>
        </w:rPr>
        <w:t>Příkazu</w:t>
      </w:r>
      <w:r w:rsidR="00BE53E1" w:rsidRPr="00980B0F">
        <w:rPr>
          <w:bCs/>
          <w:sz w:val="22"/>
          <w:szCs w:val="22"/>
          <w:lang w:val="cs-CZ"/>
        </w:rPr>
        <w:t>.</w:t>
      </w:r>
    </w:p>
    <w:p w14:paraId="4F5ECFF3" w14:textId="796957A6" w:rsidR="00980B0F" w:rsidRDefault="00980B0F" w:rsidP="00980B0F">
      <w:pPr>
        <w:keepLines/>
        <w:widowControl w:val="0"/>
        <w:tabs>
          <w:tab w:val="num" w:pos="786"/>
        </w:tabs>
        <w:ind w:left="709"/>
        <w:jc w:val="both"/>
        <w:rPr>
          <w:bCs/>
          <w:sz w:val="22"/>
          <w:szCs w:val="22"/>
          <w:lang w:val="cs-CZ"/>
        </w:rPr>
      </w:pPr>
    </w:p>
    <w:p w14:paraId="48FC5056" w14:textId="7F8B887D" w:rsidR="0055600B" w:rsidRPr="00980B0F" w:rsidRDefault="0055600B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sz w:val="22"/>
          <w:szCs w:val="22"/>
          <w:u w:val="single"/>
          <w:lang w:val="cs-CZ"/>
        </w:rPr>
        <w:t xml:space="preserve">OSOBNÍ ÚDAJE </w:t>
      </w:r>
    </w:p>
    <w:p w14:paraId="48FC5057" w14:textId="77777777" w:rsidR="0055600B" w:rsidRPr="00980B0F" w:rsidRDefault="0055600B" w:rsidP="0055600B">
      <w:pPr>
        <w:keepLines/>
        <w:widowControl w:val="0"/>
        <w:ind w:left="709"/>
        <w:jc w:val="both"/>
        <w:rPr>
          <w:sz w:val="22"/>
          <w:szCs w:val="22"/>
          <w:lang w:val="cs-CZ"/>
        </w:rPr>
      </w:pPr>
    </w:p>
    <w:p w14:paraId="48FC5058" w14:textId="5BE05D90" w:rsidR="0055600B" w:rsidRPr="00980B0F" w:rsidRDefault="00112F4B" w:rsidP="00D16A50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S</w:t>
      </w:r>
      <w:r w:rsidR="0055600B" w:rsidRPr="00980B0F">
        <w:rPr>
          <w:sz w:val="22"/>
          <w:szCs w:val="22"/>
          <w:lang w:val="cs-CZ"/>
        </w:rPr>
        <w:t xml:space="preserve">trany berou na vědomí, že </w:t>
      </w:r>
      <w:r w:rsidR="00EB5BF3" w:rsidRPr="00980B0F">
        <w:rPr>
          <w:sz w:val="22"/>
          <w:szCs w:val="22"/>
          <w:lang w:val="cs-CZ"/>
        </w:rPr>
        <w:t xml:space="preserve">Sanovia </w:t>
      </w:r>
      <w:r w:rsidR="0055600B" w:rsidRPr="00980B0F">
        <w:rPr>
          <w:sz w:val="22"/>
          <w:szCs w:val="22"/>
          <w:lang w:val="cs-CZ"/>
        </w:rPr>
        <w:t>v souvislosti s</w:t>
      </w:r>
      <w:r w:rsidR="00EB5BF3" w:rsidRPr="00980B0F">
        <w:rPr>
          <w:sz w:val="22"/>
          <w:szCs w:val="22"/>
          <w:lang w:val="cs-CZ"/>
        </w:rPr>
        <w:t xml:space="preserve"> uzavřením Kupní smlouvy</w:t>
      </w:r>
      <w:r w:rsidR="001728B7" w:rsidRPr="00980B0F">
        <w:rPr>
          <w:sz w:val="22"/>
          <w:szCs w:val="22"/>
          <w:lang w:val="cs-CZ"/>
        </w:rPr>
        <w:t xml:space="preserve"> shromažďuje</w:t>
      </w:r>
      <w:r w:rsidR="00CA2425" w:rsidRPr="00980B0F">
        <w:rPr>
          <w:sz w:val="22"/>
          <w:szCs w:val="22"/>
          <w:lang w:val="cs-CZ"/>
        </w:rPr>
        <w:t xml:space="preserve"> oso</w:t>
      </w:r>
      <w:r w:rsidR="001728B7" w:rsidRPr="00980B0F">
        <w:rPr>
          <w:sz w:val="22"/>
          <w:szCs w:val="22"/>
          <w:lang w:val="cs-CZ"/>
        </w:rPr>
        <w:t>bní údaje</w:t>
      </w:r>
      <w:r w:rsidR="00A251BF" w:rsidRPr="00980B0F">
        <w:rPr>
          <w:sz w:val="22"/>
          <w:szCs w:val="22"/>
          <w:lang w:val="cs-CZ"/>
        </w:rPr>
        <w:t xml:space="preserve"> </w:t>
      </w:r>
      <w:r w:rsidR="001D65B2" w:rsidRPr="00980B0F">
        <w:rPr>
          <w:sz w:val="22"/>
          <w:szCs w:val="22"/>
          <w:lang w:val="cs-CZ"/>
        </w:rPr>
        <w:t>Z</w:t>
      </w:r>
      <w:r w:rsidR="00A251BF" w:rsidRPr="00980B0F">
        <w:rPr>
          <w:sz w:val="22"/>
          <w:szCs w:val="22"/>
          <w:lang w:val="cs-CZ"/>
        </w:rPr>
        <w:t>ákazníků</w:t>
      </w:r>
      <w:r w:rsidR="006E0B2B" w:rsidRPr="00980B0F">
        <w:rPr>
          <w:sz w:val="22"/>
          <w:szCs w:val="22"/>
          <w:lang w:val="cs-CZ"/>
        </w:rPr>
        <w:t xml:space="preserve"> </w:t>
      </w:r>
      <w:r w:rsidR="00A400FF" w:rsidRPr="00980B0F">
        <w:rPr>
          <w:sz w:val="22"/>
          <w:szCs w:val="22"/>
          <w:lang w:val="cs-CZ"/>
        </w:rPr>
        <w:t>ve smyslu</w:t>
      </w:r>
      <w:r w:rsidR="00464621" w:rsidRPr="00980B0F">
        <w:rPr>
          <w:sz w:val="22"/>
          <w:szCs w:val="22"/>
          <w:lang w:val="cs-CZ"/>
        </w:rPr>
        <w:t xml:space="preserve">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9C5D21" w:rsidRPr="00980B0F">
        <w:rPr>
          <w:sz w:val="22"/>
          <w:szCs w:val="22"/>
          <w:lang w:val="cs-CZ"/>
        </w:rPr>
        <w:t xml:space="preserve"> (dále též „</w:t>
      </w:r>
      <w:r w:rsidR="00C055DD" w:rsidRPr="00980B0F">
        <w:rPr>
          <w:b/>
          <w:bCs/>
          <w:sz w:val="22"/>
          <w:szCs w:val="22"/>
          <w:lang w:val="cs-CZ"/>
        </w:rPr>
        <w:t>Nařízení</w:t>
      </w:r>
      <w:r w:rsidR="009C5D21" w:rsidRPr="00980B0F">
        <w:rPr>
          <w:sz w:val="22"/>
          <w:szCs w:val="22"/>
          <w:lang w:val="cs-CZ"/>
        </w:rPr>
        <w:t>“)</w:t>
      </w:r>
      <w:r w:rsidR="00464621" w:rsidRPr="00980B0F">
        <w:rPr>
          <w:sz w:val="22"/>
          <w:szCs w:val="22"/>
          <w:lang w:val="cs-CZ"/>
        </w:rPr>
        <w:t xml:space="preserve"> a</w:t>
      </w:r>
      <w:r w:rsidR="00A400FF" w:rsidRPr="00980B0F">
        <w:rPr>
          <w:sz w:val="22"/>
          <w:szCs w:val="22"/>
          <w:lang w:val="cs-CZ"/>
        </w:rPr>
        <w:t xml:space="preserve"> zákona </w:t>
      </w:r>
      <w:r w:rsidR="00C06D2B" w:rsidRPr="00980B0F">
        <w:rPr>
          <w:sz w:val="22"/>
          <w:szCs w:val="22"/>
          <w:lang w:val="cs-CZ"/>
        </w:rPr>
        <w:t xml:space="preserve">č. </w:t>
      </w:r>
      <w:r w:rsidR="00844947" w:rsidRPr="00980B0F">
        <w:rPr>
          <w:sz w:val="22"/>
          <w:szCs w:val="22"/>
          <w:lang w:val="cs-CZ"/>
        </w:rPr>
        <w:t>110</w:t>
      </w:r>
      <w:r w:rsidR="00C06D2B" w:rsidRPr="00980B0F">
        <w:rPr>
          <w:sz w:val="22"/>
          <w:szCs w:val="22"/>
          <w:lang w:val="cs-CZ"/>
        </w:rPr>
        <w:t>/</w:t>
      </w:r>
      <w:r w:rsidR="00844947" w:rsidRPr="00980B0F">
        <w:rPr>
          <w:sz w:val="22"/>
          <w:szCs w:val="22"/>
          <w:lang w:val="cs-CZ"/>
        </w:rPr>
        <w:t xml:space="preserve">2019 </w:t>
      </w:r>
      <w:r w:rsidR="00C06D2B" w:rsidRPr="00980B0F">
        <w:rPr>
          <w:sz w:val="22"/>
          <w:szCs w:val="22"/>
          <w:lang w:val="cs-CZ"/>
        </w:rPr>
        <w:t>Sb.</w:t>
      </w:r>
      <w:r w:rsidR="00844947" w:rsidRPr="00980B0F">
        <w:rPr>
          <w:sz w:val="22"/>
          <w:szCs w:val="22"/>
          <w:lang w:val="cs-CZ"/>
        </w:rPr>
        <w:t>,</w:t>
      </w:r>
      <w:r w:rsidR="00C06D2B" w:rsidRPr="00980B0F">
        <w:rPr>
          <w:sz w:val="22"/>
          <w:szCs w:val="22"/>
          <w:lang w:val="cs-CZ"/>
        </w:rPr>
        <w:t xml:space="preserve"> o </w:t>
      </w:r>
      <w:r w:rsidR="00844947" w:rsidRPr="00980B0F">
        <w:rPr>
          <w:sz w:val="22"/>
          <w:szCs w:val="22"/>
          <w:lang w:val="cs-CZ"/>
        </w:rPr>
        <w:t xml:space="preserve">zpracování </w:t>
      </w:r>
      <w:r w:rsidR="00C06D2B" w:rsidRPr="00980B0F">
        <w:rPr>
          <w:sz w:val="22"/>
          <w:szCs w:val="22"/>
          <w:lang w:val="cs-CZ"/>
        </w:rPr>
        <w:t>osobních údajů</w:t>
      </w:r>
      <w:r w:rsidR="0055600B" w:rsidRPr="00980B0F">
        <w:rPr>
          <w:sz w:val="22"/>
          <w:szCs w:val="22"/>
          <w:lang w:val="cs-CZ"/>
        </w:rPr>
        <w:t>.</w:t>
      </w:r>
    </w:p>
    <w:p w14:paraId="64262DF3" w14:textId="77777777" w:rsidR="00590DF3" w:rsidRPr="00980B0F" w:rsidRDefault="00590DF3" w:rsidP="00590DF3">
      <w:pPr>
        <w:keepLines/>
        <w:widowControl w:val="0"/>
        <w:tabs>
          <w:tab w:val="num" w:pos="709"/>
          <w:tab w:val="num" w:pos="786"/>
        </w:tabs>
        <w:ind w:left="709"/>
        <w:jc w:val="both"/>
        <w:rPr>
          <w:sz w:val="22"/>
          <w:szCs w:val="22"/>
          <w:lang w:val="cs-CZ"/>
        </w:rPr>
      </w:pPr>
    </w:p>
    <w:p w14:paraId="1529A6C0" w14:textId="7144B607" w:rsidR="005D07F1" w:rsidRPr="00980B0F" w:rsidRDefault="00C36A9A" w:rsidP="0055600B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 xml:space="preserve">Je-li to potřebné pro </w:t>
      </w:r>
      <w:r w:rsidR="00EC5E29" w:rsidRPr="00980B0F">
        <w:rPr>
          <w:sz w:val="22"/>
          <w:szCs w:val="22"/>
          <w:lang w:val="cs-CZ"/>
        </w:rPr>
        <w:t xml:space="preserve">plnění </w:t>
      </w:r>
      <w:r w:rsidR="009453C5" w:rsidRPr="00980B0F">
        <w:rPr>
          <w:sz w:val="22"/>
          <w:szCs w:val="22"/>
          <w:lang w:val="cs-CZ"/>
        </w:rPr>
        <w:t>té</w:t>
      </w:r>
      <w:r w:rsidR="00CD4C54" w:rsidRPr="00980B0F">
        <w:rPr>
          <w:sz w:val="22"/>
          <w:szCs w:val="22"/>
          <w:lang w:val="cs-CZ"/>
        </w:rPr>
        <w:t>to smlouvy, Sanovia</w:t>
      </w:r>
      <w:r w:rsidR="00B67CC2" w:rsidRPr="00980B0F">
        <w:rPr>
          <w:sz w:val="22"/>
          <w:szCs w:val="22"/>
          <w:lang w:val="cs-CZ"/>
        </w:rPr>
        <w:t xml:space="preserve"> předává</w:t>
      </w:r>
      <w:r w:rsidR="00952369" w:rsidRPr="00980B0F">
        <w:rPr>
          <w:sz w:val="22"/>
          <w:szCs w:val="22"/>
          <w:lang w:val="cs-CZ"/>
        </w:rPr>
        <w:t xml:space="preserve"> osobní údaje </w:t>
      </w:r>
      <w:r w:rsidR="001D65B2" w:rsidRPr="00980B0F">
        <w:rPr>
          <w:sz w:val="22"/>
          <w:szCs w:val="22"/>
          <w:lang w:val="cs-CZ"/>
        </w:rPr>
        <w:t>Z</w:t>
      </w:r>
      <w:r w:rsidR="00952369" w:rsidRPr="00980B0F">
        <w:rPr>
          <w:sz w:val="22"/>
          <w:szCs w:val="22"/>
          <w:lang w:val="cs-CZ"/>
        </w:rPr>
        <w:t xml:space="preserve">ákazníků Lékárně, která je zpracovává za účelem </w:t>
      </w:r>
      <w:r w:rsidR="00D00045" w:rsidRPr="00980B0F">
        <w:rPr>
          <w:sz w:val="22"/>
          <w:szCs w:val="22"/>
          <w:lang w:val="cs-CZ"/>
        </w:rPr>
        <w:t xml:space="preserve">splnění </w:t>
      </w:r>
      <w:r w:rsidR="001D65B2" w:rsidRPr="00980B0F">
        <w:rPr>
          <w:sz w:val="22"/>
          <w:szCs w:val="22"/>
          <w:lang w:val="cs-CZ"/>
        </w:rPr>
        <w:t>P</w:t>
      </w:r>
      <w:r w:rsidR="00D00045" w:rsidRPr="00980B0F">
        <w:rPr>
          <w:sz w:val="22"/>
          <w:szCs w:val="22"/>
          <w:lang w:val="cs-CZ"/>
        </w:rPr>
        <w:t>říkaz</w:t>
      </w:r>
      <w:r w:rsidR="00EE2ADF" w:rsidRPr="00980B0F">
        <w:rPr>
          <w:sz w:val="22"/>
          <w:szCs w:val="22"/>
          <w:lang w:val="cs-CZ"/>
        </w:rPr>
        <w:t>u</w:t>
      </w:r>
      <w:r w:rsidR="00D00045" w:rsidRPr="00980B0F">
        <w:rPr>
          <w:sz w:val="22"/>
          <w:szCs w:val="22"/>
          <w:lang w:val="cs-CZ"/>
        </w:rPr>
        <w:t xml:space="preserve"> dle této smlouvy.</w:t>
      </w:r>
    </w:p>
    <w:p w14:paraId="79EEC0DB" w14:textId="77777777" w:rsidR="005D07F1" w:rsidRPr="00980B0F" w:rsidRDefault="005D07F1" w:rsidP="005D07F1">
      <w:pPr>
        <w:pStyle w:val="Odstavecseseznamem"/>
        <w:rPr>
          <w:sz w:val="22"/>
          <w:szCs w:val="22"/>
          <w:lang w:val="cs-CZ"/>
        </w:rPr>
      </w:pPr>
    </w:p>
    <w:p w14:paraId="1A757BFE" w14:textId="7EFCE25D" w:rsidR="00D5658C" w:rsidRPr="00D67E3A" w:rsidRDefault="00CA4444" w:rsidP="0055600B">
      <w:pPr>
        <w:keepLines/>
        <w:widowControl w:val="0"/>
        <w:numPr>
          <w:ilvl w:val="1"/>
          <w:numId w:val="7"/>
        </w:numPr>
        <w:tabs>
          <w:tab w:val="num" w:pos="709"/>
        </w:tabs>
        <w:ind w:left="709" w:hanging="709"/>
        <w:jc w:val="both"/>
        <w:rPr>
          <w:sz w:val="22"/>
          <w:szCs w:val="22"/>
          <w:lang w:val="cs-CZ"/>
        </w:rPr>
      </w:pPr>
      <w:r w:rsidRPr="00D67E3A">
        <w:rPr>
          <w:sz w:val="22"/>
          <w:szCs w:val="22"/>
          <w:lang w:val="cs-CZ"/>
        </w:rPr>
        <w:t>Zpracování osobních údajů zákazníků</w:t>
      </w:r>
      <w:r w:rsidR="009062B0" w:rsidRPr="00D67E3A">
        <w:rPr>
          <w:sz w:val="22"/>
          <w:szCs w:val="22"/>
          <w:lang w:val="cs-CZ"/>
        </w:rPr>
        <w:t xml:space="preserve"> Lékárnou</w:t>
      </w:r>
      <w:r w:rsidR="001A6195" w:rsidRPr="00D67E3A">
        <w:rPr>
          <w:sz w:val="22"/>
          <w:szCs w:val="22"/>
          <w:lang w:val="cs-CZ"/>
        </w:rPr>
        <w:t xml:space="preserve"> se řídí s</w:t>
      </w:r>
      <w:r w:rsidR="00445EFB" w:rsidRPr="00D67E3A">
        <w:rPr>
          <w:sz w:val="22"/>
          <w:szCs w:val="22"/>
          <w:lang w:val="cs-CZ"/>
        </w:rPr>
        <w:t>amostatnou smlouvou</w:t>
      </w:r>
      <w:r w:rsidR="008066BC" w:rsidRPr="00D67E3A">
        <w:rPr>
          <w:sz w:val="22"/>
          <w:szCs w:val="22"/>
          <w:lang w:val="cs-CZ"/>
        </w:rPr>
        <w:t xml:space="preserve"> </w:t>
      </w:r>
      <w:r w:rsidR="00185509" w:rsidRPr="00D67E3A">
        <w:rPr>
          <w:sz w:val="22"/>
          <w:szCs w:val="22"/>
          <w:lang w:val="cs-CZ"/>
        </w:rPr>
        <w:t>o zpracování osobních údajů</w:t>
      </w:r>
      <w:r w:rsidR="00445EFB" w:rsidRPr="00D67E3A">
        <w:rPr>
          <w:sz w:val="22"/>
          <w:szCs w:val="22"/>
          <w:lang w:val="cs-CZ"/>
        </w:rPr>
        <w:t xml:space="preserve">, kterou </w:t>
      </w:r>
      <w:r w:rsidR="008066BC" w:rsidRPr="00D67E3A">
        <w:rPr>
          <w:sz w:val="22"/>
          <w:szCs w:val="22"/>
          <w:lang w:val="cs-CZ"/>
        </w:rPr>
        <w:t>Strany</w:t>
      </w:r>
      <w:r w:rsidR="00185509" w:rsidRPr="00D67E3A">
        <w:rPr>
          <w:sz w:val="22"/>
          <w:szCs w:val="22"/>
          <w:lang w:val="cs-CZ"/>
        </w:rPr>
        <w:t xml:space="preserve"> </w:t>
      </w:r>
      <w:r w:rsidR="00CD61F7" w:rsidRPr="00D67E3A">
        <w:rPr>
          <w:sz w:val="22"/>
          <w:szCs w:val="22"/>
          <w:lang w:val="cs-CZ"/>
        </w:rPr>
        <w:t>v souladu s čl. 28 Nařízení</w:t>
      </w:r>
      <w:r w:rsidR="00990178" w:rsidRPr="00D67E3A">
        <w:rPr>
          <w:sz w:val="22"/>
          <w:szCs w:val="22"/>
          <w:lang w:val="cs-CZ"/>
        </w:rPr>
        <w:t xml:space="preserve"> za</w:t>
      </w:r>
      <w:r w:rsidR="00CD61F7" w:rsidRPr="00D67E3A">
        <w:rPr>
          <w:sz w:val="22"/>
          <w:szCs w:val="22"/>
          <w:lang w:val="cs-CZ"/>
        </w:rPr>
        <w:t xml:space="preserve"> </w:t>
      </w:r>
      <w:r w:rsidR="00185509" w:rsidRPr="00D67E3A">
        <w:rPr>
          <w:sz w:val="22"/>
          <w:szCs w:val="22"/>
          <w:lang w:val="cs-CZ"/>
        </w:rPr>
        <w:t>tím účelem uzavřely</w:t>
      </w:r>
      <w:r w:rsidR="00C81C37" w:rsidRPr="00D67E3A">
        <w:rPr>
          <w:sz w:val="22"/>
          <w:szCs w:val="22"/>
          <w:lang w:val="cs-CZ"/>
        </w:rPr>
        <w:t>.</w:t>
      </w:r>
    </w:p>
    <w:p w14:paraId="28227AB1" w14:textId="77777777" w:rsidR="00D5658C" w:rsidRPr="00980B0F" w:rsidRDefault="00D5658C" w:rsidP="00D5658C">
      <w:pPr>
        <w:pStyle w:val="Odstavecseseznamem"/>
        <w:rPr>
          <w:sz w:val="22"/>
          <w:szCs w:val="22"/>
          <w:lang w:val="cs-CZ"/>
        </w:rPr>
      </w:pPr>
    </w:p>
    <w:p w14:paraId="48FC5080" w14:textId="77777777" w:rsidR="0055600B" w:rsidRPr="00980B0F" w:rsidRDefault="0055600B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bCs/>
          <w:sz w:val="22"/>
          <w:szCs w:val="22"/>
          <w:lang w:val="cs-CZ"/>
        </w:rPr>
      </w:pPr>
      <w:bookmarkStart w:id="4" w:name="p64-1"/>
      <w:bookmarkStart w:id="5" w:name="p64-1-a"/>
      <w:bookmarkStart w:id="6" w:name="p64-1-b"/>
      <w:bookmarkStart w:id="7" w:name="p64-1-c"/>
      <w:bookmarkStart w:id="8" w:name="p64-1-d"/>
      <w:bookmarkStart w:id="9" w:name="p64-1-e"/>
      <w:bookmarkStart w:id="10" w:name="p64-1-f"/>
      <w:bookmarkEnd w:id="4"/>
      <w:bookmarkEnd w:id="5"/>
      <w:bookmarkEnd w:id="6"/>
      <w:bookmarkEnd w:id="7"/>
      <w:bookmarkEnd w:id="8"/>
      <w:bookmarkEnd w:id="9"/>
      <w:bookmarkEnd w:id="10"/>
      <w:r w:rsidRPr="00980B0F">
        <w:rPr>
          <w:b/>
          <w:sz w:val="22"/>
          <w:szCs w:val="22"/>
          <w:u w:val="single"/>
          <w:lang w:val="cs-CZ"/>
        </w:rPr>
        <w:t>MLČENLIVOST</w:t>
      </w:r>
    </w:p>
    <w:p w14:paraId="48FC5081" w14:textId="77777777" w:rsidR="0055600B" w:rsidRPr="00980B0F" w:rsidRDefault="0055600B" w:rsidP="0055600B">
      <w:pPr>
        <w:keepLines/>
        <w:widowControl w:val="0"/>
        <w:ind w:left="709"/>
        <w:jc w:val="both"/>
        <w:rPr>
          <w:b/>
          <w:bCs/>
          <w:color w:val="FF0000"/>
          <w:sz w:val="22"/>
          <w:szCs w:val="22"/>
          <w:lang w:val="cs-CZ"/>
        </w:rPr>
      </w:pPr>
    </w:p>
    <w:p w14:paraId="48FC5082" w14:textId="42B8A74A" w:rsidR="0055600B" w:rsidRPr="00980B0F" w:rsidRDefault="00112F4B" w:rsidP="00691536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S</w:t>
      </w:r>
      <w:r w:rsidR="0055600B" w:rsidRPr="00980B0F">
        <w:rPr>
          <w:bCs/>
          <w:sz w:val="22"/>
          <w:szCs w:val="22"/>
          <w:lang w:val="cs-CZ"/>
        </w:rPr>
        <w:t xml:space="preserve">trany tímto shodně konstatují, že veškeré informace (s výjimkou obecně dostupných informací), které si poskytnou v souvislosti s plněním předmětu této </w:t>
      </w:r>
      <w:r w:rsidR="00D60BBE" w:rsidRPr="00980B0F">
        <w:rPr>
          <w:bCs/>
          <w:sz w:val="22"/>
          <w:szCs w:val="22"/>
          <w:lang w:val="cs-CZ"/>
        </w:rPr>
        <w:t>smlouvy</w:t>
      </w:r>
      <w:r w:rsidR="00CA6C06" w:rsidRPr="00980B0F">
        <w:rPr>
          <w:bCs/>
          <w:sz w:val="22"/>
          <w:szCs w:val="22"/>
          <w:lang w:val="cs-CZ"/>
        </w:rPr>
        <w:t xml:space="preserve"> </w:t>
      </w:r>
      <w:r w:rsidR="008B192D" w:rsidRPr="00980B0F">
        <w:rPr>
          <w:bCs/>
          <w:sz w:val="22"/>
          <w:szCs w:val="22"/>
          <w:lang w:val="cs-CZ"/>
        </w:rPr>
        <w:t xml:space="preserve">za účelem </w:t>
      </w:r>
      <w:r w:rsidR="00A91B13" w:rsidRPr="00980B0F">
        <w:rPr>
          <w:bCs/>
          <w:sz w:val="22"/>
          <w:szCs w:val="22"/>
          <w:lang w:val="cs-CZ"/>
        </w:rPr>
        <w:t xml:space="preserve">splnění </w:t>
      </w:r>
      <w:r w:rsidR="003974C0" w:rsidRPr="00980B0F">
        <w:rPr>
          <w:bCs/>
          <w:sz w:val="22"/>
          <w:szCs w:val="22"/>
          <w:lang w:val="cs-CZ"/>
        </w:rPr>
        <w:t>P</w:t>
      </w:r>
      <w:r w:rsidR="00A91B13" w:rsidRPr="00980B0F">
        <w:rPr>
          <w:bCs/>
          <w:sz w:val="22"/>
          <w:szCs w:val="22"/>
          <w:lang w:val="cs-CZ"/>
        </w:rPr>
        <w:t xml:space="preserve">říkazu </w:t>
      </w:r>
      <w:r w:rsidR="0055600B" w:rsidRPr="00980B0F">
        <w:rPr>
          <w:bCs/>
          <w:sz w:val="22"/>
          <w:szCs w:val="22"/>
          <w:lang w:val="cs-CZ"/>
        </w:rPr>
        <w:t xml:space="preserve">nebo které jsou na základě jiných okolností zpřístupněny druhé </w:t>
      </w:r>
      <w:r w:rsidR="003974C0" w:rsidRPr="00980B0F">
        <w:rPr>
          <w:bCs/>
          <w:sz w:val="22"/>
          <w:szCs w:val="22"/>
          <w:lang w:val="cs-CZ"/>
        </w:rPr>
        <w:t>S</w:t>
      </w:r>
      <w:r w:rsidR="0055600B" w:rsidRPr="00980B0F">
        <w:rPr>
          <w:bCs/>
          <w:sz w:val="22"/>
          <w:szCs w:val="22"/>
          <w:lang w:val="cs-CZ"/>
        </w:rPr>
        <w:t xml:space="preserve">traně a týkají se přímo či nepřímo vztahu založeného touto </w:t>
      </w:r>
      <w:r w:rsidR="00A91B13" w:rsidRPr="00980B0F">
        <w:rPr>
          <w:bCs/>
          <w:sz w:val="22"/>
          <w:szCs w:val="22"/>
          <w:lang w:val="cs-CZ"/>
        </w:rPr>
        <w:t>smlouvou</w:t>
      </w:r>
      <w:r w:rsidR="008B192D" w:rsidRPr="00980B0F">
        <w:rPr>
          <w:bCs/>
          <w:sz w:val="22"/>
          <w:szCs w:val="22"/>
          <w:lang w:val="cs-CZ"/>
        </w:rPr>
        <w:t xml:space="preserve">, včetně této </w:t>
      </w:r>
      <w:r w:rsidR="00A91B13" w:rsidRPr="00980B0F">
        <w:rPr>
          <w:bCs/>
          <w:sz w:val="22"/>
          <w:szCs w:val="22"/>
          <w:lang w:val="cs-CZ"/>
        </w:rPr>
        <w:t>smlouvy</w:t>
      </w:r>
      <w:r w:rsidR="00CA6C06" w:rsidRPr="00980B0F">
        <w:rPr>
          <w:bCs/>
          <w:sz w:val="22"/>
          <w:szCs w:val="22"/>
          <w:lang w:val="cs-CZ"/>
        </w:rPr>
        <w:t xml:space="preserve"> </w:t>
      </w:r>
      <w:r w:rsidR="008B192D" w:rsidRPr="00980B0F">
        <w:rPr>
          <w:bCs/>
          <w:sz w:val="22"/>
          <w:szCs w:val="22"/>
          <w:lang w:val="cs-CZ"/>
        </w:rPr>
        <w:t>samotné,</w:t>
      </w:r>
      <w:r w:rsidR="0055600B" w:rsidRPr="00980B0F">
        <w:rPr>
          <w:bCs/>
          <w:sz w:val="22"/>
          <w:szCs w:val="22"/>
          <w:lang w:val="cs-CZ"/>
        </w:rPr>
        <w:t xml:space="preserve"> a z povahy těchto informací vyplývá nebo může vyplývat, že se jedná o informace</w:t>
      </w:r>
      <w:r w:rsidR="008B192D" w:rsidRPr="00980B0F">
        <w:rPr>
          <w:bCs/>
          <w:sz w:val="22"/>
          <w:szCs w:val="22"/>
          <w:lang w:val="cs-CZ"/>
        </w:rPr>
        <w:t xml:space="preserve"> konkurenčně významné, které jsou pro </w:t>
      </w:r>
      <w:r w:rsidRPr="00980B0F">
        <w:rPr>
          <w:bCs/>
          <w:sz w:val="22"/>
          <w:szCs w:val="22"/>
          <w:lang w:val="cs-CZ"/>
        </w:rPr>
        <w:t>S</w:t>
      </w:r>
      <w:r w:rsidR="008B192D" w:rsidRPr="00980B0F">
        <w:rPr>
          <w:bCs/>
          <w:sz w:val="22"/>
          <w:szCs w:val="22"/>
          <w:lang w:val="cs-CZ"/>
        </w:rPr>
        <w:t>trany hodnotné a v příslušných obchodních kruzích nejsou běžně dostupné a</w:t>
      </w:r>
      <w:r w:rsidR="0055600B" w:rsidRPr="00980B0F">
        <w:rPr>
          <w:bCs/>
          <w:sz w:val="22"/>
          <w:szCs w:val="22"/>
          <w:lang w:val="cs-CZ"/>
        </w:rPr>
        <w:t xml:space="preserve"> jejichž utajení </w:t>
      </w:r>
      <w:r w:rsidRPr="00980B0F">
        <w:rPr>
          <w:bCs/>
          <w:sz w:val="22"/>
          <w:szCs w:val="22"/>
          <w:lang w:val="cs-CZ"/>
        </w:rPr>
        <w:t>S</w:t>
      </w:r>
      <w:r w:rsidR="0055600B" w:rsidRPr="00980B0F">
        <w:rPr>
          <w:bCs/>
          <w:sz w:val="22"/>
          <w:szCs w:val="22"/>
          <w:lang w:val="cs-CZ"/>
        </w:rPr>
        <w:t xml:space="preserve">trany </w:t>
      </w:r>
      <w:r w:rsidR="008B192D" w:rsidRPr="00980B0F">
        <w:rPr>
          <w:bCs/>
          <w:sz w:val="22"/>
          <w:szCs w:val="22"/>
          <w:lang w:val="cs-CZ"/>
        </w:rPr>
        <w:t xml:space="preserve">v rámci svých možností zajišťují a na jejich utajení mají i budoucí </w:t>
      </w:r>
      <w:r w:rsidR="0055600B" w:rsidRPr="00980B0F">
        <w:rPr>
          <w:bCs/>
          <w:sz w:val="22"/>
          <w:szCs w:val="22"/>
          <w:lang w:val="cs-CZ"/>
        </w:rPr>
        <w:t>zájem, mají důvěrný charakter obchodního tajemství</w:t>
      </w:r>
      <w:r w:rsidR="008B192D" w:rsidRPr="00980B0F">
        <w:rPr>
          <w:bCs/>
          <w:sz w:val="22"/>
          <w:szCs w:val="22"/>
          <w:lang w:val="cs-CZ"/>
        </w:rPr>
        <w:t xml:space="preserve"> ve smyslu ustanovení § 504</w:t>
      </w:r>
      <w:r w:rsidR="00CD61F7" w:rsidRPr="00980B0F">
        <w:rPr>
          <w:bCs/>
          <w:sz w:val="22"/>
          <w:szCs w:val="22"/>
          <w:lang w:val="cs-CZ"/>
        </w:rPr>
        <w:t xml:space="preserve"> Občanského zákoníku</w:t>
      </w:r>
      <w:r w:rsidR="0055600B" w:rsidRPr="00980B0F">
        <w:rPr>
          <w:bCs/>
          <w:sz w:val="22"/>
          <w:szCs w:val="22"/>
          <w:lang w:val="cs-CZ"/>
        </w:rPr>
        <w:t xml:space="preserve"> (dále jen </w:t>
      </w:r>
      <w:r w:rsidR="00CD61F7" w:rsidRPr="00980B0F">
        <w:rPr>
          <w:bCs/>
          <w:sz w:val="22"/>
          <w:szCs w:val="22"/>
          <w:lang w:val="cs-CZ"/>
        </w:rPr>
        <w:t>„</w:t>
      </w:r>
      <w:r w:rsidR="0055600B" w:rsidRPr="00980B0F">
        <w:rPr>
          <w:b/>
          <w:sz w:val="22"/>
          <w:szCs w:val="22"/>
          <w:lang w:val="cs-CZ"/>
        </w:rPr>
        <w:t>Důvěrné informace</w:t>
      </w:r>
      <w:r w:rsidR="0055600B" w:rsidRPr="00980B0F">
        <w:rPr>
          <w:bCs/>
          <w:sz w:val="22"/>
          <w:szCs w:val="22"/>
          <w:lang w:val="cs-CZ"/>
        </w:rPr>
        <w:t xml:space="preserve">”). Ve vztahu k Důvěrným informacím se </w:t>
      </w:r>
      <w:r w:rsidRPr="00980B0F">
        <w:rPr>
          <w:bCs/>
          <w:sz w:val="22"/>
          <w:szCs w:val="22"/>
          <w:lang w:val="cs-CZ"/>
        </w:rPr>
        <w:t>S</w:t>
      </w:r>
      <w:r w:rsidR="0055600B" w:rsidRPr="00980B0F">
        <w:rPr>
          <w:bCs/>
          <w:sz w:val="22"/>
          <w:szCs w:val="22"/>
          <w:lang w:val="cs-CZ"/>
        </w:rPr>
        <w:t>trany zavazují:</w:t>
      </w:r>
    </w:p>
    <w:p w14:paraId="48FC5083" w14:textId="77777777" w:rsidR="00691536" w:rsidRPr="00980B0F" w:rsidRDefault="00691536" w:rsidP="00691536">
      <w:pPr>
        <w:keepLines/>
        <w:widowControl w:val="0"/>
        <w:autoSpaceDE/>
        <w:ind w:left="709"/>
        <w:jc w:val="both"/>
        <w:rPr>
          <w:bCs/>
          <w:sz w:val="22"/>
          <w:szCs w:val="22"/>
          <w:lang w:val="cs-CZ"/>
        </w:rPr>
      </w:pPr>
    </w:p>
    <w:p w14:paraId="48FC5084" w14:textId="38C859C3" w:rsidR="0055600B" w:rsidRPr="00980B0F" w:rsidRDefault="0055600B" w:rsidP="0055600B">
      <w:pPr>
        <w:pStyle w:val="Zkladntextodsazen3"/>
        <w:keepLines/>
        <w:widowControl w:val="0"/>
        <w:numPr>
          <w:ilvl w:val="0"/>
          <w:numId w:val="10"/>
        </w:numPr>
        <w:autoSpaceDE/>
        <w:spacing w:after="0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 xml:space="preserve">během trvání </w:t>
      </w:r>
      <w:r w:rsidR="00F255A9" w:rsidRPr="00980B0F">
        <w:rPr>
          <w:bCs/>
          <w:sz w:val="22"/>
          <w:szCs w:val="22"/>
          <w:lang w:val="cs-CZ"/>
        </w:rPr>
        <w:t>smlouvy</w:t>
      </w:r>
      <w:r w:rsidRPr="00980B0F">
        <w:rPr>
          <w:bCs/>
          <w:sz w:val="22"/>
          <w:szCs w:val="22"/>
          <w:lang w:val="cs-CZ"/>
        </w:rPr>
        <w:t xml:space="preserve"> uchovávat</w:t>
      </w:r>
      <w:r w:rsidR="008B192D" w:rsidRPr="00980B0F">
        <w:rPr>
          <w:bCs/>
          <w:sz w:val="22"/>
          <w:szCs w:val="22"/>
          <w:lang w:val="cs-CZ"/>
        </w:rPr>
        <w:t xml:space="preserve"> tyto </w:t>
      </w:r>
      <w:r w:rsidR="00337BFE" w:rsidRPr="00980B0F">
        <w:rPr>
          <w:bCs/>
          <w:sz w:val="22"/>
          <w:szCs w:val="22"/>
          <w:lang w:val="cs-CZ"/>
        </w:rPr>
        <w:t>D</w:t>
      </w:r>
      <w:r w:rsidR="008B192D" w:rsidRPr="00980B0F">
        <w:rPr>
          <w:bCs/>
          <w:sz w:val="22"/>
          <w:szCs w:val="22"/>
          <w:lang w:val="cs-CZ"/>
        </w:rPr>
        <w:t>ůvěrné informace</w:t>
      </w:r>
      <w:r w:rsidRPr="00980B0F">
        <w:rPr>
          <w:bCs/>
          <w:sz w:val="22"/>
          <w:szCs w:val="22"/>
          <w:lang w:val="cs-CZ"/>
        </w:rPr>
        <w:t xml:space="preserve"> v tajnosti a </w:t>
      </w:r>
      <w:r w:rsidR="008B192D" w:rsidRPr="00980B0F">
        <w:rPr>
          <w:bCs/>
          <w:sz w:val="22"/>
          <w:szCs w:val="22"/>
          <w:lang w:val="cs-CZ"/>
        </w:rPr>
        <w:t>nereprodukovat, nezveřejňovat ani neposkytovat jiným způsobem třetím stranám nebo je jiným způsobem využívat</w:t>
      </w:r>
      <w:r w:rsidR="00FD70B6" w:rsidRPr="00980B0F">
        <w:rPr>
          <w:bCs/>
          <w:sz w:val="22"/>
          <w:szCs w:val="22"/>
          <w:lang w:val="cs-CZ"/>
        </w:rPr>
        <w:t>.</w:t>
      </w:r>
      <w:r w:rsidR="008B192D" w:rsidRPr="00980B0F">
        <w:rPr>
          <w:bCs/>
          <w:sz w:val="22"/>
          <w:szCs w:val="22"/>
          <w:lang w:val="cs-CZ"/>
        </w:rPr>
        <w:t xml:space="preserve"> </w:t>
      </w:r>
      <w:r w:rsidRPr="00980B0F">
        <w:rPr>
          <w:bCs/>
          <w:sz w:val="22"/>
          <w:szCs w:val="22"/>
          <w:lang w:val="cs-CZ"/>
        </w:rPr>
        <w:t xml:space="preserve">Tyto povinnosti trvají i po zániku účinnosti této </w:t>
      </w:r>
      <w:r w:rsidR="00F74CAB" w:rsidRPr="00980B0F">
        <w:rPr>
          <w:bCs/>
          <w:sz w:val="22"/>
          <w:szCs w:val="22"/>
          <w:lang w:val="cs-CZ"/>
        </w:rPr>
        <w:t>s</w:t>
      </w:r>
      <w:r w:rsidR="00FD70B6" w:rsidRPr="00980B0F">
        <w:rPr>
          <w:bCs/>
          <w:sz w:val="22"/>
          <w:szCs w:val="22"/>
          <w:lang w:val="cs-CZ"/>
        </w:rPr>
        <w:t>mlouvy</w:t>
      </w:r>
      <w:r w:rsidRPr="00980B0F">
        <w:rPr>
          <w:bCs/>
          <w:sz w:val="22"/>
          <w:szCs w:val="22"/>
          <w:lang w:val="cs-CZ"/>
        </w:rPr>
        <w:t>;</w:t>
      </w:r>
    </w:p>
    <w:p w14:paraId="48FC5085" w14:textId="0D6AAF8D" w:rsidR="0055600B" w:rsidRPr="00980B0F" w:rsidRDefault="0055600B" w:rsidP="0055600B">
      <w:pPr>
        <w:pStyle w:val="Zkladntextodsazen3"/>
        <w:keepLines/>
        <w:widowControl w:val="0"/>
        <w:numPr>
          <w:ilvl w:val="0"/>
          <w:numId w:val="10"/>
        </w:numPr>
        <w:autoSpaceDE/>
        <w:spacing w:after="0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zabezpeč</w:t>
      </w:r>
      <w:r w:rsidR="008B192D" w:rsidRPr="00980B0F">
        <w:rPr>
          <w:bCs/>
          <w:sz w:val="22"/>
          <w:szCs w:val="22"/>
          <w:lang w:val="cs-CZ"/>
        </w:rPr>
        <w:t>it</w:t>
      </w:r>
      <w:r w:rsidRPr="00980B0F">
        <w:rPr>
          <w:bCs/>
          <w:sz w:val="22"/>
          <w:szCs w:val="22"/>
          <w:lang w:val="cs-CZ"/>
        </w:rPr>
        <w:t xml:space="preserve">, že jakákoliv třetí strana, které </w:t>
      </w:r>
      <w:r w:rsidR="008B192D" w:rsidRPr="00980B0F">
        <w:rPr>
          <w:bCs/>
          <w:sz w:val="22"/>
          <w:szCs w:val="22"/>
          <w:lang w:val="cs-CZ"/>
        </w:rPr>
        <w:t xml:space="preserve">musí být i přes výše uvedené </w:t>
      </w:r>
      <w:r w:rsidRPr="00980B0F">
        <w:rPr>
          <w:bCs/>
          <w:sz w:val="22"/>
          <w:szCs w:val="22"/>
          <w:lang w:val="cs-CZ"/>
        </w:rPr>
        <w:t>Důvěrné informace zpřístupněny</w:t>
      </w:r>
      <w:r w:rsidR="008B192D" w:rsidRPr="00980B0F">
        <w:rPr>
          <w:bCs/>
          <w:sz w:val="22"/>
          <w:szCs w:val="22"/>
          <w:lang w:val="cs-CZ"/>
        </w:rPr>
        <w:t xml:space="preserve"> (např. zaměstnanci atp.)</w:t>
      </w:r>
      <w:r w:rsidRPr="00980B0F">
        <w:rPr>
          <w:bCs/>
          <w:sz w:val="22"/>
          <w:szCs w:val="22"/>
          <w:lang w:val="cs-CZ"/>
        </w:rPr>
        <w:t xml:space="preserve">, dodrží závazek mlčenlivosti ve smyslu podmínek tohoto článku </w:t>
      </w:r>
      <w:r w:rsidR="00F74CAB" w:rsidRPr="00980B0F">
        <w:rPr>
          <w:bCs/>
          <w:sz w:val="22"/>
          <w:szCs w:val="22"/>
          <w:lang w:val="cs-CZ"/>
        </w:rPr>
        <w:t>smlouvy</w:t>
      </w:r>
      <w:r w:rsidRPr="00980B0F">
        <w:rPr>
          <w:bCs/>
          <w:sz w:val="22"/>
          <w:szCs w:val="22"/>
          <w:lang w:val="cs-CZ"/>
        </w:rPr>
        <w:t>.</w:t>
      </w:r>
    </w:p>
    <w:p w14:paraId="1E88AB1A" w14:textId="77777777" w:rsidR="00F255A9" w:rsidRPr="00980B0F" w:rsidRDefault="00F255A9" w:rsidP="00F255A9">
      <w:pPr>
        <w:keepLines/>
        <w:widowControl w:val="0"/>
        <w:ind w:left="709"/>
        <w:jc w:val="both"/>
        <w:rPr>
          <w:bCs/>
          <w:sz w:val="22"/>
          <w:szCs w:val="22"/>
          <w:lang w:val="cs-CZ"/>
        </w:rPr>
      </w:pPr>
    </w:p>
    <w:p w14:paraId="48FC5087" w14:textId="79286A73" w:rsidR="0055600B" w:rsidRPr="00980B0F" w:rsidRDefault="00112F4B" w:rsidP="0055600B">
      <w:pPr>
        <w:keepLines/>
        <w:widowControl w:val="0"/>
        <w:numPr>
          <w:ilvl w:val="1"/>
          <w:numId w:val="7"/>
        </w:numPr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S</w:t>
      </w:r>
      <w:r w:rsidR="0055600B" w:rsidRPr="00980B0F">
        <w:rPr>
          <w:bCs/>
          <w:sz w:val="22"/>
          <w:szCs w:val="22"/>
          <w:lang w:val="cs-CZ"/>
        </w:rPr>
        <w:t xml:space="preserve">trany se zavazují zajistit dodržování mlčenlivosti i od svých zaměstnanců. Tyto povinnosti trvají ještě po dobu tří let po ukončení této </w:t>
      </w:r>
      <w:r w:rsidR="00151510" w:rsidRPr="00980B0F">
        <w:rPr>
          <w:bCs/>
          <w:sz w:val="22"/>
          <w:szCs w:val="22"/>
          <w:lang w:val="cs-CZ"/>
        </w:rPr>
        <w:t>smlouvy</w:t>
      </w:r>
      <w:r w:rsidR="0055600B" w:rsidRPr="00980B0F">
        <w:rPr>
          <w:bCs/>
          <w:sz w:val="22"/>
          <w:szCs w:val="22"/>
          <w:lang w:val="cs-CZ"/>
        </w:rPr>
        <w:t xml:space="preserve">. Strana, která uvedenou povinnost poruší, odpovídá druhé </w:t>
      </w:r>
      <w:r w:rsidRPr="00980B0F">
        <w:rPr>
          <w:bCs/>
          <w:sz w:val="22"/>
          <w:szCs w:val="22"/>
          <w:lang w:val="cs-CZ"/>
        </w:rPr>
        <w:t>S</w:t>
      </w:r>
      <w:r w:rsidR="0055600B" w:rsidRPr="00980B0F">
        <w:rPr>
          <w:bCs/>
          <w:sz w:val="22"/>
          <w:szCs w:val="22"/>
          <w:lang w:val="cs-CZ"/>
        </w:rPr>
        <w:t>traně za škodu, která jí tímto porušením povinnosti vznikla.</w:t>
      </w:r>
    </w:p>
    <w:p w14:paraId="6B54EA31" w14:textId="77777777" w:rsidR="00151510" w:rsidRPr="00980B0F" w:rsidRDefault="00151510" w:rsidP="00151510">
      <w:pPr>
        <w:keepLines/>
        <w:widowControl w:val="0"/>
        <w:ind w:left="709"/>
        <w:jc w:val="both"/>
        <w:rPr>
          <w:bCs/>
          <w:sz w:val="22"/>
          <w:szCs w:val="22"/>
          <w:lang w:val="cs-CZ"/>
        </w:rPr>
      </w:pPr>
    </w:p>
    <w:p w14:paraId="48FC5088" w14:textId="037CE63B" w:rsidR="0055600B" w:rsidRPr="00D67E3A" w:rsidRDefault="00153860" w:rsidP="00691536">
      <w:pPr>
        <w:keepLines/>
        <w:widowControl w:val="0"/>
        <w:numPr>
          <w:ilvl w:val="1"/>
          <w:numId w:val="7"/>
        </w:numPr>
        <w:ind w:left="709" w:hanging="709"/>
        <w:jc w:val="both"/>
        <w:rPr>
          <w:bCs/>
          <w:sz w:val="22"/>
          <w:szCs w:val="22"/>
          <w:lang w:val="cs-CZ"/>
        </w:rPr>
      </w:pPr>
      <w:r w:rsidRPr="00D67E3A">
        <w:rPr>
          <w:bCs/>
          <w:sz w:val="22"/>
          <w:szCs w:val="22"/>
          <w:lang w:val="cs-CZ"/>
        </w:rPr>
        <w:t xml:space="preserve">V případě, že </w:t>
      </w:r>
      <w:r w:rsidR="00112F4B" w:rsidRPr="00D67E3A">
        <w:rPr>
          <w:bCs/>
          <w:sz w:val="22"/>
          <w:szCs w:val="22"/>
          <w:lang w:val="cs-CZ"/>
        </w:rPr>
        <w:t>S</w:t>
      </w:r>
      <w:r w:rsidRPr="00D67E3A">
        <w:rPr>
          <w:bCs/>
          <w:sz w:val="22"/>
          <w:szCs w:val="22"/>
          <w:lang w:val="cs-CZ"/>
        </w:rPr>
        <w:t xml:space="preserve">trana poruší povinnosti uvedené v článku </w:t>
      </w:r>
      <w:r w:rsidR="006715D5">
        <w:rPr>
          <w:bCs/>
          <w:sz w:val="22"/>
          <w:szCs w:val="22"/>
          <w:lang w:val="cs-CZ"/>
        </w:rPr>
        <w:t xml:space="preserve">8. </w:t>
      </w:r>
      <w:r w:rsidRPr="00D67E3A">
        <w:rPr>
          <w:bCs/>
          <w:sz w:val="22"/>
          <w:szCs w:val="22"/>
          <w:lang w:val="cs-CZ"/>
        </w:rPr>
        <w:t xml:space="preserve">této </w:t>
      </w:r>
      <w:r w:rsidR="00151510" w:rsidRPr="00D67E3A">
        <w:rPr>
          <w:bCs/>
          <w:sz w:val="22"/>
          <w:szCs w:val="22"/>
          <w:lang w:val="cs-CZ"/>
        </w:rPr>
        <w:t>smlouvy</w:t>
      </w:r>
      <w:r w:rsidRPr="00D67E3A">
        <w:rPr>
          <w:bCs/>
          <w:sz w:val="22"/>
          <w:szCs w:val="22"/>
          <w:lang w:val="cs-CZ"/>
        </w:rPr>
        <w:t xml:space="preserve">, zavazuje se uhradit druhé </w:t>
      </w:r>
      <w:r w:rsidR="00112F4B" w:rsidRPr="00D67E3A">
        <w:rPr>
          <w:bCs/>
          <w:sz w:val="22"/>
          <w:szCs w:val="22"/>
          <w:lang w:val="cs-CZ"/>
        </w:rPr>
        <w:t>S</w:t>
      </w:r>
      <w:r w:rsidRPr="00D67E3A">
        <w:rPr>
          <w:bCs/>
          <w:sz w:val="22"/>
          <w:szCs w:val="22"/>
          <w:lang w:val="cs-CZ"/>
        </w:rPr>
        <w:t xml:space="preserve">traně smluvní pokutu ve výši 50.000,- Kč za každé jednotlivé porušení </w:t>
      </w:r>
      <w:r w:rsidR="00112F4B" w:rsidRPr="00D67E3A">
        <w:rPr>
          <w:bCs/>
          <w:sz w:val="22"/>
          <w:szCs w:val="22"/>
          <w:lang w:val="cs-CZ"/>
        </w:rPr>
        <w:t xml:space="preserve">této </w:t>
      </w:r>
      <w:r w:rsidRPr="00D67E3A">
        <w:rPr>
          <w:bCs/>
          <w:sz w:val="22"/>
          <w:szCs w:val="22"/>
          <w:lang w:val="cs-CZ"/>
        </w:rPr>
        <w:t xml:space="preserve">povinnosti. Tuto smluvní pokutu je </w:t>
      </w:r>
      <w:r w:rsidR="00112F4B" w:rsidRPr="00D67E3A">
        <w:rPr>
          <w:bCs/>
          <w:sz w:val="22"/>
          <w:szCs w:val="22"/>
          <w:lang w:val="cs-CZ"/>
        </w:rPr>
        <w:t>S</w:t>
      </w:r>
      <w:r w:rsidRPr="00D67E3A">
        <w:rPr>
          <w:bCs/>
          <w:sz w:val="22"/>
          <w:szCs w:val="22"/>
          <w:lang w:val="cs-CZ"/>
        </w:rPr>
        <w:t xml:space="preserve">trana, která povinnost porušila, povinna uhradit nezávisle na tom, zda a v jaké výši vznikne druhé </w:t>
      </w:r>
      <w:r w:rsidR="00112F4B" w:rsidRPr="00D67E3A">
        <w:rPr>
          <w:bCs/>
          <w:sz w:val="22"/>
          <w:szCs w:val="22"/>
          <w:lang w:val="cs-CZ"/>
        </w:rPr>
        <w:t xml:space="preserve">Straně </w:t>
      </w:r>
      <w:r w:rsidRPr="00D67E3A">
        <w:rPr>
          <w:bCs/>
          <w:sz w:val="22"/>
          <w:szCs w:val="22"/>
          <w:lang w:val="cs-CZ"/>
        </w:rPr>
        <w:t>v této souvislosti škoda, kterou lze vymáhat samostatně.</w:t>
      </w:r>
    </w:p>
    <w:p w14:paraId="6E5A8B59" w14:textId="1DAC3D96" w:rsidR="00A622E4" w:rsidRPr="00980B0F" w:rsidRDefault="00A622E4" w:rsidP="0055600B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br/>
      </w:r>
    </w:p>
    <w:p w14:paraId="48FC508A" w14:textId="3CCC1582" w:rsidR="0055600B" w:rsidRPr="00980B0F" w:rsidRDefault="00C2128F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  <w:u w:val="single"/>
          <w:lang w:val="cs-CZ"/>
        </w:rPr>
      </w:pPr>
      <w:bookmarkStart w:id="11" w:name="_Ref44328396"/>
      <w:r w:rsidRPr="00980B0F">
        <w:rPr>
          <w:b/>
          <w:sz w:val="22"/>
          <w:szCs w:val="22"/>
          <w:u w:val="single"/>
          <w:lang w:val="cs-CZ"/>
        </w:rPr>
        <w:t>VÝPOVĚĎ</w:t>
      </w:r>
      <w:r w:rsidR="0055600B" w:rsidRPr="00980B0F">
        <w:rPr>
          <w:b/>
          <w:sz w:val="22"/>
          <w:szCs w:val="22"/>
          <w:u w:val="single"/>
          <w:lang w:val="cs-CZ"/>
        </w:rPr>
        <w:t xml:space="preserve"> </w:t>
      </w:r>
      <w:r w:rsidR="003C4624" w:rsidRPr="00980B0F">
        <w:rPr>
          <w:b/>
          <w:sz w:val="22"/>
          <w:szCs w:val="22"/>
          <w:u w:val="single"/>
          <w:lang w:val="cs-CZ"/>
        </w:rPr>
        <w:t>SMLOUVY</w:t>
      </w:r>
      <w:bookmarkEnd w:id="11"/>
    </w:p>
    <w:p w14:paraId="48FC508B" w14:textId="77777777" w:rsidR="009601CA" w:rsidRPr="00980B0F" w:rsidRDefault="009601CA" w:rsidP="009601CA">
      <w:pPr>
        <w:keepLines/>
        <w:widowControl w:val="0"/>
        <w:ind w:left="1418"/>
        <w:jc w:val="both"/>
        <w:rPr>
          <w:sz w:val="22"/>
          <w:szCs w:val="22"/>
          <w:lang w:val="cs-CZ"/>
        </w:rPr>
      </w:pPr>
    </w:p>
    <w:p w14:paraId="48FC508F" w14:textId="7D661699" w:rsidR="0055600B" w:rsidRPr="00980B0F" w:rsidRDefault="0055600B" w:rsidP="009168E8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 xml:space="preserve">Lékárna je oprávněna </w:t>
      </w:r>
      <w:r w:rsidR="008446E1" w:rsidRPr="00980B0F">
        <w:rPr>
          <w:sz w:val="22"/>
          <w:szCs w:val="22"/>
          <w:lang w:val="cs-CZ"/>
        </w:rPr>
        <w:t xml:space="preserve">vypovědět </w:t>
      </w:r>
      <w:r w:rsidR="00FA094B" w:rsidRPr="00980B0F">
        <w:rPr>
          <w:sz w:val="22"/>
          <w:szCs w:val="22"/>
          <w:lang w:val="cs-CZ"/>
        </w:rPr>
        <w:t xml:space="preserve">tuto smlouvu </w:t>
      </w:r>
      <w:r w:rsidR="00692FAB" w:rsidRPr="00980B0F">
        <w:rPr>
          <w:sz w:val="22"/>
          <w:szCs w:val="22"/>
          <w:lang w:val="cs-CZ"/>
        </w:rPr>
        <w:t xml:space="preserve">nejdříve ke konci měsíce následujícího po měsíci, v němž </w:t>
      </w:r>
      <w:r w:rsidR="00481765" w:rsidRPr="00980B0F">
        <w:rPr>
          <w:sz w:val="22"/>
          <w:szCs w:val="22"/>
          <w:lang w:val="cs-CZ"/>
        </w:rPr>
        <w:t>byla výpověď doručena Sanovii</w:t>
      </w:r>
      <w:r w:rsidR="00BF48B6" w:rsidRPr="00980B0F">
        <w:rPr>
          <w:sz w:val="22"/>
          <w:szCs w:val="22"/>
          <w:lang w:val="cs-CZ"/>
        </w:rPr>
        <w:t>.</w:t>
      </w:r>
    </w:p>
    <w:p w14:paraId="724B8F26" w14:textId="1DC04C27" w:rsidR="008F7B22" w:rsidRPr="00980B0F" w:rsidRDefault="008F7B22" w:rsidP="008F7B22">
      <w:pPr>
        <w:keepLines/>
        <w:widowControl w:val="0"/>
        <w:autoSpaceDE/>
        <w:ind w:left="709"/>
        <w:jc w:val="both"/>
        <w:rPr>
          <w:sz w:val="22"/>
          <w:szCs w:val="22"/>
          <w:lang w:val="cs-CZ"/>
        </w:rPr>
      </w:pPr>
    </w:p>
    <w:p w14:paraId="34CDE1A6" w14:textId="507DDC0C" w:rsidR="005E6D93" w:rsidRPr="00980B0F" w:rsidRDefault="002C2EFC" w:rsidP="009168E8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Sanovia je oprávněna vypovědět tuto smlouvu kdykoliv</w:t>
      </w:r>
      <w:r w:rsidR="009E52A0" w:rsidRPr="00980B0F">
        <w:rPr>
          <w:sz w:val="22"/>
          <w:szCs w:val="22"/>
          <w:lang w:val="cs-CZ"/>
        </w:rPr>
        <w:t xml:space="preserve"> a s</w:t>
      </w:r>
      <w:r w:rsidR="004704B7">
        <w:rPr>
          <w:sz w:val="22"/>
          <w:szCs w:val="22"/>
          <w:lang w:val="cs-CZ"/>
        </w:rPr>
        <w:t> </w:t>
      </w:r>
      <w:r w:rsidR="009E52A0" w:rsidRPr="00980B0F">
        <w:rPr>
          <w:sz w:val="22"/>
          <w:szCs w:val="22"/>
          <w:lang w:val="cs-CZ"/>
        </w:rPr>
        <w:t>pla</w:t>
      </w:r>
      <w:r w:rsidR="007E36EC">
        <w:rPr>
          <w:sz w:val="22"/>
          <w:szCs w:val="22"/>
          <w:lang w:val="cs-CZ"/>
        </w:rPr>
        <w:t>t</w:t>
      </w:r>
      <w:r w:rsidR="009E52A0" w:rsidRPr="00980B0F">
        <w:rPr>
          <w:sz w:val="22"/>
          <w:szCs w:val="22"/>
          <w:lang w:val="cs-CZ"/>
        </w:rPr>
        <w:t>ností od okamžiku doručení výpovědi</w:t>
      </w:r>
      <w:r w:rsidRPr="00980B0F">
        <w:rPr>
          <w:sz w:val="22"/>
          <w:szCs w:val="22"/>
          <w:lang w:val="cs-CZ"/>
        </w:rPr>
        <w:t xml:space="preserve"> i bez udání důvodu</w:t>
      </w:r>
      <w:r w:rsidR="00454056" w:rsidRPr="00980B0F">
        <w:rPr>
          <w:sz w:val="22"/>
          <w:szCs w:val="22"/>
          <w:lang w:val="cs-CZ"/>
        </w:rPr>
        <w:t>.</w:t>
      </w:r>
      <w:r w:rsidR="005E6D93" w:rsidRPr="00980B0F">
        <w:rPr>
          <w:sz w:val="22"/>
          <w:szCs w:val="22"/>
          <w:lang w:val="cs-CZ"/>
        </w:rPr>
        <w:t xml:space="preserve"> </w:t>
      </w:r>
    </w:p>
    <w:p w14:paraId="59567FAF" w14:textId="77777777" w:rsidR="005E6D93" w:rsidRPr="00980B0F" w:rsidRDefault="005E6D93" w:rsidP="005E6D93">
      <w:pPr>
        <w:pStyle w:val="Odstavecseseznamem"/>
        <w:rPr>
          <w:sz w:val="22"/>
          <w:szCs w:val="22"/>
          <w:lang w:val="cs-CZ"/>
        </w:rPr>
      </w:pPr>
    </w:p>
    <w:p w14:paraId="1C04596F" w14:textId="47B02887" w:rsidR="008F7B22" w:rsidRPr="00980B0F" w:rsidRDefault="005E6D93" w:rsidP="009168E8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Výpověď musí být učiněna v písemné formě</w:t>
      </w:r>
      <w:r w:rsidR="00250F87" w:rsidRPr="00980B0F">
        <w:rPr>
          <w:sz w:val="22"/>
          <w:szCs w:val="22"/>
          <w:lang w:val="cs-CZ"/>
        </w:rPr>
        <w:t xml:space="preserve"> a doručena doporučenou poštou a zároveň informativně elektronickou poštou s potvrzením o doručení</w:t>
      </w:r>
      <w:r w:rsidRPr="00980B0F">
        <w:rPr>
          <w:sz w:val="22"/>
          <w:szCs w:val="22"/>
          <w:lang w:val="cs-CZ"/>
        </w:rPr>
        <w:t>.</w:t>
      </w:r>
    </w:p>
    <w:p w14:paraId="7718A162" w14:textId="77777777" w:rsidR="00417EE4" w:rsidRPr="00980B0F" w:rsidRDefault="00417EE4" w:rsidP="00417EE4">
      <w:pPr>
        <w:pStyle w:val="Odstavecseseznamem"/>
        <w:rPr>
          <w:sz w:val="22"/>
          <w:szCs w:val="22"/>
          <w:lang w:val="cs-CZ"/>
        </w:rPr>
      </w:pPr>
    </w:p>
    <w:p w14:paraId="760D4B8F" w14:textId="15D3E111" w:rsidR="00417EE4" w:rsidRPr="00980B0F" w:rsidRDefault="00417EE4" w:rsidP="009168E8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 xml:space="preserve">Při zániku </w:t>
      </w:r>
      <w:r w:rsidR="00AE23E6" w:rsidRPr="00980B0F">
        <w:rPr>
          <w:sz w:val="22"/>
          <w:szCs w:val="22"/>
          <w:lang w:val="cs-CZ"/>
        </w:rPr>
        <w:t>této smlouvy</w:t>
      </w:r>
      <w:r w:rsidRPr="00980B0F">
        <w:rPr>
          <w:sz w:val="22"/>
          <w:szCs w:val="22"/>
          <w:lang w:val="cs-CZ"/>
        </w:rPr>
        <w:t xml:space="preserve"> výpovědí anebo </w:t>
      </w:r>
      <w:r w:rsidR="00481B64" w:rsidRPr="00980B0F">
        <w:rPr>
          <w:sz w:val="22"/>
          <w:szCs w:val="22"/>
          <w:lang w:val="cs-CZ"/>
        </w:rPr>
        <w:t>zánikem</w:t>
      </w:r>
      <w:r w:rsidR="006E3117" w:rsidRPr="00980B0F">
        <w:rPr>
          <w:sz w:val="22"/>
          <w:szCs w:val="22"/>
          <w:lang w:val="cs-CZ"/>
        </w:rPr>
        <w:t xml:space="preserve"> Sanovie</w:t>
      </w:r>
      <w:r w:rsidRPr="00980B0F">
        <w:rPr>
          <w:sz w:val="22"/>
          <w:szCs w:val="22"/>
          <w:lang w:val="cs-CZ"/>
        </w:rPr>
        <w:t xml:space="preserve"> je </w:t>
      </w:r>
      <w:r w:rsidR="006E3117" w:rsidRPr="00980B0F">
        <w:rPr>
          <w:sz w:val="22"/>
          <w:szCs w:val="22"/>
          <w:lang w:val="cs-CZ"/>
        </w:rPr>
        <w:t>Lékárna</w:t>
      </w:r>
      <w:r w:rsidRPr="00980B0F">
        <w:rPr>
          <w:sz w:val="22"/>
          <w:szCs w:val="22"/>
          <w:lang w:val="cs-CZ"/>
        </w:rPr>
        <w:t xml:space="preserve"> povinn</w:t>
      </w:r>
      <w:r w:rsidR="006E3117" w:rsidRPr="00980B0F">
        <w:rPr>
          <w:sz w:val="22"/>
          <w:szCs w:val="22"/>
          <w:lang w:val="cs-CZ"/>
        </w:rPr>
        <w:t>a</w:t>
      </w:r>
      <w:r w:rsidRPr="00980B0F">
        <w:rPr>
          <w:sz w:val="22"/>
          <w:szCs w:val="22"/>
          <w:lang w:val="cs-CZ"/>
        </w:rPr>
        <w:t xml:space="preserve"> zařídit vše, co nesnese odkladu, dokud </w:t>
      </w:r>
      <w:r w:rsidR="003C4624" w:rsidRPr="00980B0F">
        <w:rPr>
          <w:sz w:val="22"/>
          <w:szCs w:val="22"/>
          <w:lang w:val="cs-CZ"/>
        </w:rPr>
        <w:t>Sanovia</w:t>
      </w:r>
      <w:r w:rsidRPr="00980B0F">
        <w:rPr>
          <w:sz w:val="22"/>
          <w:szCs w:val="22"/>
          <w:lang w:val="cs-CZ"/>
        </w:rPr>
        <w:t xml:space="preserve"> nebo je</w:t>
      </w:r>
      <w:r w:rsidR="003C4624" w:rsidRPr="00980B0F">
        <w:rPr>
          <w:sz w:val="22"/>
          <w:szCs w:val="22"/>
          <w:lang w:val="cs-CZ"/>
        </w:rPr>
        <w:t>jí</w:t>
      </w:r>
      <w:r w:rsidRPr="00980B0F">
        <w:rPr>
          <w:sz w:val="22"/>
          <w:szCs w:val="22"/>
          <w:lang w:val="cs-CZ"/>
        </w:rPr>
        <w:t xml:space="preserve"> právní nástupce neprojeví jinou vůli.</w:t>
      </w:r>
    </w:p>
    <w:p w14:paraId="48FC5090" w14:textId="77777777" w:rsidR="0055600B" w:rsidRPr="00980B0F" w:rsidRDefault="0055600B" w:rsidP="0055600B">
      <w:pPr>
        <w:keepLines/>
        <w:widowControl w:val="0"/>
        <w:ind w:left="709"/>
        <w:jc w:val="both"/>
        <w:rPr>
          <w:sz w:val="22"/>
          <w:szCs w:val="22"/>
          <w:lang w:val="cs-CZ"/>
        </w:rPr>
      </w:pPr>
    </w:p>
    <w:p w14:paraId="48FC5091" w14:textId="5241AB86" w:rsidR="0055600B" w:rsidRPr="00980B0F" w:rsidRDefault="0055600B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bookmarkStart w:id="12" w:name="_Toc524850953"/>
      <w:bookmarkStart w:id="13" w:name="_Toc524769779"/>
      <w:bookmarkStart w:id="14" w:name="_Toc485613377"/>
      <w:bookmarkStart w:id="15" w:name="_Toc485447110"/>
      <w:bookmarkStart w:id="16" w:name="_Toc484943815"/>
      <w:bookmarkStart w:id="17" w:name="_Toc484922017"/>
      <w:r w:rsidRPr="00980B0F">
        <w:rPr>
          <w:b/>
          <w:sz w:val="22"/>
          <w:szCs w:val="22"/>
          <w:u w:val="single"/>
          <w:lang w:val="cs-CZ"/>
        </w:rPr>
        <w:t xml:space="preserve">TRVÁNÍ </w:t>
      </w:r>
      <w:bookmarkEnd w:id="12"/>
      <w:bookmarkEnd w:id="13"/>
      <w:bookmarkEnd w:id="14"/>
      <w:bookmarkEnd w:id="15"/>
      <w:bookmarkEnd w:id="16"/>
      <w:bookmarkEnd w:id="17"/>
      <w:r w:rsidR="003F0453" w:rsidRPr="00980B0F">
        <w:rPr>
          <w:b/>
          <w:sz w:val="22"/>
          <w:szCs w:val="22"/>
          <w:u w:val="single"/>
          <w:lang w:val="cs-CZ"/>
        </w:rPr>
        <w:t>SMLOUVY</w:t>
      </w:r>
    </w:p>
    <w:p w14:paraId="48FC5092" w14:textId="77777777" w:rsidR="0055600B" w:rsidRPr="00980B0F" w:rsidRDefault="0055600B" w:rsidP="0055600B">
      <w:pPr>
        <w:keepLines/>
        <w:widowControl w:val="0"/>
        <w:autoSpaceDE/>
        <w:jc w:val="both"/>
        <w:rPr>
          <w:b/>
          <w:bCs/>
          <w:sz w:val="22"/>
          <w:szCs w:val="22"/>
          <w:lang w:val="cs-CZ"/>
        </w:rPr>
      </w:pPr>
    </w:p>
    <w:p w14:paraId="48FC5093" w14:textId="4001E1CE" w:rsidR="0055600B" w:rsidRPr="00980B0F" w:rsidRDefault="0055600B" w:rsidP="0055600B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 xml:space="preserve">Tato </w:t>
      </w:r>
      <w:r w:rsidR="003F0453" w:rsidRPr="00980B0F">
        <w:rPr>
          <w:sz w:val="22"/>
          <w:szCs w:val="22"/>
          <w:lang w:val="cs-CZ"/>
        </w:rPr>
        <w:t>smlouva</w:t>
      </w:r>
      <w:r w:rsidR="00112F4B" w:rsidRPr="00980B0F">
        <w:rPr>
          <w:sz w:val="22"/>
          <w:szCs w:val="22"/>
          <w:lang w:val="cs-CZ"/>
        </w:rPr>
        <w:t xml:space="preserve"> </w:t>
      </w:r>
      <w:r w:rsidRPr="00980B0F">
        <w:rPr>
          <w:sz w:val="22"/>
          <w:szCs w:val="22"/>
          <w:lang w:val="cs-CZ"/>
        </w:rPr>
        <w:t xml:space="preserve">nabývá platnosti a účinnosti jejím podpisem oběma </w:t>
      </w:r>
      <w:r w:rsidR="00112F4B" w:rsidRPr="00980B0F">
        <w:rPr>
          <w:sz w:val="22"/>
          <w:szCs w:val="22"/>
          <w:lang w:val="cs-CZ"/>
        </w:rPr>
        <w:t>S</w:t>
      </w:r>
      <w:r w:rsidRPr="00980B0F">
        <w:rPr>
          <w:sz w:val="22"/>
          <w:szCs w:val="22"/>
          <w:lang w:val="cs-CZ"/>
        </w:rPr>
        <w:t xml:space="preserve">tranami. </w:t>
      </w:r>
    </w:p>
    <w:p w14:paraId="48FC5094" w14:textId="77777777" w:rsidR="0055600B" w:rsidRPr="00980B0F" w:rsidRDefault="0055600B" w:rsidP="0055600B">
      <w:pPr>
        <w:keepLines/>
        <w:widowControl w:val="0"/>
        <w:autoSpaceDE/>
        <w:ind w:left="709"/>
        <w:jc w:val="both"/>
        <w:rPr>
          <w:sz w:val="22"/>
          <w:szCs w:val="22"/>
          <w:lang w:val="cs-CZ"/>
        </w:rPr>
      </w:pPr>
    </w:p>
    <w:p w14:paraId="48FC5096" w14:textId="076FAAEE" w:rsidR="002B0F5A" w:rsidRPr="006715D5" w:rsidRDefault="00647F72" w:rsidP="00587AE3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b/>
          <w:bCs/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Smlouva</w:t>
      </w:r>
      <w:r w:rsidR="0055600B" w:rsidRPr="00980B0F">
        <w:rPr>
          <w:sz w:val="22"/>
          <w:szCs w:val="22"/>
          <w:lang w:val="cs-CZ"/>
        </w:rPr>
        <w:t xml:space="preserve"> se uzavírá na dobu neurčitou</w:t>
      </w:r>
      <w:r w:rsidR="007C2E5D" w:rsidRPr="00980B0F">
        <w:rPr>
          <w:sz w:val="22"/>
          <w:szCs w:val="22"/>
          <w:lang w:val="cs-CZ"/>
        </w:rPr>
        <w:t>.</w:t>
      </w:r>
    </w:p>
    <w:p w14:paraId="6829BCFD" w14:textId="77777777" w:rsidR="006715D5" w:rsidRPr="00980B0F" w:rsidRDefault="006715D5" w:rsidP="006715D5">
      <w:pPr>
        <w:keepLines/>
        <w:widowControl w:val="0"/>
        <w:autoSpaceDE/>
        <w:jc w:val="both"/>
        <w:rPr>
          <w:b/>
          <w:bCs/>
          <w:sz w:val="22"/>
          <w:szCs w:val="22"/>
          <w:lang w:val="cs-CZ"/>
        </w:rPr>
      </w:pPr>
    </w:p>
    <w:p w14:paraId="30015141" w14:textId="2A83C0A8" w:rsidR="00912044" w:rsidRPr="00980B0F" w:rsidRDefault="00912044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sz w:val="22"/>
          <w:szCs w:val="22"/>
          <w:u w:val="single"/>
          <w:lang w:val="cs-CZ"/>
        </w:rPr>
        <w:t>OZNÁMENÍ</w:t>
      </w:r>
    </w:p>
    <w:p w14:paraId="1B82B68A" w14:textId="00A186E1" w:rsidR="00F057DE" w:rsidRPr="00980B0F" w:rsidRDefault="00F057DE" w:rsidP="00F057DE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4FC028CC" w14:textId="5F2C7BA3" w:rsidR="00F057DE" w:rsidRPr="00980B0F" w:rsidRDefault="00D01819" w:rsidP="00F057DE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Jakákoli oznámení vyžadovaná podle této smlouvy budou učiněna v písemné formě</w:t>
      </w:r>
      <w:r w:rsidR="003833DC" w:rsidRPr="00980B0F">
        <w:rPr>
          <w:bCs/>
          <w:sz w:val="22"/>
          <w:szCs w:val="22"/>
          <w:lang w:val="cs-CZ"/>
        </w:rPr>
        <w:t>.</w:t>
      </w:r>
      <w:r w:rsidR="006C6FBE" w:rsidRPr="00980B0F">
        <w:rPr>
          <w:bCs/>
          <w:sz w:val="22"/>
          <w:szCs w:val="22"/>
          <w:lang w:val="cs-CZ"/>
        </w:rPr>
        <w:t xml:space="preserve"> </w:t>
      </w:r>
      <w:r w:rsidR="006C6FBE" w:rsidRPr="00980B0F">
        <w:rPr>
          <w:sz w:val="22"/>
          <w:szCs w:val="22"/>
          <w:lang w:val="cs-CZ"/>
        </w:rPr>
        <w:t xml:space="preserve">Za písemnou formu </w:t>
      </w:r>
      <w:r w:rsidR="00A945A4" w:rsidRPr="00980B0F">
        <w:rPr>
          <w:sz w:val="22"/>
          <w:szCs w:val="22"/>
          <w:lang w:val="cs-CZ"/>
        </w:rPr>
        <w:t>S</w:t>
      </w:r>
      <w:r w:rsidR="006C6FBE" w:rsidRPr="00980B0F">
        <w:rPr>
          <w:sz w:val="22"/>
          <w:szCs w:val="22"/>
          <w:lang w:val="cs-CZ"/>
        </w:rPr>
        <w:t xml:space="preserve">trany pro účely této smlouvy považují i e-mailovou komunikaci mezi oprávněnými osobami </w:t>
      </w:r>
      <w:r w:rsidR="00A945A4" w:rsidRPr="00980B0F">
        <w:rPr>
          <w:sz w:val="22"/>
          <w:szCs w:val="22"/>
          <w:lang w:val="cs-CZ"/>
        </w:rPr>
        <w:t>S</w:t>
      </w:r>
      <w:r w:rsidR="006C6FBE" w:rsidRPr="00980B0F">
        <w:rPr>
          <w:sz w:val="22"/>
          <w:szCs w:val="22"/>
          <w:lang w:val="cs-CZ"/>
        </w:rPr>
        <w:t>tran, s</w:t>
      </w:r>
      <w:r w:rsidR="005B3D26" w:rsidRPr="00980B0F">
        <w:rPr>
          <w:sz w:val="22"/>
          <w:szCs w:val="22"/>
          <w:lang w:val="cs-CZ"/>
        </w:rPr>
        <w:t> </w:t>
      </w:r>
      <w:r w:rsidR="006C6FBE" w:rsidRPr="00980B0F">
        <w:rPr>
          <w:sz w:val="22"/>
          <w:szCs w:val="22"/>
          <w:lang w:val="cs-CZ"/>
        </w:rPr>
        <w:t>výjimkou</w:t>
      </w:r>
      <w:r w:rsidR="005B3D26" w:rsidRPr="00980B0F">
        <w:rPr>
          <w:sz w:val="22"/>
          <w:szCs w:val="22"/>
          <w:lang w:val="cs-CZ"/>
        </w:rPr>
        <w:t xml:space="preserve"> výpovědi dle článku </w:t>
      </w:r>
      <w:r w:rsidR="00A945A4" w:rsidRPr="00980B0F">
        <w:rPr>
          <w:sz w:val="22"/>
          <w:szCs w:val="22"/>
          <w:lang w:val="cs-CZ"/>
        </w:rPr>
        <w:fldChar w:fldCharType="begin"/>
      </w:r>
      <w:r w:rsidR="00A945A4" w:rsidRPr="00980B0F">
        <w:rPr>
          <w:sz w:val="22"/>
          <w:szCs w:val="22"/>
          <w:lang w:val="cs-CZ"/>
        </w:rPr>
        <w:instrText xml:space="preserve"> REF _Ref44328396 \r \h </w:instrText>
      </w:r>
      <w:r w:rsidR="00980B0F" w:rsidRPr="00980B0F">
        <w:rPr>
          <w:sz w:val="22"/>
          <w:szCs w:val="22"/>
          <w:lang w:val="cs-CZ"/>
        </w:rPr>
        <w:instrText xml:space="preserve"> \* MERGEFORMAT </w:instrText>
      </w:r>
      <w:r w:rsidR="00A945A4" w:rsidRPr="00980B0F">
        <w:rPr>
          <w:sz w:val="22"/>
          <w:szCs w:val="22"/>
          <w:lang w:val="cs-CZ"/>
        </w:rPr>
      </w:r>
      <w:r w:rsidR="00A945A4" w:rsidRPr="00980B0F">
        <w:rPr>
          <w:sz w:val="22"/>
          <w:szCs w:val="22"/>
          <w:lang w:val="cs-CZ"/>
        </w:rPr>
        <w:fldChar w:fldCharType="separate"/>
      </w:r>
      <w:r w:rsidR="00A622E4">
        <w:rPr>
          <w:sz w:val="22"/>
          <w:szCs w:val="22"/>
          <w:lang w:val="cs-CZ"/>
        </w:rPr>
        <w:t>9</w:t>
      </w:r>
      <w:r w:rsidR="00A945A4" w:rsidRPr="00980B0F">
        <w:rPr>
          <w:sz w:val="22"/>
          <w:szCs w:val="22"/>
          <w:lang w:val="cs-CZ"/>
        </w:rPr>
        <w:fldChar w:fldCharType="end"/>
      </w:r>
      <w:r w:rsidR="00A945A4" w:rsidRPr="00980B0F">
        <w:rPr>
          <w:sz w:val="22"/>
          <w:szCs w:val="22"/>
          <w:lang w:val="cs-CZ"/>
        </w:rPr>
        <w:t>.</w:t>
      </w:r>
      <w:r w:rsidR="005B3D26" w:rsidRPr="00980B0F">
        <w:rPr>
          <w:sz w:val="22"/>
          <w:szCs w:val="22"/>
          <w:lang w:val="cs-CZ"/>
        </w:rPr>
        <w:t xml:space="preserve"> této smlouvy.</w:t>
      </w:r>
    </w:p>
    <w:p w14:paraId="2D9B6A33" w14:textId="69CD43B5" w:rsidR="004B619F" w:rsidRPr="00980B0F" w:rsidRDefault="004B619F" w:rsidP="004B619F">
      <w:pPr>
        <w:keepLines/>
        <w:widowControl w:val="0"/>
        <w:autoSpaceDE/>
        <w:ind w:left="709"/>
        <w:jc w:val="both"/>
        <w:rPr>
          <w:bCs/>
          <w:sz w:val="22"/>
          <w:szCs w:val="22"/>
          <w:lang w:val="cs-CZ"/>
        </w:rPr>
      </w:pPr>
    </w:p>
    <w:p w14:paraId="66D4A860" w14:textId="77777777" w:rsidR="00522644" w:rsidRPr="00980B0F" w:rsidRDefault="004B619F" w:rsidP="00F057DE">
      <w:pPr>
        <w:keepLines/>
        <w:widowControl w:val="0"/>
        <w:numPr>
          <w:ilvl w:val="1"/>
          <w:numId w:val="7"/>
        </w:numPr>
        <w:autoSpaceDE/>
        <w:ind w:left="709" w:hanging="70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Jestliže Strany nesdělí písemně jinak,</w:t>
      </w:r>
      <w:r w:rsidR="002651F9" w:rsidRPr="00980B0F">
        <w:rPr>
          <w:bCs/>
          <w:sz w:val="22"/>
          <w:szCs w:val="22"/>
          <w:lang w:val="cs-CZ"/>
        </w:rPr>
        <w:t xml:space="preserve"> adresa</w:t>
      </w:r>
      <w:r w:rsidR="00522644" w:rsidRPr="00980B0F">
        <w:rPr>
          <w:bCs/>
          <w:sz w:val="22"/>
          <w:szCs w:val="22"/>
          <w:lang w:val="cs-CZ"/>
        </w:rPr>
        <w:t xml:space="preserve"> Stran</w:t>
      </w:r>
      <w:r w:rsidR="002651F9" w:rsidRPr="00980B0F">
        <w:rPr>
          <w:bCs/>
          <w:sz w:val="22"/>
          <w:szCs w:val="22"/>
          <w:lang w:val="cs-CZ"/>
        </w:rPr>
        <w:t xml:space="preserve"> pro doručování oznámení dle této smlouvy je</w:t>
      </w:r>
      <w:r w:rsidR="00522644" w:rsidRPr="00980B0F">
        <w:rPr>
          <w:bCs/>
          <w:sz w:val="22"/>
          <w:szCs w:val="22"/>
          <w:lang w:val="cs-CZ"/>
        </w:rPr>
        <w:t>:</w:t>
      </w:r>
    </w:p>
    <w:p w14:paraId="074C6191" w14:textId="77777777" w:rsidR="00522644" w:rsidRPr="00980B0F" w:rsidRDefault="00522644" w:rsidP="00522644">
      <w:pPr>
        <w:pStyle w:val="Odstavecseseznamem"/>
        <w:rPr>
          <w:bCs/>
          <w:sz w:val="22"/>
          <w:szCs w:val="22"/>
          <w:lang w:val="cs-CZ"/>
        </w:rPr>
      </w:pPr>
    </w:p>
    <w:p w14:paraId="03C7CD0C" w14:textId="1B5E254E" w:rsidR="004B619F" w:rsidRPr="00980B0F" w:rsidRDefault="00522644" w:rsidP="00522644">
      <w:pPr>
        <w:pStyle w:val="Odstavecseseznamem"/>
        <w:keepLines/>
        <w:widowControl w:val="0"/>
        <w:numPr>
          <w:ilvl w:val="0"/>
          <w:numId w:val="15"/>
        </w:numPr>
        <w:autoSpaceDE/>
        <w:jc w:val="both"/>
        <w:rPr>
          <w:b/>
          <w:sz w:val="22"/>
          <w:szCs w:val="22"/>
          <w:lang w:val="cs-CZ"/>
        </w:rPr>
      </w:pPr>
      <w:r w:rsidRPr="00980B0F">
        <w:rPr>
          <w:b/>
          <w:sz w:val="22"/>
          <w:szCs w:val="22"/>
          <w:lang w:val="cs-CZ"/>
        </w:rPr>
        <w:t>Sanovia</w:t>
      </w:r>
    </w:p>
    <w:p w14:paraId="05C9D93C" w14:textId="2B9F999B" w:rsidR="00522644" w:rsidRPr="00980B0F" w:rsidRDefault="00522644" w:rsidP="00522644">
      <w:pPr>
        <w:pStyle w:val="Odstavecseseznamem"/>
        <w:keepLines/>
        <w:widowControl w:val="0"/>
        <w:autoSpaceDE/>
        <w:ind w:left="1069"/>
        <w:jc w:val="both"/>
        <w:rPr>
          <w:b/>
          <w:sz w:val="22"/>
          <w:szCs w:val="22"/>
          <w:lang w:val="cs-CZ"/>
        </w:rPr>
      </w:pPr>
    </w:p>
    <w:p w14:paraId="24D49BBD" w14:textId="6BF787D3" w:rsidR="00522644" w:rsidRPr="00980B0F" w:rsidRDefault="00522644" w:rsidP="00522644">
      <w:pPr>
        <w:pStyle w:val="Odstavecseseznamem"/>
        <w:keepLines/>
        <w:widowControl w:val="0"/>
        <w:autoSpaceDE/>
        <w:ind w:left="106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Adresa:</w:t>
      </w:r>
      <w:r w:rsidR="00367C5E" w:rsidRPr="00980B0F">
        <w:rPr>
          <w:bCs/>
          <w:sz w:val="22"/>
          <w:szCs w:val="22"/>
          <w:lang w:val="cs-CZ"/>
        </w:rPr>
        <w:t xml:space="preserve"> </w:t>
      </w:r>
      <w:r w:rsidR="00367C5E" w:rsidRPr="00980B0F">
        <w:rPr>
          <w:sz w:val="22"/>
          <w:szCs w:val="22"/>
          <w:lang w:val="cs-CZ"/>
        </w:rPr>
        <w:t>Těšínská 1349/296, 716 00 Ostrava – Radvanice</w:t>
      </w:r>
    </w:p>
    <w:p w14:paraId="21B21C34" w14:textId="1D1A8822" w:rsidR="00522644" w:rsidRPr="00980B0F" w:rsidRDefault="00522644" w:rsidP="00522644">
      <w:pPr>
        <w:pStyle w:val="Odstavecseseznamem"/>
        <w:keepLines/>
        <w:widowControl w:val="0"/>
        <w:autoSpaceDE/>
        <w:ind w:left="1069"/>
        <w:jc w:val="both"/>
        <w:rPr>
          <w:b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E-mail:</w:t>
      </w:r>
      <w:r w:rsidR="006715D5">
        <w:rPr>
          <w:bCs/>
          <w:sz w:val="22"/>
          <w:szCs w:val="22"/>
          <w:lang w:val="cs-CZ"/>
        </w:rPr>
        <w:t xml:space="preserve"> </w:t>
      </w:r>
      <w:r w:rsidR="00FC1665">
        <w:rPr>
          <w:bCs/>
          <w:sz w:val="22"/>
          <w:szCs w:val="22"/>
          <w:lang w:val="cs-CZ"/>
        </w:rPr>
        <w:t>XXX</w:t>
      </w:r>
    </w:p>
    <w:p w14:paraId="5B9EED61" w14:textId="77777777" w:rsidR="00522644" w:rsidRPr="00980B0F" w:rsidRDefault="00522644" w:rsidP="00522644">
      <w:pPr>
        <w:keepLines/>
        <w:widowControl w:val="0"/>
        <w:autoSpaceDE/>
        <w:ind w:firstLine="708"/>
        <w:jc w:val="both"/>
        <w:rPr>
          <w:b/>
          <w:sz w:val="22"/>
          <w:szCs w:val="22"/>
          <w:lang w:val="cs-CZ"/>
        </w:rPr>
      </w:pPr>
    </w:p>
    <w:p w14:paraId="0B645581" w14:textId="57F2E0F4" w:rsidR="00522644" w:rsidRPr="00980B0F" w:rsidRDefault="000809C7" w:rsidP="00522644">
      <w:pPr>
        <w:pStyle w:val="Odstavecseseznamem"/>
        <w:keepLines/>
        <w:widowControl w:val="0"/>
        <w:numPr>
          <w:ilvl w:val="0"/>
          <w:numId w:val="15"/>
        </w:numPr>
        <w:autoSpaceDE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Královéhradecká lékárna a.s. </w:t>
      </w:r>
    </w:p>
    <w:p w14:paraId="49505D3D" w14:textId="2B15C820" w:rsidR="00367C5E" w:rsidRPr="00980B0F" w:rsidRDefault="00367C5E" w:rsidP="00367C5E">
      <w:pPr>
        <w:pStyle w:val="Odstavecseseznamem"/>
        <w:keepLines/>
        <w:widowControl w:val="0"/>
        <w:autoSpaceDE/>
        <w:ind w:left="1069"/>
        <w:jc w:val="both"/>
        <w:rPr>
          <w:b/>
          <w:sz w:val="22"/>
          <w:szCs w:val="22"/>
          <w:lang w:val="cs-CZ"/>
        </w:rPr>
      </w:pPr>
    </w:p>
    <w:p w14:paraId="5E4D5E8B" w14:textId="36A8BA74" w:rsidR="00F02794" w:rsidRDefault="00F02794" w:rsidP="00F02794">
      <w:pPr>
        <w:keepLines/>
        <w:widowControl w:val="0"/>
        <w:tabs>
          <w:tab w:val="left" w:pos="567"/>
          <w:tab w:val="left" w:pos="2977"/>
        </w:tabs>
        <w:jc w:val="both"/>
        <w:rPr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                   </w:t>
      </w:r>
      <w:r w:rsidR="00367C5E" w:rsidRPr="00980B0F">
        <w:rPr>
          <w:bCs/>
          <w:sz w:val="22"/>
          <w:szCs w:val="22"/>
          <w:lang w:val="cs-CZ"/>
        </w:rPr>
        <w:t>Adresa:</w:t>
      </w:r>
      <w:r w:rsidR="00A622E4">
        <w:rPr>
          <w:bCs/>
          <w:sz w:val="22"/>
          <w:szCs w:val="22"/>
          <w:lang w:val="cs-CZ"/>
        </w:rPr>
        <w:t xml:space="preserve"> </w:t>
      </w:r>
      <w:r w:rsidRPr="0018430F">
        <w:rPr>
          <w:sz w:val="22"/>
          <w:szCs w:val="22"/>
          <w:lang w:val="cs-CZ"/>
        </w:rPr>
        <w:t>Kladská 1065, Slezské předměstí, 500 03 Hradec Králové</w:t>
      </w:r>
    </w:p>
    <w:p w14:paraId="6DD2F9A0" w14:textId="04262C9C" w:rsidR="00367C5E" w:rsidRPr="00980B0F" w:rsidRDefault="00367C5E" w:rsidP="00367C5E">
      <w:pPr>
        <w:pStyle w:val="Odstavecseseznamem"/>
        <w:keepLines/>
        <w:widowControl w:val="0"/>
        <w:autoSpaceDE/>
        <w:ind w:left="1069"/>
        <w:jc w:val="both"/>
        <w:rPr>
          <w:bCs/>
          <w:sz w:val="22"/>
          <w:szCs w:val="22"/>
          <w:lang w:val="cs-CZ"/>
        </w:rPr>
      </w:pPr>
      <w:r w:rsidRPr="00980B0F">
        <w:rPr>
          <w:bCs/>
          <w:sz w:val="22"/>
          <w:szCs w:val="22"/>
          <w:lang w:val="cs-CZ"/>
        </w:rPr>
        <w:t>E-mail:</w:t>
      </w:r>
      <w:r w:rsidR="00A622E4">
        <w:rPr>
          <w:bCs/>
          <w:sz w:val="22"/>
          <w:szCs w:val="22"/>
          <w:lang w:val="cs-CZ"/>
        </w:rPr>
        <w:t xml:space="preserve"> </w:t>
      </w:r>
      <w:r w:rsidR="00FC1665">
        <w:rPr>
          <w:bCs/>
          <w:sz w:val="22"/>
          <w:szCs w:val="22"/>
          <w:lang w:val="cs-CZ"/>
        </w:rPr>
        <w:t>XXX</w:t>
      </w:r>
    </w:p>
    <w:p w14:paraId="663F200D" w14:textId="77777777" w:rsidR="00912044" w:rsidRPr="00980B0F" w:rsidRDefault="00912044" w:rsidP="00912044">
      <w:pPr>
        <w:keepLines/>
        <w:widowControl w:val="0"/>
        <w:ind w:left="709"/>
        <w:jc w:val="both"/>
        <w:rPr>
          <w:b/>
          <w:sz w:val="22"/>
          <w:szCs w:val="22"/>
          <w:u w:val="single"/>
          <w:lang w:val="cs-CZ"/>
        </w:rPr>
      </w:pPr>
    </w:p>
    <w:p w14:paraId="48FC5097" w14:textId="3D9708F3" w:rsidR="0055600B" w:rsidRPr="00980B0F" w:rsidRDefault="0055600B" w:rsidP="0055600B">
      <w:pPr>
        <w:keepLines/>
        <w:widowControl w:val="0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b/>
          <w:sz w:val="22"/>
          <w:szCs w:val="22"/>
          <w:u w:val="single"/>
          <w:lang w:val="cs-CZ"/>
        </w:rPr>
      </w:pPr>
      <w:r w:rsidRPr="00980B0F">
        <w:rPr>
          <w:b/>
          <w:sz w:val="22"/>
          <w:szCs w:val="22"/>
          <w:u w:val="single"/>
          <w:lang w:val="cs-CZ"/>
        </w:rPr>
        <w:t>VŠEOBECNÁ A ZÁVĚREČNÁ USTANOVENÍ</w:t>
      </w:r>
    </w:p>
    <w:p w14:paraId="48FC5098" w14:textId="77777777" w:rsidR="0055600B" w:rsidRPr="00980B0F" w:rsidRDefault="0055600B" w:rsidP="0055600B">
      <w:pPr>
        <w:keepLines/>
        <w:widowControl w:val="0"/>
        <w:jc w:val="both"/>
        <w:rPr>
          <w:color w:val="FF0000"/>
          <w:sz w:val="22"/>
          <w:szCs w:val="22"/>
          <w:lang w:val="cs-CZ"/>
        </w:rPr>
      </w:pPr>
    </w:p>
    <w:p w14:paraId="48FC5099" w14:textId="2B6A9791" w:rsidR="00E41AAF" w:rsidRPr="00980B0F" w:rsidRDefault="00E41AAF" w:rsidP="0085793C">
      <w:pPr>
        <w:keepLines/>
        <w:widowControl w:val="0"/>
        <w:numPr>
          <w:ilvl w:val="1"/>
          <w:numId w:val="7"/>
        </w:numPr>
        <w:autoSpaceDE/>
        <w:ind w:left="720" w:hanging="720"/>
        <w:jc w:val="both"/>
        <w:rPr>
          <w:sz w:val="22"/>
          <w:szCs w:val="22"/>
          <w:lang w:val="cs-CZ"/>
        </w:rPr>
      </w:pPr>
      <w:bookmarkStart w:id="18" w:name="_Toc415468864"/>
      <w:r w:rsidRPr="00980B0F">
        <w:rPr>
          <w:sz w:val="22"/>
          <w:szCs w:val="22"/>
          <w:lang w:val="cs-CZ"/>
        </w:rPr>
        <w:t xml:space="preserve">Tuto </w:t>
      </w:r>
      <w:r w:rsidR="00D938A7" w:rsidRPr="00980B0F">
        <w:rPr>
          <w:sz w:val="22"/>
          <w:szCs w:val="22"/>
          <w:lang w:val="cs-CZ"/>
        </w:rPr>
        <w:t>smlouvu</w:t>
      </w:r>
      <w:r w:rsidRPr="00980B0F">
        <w:rPr>
          <w:sz w:val="22"/>
          <w:szCs w:val="22"/>
          <w:lang w:val="cs-CZ"/>
        </w:rPr>
        <w:t xml:space="preserve"> lze změnit pouze </w:t>
      </w:r>
      <w:r w:rsidR="00502F3B" w:rsidRPr="00980B0F">
        <w:rPr>
          <w:sz w:val="22"/>
          <w:szCs w:val="22"/>
          <w:lang w:val="cs-CZ"/>
        </w:rPr>
        <w:t>vzestupně číslovanými</w:t>
      </w:r>
      <w:r w:rsidRPr="00980B0F">
        <w:rPr>
          <w:sz w:val="22"/>
          <w:szCs w:val="22"/>
          <w:lang w:val="cs-CZ"/>
        </w:rPr>
        <w:t xml:space="preserve"> písemn</w:t>
      </w:r>
      <w:r w:rsidR="00502F3B" w:rsidRPr="00980B0F">
        <w:rPr>
          <w:sz w:val="22"/>
          <w:szCs w:val="22"/>
          <w:lang w:val="cs-CZ"/>
        </w:rPr>
        <w:t>ými</w:t>
      </w:r>
      <w:r w:rsidR="0021428A" w:rsidRPr="00980B0F">
        <w:rPr>
          <w:sz w:val="22"/>
          <w:szCs w:val="22"/>
          <w:lang w:val="cs-CZ"/>
        </w:rPr>
        <w:t xml:space="preserve"> do</w:t>
      </w:r>
      <w:r w:rsidR="00502F3B" w:rsidRPr="00980B0F">
        <w:rPr>
          <w:sz w:val="22"/>
          <w:szCs w:val="22"/>
          <w:lang w:val="cs-CZ"/>
        </w:rPr>
        <w:t>datky podepsanými zástupci</w:t>
      </w:r>
      <w:r w:rsidR="0021428A" w:rsidRPr="00980B0F">
        <w:rPr>
          <w:sz w:val="22"/>
          <w:szCs w:val="22"/>
          <w:lang w:val="cs-CZ"/>
        </w:rPr>
        <w:t xml:space="preserve"> obou Stran</w:t>
      </w:r>
      <w:r w:rsidRPr="00980B0F">
        <w:rPr>
          <w:sz w:val="22"/>
          <w:szCs w:val="22"/>
          <w:lang w:val="cs-CZ"/>
        </w:rPr>
        <w:t>.</w:t>
      </w:r>
    </w:p>
    <w:p w14:paraId="48FC509A" w14:textId="77777777" w:rsidR="00E41AAF" w:rsidRPr="00980B0F" w:rsidRDefault="00E41AAF" w:rsidP="0085793C">
      <w:pPr>
        <w:keepLines/>
        <w:widowControl w:val="0"/>
        <w:autoSpaceDE/>
        <w:ind w:left="720"/>
        <w:jc w:val="both"/>
        <w:rPr>
          <w:sz w:val="22"/>
          <w:szCs w:val="22"/>
          <w:lang w:val="cs-CZ"/>
        </w:rPr>
      </w:pPr>
    </w:p>
    <w:p w14:paraId="48FC509B" w14:textId="03EDB766" w:rsidR="00E41AAF" w:rsidRPr="00980B0F" w:rsidRDefault="00E41AAF" w:rsidP="00F74F3A">
      <w:pPr>
        <w:keepLines/>
        <w:widowControl w:val="0"/>
        <w:numPr>
          <w:ilvl w:val="1"/>
          <w:numId w:val="7"/>
        </w:numPr>
        <w:autoSpaceDE/>
        <w:ind w:left="720" w:hanging="720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lastRenderedPageBreak/>
        <w:t xml:space="preserve">V případě, že kterékoliv ustanovení této </w:t>
      </w:r>
      <w:r w:rsidR="00440627" w:rsidRPr="00980B0F">
        <w:rPr>
          <w:sz w:val="22"/>
          <w:szCs w:val="22"/>
          <w:lang w:val="cs-CZ"/>
        </w:rPr>
        <w:t>smlouvy</w:t>
      </w:r>
      <w:r w:rsidR="00112F4B" w:rsidRPr="00980B0F">
        <w:rPr>
          <w:sz w:val="22"/>
          <w:szCs w:val="22"/>
          <w:lang w:val="cs-CZ"/>
        </w:rPr>
        <w:t xml:space="preserve"> </w:t>
      </w:r>
      <w:r w:rsidRPr="00980B0F">
        <w:rPr>
          <w:sz w:val="22"/>
          <w:szCs w:val="22"/>
          <w:lang w:val="cs-CZ"/>
        </w:rPr>
        <w:t xml:space="preserve">je nebo se stane neplatné, neúčinné, zdánlivé nebo nevykonatelné, potom neplatnost, neúčinnost, zdánlivost či nevykonatelnost takového ustanovení této </w:t>
      </w:r>
      <w:r w:rsidR="007E3177" w:rsidRPr="00980B0F">
        <w:rPr>
          <w:sz w:val="22"/>
          <w:szCs w:val="22"/>
          <w:lang w:val="cs-CZ"/>
        </w:rPr>
        <w:t>smlouvy</w:t>
      </w:r>
      <w:r w:rsidR="00112F4B" w:rsidRPr="00980B0F">
        <w:rPr>
          <w:sz w:val="22"/>
          <w:szCs w:val="22"/>
          <w:lang w:val="cs-CZ"/>
        </w:rPr>
        <w:t xml:space="preserve"> </w:t>
      </w:r>
      <w:r w:rsidRPr="00980B0F">
        <w:rPr>
          <w:sz w:val="22"/>
          <w:szCs w:val="22"/>
          <w:lang w:val="cs-CZ"/>
        </w:rPr>
        <w:t xml:space="preserve">nemá a nebude mít vliv na platnost, účinnost a vykonatelnost ostatních ustanovení této </w:t>
      </w:r>
      <w:r w:rsidR="007E3177" w:rsidRPr="00980B0F">
        <w:rPr>
          <w:sz w:val="22"/>
          <w:szCs w:val="22"/>
          <w:lang w:val="cs-CZ"/>
        </w:rPr>
        <w:t>smlouvy</w:t>
      </w:r>
      <w:r w:rsidRPr="00980B0F">
        <w:rPr>
          <w:sz w:val="22"/>
          <w:szCs w:val="22"/>
          <w:lang w:val="cs-CZ"/>
        </w:rPr>
        <w:t xml:space="preserve">, nestanoví-li zákon jinak. Bez zbytečného odkladu poté, co o kterémkoliv ustanovení této </w:t>
      </w:r>
      <w:r w:rsidR="00B2789D" w:rsidRPr="00980B0F">
        <w:rPr>
          <w:sz w:val="22"/>
          <w:szCs w:val="22"/>
          <w:lang w:val="cs-CZ"/>
        </w:rPr>
        <w:t>smlouvy</w:t>
      </w:r>
      <w:r w:rsidR="00112F4B" w:rsidRPr="00980B0F">
        <w:rPr>
          <w:sz w:val="22"/>
          <w:szCs w:val="22"/>
          <w:lang w:val="cs-CZ"/>
        </w:rPr>
        <w:t xml:space="preserve"> </w:t>
      </w:r>
      <w:r w:rsidRPr="00980B0F">
        <w:rPr>
          <w:sz w:val="22"/>
          <w:szCs w:val="22"/>
          <w:lang w:val="cs-CZ"/>
        </w:rPr>
        <w:t xml:space="preserve">bude </w:t>
      </w:r>
      <w:r w:rsidR="00112F4B" w:rsidRPr="00980B0F">
        <w:rPr>
          <w:sz w:val="22"/>
          <w:szCs w:val="22"/>
          <w:lang w:val="cs-CZ"/>
        </w:rPr>
        <w:t xml:space="preserve">Stranami </w:t>
      </w:r>
      <w:r w:rsidRPr="00980B0F">
        <w:rPr>
          <w:sz w:val="22"/>
          <w:szCs w:val="22"/>
          <w:lang w:val="cs-CZ"/>
        </w:rPr>
        <w:t>uznáno nebo</w:t>
      </w:r>
      <w:r w:rsidR="008013AC" w:rsidRPr="00980B0F">
        <w:rPr>
          <w:sz w:val="22"/>
          <w:szCs w:val="22"/>
          <w:lang w:val="cs-CZ"/>
        </w:rPr>
        <w:t xml:space="preserve"> bude soudem nebo jiným orgánem</w:t>
      </w:r>
      <w:r w:rsidRPr="00980B0F">
        <w:rPr>
          <w:sz w:val="22"/>
          <w:szCs w:val="22"/>
          <w:lang w:val="cs-CZ"/>
        </w:rPr>
        <w:t xml:space="preserve"> pravomocně rozhodnuto, že je neplatné, neúčinné, zdánliv</w:t>
      </w:r>
      <w:r w:rsidR="00F74F3A" w:rsidRPr="00980B0F">
        <w:rPr>
          <w:sz w:val="22"/>
          <w:szCs w:val="22"/>
          <w:lang w:val="cs-CZ"/>
        </w:rPr>
        <w:t>é</w:t>
      </w:r>
      <w:r w:rsidRPr="00980B0F">
        <w:rPr>
          <w:sz w:val="22"/>
          <w:szCs w:val="22"/>
          <w:lang w:val="cs-CZ"/>
        </w:rPr>
        <w:t xml:space="preserve"> nebo nevykonatelné, </w:t>
      </w:r>
      <w:r w:rsidR="00112F4B" w:rsidRPr="00980B0F">
        <w:rPr>
          <w:sz w:val="22"/>
          <w:szCs w:val="22"/>
          <w:lang w:val="cs-CZ"/>
        </w:rPr>
        <w:t>S</w:t>
      </w:r>
      <w:r w:rsidRPr="00980B0F">
        <w:rPr>
          <w:sz w:val="22"/>
          <w:szCs w:val="22"/>
          <w:lang w:val="cs-CZ"/>
        </w:rPr>
        <w:t xml:space="preserve">trany se zavazují nahradit formou dodatku k této </w:t>
      </w:r>
      <w:r w:rsidR="00370CB6" w:rsidRPr="00980B0F">
        <w:rPr>
          <w:sz w:val="22"/>
          <w:szCs w:val="22"/>
          <w:lang w:val="cs-CZ"/>
        </w:rPr>
        <w:t>smlouvě</w:t>
      </w:r>
      <w:r w:rsidRPr="00980B0F">
        <w:rPr>
          <w:sz w:val="22"/>
          <w:szCs w:val="22"/>
          <w:lang w:val="cs-CZ"/>
        </w:rPr>
        <w:t xml:space="preserve"> takové neplatné, neúčinné, zdánlivé nebo nevykonatelné ustanovení novým ustanovením, které</w:t>
      </w:r>
      <w:r w:rsidR="009B67C5" w:rsidRPr="00980B0F">
        <w:rPr>
          <w:sz w:val="22"/>
          <w:szCs w:val="22"/>
          <w:lang w:val="cs-CZ"/>
        </w:rPr>
        <w:t xml:space="preserve"> umožní dosažení výsledku stejného, a pokud to není možné, pak co nejbližšího tomu, jakého mělo být dosaženo neplatným, neúčinným</w:t>
      </w:r>
      <w:r w:rsidR="00973944" w:rsidRPr="00980B0F">
        <w:rPr>
          <w:sz w:val="22"/>
          <w:szCs w:val="22"/>
          <w:lang w:val="cs-CZ"/>
        </w:rPr>
        <w:t>, zdánlivým</w:t>
      </w:r>
      <w:r w:rsidR="009B67C5" w:rsidRPr="00980B0F">
        <w:rPr>
          <w:sz w:val="22"/>
          <w:szCs w:val="22"/>
          <w:lang w:val="cs-CZ"/>
        </w:rPr>
        <w:t xml:space="preserve"> nebo ne</w:t>
      </w:r>
      <w:r w:rsidR="00973944" w:rsidRPr="00980B0F">
        <w:rPr>
          <w:sz w:val="22"/>
          <w:szCs w:val="22"/>
          <w:lang w:val="cs-CZ"/>
        </w:rPr>
        <w:t>vykonatelným</w:t>
      </w:r>
      <w:r w:rsidR="009B67C5" w:rsidRPr="00980B0F">
        <w:rPr>
          <w:sz w:val="22"/>
          <w:szCs w:val="22"/>
          <w:lang w:val="cs-CZ"/>
        </w:rPr>
        <w:t xml:space="preserve"> ustanovením</w:t>
      </w:r>
      <w:r w:rsidR="00973944" w:rsidRPr="00980B0F">
        <w:rPr>
          <w:sz w:val="22"/>
          <w:szCs w:val="22"/>
          <w:lang w:val="cs-CZ"/>
        </w:rPr>
        <w:t>.</w:t>
      </w:r>
    </w:p>
    <w:p w14:paraId="48FC509C" w14:textId="77777777" w:rsidR="00E41AAF" w:rsidRPr="00980B0F" w:rsidRDefault="00E41AAF" w:rsidP="0085793C">
      <w:pPr>
        <w:pStyle w:val="Odstavecseseznamem"/>
        <w:rPr>
          <w:sz w:val="22"/>
          <w:szCs w:val="22"/>
          <w:lang w:val="cs-CZ"/>
        </w:rPr>
      </w:pPr>
    </w:p>
    <w:p w14:paraId="48FC509D" w14:textId="2B53408F" w:rsidR="00E41AAF" w:rsidRPr="00980B0F" w:rsidRDefault="00E41AAF" w:rsidP="0085793C">
      <w:pPr>
        <w:keepLines/>
        <w:widowControl w:val="0"/>
        <w:numPr>
          <w:ilvl w:val="1"/>
          <w:numId w:val="7"/>
        </w:numPr>
        <w:autoSpaceDE/>
        <w:ind w:left="720" w:hanging="720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 xml:space="preserve">Veškeré spory vyplývající z této </w:t>
      </w:r>
      <w:r w:rsidR="00DF2607" w:rsidRPr="00980B0F">
        <w:rPr>
          <w:sz w:val="22"/>
          <w:szCs w:val="22"/>
          <w:lang w:val="cs-CZ"/>
        </w:rPr>
        <w:t>smlouvy</w:t>
      </w:r>
      <w:r w:rsidRPr="00980B0F">
        <w:rPr>
          <w:sz w:val="22"/>
          <w:szCs w:val="22"/>
          <w:lang w:val="cs-CZ"/>
        </w:rPr>
        <w:t>, včetně otázek její platnosti či následků neplatnosti, jakož i vztahy s</w:t>
      </w:r>
      <w:r w:rsidR="002518B6" w:rsidRPr="00980B0F">
        <w:rPr>
          <w:sz w:val="22"/>
          <w:szCs w:val="22"/>
          <w:lang w:val="cs-CZ"/>
        </w:rPr>
        <w:t>e smlouvou</w:t>
      </w:r>
      <w:r w:rsidR="00112F4B" w:rsidRPr="00980B0F">
        <w:rPr>
          <w:sz w:val="22"/>
          <w:szCs w:val="22"/>
          <w:lang w:val="cs-CZ"/>
        </w:rPr>
        <w:t xml:space="preserve"> </w:t>
      </w:r>
      <w:r w:rsidRPr="00980B0F">
        <w:rPr>
          <w:sz w:val="22"/>
          <w:szCs w:val="22"/>
          <w:lang w:val="cs-CZ"/>
        </w:rPr>
        <w:t>související, se budou řídit, nestanoví</w:t>
      </w:r>
      <w:r w:rsidR="002518B6" w:rsidRPr="00980B0F">
        <w:rPr>
          <w:sz w:val="22"/>
          <w:szCs w:val="22"/>
          <w:lang w:val="cs-CZ"/>
        </w:rPr>
        <w:t>-</w:t>
      </w:r>
      <w:r w:rsidRPr="00980B0F">
        <w:rPr>
          <w:sz w:val="22"/>
          <w:szCs w:val="22"/>
          <w:lang w:val="cs-CZ"/>
        </w:rPr>
        <w:t xml:space="preserve">li ustanovení </w:t>
      </w:r>
      <w:r w:rsidR="002518B6" w:rsidRPr="00980B0F">
        <w:rPr>
          <w:sz w:val="22"/>
          <w:szCs w:val="22"/>
          <w:lang w:val="cs-CZ"/>
        </w:rPr>
        <w:t>smlouvy</w:t>
      </w:r>
      <w:r w:rsidRPr="00980B0F">
        <w:rPr>
          <w:sz w:val="22"/>
          <w:szCs w:val="22"/>
          <w:lang w:val="cs-CZ"/>
        </w:rPr>
        <w:t xml:space="preserve"> jinak, právním řádem České republiky. </w:t>
      </w:r>
    </w:p>
    <w:p w14:paraId="48FC509E" w14:textId="77777777" w:rsidR="00E41AAF" w:rsidRPr="00980B0F" w:rsidRDefault="00E41AAF" w:rsidP="0085793C">
      <w:pPr>
        <w:pStyle w:val="Odstavecseseznamem"/>
        <w:rPr>
          <w:sz w:val="22"/>
          <w:szCs w:val="22"/>
          <w:lang w:val="cs-CZ"/>
        </w:rPr>
      </w:pPr>
    </w:p>
    <w:p w14:paraId="48FC509F" w14:textId="5AAB7991" w:rsidR="00E41AAF" w:rsidRPr="00980B0F" w:rsidRDefault="00827540" w:rsidP="0085793C">
      <w:pPr>
        <w:keepLines/>
        <w:widowControl w:val="0"/>
        <w:numPr>
          <w:ilvl w:val="1"/>
          <w:numId w:val="7"/>
        </w:numPr>
        <w:autoSpaceDE/>
        <w:ind w:left="720" w:hanging="720"/>
        <w:jc w:val="both"/>
        <w:rPr>
          <w:sz w:val="22"/>
          <w:szCs w:val="22"/>
          <w:lang w:val="cs-CZ"/>
        </w:rPr>
      </w:pPr>
      <w:r w:rsidRPr="00980B0F">
        <w:rPr>
          <w:sz w:val="22"/>
          <w:szCs w:val="22"/>
          <w:lang w:val="cs-CZ"/>
        </w:rPr>
        <w:t>Strany</w:t>
      </w:r>
      <w:r w:rsidR="00E41AAF" w:rsidRPr="00980B0F">
        <w:rPr>
          <w:sz w:val="22"/>
          <w:szCs w:val="22"/>
          <w:lang w:val="cs-CZ"/>
        </w:rPr>
        <w:t xml:space="preserve"> výslovně prohlašují, že si tuto </w:t>
      </w:r>
      <w:r w:rsidRPr="00980B0F">
        <w:rPr>
          <w:sz w:val="22"/>
          <w:szCs w:val="22"/>
          <w:lang w:val="cs-CZ"/>
        </w:rPr>
        <w:t>smlouvu</w:t>
      </w:r>
      <w:r w:rsidR="00E41AAF" w:rsidRPr="00980B0F">
        <w:rPr>
          <w:sz w:val="22"/>
          <w:szCs w:val="22"/>
          <w:lang w:val="cs-CZ"/>
        </w:rPr>
        <w:t xml:space="preserve"> před podpisem řádně přečetl</w:t>
      </w:r>
      <w:r w:rsidR="00BE3FE3" w:rsidRPr="00980B0F">
        <w:rPr>
          <w:sz w:val="22"/>
          <w:szCs w:val="22"/>
          <w:lang w:val="cs-CZ"/>
        </w:rPr>
        <w:t>y</w:t>
      </w:r>
      <w:r w:rsidR="00E41AAF" w:rsidRPr="00980B0F">
        <w:rPr>
          <w:sz w:val="22"/>
          <w:szCs w:val="22"/>
          <w:lang w:val="cs-CZ"/>
        </w:rPr>
        <w:t xml:space="preserve">, porozuměli jejímu obsahu, a že tato </w:t>
      </w:r>
      <w:r w:rsidR="00935EFB" w:rsidRPr="00980B0F">
        <w:rPr>
          <w:sz w:val="22"/>
          <w:szCs w:val="22"/>
          <w:lang w:val="cs-CZ"/>
        </w:rPr>
        <w:t>smlouva</w:t>
      </w:r>
      <w:r w:rsidR="00816AFF" w:rsidRPr="00980B0F">
        <w:rPr>
          <w:sz w:val="22"/>
          <w:szCs w:val="22"/>
          <w:lang w:val="cs-CZ"/>
        </w:rPr>
        <w:t xml:space="preserve"> </w:t>
      </w:r>
      <w:r w:rsidR="007C35CA" w:rsidRPr="00980B0F">
        <w:rPr>
          <w:sz w:val="22"/>
          <w:szCs w:val="22"/>
          <w:lang w:val="cs-CZ"/>
        </w:rPr>
        <w:t>byla uzavřena v podobě, jež byla mezi Stranami sjednána, na základě jejich skutečné a svobodné vůle, a to zcela vážně, závazným a srozumitelným způsobem, nikoli v tísni za nápadně nevýhodných podmínek</w:t>
      </w:r>
      <w:r w:rsidR="00E41AAF" w:rsidRPr="00980B0F">
        <w:rPr>
          <w:sz w:val="22"/>
          <w:szCs w:val="22"/>
          <w:lang w:val="cs-CZ"/>
        </w:rPr>
        <w:t>, na důkaz čehož připojují na závěr své podpisy.</w:t>
      </w:r>
    </w:p>
    <w:p w14:paraId="48FC50A0" w14:textId="77777777" w:rsidR="00E41AAF" w:rsidRPr="00980B0F" w:rsidRDefault="00E41AAF" w:rsidP="0085793C">
      <w:pPr>
        <w:pStyle w:val="Odstavecseseznamem"/>
        <w:rPr>
          <w:sz w:val="22"/>
          <w:szCs w:val="22"/>
          <w:lang w:val="cs-CZ"/>
        </w:rPr>
      </w:pPr>
    </w:p>
    <w:p w14:paraId="0255FFEF" w14:textId="399A1062" w:rsidR="00DC0D9E" w:rsidRPr="006715D5" w:rsidRDefault="00E41AAF" w:rsidP="00C23604">
      <w:pPr>
        <w:keepLines/>
        <w:widowControl w:val="0"/>
        <w:numPr>
          <w:ilvl w:val="1"/>
          <w:numId w:val="7"/>
        </w:numPr>
        <w:autoSpaceDE/>
        <w:ind w:left="720" w:hanging="720"/>
        <w:jc w:val="both"/>
        <w:rPr>
          <w:color w:val="FF0000"/>
          <w:sz w:val="22"/>
          <w:szCs w:val="22"/>
          <w:lang w:val="cs-CZ"/>
        </w:rPr>
      </w:pPr>
      <w:r w:rsidRPr="006715D5">
        <w:rPr>
          <w:sz w:val="22"/>
          <w:szCs w:val="22"/>
          <w:lang w:val="cs-CZ"/>
        </w:rPr>
        <w:t xml:space="preserve">Tato </w:t>
      </w:r>
      <w:r w:rsidR="003B5B8E" w:rsidRPr="006715D5">
        <w:rPr>
          <w:sz w:val="22"/>
          <w:szCs w:val="22"/>
          <w:lang w:val="cs-CZ"/>
        </w:rPr>
        <w:t>smlouva</w:t>
      </w:r>
      <w:r w:rsidRPr="006715D5">
        <w:rPr>
          <w:sz w:val="22"/>
          <w:szCs w:val="22"/>
          <w:lang w:val="cs-CZ"/>
        </w:rPr>
        <w:t xml:space="preserve"> je vyhotovena ve dvou exemplářích a obsahuje všechna ujednání </w:t>
      </w:r>
      <w:r w:rsidR="00CF716D" w:rsidRPr="006715D5">
        <w:rPr>
          <w:sz w:val="22"/>
          <w:szCs w:val="22"/>
          <w:lang w:val="cs-CZ"/>
        </w:rPr>
        <w:t>S</w:t>
      </w:r>
      <w:r w:rsidRPr="006715D5">
        <w:rPr>
          <w:sz w:val="22"/>
          <w:szCs w:val="22"/>
          <w:lang w:val="cs-CZ"/>
        </w:rPr>
        <w:t xml:space="preserve">tran týkající se jejího předmětu a nahrazuje všechny případné ujednání a dohody, které byly mezi </w:t>
      </w:r>
      <w:r w:rsidR="00816AFF" w:rsidRPr="006715D5">
        <w:rPr>
          <w:sz w:val="22"/>
          <w:szCs w:val="22"/>
          <w:lang w:val="cs-CZ"/>
        </w:rPr>
        <w:t>S</w:t>
      </w:r>
      <w:r w:rsidRPr="006715D5">
        <w:rPr>
          <w:sz w:val="22"/>
          <w:szCs w:val="22"/>
          <w:lang w:val="cs-CZ"/>
        </w:rPr>
        <w:t>tranami učiněny před jejím uzavřením</w:t>
      </w:r>
      <w:r w:rsidR="006715D5" w:rsidRPr="006715D5">
        <w:rPr>
          <w:sz w:val="22"/>
          <w:szCs w:val="22"/>
          <w:lang w:val="cs-CZ"/>
        </w:rPr>
        <w:t>.</w:t>
      </w:r>
    </w:p>
    <w:p w14:paraId="5607417C" w14:textId="4152A796" w:rsidR="00BD027A" w:rsidRPr="00D67E3A" w:rsidRDefault="00BD027A" w:rsidP="008D3BD8">
      <w:pPr>
        <w:keepLines/>
        <w:widowControl w:val="0"/>
        <w:autoSpaceDE/>
        <w:ind w:left="720"/>
        <w:jc w:val="center"/>
        <w:rPr>
          <w:sz w:val="22"/>
          <w:szCs w:val="22"/>
          <w:lang w:val="cs-CZ"/>
        </w:rPr>
      </w:pPr>
    </w:p>
    <w:p w14:paraId="2FE5B8DE" w14:textId="77777777" w:rsidR="00BD027A" w:rsidRPr="008D3BD8" w:rsidRDefault="00BD027A" w:rsidP="008D3BD8">
      <w:pPr>
        <w:keepLines/>
        <w:widowControl w:val="0"/>
        <w:autoSpaceDE/>
        <w:ind w:left="720"/>
        <w:jc w:val="center"/>
        <w:rPr>
          <w:sz w:val="22"/>
          <w:szCs w:val="22"/>
          <w:lang w:val="cs-CZ"/>
        </w:rPr>
      </w:pPr>
    </w:p>
    <w:bookmarkEnd w:id="18"/>
    <w:p w14:paraId="3E159DDD" w14:textId="77777777" w:rsidR="00C043E4" w:rsidRPr="00980B0F" w:rsidRDefault="00C043E4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</w:p>
    <w:p w14:paraId="48FC50A7" w14:textId="0FEDB321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sz w:val="22"/>
          <w:szCs w:val="22"/>
          <w:lang w:val="cs-CZ"/>
        </w:rPr>
        <w:t>V Ostravě dne</w:t>
      </w:r>
      <w:r w:rsidR="007F65E3">
        <w:rPr>
          <w:rFonts w:ascii="Times New Roman" w:hAnsi="Times New Roman"/>
          <w:b w:val="0"/>
          <w:sz w:val="22"/>
          <w:szCs w:val="22"/>
          <w:lang w:val="cs-CZ"/>
        </w:rPr>
        <w:t xml:space="preserve"> 2.8.2024</w:t>
      </w:r>
      <w:r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                                               V ………………</w:t>
      </w:r>
      <w:r w:rsidR="00691536" w:rsidRPr="00980B0F">
        <w:rPr>
          <w:rFonts w:ascii="Times New Roman" w:hAnsi="Times New Roman"/>
          <w:b w:val="0"/>
          <w:sz w:val="22"/>
          <w:szCs w:val="22"/>
          <w:lang w:val="cs-CZ"/>
        </w:rPr>
        <w:t>………</w:t>
      </w:r>
      <w:r w:rsidRPr="00980B0F">
        <w:rPr>
          <w:rFonts w:ascii="Times New Roman" w:hAnsi="Times New Roman"/>
          <w:b w:val="0"/>
          <w:sz w:val="22"/>
          <w:szCs w:val="22"/>
          <w:lang w:val="cs-CZ"/>
        </w:rPr>
        <w:t>dne</w:t>
      </w:r>
      <w:r w:rsidR="007F65E3">
        <w:rPr>
          <w:rFonts w:ascii="Times New Roman" w:hAnsi="Times New Roman"/>
          <w:b w:val="0"/>
          <w:sz w:val="22"/>
          <w:szCs w:val="22"/>
          <w:lang w:val="cs-CZ"/>
        </w:rPr>
        <w:t xml:space="preserve"> 8.7.2024</w:t>
      </w:r>
    </w:p>
    <w:p w14:paraId="48FC50A8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</w:p>
    <w:p w14:paraId="48FC50A9" w14:textId="77777777" w:rsidR="0031298D" w:rsidRPr="00980B0F" w:rsidRDefault="0031298D" w:rsidP="0031298D">
      <w:pPr>
        <w:rPr>
          <w:sz w:val="22"/>
          <w:szCs w:val="22"/>
          <w:lang w:val="cs-CZ"/>
        </w:rPr>
      </w:pPr>
    </w:p>
    <w:p w14:paraId="48FC50AA" w14:textId="77777777" w:rsidR="00691536" w:rsidRPr="00980B0F" w:rsidRDefault="00691536" w:rsidP="0031298D">
      <w:pPr>
        <w:rPr>
          <w:sz w:val="22"/>
          <w:szCs w:val="22"/>
          <w:lang w:val="cs-CZ"/>
        </w:rPr>
      </w:pPr>
    </w:p>
    <w:p w14:paraId="48FC50AB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</w:p>
    <w:p w14:paraId="48FC50AC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sz w:val="22"/>
          <w:szCs w:val="22"/>
          <w:lang w:val="cs-CZ"/>
        </w:rPr>
        <w:t>……………………………………..                                              ……………………………………..</w:t>
      </w:r>
    </w:p>
    <w:p w14:paraId="48FC50AD" w14:textId="3FBC2556" w:rsidR="00E70D10" w:rsidRPr="00980B0F" w:rsidRDefault="00AA576A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Ing. </w:t>
      </w:r>
      <w:r w:rsidR="00A622E4">
        <w:rPr>
          <w:rFonts w:ascii="Times New Roman" w:hAnsi="Times New Roman"/>
          <w:b w:val="0"/>
          <w:sz w:val="22"/>
          <w:szCs w:val="22"/>
          <w:lang w:val="cs-CZ"/>
        </w:rPr>
        <w:t xml:space="preserve">Jolana Chrascinová </w:t>
      </w:r>
      <w:r w:rsidR="00A622E4">
        <w:rPr>
          <w:rFonts w:ascii="Times New Roman" w:hAnsi="Times New Roman"/>
          <w:b w:val="0"/>
          <w:sz w:val="22"/>
          <w:szCs w:val="22"/>
          <w:lang w:val="cs-CZ"/>
        </w:rPr>
        <w:tab/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ab/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ab/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ab/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ab/>
        <w:t xml:space="preserve">        </w:t>
      </w:r>
      <w:r w:rsidR="00980B0F">
        <w:rPr>
          <w:rFonts w:ascii="Times New Roman" w:hAnsi="Times New Roman"/>
          <w:b w:val="0"/>
          <w:sz w:val="22"/>
          <w:szCs w:val="22"/>
          <w:lang w:val="cs-CZ"/>
        </w:rPr>
        <w:t xml:space="preserve">     </w:t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 Lékárna</w:t>
      </w:r>
    </w:p>
    <w:p w14:paraId="48FC50AE" w14:textId="77777777" w:rsidR="00E70D10" w:rsidRPr="00980B0F" w:rsidRDefault="0035337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sz w:val="22"/>
          <w:szCs w:val="22"/>
          <w:lang w:val="cs-CZ"/>
        </w:rPr>
        <w:t>Předseda</w:t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 představenstva </w:t>
      </w:r>
      <w:r w:rsidRPr="00980B0F">
        <w:rPr>
          <w:rFonts w:ascii="Times New Roman" w:hAnsi="Times New Roman"/>
          <w:b w:val="0"/>
          <w:sz w:val="22"/>
          <w:szCs w:val="22"/>
          <w:lang w:val="cs-CZ"/>
        </w:rPr>
        <w:t>Sanovia</w:t>
      </w:r>
      <w:r w:rsidR="00F30314" w:rsidRPr="00980B0F">
        <w:rPr>
          <w:rFonts w:ascii="Times New Roman" w:hAnsi="Times New Roman"/>
          <w:b w:val="0"/>
          <w:sz w:val="22"/>
          <w:szCs w:val="22"/>
          <w:lang w:val="cs-CZ"/>
        </w:rPr>
        <w:t>,</w:t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 a.s.</w:t>
      </w:r>
    </w:p>
    <w:p w14:paraId="48FC50AF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</w:p>
    <w:p w14:paraId="48FC50B0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</w:p>
    <w:p w14:paraId="48FC50B1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</w:p>
    <w:p w14:paraId="48FC50B2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</w:p>
    <w:p w14:paraId="48FC50B3" w14:textId="77777777" w:rsidR="00E70D10" w:rsidRPr="00980B0F" w:rsidRDefault="00E70D1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sz w:val="22"/>
          <w:szCs w:val="22"/>
          <w:lang w:val="cs-CZ"/>
        </w:rPr>
        <w:t>………………………………………</w:t>
      </w:r>
    </w:p>
    <w:p w14:paraId="48FC50B4" w14:textId="674D231B" w:rsidR="00E70D10" w:rsidRPr="00980B0F" w:rsidRDefault="00353370" w:rsidP="00E70D10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Ing. </w:t>
      </w:r>
      <w:r w:rsidR="00A622E4">
        <w:rPr>
          <w:rFonts w:ascii="Times New Roman" w:hAnsi="Times New Roman"/>
          <w:b w:val="0"/>
          <w:sz w:val="22"/>
          <w:szCs w:val="22"/>
          <w:lang w:val="cs-CZ"/>
        </w:rPr>
        <w:t xml:space="preserve">Jan Krawiec </w:t>
      </w:r>
    </w:p>
    <w:p w14:paraId="48FC50E9" w14:textId="35C172B2" w:rsidR="00353370" w:rsidRDefault="00353370" w:rsidP="00063C5D">
      <w:pPr>
        <w:pStyle w:val="Nadpis1"/>
        <w:keepLines/>
        <w:widowControl w:val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80B0F">
        <w:rPr>
          <w:rFonts w:ascii="Times New Roman" w:hAnsi="Times New Roman"/>
          <w:b w:val="0"/>
          <w:sz w:val="22"/>
          <w:szCs w:val="22"/>
          <w:lang w:val="cs-CZ"/>
        </w:rPr>
        <w:t>Člen</w:t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 představenstva </w:t>
      </w:r>
      <w:r w:rsidRPr="00980B0F">
        <w:rPr>
          <w:rFonts w:ascii="Times New Roman" w:hAnsi="Times New Roman"/>
          <w:b w:val="0"/>
          <w:sz w:val="22"/>
          <w:szCs w:val="22"/>
          <w:lang w:val="cs-CZ"/>
        </w:rPr>
        <w:t>Sanovia</w:t>
      </w:r>
      <w:r w:rsidR="00F30314" w:rsidRPr="00980B0F">
        <w:rPr>
          <w:rFonts w:ascii="Times New Roman" w:hAnsi="Times New Roman"/>
          <w:b w:val="0"/>
          <w:sz w:val="22"/>
          <w:szCs w:val="22"/>
          <w:lang w:val="cs-CZ"/>
        </w:rPr>
        <w:t>,</w:t>
      </w:r>
      <w:r w:rsidR="00E70D10" w:rsidRPr="00980B0F">
        <w:rPr>
          <w:rFonts w:ascii="Times New Roman" w:hAnsi="Times New Roman"/>
          <w:b w:val="0"/>
          <w:sz w:val="22"/>
          <w:szCs w:val="22"/>
          <w:lang w:val="cs-CZ"/>
        </w:rPr>
        <w:t xml:space="preserve"> a.s.</w:t>
      </w:r>
    </w:p>
    <w:p w14:paraId="524E2823" w14:textId="77777777" w:rsidR="00143D46" w:rsidRDefault="00143D46" w:rsidP="00143D46">
      <w:pPr>
        <w:rPr>
          <w:lang w:val="cs-CZ"/>
        </w:rPr>
      </w:pPr>
    </w:p>
    <w:p w14:paraId="4A0AC631" w14:textId="77777777" w:rsidR="00143D46" w:rsidRDefault="00143D46" w:rsidP="00143D46">
      <w:pPr>
        <w:rPr>
          <w:lang w:val="cs-CZ"/>
        </w:rPr>
      </w:pPr>
    </w:p>
    <w:p w14:paraId="414E4B13" w14:textId="30889FA7" w:rsidR="00722509" w:rsidRDefault="00143D46" w:rsidP="00143D46">
      <w:pPr>
        <w:rPr>
          <w:lang w:val="cs-CZ"/>
        </w:rPr>
      </w:pPr>
      <w:r>
        <w:rPr>
          <w:lang w:val="cs-CZ"/>
        </w:rPr>
        <w:t xml:space="preserve">Příloha č.1. </w:t>
      </w:r>
      <w:r w:rsidR="0037577A">
        <w:rPr>
          <w:lang w:val="cs-CZ"/>
        </w:rPr>
        <w:t xml:space="preserve">- </w:t>
      </w:r>
      <w:r w:rsidR="00722509">
        <w:rPr>
          <w:lang w:val="cs-CZ"/>
        </w:rPr>
        <w:t>„OBCHODNÍ TAJEMSTVÍ“</w:t>
      </w:r>
    </w:p>
    <w:sectPr w:rsidR="00722509" w:rsidSect="00B00D4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C1A8" w14:textId="77777777" w:rsidR="002716EC" w:rsidRDefault="002716EC" w:rsidP="0055600B">
      <w:r>
        <w:separator/>
      </w:r>
    </w:p>
  </w:endnote>
  <w:endnote w:type="continuationSeparator" w:id="0">
    <w:p w14:paraId="765C2FCD" w14:textId="77777777" w:rsidR="002716EC" w:rsidRDefault="002716EC" w:rsidP="0055600B">
      <w:r>
        <w:continuationSeparator/>
      </w:r>
    </w:p>
  </w:endnote>
  <w:endnote w:type="continuationNotice" w:id="1">
    <w:p w14:paraId="041398A8" w14:textId="77777777" w:rsidR="002716EC" w:rsidRDefault="00271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50F4" w14:textId="77777777" w:rsidR="00CA6C06" w:rsidRDefault="00CA6C06" w:rsidP="00C44936">
    <w:pPr>
      <w:pStyle w:val="Zpat"/>
      <w:rPr>
        <w:rFonts w:ascii="Arial" w:hAnsi="Arial" w:cs="Arial"/>
      </w:rPr>
    </w:pPr>
  </w:p>
  <w:p w14:paraId="48FC50F5" w14:textId="77777777" w:rsidR="00CA6C06" w:rsidRDefault="00CA6C06" w:rsidP="00C44936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7378" w14:textId="77777777" w:rsidR="002716EC" w:rsidRDefault="002716EC" w:rsidP="0055600B">
      <w:r>
        <w:separator/>
      </w:r>
    </w:p>
  </w:footnote>
  <w:footnote w:type="continuationSeparator" w:id="0">
    <w:p w14:paraId="07946A7E" w14:textId="77777777" w:rsidR="002716EC" w:rsidRDefault="002716EC" w:rsidP="0055600B">
      <w:r>
        <w:continuationSeparator/>
      </w:r>
    </w:p>
  </w:footnote>
  <w:footnote w:type="continuationNotice" w:id="1">
    <w:p w14:paraId="40AD8CFA" w14:textId="77777777" w:rsidR="002716EC" w:rsidRDefault="00271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50F1" w14:textId="77777777" w:rsidR="00CA6C06" w:rsidRDefault="00CA6C06">
    <w:pPr>
      <w:pStyle w:val="Zhlav"/>
      <w:tabs>
        <w:tab w:val="clear" w:pos="9072"/>
        <w:tab w:val="right" w:pos="0"/>
      </w:tabs>
      <w:rPr>
        <w:rFonts w:ascii="Arial" w:hAnsi="Arial"/>
        <w:i/>
        <w:sz w:val="16"/>
      </w:rPr>
    </w:pPr>
  </w:p>
  <w:p w14:paraId="48FC50F2" w14:textId="77777777" w:rsidR="00CA6C06" w:rsidRDefault="00CA6C06">
    <w:pPr>
      <w:pStyle w:val="Zhlav"/>
      <w:tabs>
        <w:tab w:val="clear" w:pos="9072"/>
        <w:tab w:val="right" w:pos="0"/>
      </w:tabs>
      <w:rPr>
        <w:rFonts w:ascii="Arial" w:hAnsi="Arial"/>
        <w:i/>
        <w:sz w:val="16"/>
      </w:rPr>
    </w:pPr>
  </w:p>
  <w:p w14:paraId="48FC50F3" w14:textId="77777777" w:rsidR="00CA6C06" w:rsidRDefault="00CA6C06">
    <w:pPr>
      <w:pStyle w:val="Zhlav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E2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5F36B4"/>
    <w:multiLevelType w:val="multilevel"/>
    <w:tmpl w:val="AE3C9E58"/>
    <w:lvl w:ilvl="0">
      <w:start w:val="1"/>
      <w:numFmt w:val="decimal"/>
      <w:lvlRestart w:val="0"/>
      <w:pStyle w:val="Legal2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smallCaps w:val="0"/>
        <w:color w:val="auto"/>
        <w:sz w:val="24"/>
        <w:szCs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2" w15:restartNumberingAfterBreak="0">
    <w:nsid w:val="2E9A7B61"/>
    <w:multiLevelType w:val="hybridMultilevel"/>
    <w:tmpl w:val="A0205BE8"/>
    <w:lvl w:ilvl="0" w:tplc="61AC80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3E03F5"/>
    <w:multiLevelType w:val="hybridMultilevel"/>
    <w:tmpl w:val="CB3E8AF0"/>
    <w:lvl w:ilvl="0" w:tplc="9DF42F82">
      <w:start w:val="1"/>
      <w:numFmt w:val="upperRoman"/>
      <w:lvlText w:val="(%1)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B779A"/>
    <w:multiLevelType w:val="hybridMultilevel"/>
    <w:tmpl w:val="731A4ACC"/>
    <w:lvl w:ilvl="0" w:tplc="EC7CF5A6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B0A1369"/>
    <w:multiLevelType w:val="singleLevel"/>
    <w:tmpl w:val="319824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325048C"/>
    <w:multiLevelType w:val="hybridMultilevel"/>
    <w:tmpl w:val="F91C61DA"/>
    <w:lvl w:ilvl="0" w:tplc="7FE858FA">
      <w:start w:val="1"/>
      <w:numFmt w:val="lowerLetter"/>
      <w:lvlText w:val="%1)"/>
      <w:lvlJc w:val="left"/>
      <w:pPr>
        <w:ind w:left="1920" w:hanging="360"/>
      </w:pPr>
      <w:rPr>
        <w:i w:val="0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8335723"/>
    <w:multiLevelType w:val="hybridMultilevel"/>
    <w:tmpl w:val="5E649778"/>
    <w:lvl w:ilvl="0" w:tplc="A3F0A8B2">
      <w:start w:val="1"/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5AB92E83"/>
    <w:multiLevelType w:val="hybridMultilevel"/>
    <w:tmpl w:val="30EAFBCE"/>
    <w:lvl w:ilvl="0" w:tplc="AA54E580">
      <w:start w:val="1"/>
      <w:numFmt w:val="lowerLetter"/>
      <w:lvlText w:val="%1)"/>
      <w:lvlJc w:val="left"/>
      <w:pPr>
        <w:ind w:left="1920" w:hanging="360"/>
      </w:pPr>
      <w:rPr>
        <w:rFonts w:ascii="Arial" w:hAnsi="Arial" w:cs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E2456DB"/>
    <w:multiLevelType w:val="multilevel"/>
    <w:tmpl w:val="5666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B6D11E2"/>
    <w:multiLevelType w:val="hybridMultilevel"/>
    <w:tmpl w:val="BA76B738"/>
    <w:lvl w:ilvl="0" w:tplc="806E9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04027">
    <w:abstractNumId w:val="1"/>
  </w:num>
  <w:num w:numId="2" w16cid:durableId="1310749045">
    <w:abstractNumId w:val="11"/>
  </w:num>
  <w:num w:numId="3" w16cid:durableId="1821456941">
    <w:abstractNumId w:val="7"/>
  </w:num>
  <w:num w:numId="4" w16cid:durableId="1856921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69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416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751752">
    <w:abstractNumId w:val="9"/>
  </w:num>
  <w:num w:numId="8" w16cid:durableId="882414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002575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64987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3733909">
    <w:abstractNumId w:val="5"/>
  </w:num>
  <w:num w:numId="12" w16cid:durableId="1865897811">
    <w:abstractNumId w:val="6"/>
  </w:num>
  <w:num w:numId="13" w16cid:durableId="541334359">
    <w:abstractNumId w:val="3"/>
  </w:num>
  <w:num w:numId="14" w16cid:durableId="149828411">
    <w:abstractNumId w:val="0"/>
  </w:num>
  <w:num w:numId="15" w16cid:durableId="9853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0B"/>
    <w:rsid w:val="00006268"/>
    <w:rsid w:val="00011FF1"/>
    <w:rsid w:val="000139B5"/>
    <w:rsid w:val="00015953"/>
    <w:rsid w:val="0001640C"/>
    <w:rsid w:val="0001736D"/>
    <w:rsid w:val="000276BB"/>
    <w:rsid w:val="000300F6"/>
    <w:rsid w:val="00034A31"/>
    <w:rsid w:val="00036C75"/>
    <w:rsid w:val="000377BF"/>
    <w:rsid w:val="00040F3C"/>
    <w:rsid w:val="00041877"/>
    <w:rsid w:val="000434B2"/>
    <w:rsid w:val="000454DE"/>
    <w:rsid w:val="00046702"/>
    <w:rsid w:val="00053F05"/>
    <w:rsid w:val="00055C87"/>
    <w:rsid w:val="00060389"/>
    <w:rsid w:val="00060D70"/>
    <w:rsid w:val="00063C5D"/>
    <w:rsid w:val="00074F0C"/>
    <w:rsid w:val="00080904"/>
    <w:rsid w:val="000809C7"/>
    <w:rsid w:val="00080E70"/>
    <w:rsid w:val="00085099"/>
    <w:rsid w:val="00086D42"/>
    <w:rsid w:val="00094CC2"/>
    <w:rsid w:val="00097F52"/>
    <w:rsid w:val="000A04A0"/>
    <w:rsid w:val="000A0539"/>
    <w:rsid w:val="000A3FF4"/>
    <w:rsid w:val="000A5A24"/>
    <w:rsid w:val="000B013B"/>
    <w:rsid w:val="000B0EDD"/>
    <w:rsid w:val="000B2B35"/>
    <w:rsid w:val="000B6286"/>
    <w:rsid w:val="000C2388"/>
    <w:rsid w:val="000C60F9"/>
    <w:rsid w:val="000C6C17"/>
    <w:rsid w:val="000C703F"/>
    <w:rsid w:val="000D1366"/>
    <w:rsid w:val="000D5ED7"/>
    <w:rsid w:val="000E3B13"/>
    <w:rsid w:val="000E61CA"/>
    <w:rsid w:val="000F2782"/>
    <w:rsid w:val="000F3A3C"/>
    <w:rsid w:val="000F44FB"/>
    <w:rsid w:val="000F639D"/>
    <w:rsid w:val="000F7F47"/>
    <w:rsid w:val="00103493"/>
    <w:rsid w:val="00106F2A"/>
    <w:rsid w:val="00110610"/>
    <w:rsid w:val="001126A1"/>
    <w:rsid w:val="00112F4B"/>
    <w:rsid w:val="001130DC"/>
    <w:rsid w:val="00113926"/>
    <w:rsid w:val="00114D26"/>
    <w:rsid w:val="0011550A"/>
    <w:rsid w:val="00117B7F"/>
    <w:rsid w:val="001219F2"/>
    <w:rsid w:val="001249CF"/>
    <w:rsid w:val="001258F2"/>
    <w:rsid w:val="00130C9B"/>
    <w:rsid w:val="00137055"/>
    <w:rsid w:val="00142B5D"/>
    <w:rsid w:val="00143D46"/>
    <w:rsid w:val="0014450E"/>
    <w:rsid w:val="00150FD0"/>
    <w:rsid w:val="00151510"/>
    <w:rsid w:val="00153860"/>
    <w:rsid w:val="00156F37"/>
    <w:rsid w:val="00157E5C"/>
    <w:rsid w:val="00164BD6"/>
    <w:rsid w:val="00165539"/>
    <w:rsid w:val="001728B7"/>
    <w:rsid w:val="00172D7B"/>
    <w:rsid w:val="00173136"/>
    <w:rsid w:val="00173150"/>
    <w:rsid w:val="00174978"/>
    <w:rsid w:val="0018430F"/>
    <w:rsid w:val="00185509"/>
    <w:rsid w:val="00187F5C"/>
    <w:rsid w:val="00190E62"/>
    <w:rsid w:val="001A0A90"/>
    <w:rsid w:val="001A14AE"/>
    <w:rsid w:val="001A1CAC"/>
    <w:rsid w:val="001A2E97"/>
    <w:rsid w:val="001A6195"/>
    <w:rsid w:val="001C0238"/>
    <w:rsid w:val="001C61E4"/>
    <w:rsid w:val="001C66BC"/>
    <w:rsid w:val="001D08BA"/>
    <w:rsid w:val="001D65B2"/>
    <w:rsid w:val="001E06BE"/>
    <w:rsid w:val="001E1C0B"/>
    <w:rsid w:val="001F770F"/>
    <w:rsid w:val="00200D9D"/>
    <w:rsid w:val="00204DF8"/>
    <w:rsid w:val="002064FD"/>
    <w:rsid w:val="00206BC8"/>
    <w:rsid w:val="00210502"/>
    <w:rsid w:val="0021428A"/>
    <w:rsid w:val="002163CA"/>
    <w:rsid w:val="002178DD"/>
    <w:rsid w:val="002238DF"/>
    <w:rsid w:val="0022680A"/>
    <w:rsid w:val="0023139A"/>
    <w:rsid w:val="00231A8C"/>
    <w:rsid w:val="002447FB"/>
    <w:rsid w:val="00247362"/>
    <w:rsid w:val="00250F87"/>
    <w:rsid w:val="002518B6"/>
    <w:rsid w:val="002519CA"/>
    <w:rsid w:val="0025510B"/>
    <w:rsid w:val="002578EF"/>
    <w:rsid w:val="00262315"/>
    <w:rsid w:val="002624A1"/>
    <w:rsid w:val="00262783"/>
    <w:rsid w:val="002651F9"/>
    <w:rsid w:val="00270B63"/>
    <w:rsid w:val="0027156A"/>
    <w:rsid w:val="002716EC"/>
    <w:rsid w:val="002737D1"/>
    <w:rsid w:val="002761A1"/>
    <w:rsid w:val="00277E5C"/>
    <w:rsid w:val="002802A3"/>
    <w:rsid w:val="002927E1"/>
    <w:rsid w:val="002938B2"/>
    <w:rsid w:val="00294F2E"/>
    <w:rsid w:val="00295DC6"/>
    <w:rsid w:val="00295E89"/>
    <w:rsid w:val="002962BC"/>
    <w:rsid w:val="00297417"/>
    <w:rsid w:val="002A418F"/>
    <w:rsid w:val="002A4C94"/>
    <w:rsid w:val="002B0F5A"/>
    <w:rsid w:val="002B1119"/>
    <w:rsid w:val="002B3CE3"/>
    <w:rsid w:val="002C24EA"/>
    <w:rsid w:val="002C2EFC"/>
    <w:rsid w:val="002C7BB4"/>
    <w:rsid w:val="002C7D05"/>
    <w:rsid w:val="002D48E9"/>
    <w:rsid w:val="002D5D54"/>
    <w:rsid w:val="002D6127"/>
    <w:rsid w:val="002D625E"/>
    <w:rsid w:val="002E1228"/>
    <w:rsid w:val="002F4EC4"/>
    <w:rsid w:val="002F50BC"/>
    <w:rsid w:val="003031E2"/>
    <w:rsid w:val="00305F87"/>
    <w:rsid w:val="00306473"/>
    <w:rsid w:val="0031298D"/>
    <w:rsid w:val="003131AA"/>
    <w:rsid w:val="00321019"/>
    <w:rsid w:val="0032124F"/>
    <w:rsid w:val="0032460F"/>
    <w:rsid w:val="0032611A"/>
    <w:rsid w:val="00332BC5"/>
    <w:rsid w:val="0033568D"/>
    <w:rsid w:val="00337BE8"/>
    <w:rsid w:val="00337BFE"/>
    <w:rsid w:val="00340EA6"/>
    <w:rsid w:val="00344600"/>
    <w:rsid w:val="003515AA"/>
    <w:rsid w:val="003521F7"/>
    <w:rsid w:val="00353370"/>
    <w:rsid w:val="0035528F"/>
    <w:rsid w:val="0035633B"/>
    <w:rsid w:val="00357350"/>
    <w:rsid w:val="003601F4"/>
    <w:rsid w:val="003621F1"/>
    <w:rsid w:val="00362F84"/>
    <w:rsid w:val="0036381E"/>
    <w:rsid w:val="00367C5E"/>
    <w:rsid w:val="00370CB6"/>
    <w:rsid w:val="00371017"/>
    <w:rsid w:val="003742BA"/>
    <w:rsid w:val="0037479E"/>
    <w:rsid w:val="0037577A"/>
    <w:rsid w:val="0037590C"/>
    <w:rsid w:val="00382C1B"/>
    <w:rsid w:val="00382DDB"/>
    <w:rsid w:val="003833DC"/>
    <w:rsid w:val="00385F46"/>
    <w:rsid w:val="003974C0"/>
    <w:rsid w:val="003A30B9"/>
    <w:rsid w:val="003A371F"/>
    <w:rsid w:val="003A3A3F"/>
    <w:rsid w:val="003A49C1"/>
    <w:rsid w:val="003B1797"/>
    <w:rsid w:val="003B2315"/>
    <w:rsid w:val="003B5879"/>
    <w:rsid w:val="003B5B8E"/>
    <w:rsid w:val="003C4624"/>
    <w:rsid w:val="003C6DCC"/>
    <w:rsid w:val="003C7F45"/>
    <w:rsid w:val="003D0962"/>
    <w:rsid w:val="003D48E5"/>
    <w:rsid w:val="003E36B7"/>
    <w:rsid w:val="003E479D"/>
    <w:rsid w:val="003F0453"/>
    <w:rsid w:val="003F1775"/>
    <w:rsid w:val="003F2499"/>
    <w:rsid w:val="00400B62"/>
    <w:rsid w:val="0040102C"/>
    <w:rsid w:val="00401566"/>
    <w:rsid w:val="004067FF"/>
    <w:rsid w:val="00411A46"/>
    <w:rsid w:val="00415FBA"/>
    <w:rsid w:val="00417EE4"/>
    <w:rsid w:val="0042093D"/>
    <w:rsid w:val="00421F31"/>
    <w:rsid w:val="00422E74"/>
    <w:rsid w:val="004232A2"/>
    <w:rsid w:val="00425CF7"/>
    <w:rsid w:val="00432276"/>
    <w:rsid w:val="004334E3"/>
    <w:rsid w:val="00440627"/>
    <w:rsid w:val="00445BE8"/>
    <w:rsid w:val="00445EFB"/>
    <w:rsid w:val="00451A9D"/>
    <w:rsid w:val="00452FEF"/>
    <w:rsid w:val="00454056"/>
    <w:rsid w:val="00454B3A"/>
    <w:rsid w:val="00456917"/>
    <w:rsid w:val="004573CF"/>
    <w:rsid w:val="00464621"/>
    <w:rsid w:val="004704B7"/>
    <w:rsid w:val="00472609"/>
    <w:rsid w:val="00473D9B"/>
    <w:rsid w:val="0048162B"/>
    <w:rsid w:val="00481765"/>
    <w:rsid w:val="00481B64"/>
    <w:rsid w:val="00484ABA"/>
    <w:rsid w:val="004853EF"/>
    <w:rsid w:val="004869AD"/>
    <w:rsid w:val="00487C44"/>
    <w:rsid w:val="00492C09"/>
    <w:rsid w:val="00497F5B"/>
    <w:rsid w:val="004A1C9F"/>
    <w:rsid w:val="004A614A"/>
    <w:rsid w:val="004A7F98"/>
    <w:rsid w:val="004B42BD"/>
    <w:rsid w:val="004B4D90"/>
    <w:rsid w:val="004B5156"/>
    <w:rsid w:val="004B619F"/>
    <w:rsid w:val="004C1BE4"/>
    <w:rsid w:val="004C3536"/>
    <w:rsid w:val="004C65CB"/>
    <w:rsid w:val="004D231D"/>
    <w:rsid w:val="004D50D5"/>
    <w:rsid w:val="004E202E"/>
    <w:rsid w:val="004E20EA"/>
    <w:rsid w:val="004E624E"/>
    <w:rsid w:val="004F02EA"/>
    <w:rsid w:val="004F0A98"/>
    <w:rsid w:val="004F2AF8"/>
    <w:rsid w:val="00500AED"/>
    <w:rsid w:val="00502962"/>
    <w:rsid w:val="00502F3B"/>
    <w:rsid w:val="00504D46"/>
    <w:rsid w:val="00513A21"/>
    <w:rsid w:val="00513D55"/>
    <w:rsid w:val="0051556C"/>
    <w:rsid w:val="00522644"/>
    <w:rsid w:val="005227DA"/>
    <w:rsid w:val="00523A2C"/>
    <w:rsid w:val="00524D08"/>
    <w:rsid w:val="0053091A"/>
    <w:rsid w:val="00533AAE"/>
    <w:rsid w:val="0053453F"/>
    <w:rsid w:val="00535931"/>
    <w:rsid w:val="00540AC0"/>
    <w:rsid w:val="00547E6B"/>
    <w:rsid w:val="00554365"/>
    <w:rsid w:val="0055600B"/>
    <w:rsid w:val="005602D2"/>
    <w:rsid w:val="00560441"/>
    <w:rsid w:val="00560E89"/>
    <w:rsid w:val="005632DB"/>
    <w:rsid w:val="005637D6"/>
    <w:rsid w:val="005654E0"/>
    <w:rsid w:val="00565F3C"/>
    <w:rsid w:val="005726F2"/>
    <w:rsid w:val="005765E4"/>
    <w:rsid w:val="0058137B"/>
    <w:rsid w:val="005837F7"/>
    <w:rsid w:val="00583D5C"/>
    <w:rsid w:val="005840A8"/>
    <w:rsid w:val="00585124"/>
    <w:rsid w:val="00590DF3"/>
    <w:rsid w:val="005952DF"/>
    <w:rsid w:val="005A33F9"/>
    <w:rsid w:val="005A3CF4"/>
    <w:rsid w:val="005A6311"/>
    <w:rsid w:val="005B3D26"/>
    <w:rsid w:val="005B40ED"/>
    <w:rsid w:val="005B7729"/>
    <w:rsid w:val="005C10CB"/>
    <w:rsid w:val="005C1881"/>
    <w:rsid w:val="005C5DC3"/>
    <w:rsid w:val="005C5F9A"/>
    <w:rsid w:val="005D07F1"/>
    <w:rsid w:val="005D7020"/>
    <w:rsid w:val="005E04C2"/>
    <w:rsid w:val="005E4EE8"/>
    <w:rsid w:val="005E6D93"/>
    <w:rsid w:val="005F5347"/>
    <w:rsid w:val="005F60EE"/>
    <w:rsid w:val="00604227"/>
    <w:rsid w:val="006104D0"/>
    <w:rsid w:val="00611FE7"/>
    <w:rsid w:val="00613EC4"/>
    <w:rsid w:val="00624C4A"/>
    <w:rsid w:val="0062651B"/>
    <w:rsid w:val="006346B2"/>
    <w:rsid w:val="00634F71"/>
    <w:rsid w:val="00641887"/>
    <w:rsid w:val="006433B6"/>
    <w:rsid w:val="00647F72"/>
    <w:rsid w:val="006500FF"/>
    <w:rsid w:val="00652C37"/>
    <w:rsid w:val="0066354F"/>
    <w:rsid w:val="006644D4"/>
    <w:rsid w:val="00667D14"/>
    <w:rsid w:val="006715D5"/>
    <w:rsid w:val="00672B00"/>
    <w:rsid w:val="00672EF5"/>
    <w:rsid w:val="00681587"/>
    <w:rsid w:val="006815C0"/>
    <w:rsid w:val="00687FAF"/>
    <w:rsid w:val="00690275"/>
    <w:rsid w:val="006907E6"/>
    <w:rsid w:val="00690B40"/>
    <w:rsid w:val="00691536"/>
    <w:rsid w:val="006917F0"/>
    <w:rsid w:val="00692FAB"/>
    <w:rsid w:val="006A1859"/>
    <w:rsid w:val="006A4DF4"/>
    <w:rsid w:val="006A6A77"/>
    <w:rsid w:val="006B5E1D"/>
    <w:rsid w:val="006C305F"/>
    <w:rsid w:val="006C68C6"/>
    <w:rsid w:val="006C6FBE"/>
    <w:rsid w:val="006C7F55"/>
    <w:rsid w:val="006D256D"/>
    <w:rsid w:val="006D4669"/>
    <w:rsid w:val="006D4B63"/>
    <w:rsid w:val="006D780C"/>
    <w:rsid w:val="006E0B2B"/>
    <w:rsid w:val="006E3117"/>
    <w:rsid w:val="006E31B8"/>
    <w:rsid w:val="006E451D"/>
    <w:rsid w:val="006E5B8C"/>
    <w:rsid w:val="006F06B2"/>
    <w:rsid w:val="006F130E"/>
    <w:rsid w:val="006F1BFE"/>
    <w:rsid w:val="006F279B"/>
    <w:rsid w:val="006F2BA1"/>
    <w:rsid w:val="006F3B1A"/>
    <w:rsid w:val="006F5E59"/>
    <w:rsid w:val="007001B5"/>
    <w:rsid w:val="00710D44"/>
    <w:rsid w:val="007149AE"/>
    <w:rsid w:val="007205D9"/>
    <w:rsid w:val="00720FF6"/>
    <w:rsid w:val="00721E63"/>
    <w:rsid w:val="0072211D"/>
    <w:rsid w:val="00722509"/>
    <w:rsid w:val="00726553"/>
    <w:rsid w:val="00727399"/>
    <w:rsid w:val="007405DD"/>
    <w:rsid w:val="00740CAB"/>
    <w:rsid w:val="00741908"/>
    <w:rsid w:val="007421C3"/>
    <w:rsid w:val="0074794D"/>
    <w:rsid w:val="0075212B"/>
    <w:rsid w:val="00760C69"/>
    <w:rsid w:val="00763898"/>
    <w:rsid w:val="0076692E"/>
    <w:rsid w:val="007722C7"/>
    <w:rsid w:val="00774A38"/>
    <w:rsid w:val="00777360"/>
    <w:rsid w:val="00777826"/>
    <w:rsid w:val="00780DD0"/>
    <w:rsid w:val="007860B3"/>
    <w:rsid w:val="00790276"/>
    <w:rsid w:val="0079152E"/>
    <w:rsid w:val="007A0B79"/>
    <w:rsid w:val="007A2781"/>
    <w:rsid w:val="007B08C6"/>
    <w:rsid w:val="007B0BA2"/>
    <w:rsid w:val="007B73E5"/>
    <w:rsid w:val="007B75A0"/>
    <w:rsid w:val="007C13DF"/>
    <w:rsid w:val="007C2E5D"/>
    <w:rsid w:val="007C32E4"/>
    <w:rsid w:val="007C35CA"/>
    <w:rsid w:val="007C37BE"/>
    <w:rsid w:val="007C6C45"/>
    <w:rsid w:val="007C7B5F"/>
    <w:rsid w:val="007D65AC"/>
    <w:rsid w:val="007D7634"/>
    <w:rsid w:val="007E01AB"/>
    <w:rsid w:val="007E1092"/>
    <w:rsid w:val="007E3028"/>
    <w:rsid w:val="007E3177"/>
    <w:rsid w:val="007E36EC"/>
    <w:rsid w:val="007E5200"/>
    <w:rsid w:val="007E70D8"/>
    <w:rsid w:val="007F1943"/>
    <w:rsid w:val="007F5725"/>
    <w:rsid w:val="007F65E3"/>
    <w:rsid w:val="007F6D53"/>
    <w:rsid w:val="008013AC"/>
    <w:rsid w:val="008066BC"/>
    <w:rsid w:val="00810206"/>
    <w:rsid w:val="00810251"/>
    <w:rsid w:val="00811399"/>
    <w:rsid w:val="008116BF"/>
    <w:rsid w:val="008119C4"/>
    <w:rsid w:val="00812B5C"/>
    <w:rsid w:val="00813DCD"/>
    <w:rsid w:val="0081481D"/>
    <w:rsid w:val="00815F1D"/>
    <w:rsid w:val="008164C3"/>
    <w:rsid w:val="00816AFF"/>
    <w:rsid w:val="008217FF"/>
    <w:rsid w:val="00824F15"/>
    <w:rsid w:val="00827540"/>
    <w:rsid w:val="008446E1"/>
    <w:rsid w:val="00844947"/>
    <w:rsid w:val="00844FFC"/>
    <w:rsid w:val="0085118C"/>
    <w:rsid w:val="008560CC"/>
    <w:rsid w:val="00857095"/>
    <w:rsid w:val="0085793C"/>
    <w:rsid w:val="008614A2"/>
    <w:rsid w:val="008621FC"/>
    <w:rsid w:val="0086561B"/>
    <w:rsid w:val="00866C5C"/>
    <w:rsid w:val="008671DC"/>
    <w:rsid w:val="008751C1"/>
    <w:rsid w:val="00876D1C"/>
    <w:rsid w:val="00877C1F"/>
    <w:rsid w:val="00882D43"/>
    <w:rsid w:val="008904BC"/>
    <w:rsid w:val="008931A3"/>
    <w:rsid w:val="008957F8"/>
    <w:rsid w:val="008A0B54"/>
    <w:rsid w:val="008A58CC"/>
    <w:rsid w:val="008A5CAD"/>
    <w:rsid w:val="008B0735"/>
    <w:rsid w:val="008B192D"/>
    <w:rsid w:val="008B28FB"/>
    <w:rsid w:val="008B4581"/>
    <w:rsid w:val="008B5D3D"/>
    <w:rsid w:val="008B720E"/>
    <w:rsid w:val="008C2D0C"/>
    <w:rsid w:val="008C38D8"/>
    <w:rsid w:val="008C5D25"/>
    <w:rsid w:val="008D3BD8"/>
    <w:rsid w:val="008D3CE8"/>
    <w:rsid w:val="008D565E"/>
    <w:rsid w:val="008E12CC"/>
    <w:rsid w:val="008E1D40"/>
    <w:rsid w:val="008E1F09"/>
    <w:rsid w:val="008E5146"/>
    <w:rsid w:val="008E62C2"/>
    <w:rsid w:val="008F1B6F"/>
    <w:rsid w:val="008F5CE1"/>
    <w:rsid w:val="008F6A14"/>
    <w:rsid w:val="008F7B22"/>
    <w:rsid w:val="00902B34"/>
    <w:rsid w:val="009062B0"/>
    <w:rsid w:val="00906A0F"/>
    <w:rsid w:val="00907480"/>
    <w:rsid w:val="009104F0"/>
    <w:rsid w:val="00912044"/>
    <w:rsid w:val="00912450"/>
    <w:rsid w:val="00912452"/>
    <w:rsid w:val="00922902"/>
    <w:rsid w:val="00924A21"/>
    <w:rsid w:val="00925074"/>
    <w:rsid w:val="00927F58"/>
    <w:rsid w:val="0093111C"/>
    <w:rsid w:val="009316EC"/>
    <w:rsid w:val="009348EE"/>
    <w:rsid w:val="00935EFB"/>
    <w:rsid w:val="00936D86"/>
    <w:rsid w:val="00937F56"/>
    <w:rsid w:val="009453C5"/>
    <w:rsid w:val="0094543B"/>
    <w:rsid w:val="009470AA"/>
    <w:rsid w:val="00952369"/>
    <w:rsid w:val="00955C69"/>
    <w:rsid w:val="009601CA"/>
    <w:rsid w:val="0096253F"/>
    <w:rsid w:val="00963024"/>
    <w:rsid w:val="0096578F"/>
    <w:rsid w:val="00965966"/>
    <w:rsid w:val="00965EA1"/>
    <w:rsid w:val="00971285"/>
    <w:rsid w:val="00973944"/>
    <w:rsid w:val="009769FE"/>
    <w:rsid w:val="00980B0F"/>
    <w:rsid w:val="00981C75"/>
    <w:rsid w:val="009857C6"/>
    <w:rsid w:val="00987454"/>
    <w:rsid w:val="0098767F"/>
    <w:rsid w:val="00990178"/>
    <w:rsid w:val="009908C8"/>
    <w:rsid w:val="0099775C"/>
    <w:rsid w:val="009A2F2D"/>
    <w:rsid w:val="009A67BD"/>
    <w:rsid w:val="009B02B5"/>
    <w:rsid w:val="009B67C5"/>
    <w:rsid w:val="009C08F7"/>
    <w:rsid w:val="009C2D6A"/>
    <w:rsid w:val="009C5D21"/>
    <w:rsid w:val="009C6D9D"/>
    <w:rsid w:val="009D486E"/>
    <w:rsid w:val="009E0575"/>
    <w:rsid w:val="009E2B23"/>
    <w:rsid w:val="009E52A0"/>
    <w:rsid w:val="009F6992"/>
    <w:rsid w:val="009F7A07"/>
    <w:rsid w:val="00A0081B"/>
    <w:rsid w:val="00A04B16"/>
    <w:rsid w:val="00A050A1"/>
    <w:rsid w:val="00A13991"/>
    <w:rsid w:val="00A15735"/>
    <w:rsid w:val="00A23F7A"/>
    <w:rsid w:val="00A251BF"/>
    <w:rsid w:val="00A400FF"/>
    <w:rsid w:val="00A47330"/>
    <w:rsid w:val="00A508DA"/>
    <w:rsid w:val="00A52A70"/>
    <w:rsid w:val="00A56011"/>
    <w:rsid w:val="00A622E4"/>
    <w:rsid w:val="00A6341A"/>
    <w:rsid w:val="00A63C97"/>
    <w:rsid w:val="00A6770A"/>
    <w:rsid w:val="00A70428"/>
    <w:rsid w:val="00A70700"/>
    <w:rsid w:val="00A7256D"/>
    <w:rsid w:val="00A73C08"/>
    <w:rsid w:val="00A74CC3"/>
    <w:rsid w:val="00A7615A"/>
    <w:rsid w:val="00A766AA"/>
    <w:rsid w:val="00A843AF"/>
    <w:rsid w:val="00A87C0B"/>
    <w:rsid w:val="00A90849"/>
    <w:rsid w:val="00A914AD"/>
    <w:rsid w:val="00A91B13"/>
    <w:rsid w:val="00A945A4"/>
    <w:rsid w:val="00AA1191"/>
    <w:rsid w:val="00AA14B7"/>
    <w:rsid w:val="00AA39A7"/>
    <w:rsid w:val="00AA4875"/>
    <w:rsid w:val="00AA576A"/>
    <w:rsid w:val="00AA7CB4"/>
    <w:rsid w:val="00AB21AA"/>
    <w:rsid w:val="00AB3C75"/>
    <w:rsid w:val="00AB67DF"/>
    <w:rsid w:val="00AC0C64"/>
    <w:rsid w:val="00AC145F"/>
    <w:rsid w:val="00AC2C2C"/>
    <w:rsid w:val="00AC5AB5"/>
    <w:rsid w:val="00AC6A6A"/>
    <w:rsid w:val="00AC7B1A"/>
    <w:rsid w:val="00AD1472"/>
    <w:rsid w:val="00AD26A6"/>
    <w:rsid w:val="00AD47EA"/>
    <w:rsid w:val="00AD71F8"/>
    <w:rsid w:val="00AE0722"/>
    <w:rsid w:val="00AE23E6"/>
    <w:rsid w:val="00AE43D1"/>
    <w:rsid w:val="00AE5002"/>
    <w:rsid w:val="00AE7402"/>
    <w:rsid w:val="00B00D4A"/>
    <w:rsid w:val="00B04630"/>
    <w:rsid w:val="00B04DB5"/>
    <w:rsid w:val="00B0634E"/>
    <w:rsid w:val="00B116D5"/>
    <w:rsid w:val="00B17168"/>
    <w:rsid w:val="00B215F1"/>
    <w:rsid w:val="00B22B50"/>
    <w:rsid w:val="00B2789D"/>
    <w:rsid w:val="00B32847"/>
    <w:rsid w:val="00B42178"/>
    <w:rsid w:val="00B42C80"/>
    <w:rsid w:val="00B439DC"/>
    <w:rsid w:val="00B43D6E"/>
    <w:rsid w:val="00B46F76"/>
    <w:rsid w:val="00B538EB"/>
    <w:rsid w:val="00B67CC2"/>
    <w:rsid w:val="00B719DD"/>
    <w:rsid w:val="00B727E4"/>
    <w:rsid w:val="00B76488"/>
    <w:rsid w:val="00B7710F"/>
    <w:rsid w:val="00B800F7"/>
    <w:rsid w:val="00B84272"/>
    <w:rsid w:val="00B84567"/>
    <w:rsid w:val="00B8551D"/>
    <w:rsid w:val="00B8633F"/>
    <w:rsid w:val="00B8750D"/>
    <w:rsid w:val="00B87716"/>
    <w:rsid w:val="00B93071"/>
    <w:rsid w:val="00B95B93"/>
    <w:rsid w:val="00BA1819"/>
    <w:rsid w:val="00BA23C4"/>
    <w:rsid w:val="00BA47E9"/>
    <w:rsid w:val="00BA6BF5"/>
    <w:rsid w:val="00BB06A5"/>
    <w:rsid w:val="00BB0CC3"/>
    <w:rsid w:val="00BB3975"/>
    <w:rsid w:val="00BC1C9C"/>
    <w:rsid w:val="00BC6B00"/>
    <w:rsid w:val="00BD027A"/>
    <w:rsid w:val="00BD18A0"/>
    <w:rsid w:val="00BD2A78"/>
    <w:rsid w:val="00BD3902"/>
    <w:rsid w:val="00BD3ED7"/>
    <w:rsid w:val="00BD5A92"/>
    <w:rsid w:val="00BD5C35"/>
    <w:rsid w:val="00BD763E"/>
    <w:rsid w:val="00BE3FE3"/>
    <w:rsid w:val="00BE53E1"/>
    <w:rsid w:val="00BE732E"/>
    <w:rsid w:val="00BF2184"/>
    <w:rsid w:val="00BF25AB"/>
    <w:rsid w:val="00BF48B6"/>
    <w:rsid w:val="00BF6179"/>
    <w:rsid w:val="00C043E4"/>
    <w:rsid w:val="00C055DD"/>
    <w:rsid w:val="00C06D2B"/>
    <w:rsid w:val="00C13ED2"/>
    <w:rsid w:val="00C2128F"/>
    <w:rsid w:val="00C255DC"/>
    <w:rsid w:val="00C26D28"/>
    <w:rsid w:val="00C30A9D"/>
    <w:rsid w:val="00C315F6"/>
    <w:rsid w:val="00C3215B"/>
    <w:rsid w:val="00C34301"/>
    <w:rsid w:val="00C36A9A"/>
    <w:rsid w:val="00C40A29"/>
    <w:rsid w:val="00C423F0"/>
    <w:rsid w:val="00C44936"/>
    <w:rsid w:val="00C46B98"/>
    <w:rsid w:val="00C52D1D"/>
    <w:rsid w:val="00C55D0E"/>
    <w:rsid w:val="00C57DA7"/>
    <w:rsid w:val="00C6055B"/>
    <w:rsid w:val="00C67837"/>
    <w:rsid w:val="00C73050"/>
    <w:rsid w:val="00C74433"/>
    <w:rsid w:val="00C8062E"/>
    <w:rsid w:val="00C81039"/>
    <w:rsid w:val="00C81C37"/>
    <w:rsid w:val="00C938A3"/>
    <w:rsid w:val="00CA1B41"/>
    <w:rsid w:val="00CA2425"/>
    <w:rsid w:val="00CA2548"/>
    <w:rsid w:val="00CA32E6"/>
    <w:rsid w:val="00CA4444"/>
    <w:rsid w:val="00CA535F"/>
    <w:rsid w:val="00CA53E4"/>
    <w:rsid w:val="00CA6C06"/>
    <w:rsid w:val="00CA7ECD"/>
    <w:rsid w:val="00CB0DFA"/>
    <w:rsid w:val="00CB6A9A"/>
    <w:rsid w:val="00CC3F0E"/>
    <w:rsid w:val="00CC4417"/>
    <w:rsid w:val="00CC6F63"/>
    <w:rsid w:val="00CD26CC"/>
    <w:rsid w:val="00CD3BB5"/>
    <w:rsid w:val="00CD4C54"/>
    <w:rsid w:val="00CD60A5"/>
    <w:rsid w:val="00CD61F7"/>
    <w:rsid w:val="00CE2D3C"/>
    <w:rsid w:val="00CE5759"/>
    <w:rsid w:val="00CF051C"/>
    <w:rsid w:val="00CF1FC7"/>
    <w:rsid w:val="00CF369E"/>
    <w:rsid w:val="00CF5D17"/>
    <w:rsid w:val="00CF716D"/>
    <w:rsid w:val="00CF7B22"/>
    <w:rsid w:val="00D00045"/>
    <w:rsid w:val="00D001DC"/>
    <w:rsid w:val="00D0164C"/>
    <w:rsid w:val="00D01819"/>
    <w:rsid w:val="00D01C58"/>
    <w:rsid w:val="00D02E3E"/>
    <w:rsid w:val="00D0331F"/>
    <w:rsid w:val="00D04821"/>
    <w:rsid w:val="00D13FB4"/>
    <w:rsid w:val="00D17C5C"/>
    <w:rsid w:val="00D2062F"/>
    <w:rsid w:val="00D2289C"/>
    <w:rsid w:val="00D23A0A"/>
    <w:rsid w:val="00D23A4D"/>
    <w:rsid w:val="00D2411F"/>
    <w:rsid w:val="00D25193"/>
    <w:rsid w:val="00D30AB8"/>
    <w:rsid w:val="00D33F3B"/>
    <w:rsid w:val="00D35963"/>
    <w:rsid w:val="00D41BE2"/>
    <w:rsid w:val="00D5064A"/>
    <w:rsid w:val="00D50CAE"/>
    <w:rsid w:val="00D53541"/>
    <w:rsid w:val="00D5521B"/>
    <w:rsid w:val="00D5658C"/>
    <w:rsid w:val="00D57E9C"/>
    <w:rsid w:val="00D60BBE"/>
    <w:rsid w:val="00D63833"/>
    <w:rsid w:val="00D6724E"/>
    <w:rsid w:val="00D67E3A"/>
    <w:rsid w:val="00D73F1E"/>
    <w:rsid w:val="00D759B8"/>
    <w:rsid w:val="00D83DD0"/>
    <w:rsid w:val="00D84453"/>
    <w:rsid w:val="00D84F28"/>
    <w:rsid w:val="00D85C17"/>
    <w:rsid w:val="00D863B2"/>
    <w:rsid w:val="00D8672E"/>
    <w:rsid w:val="00D900BE"/>
    <w:rsid w:val="00D90A88"/>
    <w:rsid w:val="00D9214C"/>
    <w:rsid w:val="00D938A7"/>
    <w:rsid w:val="00D96D26"/>
    <w:rsid w:val="00DB1720"/>
    <w:rsid w:val="00DC0D9E"/>
    <w:rsid w:val="00DC0FBD"/>
    <w:rsid w:val="00DC2105"/>
    <w:rsid w:val="00DC37F2"/>
    <w:rsid w:val="00DC6D0B"/>
    <w:rsid w:val="00DD0415"/>
    <w:rsid w:val="00DD130F"/>
    <w:rsid w:val="00DD134A"/>
    <w:rsid w:val="00DD15A5"/>
    <w:rsid w:val="00DD376F"/>
    <w:rsid w:val="00DD5991"/>
    <w:rsid w:val="00DE02C6"/>
    <w:rsid w:val="00DE21D9"/>
    <w:rsid w:val="00DF2607"/>
    <w:rsid w:val="00DF3114"/>
    <w:rsid w:val="00DF37ED"/>
    <w:rsid w:val="00DF7397"/>
    <w:rsid w:val="00DF7729"/>
    <w:rsid w:val="00E002AC"/>
    <w:rsid w:val="00E0128E"/>
    <w:rsid w:val="00E05A13"/>
    <w:rsid w:val="00E06A7E"/>
    <w:rsid w:val="00E06AA5"/>
    <w:rsid w:val="00E1136B"/>
    <w:rsid w:val="00E15A86"/>
    <w:rsid w:val="00E17FAB"/>
    <w:rsid w:val="00E22010"/>
    <w:rsid w:val="00E233A7"/>
    <w:rsid w:val="00E246F4"/>
    <w:rsid w:val="00E24D2F"/>
    <w:rsid w:val="00E26630"/>
    <w:rsid w:val="00E33983"/>
    <w:rsid w:val="00E37B6C"/>
    <w:rsid w:val="00E41AAF"/>
    <w:rsid w:val="00E44393"/>
    <w:rsid w:val="00E45510"/>
    <w:rsid w:val="00E509AA"/>
    <w:rsid w:val="00E53EE7"/>
    <w:rsid w:val="00E609B6"/>
    <w:rsid w:val="00E61635"/>
    <w:rsid w:val="00E61BF1"/>
    <w:rsid w:val="00E631A8"/>
    <w:rsid w:val="00E66430"/>
    <w:rsid w:val="00E66DA4"/>
    <w:rsid w:val="00E70D10"/>
    <w:rsid w:val="00E71C4D"/>
    <w:rsid w:val="00E73CE9"/>
    <w:rsid w:val="00E81046"/>
    <w:rsid w:val="00E866D5"/>
    <w:rsid w:val="00E868BE"/>
    <w:rsid w:val="00E9012F"/>
    <w:rsid w:val="00E92144"/>
    <w:rsid w:val="00E963E1"/>
    <w:rsid w:val="00E9765E"/>
    <w:rsid w:val="00EA2014"/>
    <w:rsid w:val="00EB1B7D"/>
    <w:rsid w:val="00EB3CC0"/>
    <w:rsid w:val="00EB5BF3"/>
    <w:rsid w:val="00EB7D3C"/>
    <w:rsid w:val="00EB7F90"/>
    <w:rsid w:val="00EC13B9"/>
    <w:rsid w:val="00EC1A43"/>
    <w:rsid w:val="00EC5E29"/>
    <w:rsid w:val="00EE2ADF"/>
    <w:rsid w:val="00EE4E21"/>
    <w:rsid w:val="00EE58B0"/>
    <w:rsid w:val="00EE6383"/>
    <w:rsid w:val="00EE6B09"/>
    <w:rsid w:val="00EF014E"/>
    <w:rsid w:val="00EF1F13"/>
    <w:rsid w:val="00EF5854"/>
    <w:rsid w:val="00F02794"/>
    <w:rsid w:val="00F0321E"/>
    <w:rsid w:val="00F057DE"/>
    <w:rsid w:val="00F05B7B"/>
    <w:rsid w:val="00F0610D"/>
    <w:rsid w:val="00F07D47"/>
    <w:rsid w:val="00F138FA"/>
    <w:rsid w:val="00F13F8F"/>
    <w:rsid w:val="00F22EA5"/>
    <w:rsid w:val="00F255A9"/>
    <w:rsid w:val="00F30314"/>
    <w:rsid w:val="00F3155A"/>
    <w:rsid w:val="00F31DA9"/>
    <w:rsid w:val="00F35DE5"/>
    <w:rsid w:val="00F4262A"/>
    <w:rsid w:val="00F43621"/>
    <w:rsid w:val="00F43F81"/>
    <w:rsid w:val="00F4475E"/>
    <w:rsid w:val="00F45BA4"/>
    <w:rsid w:val="00F53B6F"/>
    <w:rsid w:val="00F6160F"/>
    <w:rsid w:val="00F62EF4"/>
    <w:rsid w:val="00F6347D"/>
    <w:rsid w:val="00F6576A"/>
    <w:rsid w:val="00F721B8"/>
    <w:rsid w:val="00F74CAB"/>
    <w:rsid w:val="00F74F3A"/>
    <w:rsid w:val="00F8086C"/>
    <w:rsid w:val="00F83CC4"/>
    <w:rsid w:val="00F85C37"/>
    <w:rsid w:val="00F90C50"/>
    <w:rsid w:val="00FA03B6"/>
    <w:rsid w:val="00FA094B"/>
    <w:rsid w:val="00FA7C8F"/>
    <w:rsid w:val="00FB13BC"/>
    <w:rsid w:val="00FB1ADC"/>
    <w:rsid w:val="00FB339D"/>
    <w:rsid w:val="00FB5540"/>
    <w:rsid w:val="00FB6377"/>
    <w:rsid w:val="00FB687B"/>
    <w:rsid w:val="00FC1665"/>
    <w:rsid w:val="00FC3FA7"/>
    <w:rsid w:val="00FC4F20"/>
    <w:rsid w:val="00FC62ED"/>
    <w:rsid w:val="00FC6855"/>
    <w:rsid w:val="00FD0D54"/>
    <w:rsid w:val="00FD4E81"/>
    <w:rsid w:val="00FD70B6"/>
    <w:rsid w:val="00FE2C5A"/>
    <w:rsid w:val="00FE55D8"/>
    <w:rsid w:val="00FE598E"/>
    <w:rsid w:val="00FE74BB"/>
    <w:rsid w:val="00FF5611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5011"/>
  <w15:docId w15:val="{7E2D6E9C-E6E6-4F31-BBDF-F49F0618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7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5600B"/>
    <w:pPr>
      <w:keepNext/>
      <w:jc w:val="center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5560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600B"/>
    <w:rPr>
      <w:rFonts w:ascii="Arial" w:eastAsia="Times New Roman" w:hAnsi="Arial" w:cs="Times New Roman"/>
      <w:b/>
      <w:bCs/>
      <w:sz w:val="20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55600B"/>
    <w:rPr>
      <w:rFonts w:ascii="Cambria" w:eastAsia="Times New Roman" w:hAnsi="Cambria" w:cs="Times New Roman"/>
      <w:b/>
      <w:bCs/>
      <w:color w:val="4F81BD"/>
      <w:sz w:val="26"/>
      <w:szCs w:val="26"/>
      <w:lang w:val="sk-SK" w:eastAsia="sk-SK"/>
    </w:rPr>
  </w:style>
  <w:style w:type="paragraph" w:styleId="Zhlav">
    <w:name w:val="header"/>
    <w:basedOn w:val="Normln"/>
    <w:link w:val="ZhlavChar"/>
    <w:rsid w:val="00556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600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pat">
    <w:name w:val="footer"/>
    <w:basedOn w:val="Normln"/>
    <w:link w:val="ZpatChar"/>
    <w:rsid w:val="00556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600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lostrnky">
    <w:name w:val="page number"/>
    <w:basedOn w:val="Standardnpsmoodstavce"/>
    <w:rsid w:val="0055600B"/>
  </w:style>
  <w:style w:type="paragraph" w:styleId="Zkladntext">
    <w:name w:val="Body Text"/>
    <w:basedOn w:val="Normln"/>
    <w:link w:val="ZkladntextChar"/>
    <w:rsid w:val="0055600B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55600B"/>
    <w:rPr>
      <w:rFonts w:ascii="Arial" w:eastAsia="Times New Roman" w:hAnsi="Arial" w:cs="Times New Roman"/>
      <w:sz w:val="20"/>
      <w:szCs w:val="20"/>
      <w:lang w:val="sk-SK" w:eastAsia="sk-SK"/>
    </w:rPr>
  </w:style>
  <w:style w:type="paragraph" w:customStyle="1" w:styleId="Legal2L1">
    <w:name w:val="Legal2_L1"/>
    <w:basedOn w:val="Normln"/>
    <w:next w:val="Zkladntext"/>
    <w:rsid w:val="0055600B"/>
    <w:pPr>
      <w:numPr>
        <w:numId w:val="1"/>
      </w:numPr>
      <w:spacing w:after="240"/>
      <w:outlineLvl w:val="0"/>
    </w:pPr>
    <w:rPr>
      <w:rFonts w:ascii="Arial" w:hAnsi="Arial" w:cs="Arial"/>
      <w:lang w:val="cs-CZ"/>
    </w:rPr>
  </w:style>
  <w:style w:type="paragraph" w:customStyle="1" w:styleId="Legal2L2">
    <w:name w:val="Legal2_L2"/>
    <w:basedOn w:val="Legal2L1"/>
    <w:next w:val="Zkladntext"/>
    <w:rsid w:val="0055600B"/>
    <w:pPr>
      <w:numPr>
        <w:ilvl w:val="1"/>
      </w:numPr>
      <w:jc w:val="both"/>
      <w:outlineLvl w:val="1"/>
    </w:pPr>
  </w:style>
  <w:style w:type="paragraph" w:customStyle="1" w:styleId="Legal2L3">
    <w:name w:val="Legal2_L3"/>
    <w:basedOn w:val="Legal2L2"/>
    <w:next w:val="Zkladntext"/>
    <w:rsid w:val="0055600B"/>
    <w:pPr>
      <w:numPr>
        <w:ilvl w:val="2"/>
      </w:numPr>
      <w:jc w:val="left"/>
      <w:outlineLvl w:val="2"/>
    </w:pPr>
  </w:style>
  <w:style w:type="paragraph" w:customStyle="1" w:styleId="Legal2L4">
    <w:name w:val="Legal2_L4"/>
    <w:basedOn w:val="Legal2L3"/>
    <w:next w:val="Zkladntext"/>
    <w:rsid w:val="0055600B"/>
    <w:pPr>
      <w:numPr>
        <w:ilvl w:val="3"/>
      </w:numPr>
      <w:outlineLvl w:val="3"/>
    </w:pPr>
  </w:style>
  <w:style w:type="paragraph" w:customStyle="1" w:styleId="Legal2L5">
    <w:name w:val="Legal2_L5"/>
    <w:basedOn w:val="Legal2L4"/>
    <w:next w:val="Zkladntext"/>
    <w:rsid w:val="0055600B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Zkladntext"/>
    <w:rsid w:val="0055600B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Zkladntext"/>
    <w:rsid w:val="0055600B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Zkladntext"/>
    <w:rsid w:val="0055600B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Zkladntext"/>
    <w:rsid w:val="0055600B"/>
    <w:pPr>
      <w:numPr>
        <w:ilvl w:val="8"/>
      </w:numPr>
      <w:outlineLvl w:val="8"/>
    </w:pPr>
  </w:style>
  <w:style w:type="character" w:customStyle="1" w:styleId="platne1">
    <w:name w:val="platne1"/>
    <w:basedOn w:val="Standardnpsmoodstavce"/>
    <w:uiPriority w:val="99"/>
    <w:rsid w:val="0055600B"/>
  </w:style>
  <w:style w:type="character" w:customStyle="1" w:styleId="platne">
    <w:name w:val="platne"/>
    <w:basedOn w:val="Standardnpsmoodstavce"/>
    <w:rsid w:val="0055600B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600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600B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NADP">
    <w:name w:val="NADP."/>
    <w:basedOn w:val="Normln"/>
    <w:rsid w:val="0055600B"/>
    <w:pPr>
      <w:numPr>
        <w:numId w:val="4"/>
      </w:numPr>
      <w:spacing w:line="360" w:lineRule="auto"/>
      <w:jc w:val="both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55600B"/>
    <w:pPr>
      <w:keepLines w:val="0"/>
      <w:numPr>
        <w:ilvl w:val="1"/>
        <w:numId w:val="4"/>
      </w:numPr>
      <w:spacing w:before="0" w:line="360" w:lineRule="auto"/>
      <w:jc w:val="both"/>
    </w:pPr>
    <w:rPr>
      <w:rFonts w:ascii="Arial" w:hAnsi="Arial" w:cs="Arial"/>
      <w:b w:val="0"/>
      <w:bCs w:val="0"/>
      <w:color w:val="auto"/>
      <w:sz w:val="22"/>
      <w:szCs w:val="22"/>
    </w:rPr>
  </w:style>
  <w:style w:type="paragraph" w:customStyle="1" w:styleId="PODODS">
    <w:name w:val="PODODS."/>
    <w:basedOn w:val="Normln"/>
    <w:rsid w:val="0055600B"/>
    <w:pPr>
      <w:numPr>
        <w:ilvl w:val="2"/>
        <w:numId w:val="4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arevnseznamzvraznn11">
    <w:name w:val="Barevný seznam – zvýraznění 11"/>
    <w:basedOn w:val="Normln"/>
    <w:uiPriority w:val="34"/>
    <w:qFormat/>
    <w:rsid w:val="0055600B"/>
    <w:pPr>
      <w:ind w:left="708"/>
    </w:pPr>
  </w:style>
  <w:style w:type="paragraph" w:styleId="Odstavecseseznamem">
    <w:name w:val="List Paragraph"/>
    <w:basedOn w:val="Normln"/>
    <w:uiPriority w:val="34"/>
    <w:qFormat/>
    <w:rsid w:val="003A3A3F"/>
    <w:pPr>
      <w:ind w:left="720"/>
      <w:contextualSpacing/>
    </w:pPr>
  </w:style>
  <w:style w:type="paragraph" w:styleId="Bezmezer">
    <w:name w:val="No Spacing"/>
    <w:uiPriority w:val="1"/>
    <w:qFormat/>
    <w:rsid w:val="009601C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91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4A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4A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4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4AD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4AD"/>
    <w:rPr>
      <w:rFonts w:ascii="Tahoma" w:eastAsia="Times New Roman" w:hAnsi="Tahoma" w:cs="Tahoma"/>
      <w:sz w:val="16"/>
      <w:szCs w:val="16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CA32E6"/>
    <w:rPr>
      <w:color w:val="0000FF"/>
      <w:u w:val="single"/>
    </w:rPr>
  </w:style>
  <w:style w:type="paragraph" w:styleId="Revize">
    <w:name w:val="Revision"/>
    <w:hidden/>
    <w:uiPriority w:val="99"/>
    <w:semiHidden/>
    <w:rsid w:val="006D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jelekarn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96C126F25CA499454E878AAC4530C" ma:contentTypeVersion="12" ma:contentTypeDescription="Vytvoří nový dokument" ma:contentTypeScope="" ma:versionID="e4fffdf248e374b9a6a92e076999b6af">
  <xsd:schema xmlns:xsd="http://www.w3.org/2001/XMLSchema" xmlns:xs="http://www.w3.org/2001/XMLSchema" xmlns:p="http://schemas.microsoft.com/office/2006/metadata/properties" xmlns:ns2="5bd8d258-0554-4d82-ac2f-41f4719423ed" xmlns:ns3="5f0b3c4c-fbce-4820-bba2-0c07a2143019" targetNamespace="http://schemas.microsoft.com/office/2006/metadata/properties" ma:root="true" ma:fieldsID="3ee181b4d56707f71bff037a67cf2324" ns2:_="" ns3:_="">
    <xsd:import namespace="5bd8d258-0554-4d82-ac2f-41f4719423ed"/>
    <xsd:import namespace="5f0b3c4c-fbce-4820-bba2-0c07a214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d258-0554-4d82-ac2f-41f47194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b3c4c-fbce-4820-bba2-0c07a2143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9C30-5600-4858-B398-AA3CC3B5E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CD62B-639D-46CA-89F0-F2D0CDB30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B49C56-05F3-4C43-9323-43610543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8d258-0554-4d82-ac2f-41f4719423ed"/>
    <ds:schemaRef ds:uri="5f0b3c4c-fbce-4820-bba2-0c07a214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70695-1ADC-4E55-AC64-CEE056FA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BROUČKOVÁ Eva</dc:creator>
  <cp:lastModifiedBy>Asistentka KHL</cp:lastModifiedBy>
  <cp:revision>9</cp:revision>
  <dcterms:created xsi:type="dcterms:W3CDTF">2024-07-02T12:19:00Z</dcterms:created>
  <dcterms:modified xsi:type="dcterms:W3CDTF">2024-08-14T11:03:00Z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0x0101004D496C126F25CA499454E878AAC4530C</vt:lpwstr>
  </property>
</Properties>
</file>