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0F8DD8" w14:textId="77777777" w:rsidR="00AD7965" w:rsidRDefault="00AD7965" w:rsidP="00AD7965">
      <w:bookmarkStart w:id="0" w:name="_GoBack"/>
      <w:bookmarkEnd w:id="0"/>
      <w:r>
        <w:tab/>
      </w:r>
      <w:r>
        <w:tab/>
      </w:r>
    </w:p>
    <w:p w14:paraId="7D1CCDD1" w14:textId="77777777" w:rsidR="00B80B90" w:rsidRDefault="00B80B90" w:rsidP="00B80B90">
      <w:pPr>
        <w:jc w:val="center"/>
        <w:rPr>
          <w:rFonts w:cs="Arial"/>
          <w:b/>
          <w:sz w:val="36"/>
          <w:szCs w:val="36"/>
        </w:rPr>
      </w:pPr>
      <w:r w:rsidRPr="00915416">
        <w:rPr>
          <w:rFonts w:cs="Arial"/>
          <w:b/>
          <w:sz w:val="36"/>
          <w:szCs w:val="36"/>
        </w:rPr>
        <w:t xml:space="preserve">S M L O U V A   O   D Í L O </w:t>
      </w:r>
    </w:p>
    <w:p w14:paraId="5510CC07" w14:textId="77777777" w:rsidR="00B80B90" w:rsidRDefault="00B80B90" w:rsidP="00B80B90">
      <w:pPr>
        <w:jc w:val="cente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14:paraId="00700130" w14:textId="77777777" w:rsidR="00B80B90" w:rsidRPr="00DF22F1" w:rsidRDefault="00B80B90" w:rsidP="00B80B90">
      <w:pPr>
        <w:jc w:val="center"/>
        <w:rPr>
          <w:rFonts w:cs="Arial"/>
          <w:b/>
          <w:sz w:val="20"/>
          <w:szCs w:val="20"/>
        </w:rPr>
      </w:pPr>
    </w:p>
    <w:p w14:paraId="63EA3D57" w14:textId="5F6963A8" w:rsidR="00B80B90" w:rsidRPr="005A19A9" w:rsidRDefault="00B80B90" w:rsidP="00B80B90">
      <w:pPr>
        <w:pStyle w:val="TextnormlnPVL"/>
        <w:jc w:val="center"/>
        <w:rPr>
          <w:sz w:val="22"/>
          <w:szCs w:val="22"/>
          <w:lang w:val="cs-CZ"/>
        </w:rPr>
      </w:pPr>
      <w:r w:rsidRPr="000773B4">
        <w:rPr>
          <w:sz w:val="22"/>
          <w:szCs w:val="22"/>
        </w:rPr>
        <w:t>Číslo smlouvy objednatele:</w:t>
      </w:r>
      <w:r w:rsidRPr="000773B4">
        <w:rPr>
          <w:sz w:val="22"/>
          <w:szCs w:val="22"/>
        </w:rPr>
        <w:tab/>
      </w:r>
      <w:r w:rsidR="0048196F" w:rsidRPr="0048196F">
        <w:rPr>
          <w:b/>
          <w:sz w:val="22"/>
          <w:szCs w:val="22"/>
          <w:lang w:val="cs-CZ"/>
        </w:rPr>
        <w:t>817/2024</w:t>
      </w:r>
    </w:p>
    <w:p w14:paraId="2C402792" w14:textId="30634566" w:rsidR="00B80B90" w:rsidRPr="00D74A50" w:rsidRDefault="00B80B90" w:rsidP="00B80B90">
      <w:pPr>
        <w:jc w:val="center"/>
        <w:rPr>
          <w:rFonts w:cs="Arial"/>
          <w:b/>
          <w:szCs w:val="22"/>
        </w:rPr>
      </w:pPr>
      <w:r w:rsidRPr="000773B4">
        <w:rPr>
          <w:szCs w:val="22"/>
        </w:rPr>
        <w:t>Číslo smlouvy zhotovitele:</w:t>
      </w:r>
      <w:r w:rsidR="006428FC">
        <w:rPr>
          <w:szCs w:val="22"/>
        </w:rPr>
        <w:t xml:space="preserve"> 08424</w:t>
      </w:r>
      <w:r w:rsidR="00DF22F1">
        <w:rPr>
          <w:szCs w:val="22"/>
        </w:rPr>
        <w:tab/>
      </w:r>
      <w:r w:rsidR="006120D4">
        <w:rPr>
          <w:szCs w:val="22"/>
        </w:rPr>
        <w:t xml:space="preserve">  </w:t>
      </w:r>
    </w:p>
    <w:p w14:paraId="343ADFBC" w14:textId="77777777" w:rsidR="00B80B90" w:rsidRPr="00915416" w:rsidRDefault="00B80B90" w:rsidP="00B80B90">
      <w:pPr>
        <w:rPr>
          <w:rFonts w:cs="Arial"/>
          <w:b/>
        </w:rPr>
      </w:pPr>
    </w:p>
    <w:p w14:paraId="51A60504" w14:textId="77777777" w:rsidR="00B80B90" w:rsidRPr="00D74A50" w:rsidRDefault="00B80B90" w:rsidP="00B80B90">
      <w:pPr>
        <w:pStyle w:val="Export0"/>
        <w:jc w:val="center"/>
        <w:rPr>
          <w:rFonts w:ascii="Arial" w:hAnsi="Arial" w:cs="Arial"/>
          <w:b/>
          <w:sz w:val="22"/>
          <w:szCs w:val="22"/>
          <w:lang w:val="cs-CZ"/>
        </w:rPr>
      </w:pPr>
    </w:p>
    <w:p w14:paraId="691B3C7F" w14:textId="07883FFC" w:rsidR="00B80B90" w:rsidRPr="00F01557" w:rsidRDefault="00B80B90" w:rsidP="00B80B90">
      <w:pPr>
        <w:jc w:val="center"/>
        <w:rPr>
          <w:rFonts w:cs="Arial"/>
        </w:rPr>
      </w:pPr>
      <w:r w:rsidRPr="00BE1E0D">
        <w:rPr>
          <w:rFonts w:cs="Arial"/>
          <w:b/>
          <w:sz w:val="24"/>
        </w:rPr>
        <w:t>„</w:t>
      </w:r>
      <w:r w:rsidR="00235624" w:rsidRPr="00235624">
        <w:rPr>
          <w:rFonts w:cs="Arial"/>
          <w:b/>
          <w:sz w:val="24"/>
        </w:rPr>
        <w:t>Radčický a Lomský p. (Lom) - oprava KP a opevnění koryta</w:t>
      </w:r>
      <w:r w:rsidRPr="00BE1E0D">
        <w:rPr>
          <w:rFonts w:cs="Arial"/>
          <w:b/>
          <w:sz w:val="24"/>
        </w:rPr>
        <w:t xml:space="preserve">“ – </w:t>
      </w:r>
      <w:r w:rsidRPr="00BB5165">
        <w:rPr>
          <w:rFonts w:cs="Arial"/>
          <w:b/>
          <w:sz w:val="24"/>
        </w:rPr>
        <w:t>stavebně technický průzkum (STP)</w:t>
      </w:r>
    </w:p>
    <w:p w14:paraId="54ECD05E" w14:textId="77777777" w:rsidR="00B80B90" w:rsidRPr="00BE1E0D" w:rsidRDefault="00B80B90" w:rsidP="00B80B90">
      <w:pPr>
        <w:jc w:val="center"/>
        <w:rPr>
          <w:rFonts w:cs="Arial"/>
          <w:sz w:val="24"/>
        </w:rPr>
      </w:pPr>
    </w:p>
    <w:p w14:paraId="27E093FB" w14:textId="77777777" w:rsidR="00B80B90" w:rsidRPr="00D74A50" w:rsidRDefault="00B80B90" w:rsidP="00B80B90">
      <w:pPr>
        <w:rPr>
          <w:rFonts w:cs="Arial"/>
          <w:szCs w:val="22"/>
        </w:rPr>
      </w:pPr>
      <w:r w:rsidRPr="00BE1E0D">
        <w:rPr>
          <w:rFonts w:cs="Arial"/>
          <w:szCs w:val="22"/>
        </w:rPr>
        <w:t>Tato smlouva byla uzavřena mezi:</w:t>
      </w:r>
    </w:p>
    <w:p w14:paraId="6D99BE8D" w14:textId="77777777" w:rsidR="00B80B90" w:rsidRPr="00D74A50" w:rsidRDefault="00B80B90" w:rsidP="00B80B90">
      <w:pPr>
        <w:rPr>
          <w:rFonts w:cs="Arial"/>
          <w:szCs w:val="22"/>
        </w:rPr>
      </w:pPr>
    </w:p>
    <w:p w14:paraId="3E30142B" w14:textId="77777777" w:rsidR="00B80B90" w:rsidRPr="00D74A50" w:rsidRDefault="00B80B90" w:rsidP="00B80B90">
      <w:pPr>
        <w:tabs>
          <w:tab w:val="left" w:pos="3960"/>
        </w:tabs>
        <w:ind w:left="3960" w:hanging="3960"/>
        <w:rPr>
          <w:rFonts w:cs="Arial"/>
          <w:b/>
          <w:szCs w:val="22"/>
        </w:rPr>
      </w:pPr>
      <w:r w:rsidRPr="00D74A50">
        <w:rPr>
          <w:rFonts w:cs="Arial"/>
          <w:b/>
          <w:szCs w:val="22"/>
        </w:rPr>
        <w:t>Objednatel</w:t>
      </w:r>
      <w:r>
        <w:rPr>
          <w:rFonts w:cs="Arial"/>
          <w:b/>
          <w:szCs w:val="22"/>
        </w:rPr>
        <w:t>:</w:t>
      </w:r>
      <w:r w:rsidRPr="00D74A50">
        <w:rPr>
          <w:rFonts w:cs="Arial"/>
          <w:b/>
          <w:szCs w:val="22"/>
        </w:rPr>
        <w:tab/>
        <w:t>Povodí Ohře, státní podnik</w:t>
      </w:r>
    </w:p>
    <w:p w14:paraId="558293A8" w14:textId="77777777" w:rsidR="00B80B90" w:rsidRPr="00D74A50" w:rsidRDefault="00B80B90" w:rsidP="00B80B90">
      <w:pPr>
        <w:tabs>
          <w:tab w:val="left" w:pos="3960"/>
        </w:tabs>
        <w:rPr>
          <w:rFonts w:cs="Arial"/>
          <w:szCs w:val="22"/>
        </w:rPr>
      </w:pPr>
      <w:r>
        <w:rPr>
          <w:rFonts w:cs="Arial"/>
          <w:szCs w:val="22"/>
        </w:rPr>
        <w:t>sídlo:</w:t>
      </w:r>
      <w:r w:rsidRPr="00D74A50">
        <w:rPr>
          <w:rFonts w:cs="Arial"/>
          <w:szCs w:val="22"/>
        </w:rPr>
        <w:tab/>
        <w:t>Bezručova 4219, 430 03 Chomutov</w:t>
      </w:r>
    </w:p>
    <w:p w14:paraId="0D676C4D" w14:textId="77777777" w:rsidR="00B80B90" w:rsidRPr="009038A4" w:rsidRDefault="00B80B90" w:rsidP="00B80B90">
      <w:pPr>
        <w:tabs>
          <w:tab w:val="left" w:pos="3960"/>
        </w:tabs>
        <w:rPr>
          <w:rFonts w:cs="Arial"/>
          <w:szCs w:val="22"/>
        </w:rPr>
      </w:pPr>
      <w:r w:rsidRPr="009038A4">
        <w:rPr>
          <w:rFonts w:cs="Arial"/>
          <w:szCs w:val="22"/>
        </w:rPr>
        <w:t>IČO:</w:t>
      </w:r>
      <w:r w:rsidRPr="009038A4">
        <w:rPr>
          <w:rFonts w:cs="Arial"/>
          <w:szCs w:val="22"/>
        </w:rPr>
        <w:tab/>
        <w:t>70889988</w:t>
      </w:r>
    </w:p>
    <w:p w14:paraId="53B27866" w14:textId="77777777" w:rsidR="00B80B90" w:rsidRPr="009038A4" w:rsidRDefault="00B80B90" w:rsidP="00B80B90">
      <w:pPr>
        <w:tabs>
          <w:tab w:val="left" w:pos="3960"/>
        </w:tabs>
        <w:rPr>
          <w:rFonts w:cs="Arial"/>
          <w:szCs w:val="22"/>
        </w:rPr>
      </w:pPr>
      <w:r w:rsidRPr="009038A4">
        <w:rPr>
          <w:rFonts w:cs="Arial"/>
          <w:szCs w:val="22"/>
        </w:rPr>
        <w:t>DIČ:</w:t>
      </w:r>
      <w:r w:rsidRPr="009038A4">
        <w:rPr>
          <w:rFonts w:cs="Arial"/>
          <w:szCs w:val="22"/>
        </w:rPr>
        <w:tab/>
        <w:t>CZ70889988</w:t>
      </w:r>
    </w:p>
    <w:p w14:paraId="00C1C444" w14:textId="1EB26932" w:rsidR="00B80B90" w:rsidRPr="00A451E8" w:rsidRDefault="00B80B90" w:rsidP="00B80B90">
      <w:pPr>
        <w:tabs>
          <w:tab w:val="left" w:pos="3960"/>
        </w:tabs>
        <w:ind w:left="3969" w:hanging="3969"/>
        <w:rPr>
          <w:rFonts w:ascii="Arial CE" w:hAnsi="Arial CE"/>
          <w:color w:val="000000"/>
          <w:szCs w:val="22"/>
        </w:rPr>
      </w:pPr>
      <w:r>
        <w:rPr>
          <w:rFonts w:ascii="Arial CE" w:hAnsi="Arial CE"/>
          <w:color w:val="000000"/>
          <w:szCs w:val="22"/>
        </w:rPr>
        <w:t>s</w:t>
      </w:r>
      <w:r w:rsidRPr="00A451E8">
        <w:rPr>
          <w:rFonts w:ascii="Arial CE" w:hAnsi="Arial CE"/>
          <w:color w:val="000000"/>
          <w:szCs w:val="22"/>
        </w:rPr>
        <w:t xml:space="preserve">tatutární orgán: </w:t>
      </w:r>
      <w:r w:rsidRPr="00A451E8">
        <w:rPr>
          <w:rFonts w:ascii="Arial CE" w:hAnsi="Arial CE"/>
          <w:color w:val="000000"/>
          <w:szCs w:val="22"/>
        </w:rPr>
        <w:tab/>
        <w:t xml:space="preserve"> </w:t>
      </w:r>
    </w:p>
    <w:p w14:paraId="249304B3" w14:textId="3FEDCD54" w:rsidR="00B80B90" w:rsidRPr="009038A4" w:rsidRDefault="00B80B90" w:rsidP="00B80B90">
      <w:pPr>
        <w:tabs>
          <w:tab w:val="left" w:pos="3960"/>
        </w:tabs>
        <w:ind w:left="3969" w:hanging="3969"/>
        <w:rPr>
          <w:rFonts w:ascii="Arial CE" w:hAnsi="Arial CE" w:cs="Arial"/>
          <w:szCs w:val="22"/>
        </w:rPr>
      </w:pPr>
      <w:r w:rsidRPr="009038A4">
        <w:rPr>
          <w:rFonts w:ascii="Arial CE" w:hAnsi="Arial CE" w:cs="Arial"/>
          <w:szCs w:val="22"/>
        </w:rPr>
        <w:t>zástupce ve věcech smluvních:</w:t>
      </w:r>
      <w:r w:rsidRPr="009038A4">
        <w:rPr>
          <w:rFonts w:ascii="Arial CE" w:hAnsi="Arial CE" w:cs="Arial"/>
          <w:szCs w:val="22"/>
        </w:rPr>
        <w:tab/>
      </w:r>
      <w:r w:rsidRPr="009038A4">
        <w:rPr>
          <w:rFonts w:ascii="Arial CE" w:hAnsi="Arial CE" w:cs="Arial"/>
          <w:szCs w:val="22"/>
        </w:rPr>
        <w:tab/>
      </w:r>
    </w:p>
    <w:p w14:paraId="37281002" w14:textId="09CAE0DF" w:rsidR="00B80B90" w:rsidRDefault="00B80B90" w:rsidP="00B80B90">
      <w:pPr>
        <w:tabs>
          <w:tab w:val="left" w:pos="3960"/>
        </w:tabs>
        <w:ind w:left="3969" w:hanging="3969"/>
        <w:rPr>
          <w:rFonts w:cs="Arial"/>
          <w:szCs w:val="22"/>
        </w:rPr>
      </w:pPr>
      <w:r w:rsidRPr="009038A4">
        <w:rPr>
          <w:rFonts w:cs="Arial"/>
          <w:szCs w:val="22"/>
        </w:rPr>
        <w:t>zástupce ve věcech technických:</w:t>
      </w:r>
      <w:r w:rsidRPr="009038A4">
        <w:rPr>
          <w:rFonts w:cs="Arial"/>
          <w:szCs w:val="22"/>
        </w:rPr>
        <w:tab/>
      </w:r>
    </w:p>
    <w:p w14:paraId="16FAFEEC" w14:textId="77777777" w:rsidR="00B80B90" w:rsidRDefault="00B80B90" w:rsidP="00B80B90">
      <w:pPr>
        <w:tabs>
          <w:tab w:val="left" w:pos="3960"/>
        </w:tabs>
        <w:autoSpaceDE w:val="0"/>
        <w:autoSpaceDN w:val="0"/>
        <w:adjustRightInd w:val="0"/>
        <w:spacing w:line="300" w:lineRule="atLeast"/>
        <w:rPr>
          <w:rFonts w:ascii="Arial CE" w:hAnsi="Arial CE" w:cs="Arial"/>
          <w:color w:val="000000"/>
          <w:szCs w:val="22"/>
        </w:rPr>
      </w:pPr>
    </w:p>
    <w:p w14:paraId="1FBA88BA" w14:textId="2219A981" w:rsidR="008F5522" w:rsidRDefault="008F5522" w:rsidP="008F5522">
      <w:pPr>
        <w:tabs>
          <w:tab w:val="left" w:pos="3960"/>
        </w:tabs>
        <w:autoSpaceDE w:val="0"/>
        <w:autoSpaceDN w:val="0"/>
        <w:adjustRightInd w:val="0"/>
        <w:spacing w:line="300" w:lineRule="atLeast"/>
        <w:ind w:right="142"/>
        <w:rPr>
          <w:rFonts w:cs="Arial"/>
          <w:color w:val="000000"/>
          <w:szCs w:val="22"/>
        </w:rPr>
      </w:pPr>
      <w:r w:rsidRPr="00143463">
        <w:rPr>
          <w:rFonts w:cs="Arial"/>
          <w:color w:val="000000"/>
          <w:szCs w:val="22"/>
        </w:rPr>
        <w:t>zástupce objednatele:</w:t>
      </w:r>
      <w:r w:rsidRPr="00143463">
        <w:rPr>
          <w:rFonts w:cs="Arial"/>
          <w:color w:val="000000"/>
          <w:szCs w:val="22"/>
        </w:rPr>
        <w:tab/>
      </w:r>
    </w:p>
    <w:p w14:paraId="521C17D1" w14:textId="77777777" w:rsidR="008F5522" w:rsidRPr="00143463" w:rsidRDefault="008F5522" w:rsidP="008F5522">
      <w:pPr>
        <w:tabs>
          <w:tab w:val="left" w:pos="3960"/>
        </w:tabs>
        <w:autoSpaceDE w:val="0"/>
        <w:autoSpaceDN w:val="0"/>
        <w:adjustRightInd w:val="0"/>
        <w:spacing w:line="300" w:lineRule="atLeast"/>
        <w:ind w:right="142"/>
        <w:rPr>
          <w:rFonts w:cs="Arial"/>
          <w:bCs/>
          <w:iCs/>
          <w:color w:val="000000"/>
          <w:szCs w:val="22"/>
        </w:rPr>
      </w:pPr>
      <w:r>
        <w:rPr>
          <w:rFonts w:cs="Arial"/>
          <w:bCs/>
          <w:iCs/>
          <w:color w:val="000000"/>
          <w:szCs w:val="22"/>
        </w:rPr>
        <w:tab/>
        <w:t>manažer projektu (dále jen MPR)</w:t>
      </w:r>
    </w:p>
    <w:p w14:paraId="1ACA9B5F" w14:textId="07A0A9E5" w:rsidR="008F5522" w:rsidRDefault="008F5522" w:rsidP="008F5522">
      <w:pPr>
        <w:tabs>
          <w:tab w:val="left" w:pos="1701"/>
          <w:tab w:val="left" w:pos="4253"/>
        </w:tabs>
        <w:autoSpaceDE w:val="0"/>
        <w:autoSpaceDN w:val="0"/>
        <w:adjustRightInd w:val="0"/>
        <w:spacing w:line="300" w:lineRule="atLeast"/>
        <w:ind w:left="3960" w:right="142"/>
        <w:rPr>
          <w:rFonts w:cs="Arial"/>
          <w:color w:val="000000"/>
          <w:sz w:val="20"/>
          <w:szCs w:val="20"/>
        </w:rPr>
      </w:pPr>
      <w:r w:rsidRPr="00143463">
        <w:rPr>
          <w:rFonts w:cs="Arial"/>
          <w:color w:val="000000"/>
          <w:szCs w:val="22"/>
        </w:rPr>
        <w:t>mobil:</w:t>
      </w:r>
      <w:r w:rsidRPr="00143463">
        <w:rPr>
          <w:rFonts w:cs="Arial"/>
          <w:color w:val="000000"/>
          <w:szCs w:val="22"/>
        </w:rPr>
        <w:tab/>
      </w:r>
    </w:p>
    <w:p w14:paraId="69B75B4F" w14:textId="39A26E63" w:rsidR="008F5522" w:rsidRPr="00143463" w:rsidRDefault="008F5522" w:rsidP="008F5522">
      <w:pPr>
        <w:tabs>
          <w:tab w:val="left" w:pos="1701"/>
          <w:tab w:val="left" w:pos="4253"/>
        </w:tabs>
        <w:autoSpaceDE w:val="0"/>
        <w:autoSpaceDN w:val="0"/>
        <w:adjustRightInd w:val="0"/>
        <w:spacing w:line="300" w:lineRule="atLeast"/>
        <w:ind w:left="3960" w:right="142"/>
        <w:rPr>
          <w:rFonts w:cs="Arial"/>
          <w:szCs w:val="22"/>
          <w:highlight w:val="yellow"/>
        </w:rPr>
      </w:pPr>
      <w:r w:rsidRPr="00143463">
        <w:rPr>
          <w:rFonts w:cs="Arial"/>
          <w:color w:val="000000"/>
          <w:szCs w:val="22"/>
        </w:rPr>
        <w:t>e-mail:</w:t>
      </w:r>
      <w:r w:rsidRPr="00143463">
        <w:rPr>
          <w:rFonts w:cs="Arial"/>
          <w:color w:val="000000"/>
          <w:szCs w:val="22"/>
        </w:rPr>
        <w:tab/>
      </w:r>
    </w:p>
    <w:p w14:paraId="3A36D0B3" w14:textId="77777777" w:rsidR="008F5522" w:rsidRPr="00143463" w:rsidRDefault="008F5522" w:rsidP="008F5522">
      <w:pPr>
        <w:tabs>
          <w:tab w:val="left" w:pos="1701"/>
          <w:tab w:val="left" w:pos="4253"/>
        </w:tabs>
        <w:autoSpaceDE w:val="0"/>
        <w:autoSpaceDN w:val="0"/>
        <w:adjustRightInd w:val="0"/>
        <w:ind w:left="3960" w:right="142"/>
        <w:rPr>
          <w:rStyle w:val="Hypertextovodkaz"/>
          <w:rFonts w:cs="Arial"/>
          <w:szCs w:val="22"/>
        </w:rPr>
      </w:pPr>
    </w:p>
    <w:p w14:paraId="6593F7B5" w14:textId="77777777" w:rsidR="00B80B90" w:rsidRPr="009038A4" w:rsidRDefault="00B80B90" w:rsidP="00B80B90">
      <w:pPr>
        <w:rPr>
          <w:rFonts w:cs="Arial"/>
          <w:szCs w:val="22"/>
        </w:rPr>
      </w:pPr>
      <w:r w:rsidRPr="009038A4">
        <w:rPr>
          <w:rFonts w:cs="Arial"/>
          <w:szCs w:val="22"/>
        </w:rPr>
        <w:t>IČO:</w:t>
      </w:r>
      <w:r>
        <w:rPr>
          <w:rFonts w:cs="Arial"/>
          <w:szCs w:val="22"/>
        </w:rPr>
        <w:tab/>
      </w:r>
      <w:r>
        <w:rPr>
          <w:rFonts w:cs="Arial"/>
          <w:szCs w:val="22"/>
        </w:rPr>
        <w:tab/>
      </w:r>
      <w:r>
        <w:rPr>
          <w:rFonts w:cs="Arial"/>
          <w:szCs w:val="22"/>
        </w:rPr>
        <w:tab/>
      </w:r>
      <w:r>
        <w:rPr>
          <w:rFonts w:cs="Arial"/>
          <w:szCs w:val="22"/>
        </w:rPr>
        <w:tab/>
      </w:r>
      <w:r>
        <w:rPr>
          <w:rFonts w:cs="Arial"/>
          <w:szCs w:val="22"/>
        </w:rPr>
        <w:tab/>
        <w:t xml:space="preserve">       </w:t>
      </w:r>
      <w:r w:rsidRPr="009038A4">
        <w:rPr>
          <w:rFonts w:cs="Arial"/>
          <w:szCs w:val="22"/>
        </w:rPr>
        <w:t>70889988</w:t>
      </w:r>
    </w:p>
    <w:p w14:paraId="7892C945" w14:textId="77777777" w:rsidR="00B80B90" w:rsidRPr="009038A4" w:rsidRDefault="00B80B90" w:rsidP="00B80B90">
      <w:pPr>
        <w:tabs>
          <w:tab w:val="left" w:pos="2835"/>
        </w:tabs>
        <w:rPr>
          <w:rFonts w:cs="Arial"/>
          <w:szCs w:val="22"/>
        </w:rPr>
      </w:pPr>
      <w:r w:rsidRPr="009038A4">
        <w:rPr>
          <w:rFonts w:cs="Arial"/>
          <w:szCs w:val="22"/>
        </w:rPr>
        <w:t>DIČ:</w:t>
      </w:r>
      <w:r>
        <w:rPr>
          <w:rFonts w:cs="Arial"/>
          <w:szCs w:val="22"/>
        </w:rPr>
        <w:tab/>
      </w:r>
      <w:r>
        <w:rPr>
          <w:rFonts w:cs="Arial"/>
          <w:szCs w:val="22"/>
        </w:rPr>
        <w:tab/>
        <w:t xml:space="preserve">       </w:t>
      </w:r>
      <w:r w:rsidRPr="009038A4">
        <w:rPr>
          <w:rFonts w:cs="Arial"/>
          <w:szCs w:val="22"/>
        </w:rPr>
        <w:t>CZ70889988</w:t>
      </w:r>
    </w:p>
    <w:p w14:paraId="32405933" w14:textId="2771AEA6" w:rsidR="00B80B90" w:rsidRPr="009038A4" w:rsidRDefault="00B80B90" w:rsidP="00B80B90">
      <w:pPr>
        <w:tabs>
          <w:tab w:val="left" w:pos="3960"/>
        </w:tabs>
        <w:rPr>
          <w:rFonts w:cs="Arial"/>
          <w:szCs w:val="22"/>
        </w:rPr>
      </w:pPr>
      <w:r w:rsidRPr="009038A4">
        <w:rPr>
          <w:rFonts w:cs="Arial"/>
          <w:szCs w:val="22"/>
        </w:rPr>
        <w:t>bankovní spojení:</w:t>
      </w:r>
      <w:r w:rsidRPr="009038A4">
        <w:rPr>
          <w:rFonts w:cs="Arial"/>
          <w:szCs w:val="22"/>
        </w:rPr>
        <w:tab/>
      </w:r>
    </w:p>
    <w:p w14:paraId="69AABA30" w14:textId="4F45D23F" w:rsidR="00B80B90" w:rsidRPr="00D74A50" w:rsidRDefault="00B80B90" w:rsidP="00B80B90">
      <w:pPr>
        <w:tabs>
          <w:tab w:val="left" w:pos="3960"/>
        </w:tabs>
        <w:rPr>
          <w:rFonts w:cs="Arial"/>
          <w:b/>
          <w:szCs w:val="22"/>
        </w:rPr>
      </w:pPr>
      <w:r w:rsidRPr="009038A4">
        <w:rPr>
          <w:rFonts w:cs="Arial"/>
          <w:szCs w:val="22"/>
        </w:rPr>
        <w:t>číslo účtu:</w:t>
      </w:r>
      <w:r w:rsidRPr="00D74A50">
        <w:rPr>
          <w:rFonts w:cs="Arial"/>
          <w:b/>
          <w:szCs w:val="22"/>
        </w:rPr>
        <w:tab/>
        <w:t xml:space="preserve"> </w:t>
      </w:r>
    </w:p>
    <w:p w14:paraId="55B5BA46" w14:textId="77777777" w:rsidR="00B80B90" w:rsidRPr="00D74A50" w:rsidRDefault="00B80B90" w:rsidP="00B80B90">
      <w:pPr>
        <w:tabs>
          <w:tab w:val="left" w:pos="3960"/>
        </w:tabs>
        <w:rPr>
          <w:rFonts w:cs="Arial"/>
          <w:szCs w:val="22"/>
        </w:rPr>
      </w:pPr>
      <w:r w:rsidRPr="00D74A50">
        <w:rPr>
          <w:rFonts w:cs="Arial"/>
          <w:szCs w:val="22"/>
        </w:rPr>
        <w:t xml:space="preserve">Povodí Ohře, státní podnik je zapsán v obchodním rejstříku Krajského soudu v Ústí nad Labem v oddílu A, vložce č. 13052 </w:t>
      </w:r>
    </w:p>
    <w:p w14:paraId="37B7EC6B" w14:textId="77777777" w:rsidR="00B80B90" w:rsidRPr="00BE1E0D" w:rsidRDefault="00B80B90" w:rsidP="00B80B90">
      <w:pPr>
        <w:tabs>
          <w:tab w:val="left" w:pos="3960"/>
        </w:tabs>
        <w:rPr>
          <w:rFonts w:cs="Arial"/>
          <w:szCs w:val="22"/>
        </w:rPr>
      </w:pPr>
    </w:p>
    <w:p w14:paraId="25F5884F" w14:textId="77777777" w:rsidR="00B80B90" w:rsidRPr="00BE1E0D" w:rsidRDefault="00B80B90" w:rsidP="00B80B90">
      <w:pPr>
        <w:tabs>
          <w:tab w:val="left" w:pos="3960"/>
        </w:tabs>
        <w:rPr>
          <w:rFonts w:cs="Arial"/>
          <w:szCs w:val="22"/>
        </w:rPr>
      </w:pPr>
      <w:r w:rsidRPr="00BE1E0D">
        <w:rPr>
          <w:rFonts w:cs="Arial"/>
          <w:szCs w:val="22"/>
        </w:rPr>
        <w:t xml:space="preserve">(dále jen „objednatel“) na straně jedné a </w:t>
      </w:r>
    </w:p>
    <w:p w14:paraId="577B0475" w14:textId="77777777" w:rsidR="00B80B90" w:rsidRPr="00BE1E0D" w:rsidRDefault="00B80B90" w:rsidP="00B80B90">
      <w:pPr>
        <w:tabs>
          <w:tab w:val="left" w:pos="3960"/>
        </w:tabs>
        <w:rPr>
          <w:rFonts w:cs="Arial"/>
          <w:b/>
          <w:szCs w:val="22"/>
        </w:rPr>
      </w:pPr>
    </w:p>
    <w:p w14:paraId="01F37FCA" w14:textId="0CB5D36C" w:rsidR="00462689" w:rsidRPr="005B677D" w:rsidRDefault="00462689" w:rsidP="00462689">
      <w:pPr>
        <w:tabs>
          <w:tab w:val="left" w:pos="3960"/>
        </w:tabs>
        <w:ind w:left="3960" w:hanging="3960"/>
        <w:rPr>
          <w:rFonts w:cs="Arial"/>
          <w:b/>
          <w:szCs w:val="22"/>
        </w:rPr>
      </w:pPr>
      <w:r w:rsidRPr="00C810AB">
        <w:rPr>
          <w:rFonts w:ascii="Arial CE" w:hAnsi="Arial CE" w:cs="Arial"/>
          <w:b/>
          <w:szCs w:val="22"/>
        </w:rPr>
        <w:t>Zhotovitel:</w:t>
      </w:r>
      <w:r w:rsidRPr="00C810AB">
        <w:rPr>
          <w:rFonts w:cs="Arial"/>
          <w:b/>
          <w:bCs/>
          <w:color w:val="000000"/>
          <w:szCs w:val="22"/>
        </w:rPr>
        <w:tab/>
      </w:r>
      <w:r w:rsidR="00834F33">
        <w:rPr>
          <w:rFonts w:cs="Arial"/>
          <w:b/>
          <w:bCs/>
          <w:color w:val="000000"/>
          <w:szCs w:val="22"/>
        </w:rPr>
        <w:t xml:space="preserve">BETONCONSULT, s.r.o. </w:t>
      </w:r>
      <w:r>
        <w:rPr>
          <w:rFonts w:cs="Arial"/>
          <w:b/>
          <w:bCs/>
          <w:color w:val="000000"/>
          <w:szCs w:val="22"/>
        </w:rPr>
        <w:t xml:space="preserve"> </w:t>
      </w:r>
      <w:r w:rsidRPr="005B677D">
        <w:rPr>
          <w:rFonts w:cs="Arial"/>
          <w:b/>
          <w:szCs w:val="22"/>
        </w:rPr>
        <w:t xml:space="preserve"> </w:t>
      </w:r>
    </w:p>
    <w:p w14:paraId="757A200D" w14:textId="2984A066" w:rsidR="00462689" w:rsidRPr="001E6910" w:rsidRDefault="00462689" w:rsidP="00462689">
      <w:pPr>
        <w:tabs>
          <w:tab w:val="left" w:pos="3960"/>
        </w:tabs>
        <w:rPr>
          <w:rFonts w:cs="Arial"/>
          <w:bCs/>
          <w:color w:val="000000"/>
          <w:szCs w:val="22"/>
        </w:rPr>
      </w:pPr>
      <w:r>
        <w:rPr>
          <w:rFonts w:ascii="Arial CE" w:hAnsi="Arial CE" w:cs="Arial"/>
          <w:szCs w:val="22"/>
        </w:rPr>
        <w:t>s</w:t>
      </w:r>
      <w:r w:rsidRPr="0083347B">
        <w:rPr>
          <w:rFonts w:ascii="Arial CE" w:hAnsi="Arial CE" w:cs="Arial"/>
          <w:szCs w:val="22"/>
        </w:rPr>
        <w:t>ídlo:</w:t>
      </w:r>
      <w:r w:rsidRPr="00C810AB">
        <w:rPr>
          <w:rFonts w:cs="Arial"/>
          <w:b/>
          <w:bCs/>
          <w:color w:val="000000"/>
          <w:szCs w:val="22"/>
        </w:rPr>
        <w:tab/>
      </w:r>
      <w:r w:rsidRPr="001E6910">
        <w:rPr>
          <w:rFonts w:cs="Arial"/>
          <w:bCs/>
          <w:color w:val="000000"/>
          <w:szCs w:val="22"/>
        </w:rPr>
        <w:t xml:space="preserve">V Rovinách </w:t>
      </w:r>
      <w:r w:rsidR="0048196F">
        <w:rPr>
          <w:rFonts w:cs="Arial"/>
          <w:bCs/>
          <w:color w:val="000000"/>
          <w:szCs w:val="22"/>
        </w:rPr>
        <w:t>609/</w:t>
      </w:r>
      <w:r w:rsidRPr="001E6910">
        <w:rPr>
          <w:rFonts w:cs="Arial"/>
          <w:bCs/>
          <w:color w:val="000000"/>
          <w:szCs w:val="22"/>
        </w:rPr>
        <w:t>123, 140 00 Praha 4</w:t>
      </w:r>
    </w:p>
    <w:p w14:paraId="692C915A" w14:textId="77777777" w:rsidR="00462689" w:rsidRDefault="00462689" w:rsidP="00462689">
      <w:pPr>
        <w:tabs>
          <w:tab w:val="left" w:pos="3960"/>
        </w:tabs>
        <w:rPr>
          <w:rFonts w:ascii="Arial CE" w:hAnsi="Arial CE" w:cs="Arial"/>
          <w:szCs w:val="22"/>
        </w:rPr>
      </w:pPr>
      <w:r w:rsidRPr="00D53407">
        <w:rPr>
          <w:rFonts w:ascii="Arial CE" w:hAnsi="Arial CE" w:cs="Arial"/>
          <w:szCs w:val="22"/>
        </w:rPr>
        <w:t>IČO:</w:t>
      </w:r>
      <w:r>
        <w:rPr>
          <w:rFonts w:ascii="Arial CE" w:hAnsi="Arial CE" w:cs="Arial"/>
          <w:szCs w:val="22"/>
        </w:rPr>
        <w:tab/>
        <w:t>27366774</w:t>
      </w:r>
      <w:r w:rsidRPr="00C92AF1">
        <w:rPr>
          <w:rFonts w:ascii="Arial CE" w:hAnsi="Arial CE" w:cs="Arial"/>
          <w:szCs w:val="22"/>
        </w:rPr>
        <w:tab/>
      </w:r>
      <w:r w:rsidRPr="00D53407">
        <w:rPr>
          <w:rFonts w:ascii="Arial CE" w:hAnsi="Arial CE" w:cs="Arial"/>
          <w:szCs w:val="22"/>
        </w:rPr>
        <w:tab/>
      </w:r>
    </w:p>
    <w:p w14:paraId="6DD11990" w14:textId="77777777" w:rsidR="00462689" w:rsidRPr="00E014AB" w:rsidRDefault="00462689" w:rsidP="00462689">
      <w:pPr>
        <w:tabs>
          <w:tab w:val="left" w:pos="3960"/>
        </w:tabs>
        <w:rPr>
          <w:rFonts w:cs="Arial"/>
          <w:color w:val="000000"/>
          <w:szCs w:val="22"/>
        </w:rPr>
      </w:pPr>
      <w:r w:rsidRPr="00D53407">
        <w:rPr>
          <w:rFonts w:ascii="Arial CE" w:hAnsi="Arial CE" w:cs="Arial"/>
          <w:szCs w:val="22"/>
        </w:rPr>
        <w:t>DIČ:</w:t>
      </w:r>
      <w:r w:rsidRPr="00D53407">
        <w:rPr>
          <w:rFonts w:ascii="Arial CE" w:hAnsi="Arial CE" w:cs="Arial"/>
          <w:szCs w:val="22"/>
        </w:rPr>
        <w:tab/>
      </w:r>
      <w:r>
        <w:rPr>
          <w:rFonts w:ascii="Arial CE" w:hAnsi="Arial CE" w:cs="Arial"/>
          <w:szCs w:val="22"/>
        </w:rPr>
        <w:t>CZ27366774</w:t>
      </w:r>
    </w:p>
    <w:p w14:paraId="2FBDC0C1" w14:textId="367C93AD" w:rsidR="00B1168B" w:rsidRPr="00B1168B" w:rsidRDefault="00462689" w:rsidP="00B1168B">
      <w:pPr>
        <w:tabs>
          <w:tab w:val="left" w:pos="3960"/>
        </w:tabs>
        <w:rPr>
          <w:rFonts w:ascii="Arial CE" w:hAnsi="Arial CE" w:cs="Arial"/>
          <w:szCs w:val="22"/>
        </w:rPr>
      </w:pPr>
      <w:r w:rsidRPr="00B1168B">
        <w:rPr>
          <w:rFonts w:ascii="Arial CE" w:hAnsi="Arial CE" w:cs="Arial"/>
          <w:szCs w:val="22"/>
        </w:rPr>
        <w:t>zástupce ve věcech smluvních:</w:t>
      </w:r>
      <w:r w:rsidRPr="00B1168B">
        <w:rPr>
          <w:rFonts w:ascii="Arial CE" w:hAnsi="Arial CE" w:cs="Arial"/>
          <w:szCs w:val="22"/>
        </w:rPr>
        <w:tab/>
      </w:r>
    </w:p>
    <w:p w14:paraId="1D986FDA" w14:textId="26A70E3B" w:rsidR="00B1168B" w:rsidRPr="00D53407" w:rsidRDefault="00B1168B" w:rsidP="00B1168B">
      <w:pPr>
        <w:tabs>
          <w:tab w:val="left" w:pos="3960"/>
        </w:tabs>
        <w:rPr>
          <w:rFonts w:ascii="Arial CE" w:hAnsi="Arial CE" w:cs="Arial"/>
          <w:szCs w:val="22"/>
        </w:rPr>
      </w:pPr>
      <w:r w:rsidRPr="00B1168B">
        <w:rPr>
          <w:rFonts w:ascii="Arial CE" w:hAnsi="Arial CE" w:cs="Arial"/>
          <w:szCs w:val="22"/>
        </w:rPr>
        <w:tab/>
      </w:r>
      <w:r>
        <w:rPr>
          <w:rFonts w:ascii="Arial CE" w:hAnsi="Arial CE" w:cs="Arial"/>
          <w:szCs w:val="22"/>
        </w:rPr>
        <w:t xml:space="preserve"> </w:t>
      </w:r>
    </w:p>
    <w:p w14:paraId="53A1144B" w14:textId="71D9C71F" w:rsidR="00462689" w:rsidRPr="00C92AF1" w:rsidRDefault="00462689" w:rsidP="00462689">
      <w:pPr>
        <w:tabs>
          <w:tab w:val="left" w:pos="3960"/>
        </w:tabs>
        <w:autoSpaceDE w:val="0"/>
        <w:autoSpaceDN w:val="0"/>
        <w:adjustRightInd w:val="0"/>
        <w:spacing w:line="300" w:lineRule="atLeast"/>
        <w:rPr>
          <w:color w:val="FF0000"/>
          <w:u w:val="single"/>
        </w:rPr>
      </w:pPr>
      <w:r w:rsidRPr="0083347B">
        <w:rPr>
          <w:rFonts w:ascii="Arial CE" w:hAnsi="Arial CE" w:cs="Arial"/>
          <w:szCs w:val="22"/>
        </w:rPr>
        <w:t>zástupce ve věcech technických:</w:t>
      </w:r>
      <w:r w:rsidRPr="00C810AB">
        <w:rPr>
          <w:rFonts w:ascii="Arial CE" w:hAnsi="Arial CE" w:cs="Arial"/>
          <w:b/>
          <w:szCs w:val="22"/>
        </w:rPr>
        <w:tab/>
      </w:r>
      <w:r w:rsidRPr="00C92AF1">
        <w:rPr>
          <w:rFonts w:ascii="Arial CE" w:hAnsi="Arial CE" w:cs="Arial"/>
          <w:bCs/>
          <w:szCs w:val="22"/>
        </w:rPr>
        <w:t xml:space="preserve"> </w:t>
      </w:r>
    </w:p>
    <w:p w14:paraId="659470E3" w14:textId="4AB8DA5C" w:rsidR="00462689" w:rsidRDefault="00462689" w:rsidP="00462689">
      <w:pPr>
        <w:tabs>
          <w:tab w:val="left" w:pos="3960"/>
        </w:tabs>
        <w:rPr>
          <w:rFonts w:ascii="Arial CE" w:hAnsi="Arial CE" w:cs="Arial"/>
          <w:szCs w:val="22"/>
        </w:rPr>
      </w:pPr>
      <w:r w:rsidRPr="00C810AB">
        <w:rPr>
          <w:rFonts w:ascii="Arial CE" w:hAnsi="Arial CE" w:cs="Arial"/>
          <w:b/>
          <w:szCs w:val="22"/>
        </w:rPr>
        <w:tab/>
      </w:r>
    </w:p>
    <w:p w14:paraId="0ABBA709" w14:textId="40CB7A1C" w:rsidR="00462689" w:rsidRDefault="00462689" w:rsidP="00462689">
      <w:pPr>
        <w:tabs>
          <w:tab w:val="left" w:pos="3960"/>
        </w:tabs>
        <w:rPr>
          <w:rFonts w:ascii="Arial CE" w:hAnsi="Arial CE" w:cs="Arial"/>
          <w:szCs w:val="22"/>
        </w:rPr>
      </w:pPr>
      <w:r w:rsidRPr="00C810AB">
        <w:rPr>
          <w:rFonts w:ascii="Arial CE" w:hAnsi="Arial CE" w:cs="Arial"/>
          <w:b/>
          <w:szCs w:val="22"/>
        </w:rPr>
        <w:tab/>
      </w:r>
    </w:p>
    <w:p w14:paraId="5C03AD54" w14:textId="77777777" w:rsidR="00462689" w:rsidRPr="00C810AB" w:rsidRDefault="00462689" w:rsidP="00462689">
      <w:pPr>
        <w:tabs>
          <w:tab w:val="left" w:pos="3960"/>
        </w:tabs>
        <w:rPr>
          <w:rFonts w:ascii="Arial CE" w:hAnsi="Arial CE" w:cs="Arial"/>
          <w:b/>
          <w:szCs w:val="22"/>
        </w:rPr>
      </w:pPr>
      <w:r w:rsidRPr="00C810AB">
        <w:rPr>
          <w:rFonts w:ascii="Arial CE" w:hAnsi="Arial CE" w:cs="Arial"/>
          <w:szCs w:val="22"/>
        </w:rPr>
        <w:tab/>
      </w:r>
      <w:r w:rsidRPr="00C810AB">
        <w:rPr>
          <w:rFonts w:cs="Arial"/>
          <w:color w:val="000000"/>
          <w:szCs w:val="22"/>
        </w:rPr>
        <w:tab/>
      </w:r>
      <w:r w:rsidRPr="00C810AB">
        <w:rPr>
          <w:rFonts w:ascii="Arial CE" w:hAnsi="Arial CE" w:cs="Arial"/>
          <w:b/>
          <w:szCs w:val="22"/>
        </w:rPr>
        <w:tab/>
      </w:r>
    </w:p>
    <w:p w14:paraId="141D5E0A" w14:textId="591852FF" w:rsidR="00462689" w:rsidRPr="005B677D" w:rsidRDefault="00462689" w:rsidP="00462689">
      <w:pPr>
        <w:tabs>
          <w:tab w:val="left" w:pos="3960"/>
        </w:tabs>
        <w:rPr>
          <w:rFonts w:ascii="Arial CE" w:hAnsi="Arial CE" w:cs="Arial"/>
          <w:szCs w:val="22"/>
          <w:highlight w:val="yellow"/>
        </w:rPr>
      </w:pPr>
      <w:r w:rsidRPr="00D53407">
        <w:rPr>
          <w:rFonts w:ascii="Arial CE" w:hAnsi="Arial CE" w:cs="Arial"/>
          <w:szCs w:val="22"/>
        </w:rPr>
        <w:t>bankovní spojení:</w:t>
      </w:r>
      <w:r w:rsidRPr="00D53407">
        <w:rPr>
          <w:rFonts w:ascii="Arial CE" w:hAnsi="Arial CE" w:cs="Arial"/>
          <w:szCs w:val="22"/>
        </w:rPr>
        <w:tab/>
      </w:r>
    </w:p>
    <w:p w14:paraId="45AD5609" w14:textId="1534DDC7" w:rsidR="00462689" w:rsidRPr="005D6382" w:rsidRDefault="00462689" w:rsidP="00462689">
      <w:pPr>
        <w:tabs>
          <w:tab w:val="left" w:pos="3960"/>
        </w:tabs>
        <w:rPr>
          <w:rFonts w:ascii="Arial CE" w:hAnsi="Arial CE" w:cs="Arial"/>
          <w:szCs w:val="22"/>
        </w:rPr>
      </w:pPr>
      <w:r w:rsidRPr="005D6382">
        <w:rPr>
          <w:rFonts w:ascii="Arial CE" w:hAnsi="Arial CE" w:cs="Arial"/>
          <w:szCs w:val="22"/>
        </w:rPr>
        <w:t>číslo účtu:</w:t>
      </w:r>
      <w:r w:rsidRPr="005D6382">
        <w:rPr>
          <w:rFonts w:ascii="Arial CE" w:hAnsi="Arial CE" w:cs="Arial"/>
          <w:szCs w:val="22"/>
        </w:rPr>
        <w:tab/>
      </w:r>
    </w:p>
    <w:p w14:paraId="25CA7E26" w14:textId="77777777" w:rsidR="00462689" w:rsidRDefault="00462689" w:rsidP="00462689">
      <w:pPr>
        <w:tabs>
          <w:tab w:val="left" w:pos="3969"/>
        </w:tabs>
        <w:ind w:left="3544" w:hanging="3540"/>
        <w:rPr>
          <w:rFonts w:ascii="Arial CE" w:hAnsi="Arial CE" w:cs="Arial"/>
          <w:szCs w:val="22"/>
        </w:rPr>
      </w:pPr>
      <w:r w:rsidRPr="005D6382">
        <w:rPr>
          <w:rFonts w:ascii="Arial CE" w:hAnsi="Arial CE" w:cs="Arial"/>
          <w:szCs w:val="22"/>
        </w:rPr>
        <w:t>zápis v obchodním rejstříku vedeném Městským soudem v Praze, oddíl C, vložka 108749</w:t>
      </w:r>
      <w:r>
        <w:rPr>
          <w:rFonts w:ascii="Arial CE" w:hAnsi="Arial CE" w:cs="Arial"/>
          <w:szCs w:val="22"/>
        </w:rPr>
        <w:tab/>
        <w:t xml:space="preserve">  </w:t>
      </w:r>
    </w:p>
    <w:p w14:paraId="64563A57" w14:textId="77777777" w:rsidR="00462689" w:rsidRPr="0003696D" w:rsidRDefault="00462689" w:rsidP="00462689">
      <w:pPr>
        <w:rPr>
          <w:rFonts w:ascii="Arial CE" w:hAnsi="Arial CE" w:cs="Arial"/>
          <w:color w:val="000000"/>
          <w:szCs w:val="22"/>
        </w:rPr>
      </w:pPr>
      <w:r w:rsidRPr="001D7A19">
        <w:rPr>
          <w:rFonts w:ascii="Arial CE" w:hAnsi="Arial CE" w:cs="Arial"/>
          <w:color w:val="000000"/>
          <w:szCs w:val="22"/>
        </w:rPr>
        <w:t xml:space="preserve">Toto zmocnění trvá až do písemného odvolání. </w:t>
      </w:r>
    </w:p>
    <w:p w14:paraId="5B0900D5" w14:textId="77777777" w:rsidR="00462689" w:rsidRDefault="00462689" w:rsidP="00462689">
      <w:pPr>
        <w:tabs>
          <w:tab w:val="left" w:pos="3960"/>
        </w:tabs>
        <w:autoSpaceDE w:val="0"/>
        <w:autoSpaceDN w:val="0"/>
        <w:adjustRightInd w:val="0"/>
        <w:spacing w:line="300" w:lineRule="atLeast"/>
        <w:rPr>
          <w:rFonts w:ascii="Arial CE" w:hAnsi="Arial CE" w:cs="Arial"/>
          <w:szCs w:val="22"/>
        </w:rPr>
      </w:pPr>
      <w:r w:rsidRPr="001D7A19">
        <w:rPr>
          <w:rFonts w:ascii="Arial CE" w:hAnsi="Arial CE" w:cs="Arial"/>
          <w:szCs w:val="22"/>
        </w:rPr>
        <w:t>(dále jen „</w:t>
      </w:r>
      <w:r>
        <w:rPr>
          <w:rFonts w:ascii="Arial CE" w:hAnsi="Arial CE" w:cs="Arial"/>
          <w:szCs w:val="22"/>
        </w:rPr>
        <w:t>zhotovitel</w:t>
      </w:r>
      <w:r w:rsidRPr="001D7A19">
        <w:rPr>
          <w:rFonts w:ascii="Arial CE" w:hAnsi="Arial CE" w:cs="Arial"/>
          <w:szCs w:val="22"/>
        </w:rPr>
        <w:t>“) na straně druhé.</w:t>
      </w:r>
    </w:p>
    <w:p w14:paraId="6D1735EA" w14:textId="77777777" w:rsidR="00B80B90" w:rsidRDefault="00B80B90" w:rsidP="00B80B90">
      <w:pPr>
        <w:rPr>
          <w:rFonts w:cs="Arial"/>
          <w:color w:val="000000"/>
        </w:rPr>
      </w:pPr>
    </w:p>
    <w:p w14:paraId="2E7C4686" w14:textId="77777777" w:rsidR="00B80B90" w:rsidRDefault="00B80B90" w:rsidP="00B80B90">
      <w:pPr>
        <w:rPr>
          <w:rFonts w:cs="Arial"/>
          <w:bCs/>
          <w:iCs/>
          <w:color w:val="000000"/>
          <w:szCs w:val="22"/>
        </w:rPr>
      </w:pPr>
      <w:r w:rsidRPr="00324ABA">
        <w:rPr>
          <w:rFonts w:cs="Arial"/>
          <w:color w:val="000000"/>
        </w:rPr>
        <w:lastRenderedPageBreak/>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70AA4789" w14:textId="77777777" w:rsidR="00B80B90" w:rsidRDefault="00B80B90" w:rsidP="00B80B90">
      <w:pPr>
        <w:widowControl w:val="0"/>
        <w:spacing w:line="240" w:lineRule="atLeast"/>
        <w:rPr>
          <w:rFonts w:cs="Arial"/>
          <w:szCs w:val="22"/>
        </w:rPr>
      </w:pPr>
    </w:p>
    <w:p w14:paraId="4F875033" w14:textId="77777777" w:rsidR="00B80B90" w:rsidRPr="00DD20ED" w:rsidRDefault="00B80B90" w:rsidP="00B80B90">
      <w:pPr>
        <w:pStyle w:val="Nadpis3"/>
        <w:numPr>
          <w:ilvl w:val="0"/>
          <w:numId w:val="17"/>
        </w:numPr>
        <w:jc w:val="center"/>
        <w:rPr>
          <w:rFonts w:cs="Arial"/>
          <w:b/>
          <w:szCs w:val="22"/>
          <w:u w:val="single"/>
        </w:rPr>
      </w:pPr>
      <w:r w:rsidRPr="00DD20ED">
        <w:rPr>
          <w:rFonts w:cs="Arial"/>
          <w:b/>
          <w:szCs w:val="22"/>
          <w:u w:val="single"/>
        </w:rPr>
        <w:t>PŘEDMĚT SMLOUVY A PŘEDMĚT DÍLA</w:t>
      </w:r>
    </w:p>
    <w:p w14:paraId="151C9111" w14:textId="77777777" w:rsidR="00B80B90" w:rsidRPr="00A87606" w:rsidRDefault="00B80B90" w:rsidP="00B80B90">
      <w:pPr>
        <w:widowControl w:val="0"/>
        <w:rPr>
          <w:rFonts w:cs="Arial"/>
          <w:szCs w:val="22"/>
        </w:rPr>
      </w:pPr>
    </w:p>
    <w:p w14:paraId="03F5F92B" w14:textId="77777777" w:rsidR="00B80B90" w:rsidRPr="00526884" w:rsidRDefault="00B80B90" w:rsidP="00B80B90">
      <w:pPr>
        <w:outlineLvl w:val="0"/>
        <w:rPr>
          <w:rFonts w:eastAsia="Arial CE" w:cs="Arial"/>
          <w:szCs w:val="22"/>
        </w:rPr>
      </w:pPr>
      <w:r w:rsidRPr="00526884">
        <w:rPr>
          <w:rFonts w:eastAsia="Arial CE" w:cs="Arial"/>
          <w:szCs w:val="22"/>
        </w:rPr>
        <w:t xml:space="preserve">Předmětem smlouvy je zpracování </w:t>
      </w:r>
      <w:r>
        <w:rPr>
          <w:rFonts w:eastAsia="Arial CE" w:cs="Arial"/>
          <w:szCs w:val="22"/>
        </w:rPr>
        <w:t xml:space="preserve">stavebně technického </w:t>
      </w:r>
      <w:r w:rsidRPr="00526884">
        <w:rPr>
          <w:rFonts w:cs="Arial"/>
          <w:szCs w:val="22"/>
        </w:rPr>
        <w:t xml:space="preserve">průzkumu </w:t>
      </w:r>
      <w:r>
        <w:rPr>
          <w:rFonts w:cs="Arial"/>
          <w:szCs w:val="22"/>
        </w:rPr>
        <w:t>na akci:</w:t>
      </w:r>
    </w:p>
    <w:p w14:paraId="0E649EBF" w14:textId="77777777" w:rsidR="00B80B90" w:rsidRPr="00526884" w:rsidRDefault="00B80B90" w:rsidP="00B80B90">
      <w:pPr>
        <w:outlineLvl w:val="0"/>
        <w:rPr>
          <w:rFonts w:eastAsia="Arial CE" w:cs="Arial"/>
          <w:szCs w:val="22"/>
        </w:rPr>
      </w:pPr>
    </w:p>
    <w:p w14:paraId="7C9390AE" w14:textId="5601CB3F" w:rsidR="00462689" w:rsidRDefault="00235624" w:rsidP="00462689">
      <w:pPr>
        <w:pStyle w:val="Default"/>
        <w:jc w:val="center"/>
        <w:rPr>
          <w:rFonts w:ascii="Arial" w:hAnsi="Arial" w:cs="Arial"/>
          <w:b/>
          <w:color w:val="auto"/>
        </w:rPr>
      </w:pPr>
      <w:r w:rsidRPr="00235624">
        <w:rPr>
          <w:rFonts w:ascii="Arial" w:hAnsi="Arial" w:cs="Arial"/>
          <w:b/>
          <w:color w:val="auto"/>
        </w:rPr>
        <w:t>Radčický a Lomský p. (Lom) - oprava KP a opevnění koryta</w:t>
      </w:r>
    </w:p>
    <w:p w14:paraId="77C53A62" w14:textId="77777777" w:rsidR="00462689" w:rsidRDefault="00462689" w:rsidP="00B80B90">
      <w:pPr>
        <w:pStyle w:val="Default"/>
        <w:jc w:val="both"/>
        <w:rPr>
          <w:rFonts w:ascii="Arial" w:hAnsi="Arial" w:cs="Arial"/>
          <w:sz w:val="22"/>
          <w:szCs w:val="22"/>
        </w:rPr>
      </w:pPr>
    </w:p>
    <w:p w14:paraId="0CDBC85E" w14:textId="4336BD74" w:rsidR="00235624" w:rsidRPr="001B605E" w:rsidRDefault="00B80B90" w:rsidP="001B605E">
      <w:pPr>
        <w:rPr>
          <w:rFonts w:eastAsia="Arial CE" w:cs="Arial"/>
          <w:szCs w:val="22"/>
        </w:rPr>
      </w:pPr>
      <w:r w:rsidRPr="001B605E">
        <w:rPr>
          <w:rFonts w:eastAsia="Arial CE" w:cs="Arial"/>
          <w:szCs w:val="22"/>
        </w:rPr>
        <w:t>Stavebně technický průzkum</w:t>
      </w:r>
      <w:r w:rsidR="00462689" w:rsidRPr="001B605E">
        <w:rPr>
          <w:rFonts w:eastAsia="Arial CE" w:cs="Arial"/>
          <w:szCs w:val="22"/>
        </w:rPr>
        <w:t xml:space="preserve"> (dále jen STP)</w:t>
      </w:r>
      <w:r w:rsidRPr="001B605E">
        <w:rPr>
          <w:rFonts w:eastAsia="Arial CE" w:cs="Arial"/>
          <w:szCs w:val="22"/>
        </w:rPr>
        <w:t xml:space="preserve"> bude proveden</w:t>
      </w:r>
      <w:r w:rsidR="005A19A9" w:rsidRPr="001B605E">
        <w:rPr>
          <w:rFonts w:eastAsia="Arial CE" w:cs="Arial"/>
          <w:szCs w:val="22"/>
        </w:rPr>
        <w:t xml:space="preserve"> v rámci přípravy </w:t>
      </w:r>
      <w:r w:rsidR="00462689" w:rsidRPr="001B605E">
        <w:rPr>
          <w:rFonts w:eastAsia="Arial CE" w:cs="Arial"/>
          <w:szCs w:val="22"/>
        </w:rPr>
        <w:t>akce „</w:t>
      </w:r>
      <w:r w:rsidR="00235624" w:rsidRPr="001B605E">
        <w:rPr>
          <w:rFonts w:eastAsia="Arial CE" w:cs="Arial"/>
          <w:szCs w:val="22"/>
        </w:rPr>
        <w:t>Radčický a Lomský p. (Lom) - oprava KP a opevnění koryta</w:t>
      </w:r>
      <w:r w:rsidR="00462689" w:rsidRPr="001B605E">
        <w:rPr>
          <w:rFonts w:eastAsia="Arial CE" w:cs="Arial"/>
          <w:szCs w:val="22"/>
        </w:rPr>
        <w:t xml:space="preserve">“ </w:t>
      </w:r>
      <w:r w:rsidR="00235624" w:rsidRPr="001B605E">
        <w:rPr>
          <w:rFonts w:eastAsia="Arial CE" w:cs="Arial"/>
          <w:szCs w:val="22"/>
        </w:rPr>
        <w:t>- jedná se o průzkum krytého a otevřeného profilu Radčického potoka v ř. km 1,356 – 1,412 a 1,412 – 1,467 a Lomského potoka v ř. km 0,000 – 0027</w:t>
      </w:r>
    </w:p>
    <w:p w14:paraId="2B674CD2" w14:textId="1671FD7C" w:rsidR="0017739C" w:rsidRDefault="0017739C" w:rsidP="00B80B90">
      <w:pPr>
        <w:outlineLvl w:val="0"/>
        <w:rPr>
          <w:rFonts w:cs="Arial"/>
          <w:bCs/>
          <w:szCs w:val="22"/>
        </w:rPr>
      </w:pPr>
    </w:p>
    <w:p w14:paraId="150FC5C3" w14:textId="17664517" w:rsidR="0017739C" w:rsidRDefault="0017739C" w:rsidP="001B605E">
      <w:pPr>
        <w:outlineLvl w:val="0"/>
        <w:rPr>
          <w:rFonts w:eastAsia="Arial CE" w:cs="Arial"/>
          <w:szCs w:val="22"/>
        </w:rPr>
      </w:pPr>
      <w:r w:rsidRPr="0017739C">
        <w:rPr>
          <w:rFonts w:cs="Arial"/>
          <w:bCs/>
          <w:szCs w:val="22"/>
        </w:rPr>
        <w:t>Součástí díla bude</w:t>
      </w:r>
      <w:r w:rsidRPr="0017739C">
        <w:rPr>
          <w:rFonts w:eastAsia="Arial CE" w:cs="Arial"/>
          <w:szCs w:val="22"/>
        </w:rPr>
        <w:t>:</w:t>
      </w:r>
    </w:p>
    <w:p w14:paraId="70855A45" w14:textId="3410FE2F" w:rsidR="00F13505" w:rsidRDefault="00F13505" w:rsidP="001B605E">
      <w:pPr>
        <w:pStyle w:val="Odstavecseseznamem"/>
        <w:numPr>
          <w:ilvl w:val="0"/>
          <w:numId w:val="23"/>
        </w:numPr>
        <w:autoSpaceDE w:val="0"/>
        <w:autoSpaceDN w:val="0"/>
        <w:adjustRightInd w:val="0"/>
        <w:rPr>
          <w:rFonts w:cs="Arial"/>
          <w:szCs w:val="22"/>
        </w:rPr>
      </w:pPr>
      <w:r w:rsidRPr="00F13505">
        <w:rPr>
          <w:rFonts w:cs="Arial"/>
          <w:szCs w:val="22"/>
        </w:rPr>
        <w:t>Pod</w:t>
      </w:r>
      <w:r w:rsidR="00A91D5A">
        <w:rPr>
          <w:rFonts w:cs="Arial"/>
          <w:szCs w:val="22"/>
        </w:rPr>
        <w:t>r</w:t>
      </w:r>
      <w:r w:rsidRPr="00F13505">
        <w:rPr>
          <w:rFonts w:cs="Arial"/>
          <w:szCs w:val="22"/>
        </w:rPr>
        <w:t xml:space="preserve">obná vizuální prohlídka ostění a návazných konstrukcí, </w:t>
      </w:r>
      <w:r w:rsidRPr="00A36ED8">
        <w:rPr>
          <w:rFonts w:cs="Arial"/>
          <w:szCs w:val="22"/>
        </w:rPr>
        <w:t>staničení</w:t>
      </w:r>
      <w:r w:rsidRPr="00F13505">
        <w:rPr>
          <w:rFonts w:cs="Arial"/>
          <w:szCs w:val="22"/>
        </w:rPr>
        <w:t xml:space="preserve"> úseku po 10 m barevným sprejem, </w:t>
      </w:r>
      <w:r w:rsidR="00F8386A">
        <w:rPr>
          <w:rFonts w:cs="Arial"/>
          <w:szCs w:val="22"/>
        </w:rPr>
        <w:t>kvantifikace poruch tabelárně, akustické trasování,</w:t>
      </w:r>
      <w:r w:rsidR="001B605E">
        <w:rPr>
          <w:rFonts w:cs="Arial"/>
          <w:szCs w:val="22"/>
        </w:rPr>
        <w:t xml:space="preserve"> f</w:t>
      </w:r>
      <w:r w:rsidR="00F8386A">
        <w:rPr>
          <w:rFonts w:cs="Arial"/>
          <w:szCs w:val="22"/>
        </w:rPr>
        <w:t>otodokumentace</w:t>
      </w:r>
    </w:p>
    <w:p w14:paraId="0B31565A" w14:textId="75F924C1" w:rsidR="00F8386A" w:rsidRDefault="00F8386A" w:rsidP="001B605E">
      <w:pPr>
        <w:pStyle w:val="Odstavecseseznamem"/>
        <w:numPr>
          <w:ilvl w:val="0"/>
          <w:numId w:val="23"/>
        </w:numPr>
        <w:autoSpaceDE w:val="0"/>
        <w:autoSpaceDN w:val="0"/>
        <w:adjustRightInd w:val="0"/>
        <w:rPr>
          <w:rFonts w:cs="Arial"/>
          <w:szCs w:val="22"/>
        </w:rPr>
      </w:pPr>
      <w:r>
        <w:rPr>
          <w:rFonts w:cs="Arial"/>
          <w:szCs w:val="22"/>
        </w:rPr>
        <w:t>Odběr jádrový</w:t>
      </w:r>
      <w:r w:rsidR="00E85F50">
        <w:rPr>
          <w:rFonts w:cs="Arial"/>
          <w:szCs w:val="22"/>
        </w:rPr>
        <w:t>ch</w:t>
      </w:r>
      <w:r>
        <w:rPr>
          <w:rFonts w:cs="Arial"/>
          <w:szCs w:val="22"/>
        </w:rPr>
        <w:t xml:space="preserve"> vývrtů o průměru 70 mm z rozhodujících konstrukčních prvků (stěny opevnění 6x, stropní deska KP 4x, opěry spodní stavby 14x)</w:t>
      </w:r>
    </w:p>
    <w:p w14:paraId="1719CD59" w14:textId="51D8996D" w:rsidR="00F8386A" w:rsidRDefault="00F8386A" w:rsidP="001B605E">
      <w:pPr>
        <w:pStyle w:val="Odstavecseseznamem"/>
        <w:numPr>
          <w:ilvl w:val="0"/>
          <w:numId w:val="23"/>
        </w:numPr>
        <w:autoSpaceDE w:val="0"/>
        <w:autoSpaceDN w:val="0"/>
        <w:adjustRightInd w:val="0"/>
        <w:rPr>
          <w:rFonts w:cs="Arial"/>
          <w:szCs w:val="22"/>
        </w:rPr>
      </w:pPr>
      <w:r>
        <w:rPr>
          <w:rFonts w:cs="Arial"/>
          <w:szCs w:val="22"/>
        </w:rPr>
        <w:t>Struktura betonu na plášti vynesených jádrových vývrtů, hodnocení skladby</w:t>
      </w:r>
    </w:p>
    <w:p w14:paraId="7D82C93B" w14:textId="71F4210D" w:rsidR="00F8386A" w:rsidRDefault="00F8386A" w:rsidP="001B605E">
      <w:pPr>
        <w:pStyle w:val="Odstavecseseznamem"/>
        <w:numPr>
          <w:ilvl w:val="0"/>
          <w:numId w:val="23"/>
        </w:numPr>
        <w:autoSpaceDE w:val="0"/>
        <w:autoSpaceDN w:val="0"/>
        <w:adjustRightInd w:val="0"/>
        <w:rPr>
          <w:rFonts w:cs="Arial"/>
          <w:szCs w:val="22"/>
        </w:rPr>
      </w:pPr>
      <w:r>
        <w:rPr>
          <w:rFonts w:cs="Arial"/>
          <w:szCs w:val="22"/>
        </w:rPr>
        <w:t>Zapravení otv</w:t>
      </w:r>
      <w:r w:rsidR="005B3498">
        <w:rPr>
          <w:rFonts w:cs="Arial"/>
          <w:szCs w:val="22"/>
        </w:rPr>
        <w:t>orů po jádrových vývrtech rychle tuhnoucí správkovou maltou</w:t>
      </w:r>
    </w:p>
    <w:p w14:paraId="3DA4DC12" w14:textId="511427BA" w:rsidR="005B3498" w:rsidRDefault="005B3498" w:rsidP="001B605E">
      <w:pPr>
        <w:pStyle w:val="Odstavecseseznamem"/>
        <w:numPr>
          <w:ilvl w:val="0"/>
          <w:numId w:val="23"/>
        </w:numPr>
        <w:autoSpaceDE w:val="0"/>
        <w:autoSpaceDN w:val="0"/>
        <w:adjustRightInd w:val="0"/>
        <w:rPr>
          <w:rFonts w:cs="Arial"/>
          <w:szCs w:val="22"/>
        </w:rPr>
      </w:pPr>
      <w:r>
        <w:rPr>
          <w:rFonts w:cs="Arial"/>
          <w:szCs w:val="22"/>
        </w:rPr>
        <w:t xml:space="preserve">Stanovení </w:t>
      </w:r>
      <w:r w:rsidR="001B605E">
        <w:rPr>
          <w:rFonts w:cs="Arial"/>
          <w:szCs w:val="22"/>
        </w:rPr>
        <w:t>pevnosti betonu</w:t>
      </w:r>
      <w:r>
        <w:rPr>
          <w:rFonts w:cs="Arial"/>
          <w:szCs w:val="22"/>
        </w:rPr>
        <w:t xml:space="preserve"> v tlaku na tělesech vyřezávaných z JV</w:t>
      </w:r>
    </w:p>
    <w:p w14:paraId="18089656" w14:textId="49BCD2B2" w:rsidR="005B3498" w:rsidRDefault="005B3498" w:rsidP="001B605E">
      <w:pPr>
        <w:pStyle w:val="Odstavecseseznamem"/>
        <w:numPr>
          <w:ilvl w:val="0"/>
          <w:numId w:val="23"/>
        </w:numPr>
        <w:autoSpaceDE w:val="0"/>
        <w:autoSpaceDN w:val="0"/>
        <w:adjustRightInd w:val="0"/>
        <w:rPr>
          <w:rFonts w:cs="Arial"/>
          <w:szCs w:val="22"/>
        </w:rPr>
      </w:pPr>
      <w:r>
        <w:rPr>
          <w:rFonts w:cs="Arial"/>
          <w:szCs w:val="22"/>
        </w:rPr>
        <w:t xml:space="preserve">Stanovení </w:t>
      </w:r>
      <w:r w:rsidR="001B605E">
        <w:rPr>
          <w:rFonts w:cs="Arial"/>
          <w:szCs w:val="22"/>
        </w:rPr>
        <w:t>pevnosti betonu v</w:t>
      </w:r>
      <w:r w:rsidR="00E85F50">
        <w:rPr>
          <w:rFonts w:cs="Arial"/>
          <w:szCs w:val="22"/>
        </w:rPr>
        <w:t> tlaku nedestruktivně M</w:t>
      </w:r>
      <w:r>
        <w:rPr>
          <w:rFonts w:cs="Arial"/>
          <w:szCs w:val="22"/>
        </w:rPr>
        <w:t>aškovým špičákem (ověření aktuální kvality povrchové vrstvy) – spodní stavba a stropy KP – konstrukce.</w:t>
      </w:r>
    </w:p>
    <w:p w14:paraId="1DC767DD" w14:textId="70F3157D" w:rsidR="005B3498" w:rsidRDefault="005B3498" w:rsidP="001B605E">
      <w:pPr>
        <w:pStyle w:val="Odstavecseseznamem"/>
        <w:numPr>
          <w:ilvl w:val="0"/>
          <w:numId w:val="23"/>
        </w:numPr>
        <w:autoSpaceDE w:val="0"/>
        <w:autoSpaceDN w:val="0"/>
        <w:adjustRightInd w:val="0"/>
        <w:rPr>
          <w:rFonts w:cs="Arial"/>
          <w:szCs w:val="22"/>
        </w:rPr>
      </w:pPr>
      <w:r>
        <w:rPr>
          <w:rFonts w:cs="Arial"/>
          <w:szCs w:val="22"/>
        </w:rPr>
        <w:t xml:space="preserve">Stanovení tloušťky – </w:t>
      </w:r>
      <w:proofErr w:type="spellStart"/>
      <w:r>
        <w:rPr>
          <w:rFonts w:cs="Arial"/>
          <w:szCs w:val="22"/>
        </w:rPr>
        <w:t>zkarbo</w:t>
      </w:r>
      <w:r w:rsidR="00E85F50">
        <w:rPr>
          <w:rFonts w:cs="Arial"/>
          <w:szCs w:val="22"/>
        </w:rPr>
        <w:t>na</w:t>
      </w:r>
      <w:r>
        <w:rPr>
          <w:rFonts w:cs="Arial"/>
          <w:szCs w:val="22"/>
        </w:rPr>
        <w:t>tované</w:t>
      </w:r>
      <w:proofErr w:type="spellEnd"/>
      <w:r>
        <w:rPr>
          <w:rFonts w:cs="Arial"/>
          <w:szCs w:val="22"/>
        </w:rPr>
        <w:t xml:space="preserve"> vrstvy betonu (stropní deska KP 2x)</w:t>
      </w:r>
    </w:p>
    <w:p w14:paraId="2C9174ED" w14:textId="29C91C3D" w:rsidR="005B3498" w:rsidRDefault="005B3498" w:rsidP="001B605E">
      <w:pPr>
        <w:pStyle w:val="Odstavecseseznamem"/>
        <w:numPr>
          <w:ilvl w:val="0"/>
          <w:numId w:val="23"/>
        </w:numPr>
        <w:autoSpaceDE w:val="0"/>
        <w:autoSpaceDN w:val="0"/>
        <w:adjustRightInd w:val="0"/>
        <w:rPr>
          <w:rFonts w:cs="Arial"/>
          <w:szCs w:val="22"/>
        </w:rPr>
      </w:pPr>
      <w:r>
        <w:rPr>
          <w:rFonts w:cs="Arial"/>
          <w:szCs w:val="22"/>
        </w:rPr>
        <w:t>Stanovení tloušťky krycí vrstvy betonu nad výztuží (stropní deska KP 2x)</w:t>
      </w:r>
    </w:p>
    <w:p w14:paraId="234D2402" w14:textId="2BE8D766" w:rsidR="005B3498" w:rsidRDefault="005B3498" w:rsidP="001B605E">
      <w:pPr>
        <w:pStyle w:val="Odstavecseseznamem"/>
        <w:numPr>
          <w:ilvl w:val="0"/>
          <w:numId w:val="23"/>
        </w:numPr>
        <w:autoSpaceDE w:val="0"/>
        <w:autoSpaceDN w:val="0"/>
        <w:adjustRightInd w:val="0"/>
        <w:rPr>
          <w:rFonts w:cs="Arial"/>
          <w:szCs w:val="22"/>
        </w:rPr>
      </w:pPr>
      <w:r>
        <w:rPr>
          <w:rFonts w:cs="Arial"/>
          <w:szCs w:val="22"/>
        </w:rPr>
        <w:t>Ověření mocnosti konstrukcí zkoumaných objektů vrtanou sondou (</w:t>
      </w:r>
      <w:proofErr w:type="spellStart"/>
      <w:r>
        <w:rPr>
          <w:rFonts w:cs="Arial"/>
          <w:szCs w:val="22"/>
        </w:rPr>
        <w:t>plnoprofilový</w:t>
      </w:r>
      <w:proofErr w:type="spellEnd"/>
      <w:r>
        <w:rPr>
          <w:rFonts w:cs="Arial"/>
          <w:szCs w:val="22"/>
        </w:rPr>
        <w:t xml:space="preserve"> vrták) geometrické rozměry prvků.</w:t>
      </w:r>
    </w:p>
    <w:p w14:paraId="1E9C41B8" w14:textId="2E7B2C62" w:rsidR="005B3498" w:rsidRDefault="005B3498" w:rsidP="001B605E">
      <w:pPr>
        <w:pStyle w:val="Odstavecseseznamem"/>
        <w:numPr>
          <w:ilvl w:val="0"/>
          <w:numId w:val="23"/>
        </w:numPr>
        <w:autoSpaceDE w:val="0"/>
        <w:autoSpaceDN w:val="0"/>
        <w:adjustRightInd w:val="0"/>
        <w:rPr>
          <w:rFonts w:cs="Arial"/>
          <w:szCs w:val="22"/>
        </w:rPr>
      </w:pPr>
      <w:r>
        <w:rPr>
          <w:rFonts w:cs="Arial"/>
          <w:szCs w:val="22"/>
        </w:rPr>
        <w:t xml:space="preserve">Ověření tahové pevnosti povrchových vrstev předmětné konstrukce </w:t>
      </w:r>
      <w:proofErr w:type="spellStart"/>
      <w:r>
        <w:rPr>
          <w:rFonts w:cs="Arial"/>
          <w:szCs w:val="22"/>
        </w:rPr>
        <w:t>odtrhovou</w:t>
      </w:r>
      <w:proofErr w:type="spellEnd"/>
      <w:r>
        <w:rPr>
          <w:rFonts w:cs="Arial"/>
          <w:szCs w:val="22"/>
        </w:rPr>
        <w:t xml:space="preserve"> zkouškou</w:t>
      </w:r>
    </w:p>
    <w:p w14:paraId="4662715C" w14:textId="77748F52" w:rsidR="005B3498" w:rsidRDefault="005B3498" w:rsidP="001B605E">
      <w:pPr>
        <w:pStyle w:val="Odstavecseseznamem"/>
        <w:numPr>
          <w:ilvl w:val="0"/>
          <w:numId w:val="23"/>
        </w:numPr>
        <w:autoSpaceDE w:val="0"/>
        <w:autoSpaceDN w:val="0"/>
        <w:adjustRightInd w:val="0"/>
        <w:rPr>
          <w:rFonts w:cs="Arial"/>
          <w:szCs w:val="22"/>
        </w:rPr>
      </w:pPr>
      <w:r>
        <w:rPr>
          <w:rFonts w:cs="Arial"/>
          <w:szCs w:val="22"/>
        </w:rPr>
        <w:t>Mrazuvzdornost betonu – monolitické stěny opevnění, dle ČSN 731326, metoda A na 75 zmrazovacích cyklů</w:t>
      </w:r>
    </w:p>
    <w:p w14:paraId="4DAB32BA" w14:textId="593AF5A7" w:rsidR="005B3498" w:rsidRPr="00F13505" w:rsidRDefault="005B3498" w:rsidP="001B605E">
      <w:pPr>
        <w:pStyle w:val="Odstavecseseznamem"/>
        <w:numPr>
          <w:ilvl w:val="0"/>
          <w:numId w:val="23"/>
        </w:numPr>
        <w:autoSpaceDE w:val="0"/>
        <w:autoSpaceDN w:val="0"/>
        <w:adjustRightInd w:val="0"/>
        <w:rPr>
          <w:rFonts w:cs="Arial"/>
          <w:szCs w:val="22"/>
        </w:rPr>
      </w:pPr>
      <w:r>
        <w:rPr>
          <w:rFonts w:cs="Arial"/>
          <w:szCs w:val="22"/>
        </w:rPr>
        <w:t>Vypracování hodnotící zprávy (vč. přepisu textů a kompletace) stabilita konstrukce z</w:t>
      </w:r>
      <w:r w:rsidR="000B51F8">
        <w:rPr>
          <w:rFonts w:cs="Arial"/>
          <w:szCs w:val="22"/>
        </w:rPr>
        <w:t> </w:t>
      </w:r>
      <w:r>
        <w:rPr>
          <w:rFonts w:cs="Arial"/>
          <w:szCs w:val="22"/>
        </w:rPr>
        <w:t>hlediska</w:t>
      </w:r>
      <w:r w:rsidR="000B51F8">
        <w:rPr>
          <w:rFonts w:cs="Arial"/>
          <w:szCs w:val="22"/>
        </w:rPr>
        <w:t xml:space="preserve"> stati</w:t>
      </w:r>
      <w:r w:rsidR="0079407B">
        <w:rPr>
          <w:rFonts w:cs="Arial"/>
          <w:szCs w:val="22"/>
        </w:rPr>
        <w:t>ckého posouzení objektu</w:t>
      </w:r>
      <w:r w:rsidR="000B51F8">
        <w:rPr>
          <w:rFonts w:cs="Arial"/>
          <w:szCs w:val="22"/>
        </w:rPr>
        <w:t>, doporučení vhodných sanačních postupů.</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366"/>
      </w:tblGrid>
      <w:tr w:rsidR="00F13505" w:rsidRPr="00F13505" w14:paraId="593D296F" w14:textId="77777777" w:rsidTr="00F13505">
        <w:trPr>
          <w:trHeight w:val="441"/>
        </w:trPr>
        <w:tc>
          <w:tcPr>
            <w:tcW w:w="3366" w:type="dxa"/>
          </w:tcPr>
          <w:p w14:paraId="46E4F94F" w14:textId="491D9A62" w:rsidR="00F13505" w:rsidRPr="00F13505" w:rsidRDefault="00F13505" w:rsidP="00F13505">
            <w:pPr>
              <w:autoSpaceDE w:val="0"/>
              <w:autoSpaceDN w:val="0"/>
              <w:adjustRightInd w:val="0"/>
              <w:jc w:val="left"/>
              <w:rPr>
                <w:rFonts w:cs="Arial"/>
                <w:szCs w:val="22"/>
              </w:rPr>
            </w:pPr>
            <w:r w:rsidRPr="00F13505">
              <w:rPr>
                <w:rFonts w:cs="Arial"/>
                <w:szCs w:val="22"/>
              </w:rPr>
              <w:t xml:space="preserve"> </w:t>
            </w:r>
          </w:p>
        </w:tc>
      </w:tr>
    </w:tbl>
    <w:p w14:paraId="5CB834C3" w14:textId="0701BF9B" w:rsidR="00C72AB9" w:rsidRPr="00D04560" w:rsidRDefault="00C72AB9" w:rsidP="00B80B90">
      <w:pPr>
        <w:rPr>
          <w:rFonts w:eastAsia="Arial CE" w:cs="Arial"/>
          <w:szCs w:val="22"/>
        </w:rPr>
      </w:pPr>
      <w:r w:rsidRPr="00D04560">
        <w:rPr>
          <w:rFonts w:eastAsia="Arial CE" w:cs="Arial"/>
          <w:szCs w:val="22"/>
        </w:rPr>
        <w:t>Zhotovitel zašle elektronicky koncept závěrečné zprávy objednateli k seznámení s jejím obsahem před vyskladněním finální verze. Finální verze bude vyskladněná po odsouhlasení konceptu objednatelem</w:t>
      </w:r>
      <w:r w:rsidR="00407735" w:rsidRPr="00D04560">
        <w:rPr>
          <w:rFonts w:eastAsia="Arial CE" w:cs="Arial"/>
          <w:szCs w:val="22"/>
        </w:rPr>
        <w:t>.</w:t>
      </w:r>
    </w:p>
    <w:p w14:paraId="7A049D6E" w14:textId="77777777" w:rsidR="0017739C" w:rsidRPr="00D04560" w:rsidRDefault="0017739C" w:rsidP="00B80B90">
      <w:pPr>
        <w:rPr>
          <w:rFonts w:eastAsia="Arial CE" w:cs="Arial"/>
          <w:szCs w:val="22"/>
        </w:rPr>
      </w:pPr>
    </w:p>
    <w:p w14:paraId="2A2FC68C" w14:textId="26DD62AB" w:rsidR="00B80B90" w:rsidRPr="00D04560" w:rsidRDefault="00B80B90" w:rsidP="00B80B90">
      <w:pPr>
        <w:rPr>
          <w:rFonts w:eastAsia="Arial CE" w:cs="Arial"/>
          <w:szCs w:val="22"/>
        </w:rPr>
      </w:pPr>
      <w:r w:rsidRPr="00D04560">
        <w:rPr>
          <w:rFonts w:eastAsia="Arial CE" w:cs="Arial"/>
          <w:szCs w:val="22"/>
        </w:rPr>
        <w:t>Kompletní elaborát bude předán</w:t>
      </w:r>
      <w:r w:rsidRPr="00D04560">
        <w:rPr>
          <w:rFonts w:eastAsia="Arial CE" w:cs="Arial"/>
          <w:color w:val="FF0000"/>
          <w:szCs w:val="22"/>
        </w:rPr>
        <w:t xml:space="preserve"> </w:t>
      </w:r>
      <w:r w:rsidRPr="00D04560">
        <w:rPr>
          <w:rFonts w:eastAsia="Arial CE" w:cs="Arial"/>
          <w:szCs w:val="22"/>
        </w:rPr>
        <w:t>celkem</w:t>
      </w:r>
      <w:r w:rsidRPr="00D04560">
        <w:rPr>
          <w:rFonts w:eastAsia="Arial CE" w:cs="Arial"/>
          <w:color w:val="FF0000"/>
          <w:szCs w:val="22"/>
        </w:rPr>
        <w:t xml:space="preserve"> </w:t>
      </w:r>
      <w:r w:rsidRPr="00D04560">
        <w:rPr>
          <w:rFonts w:eastAsia="Arial CE" w:cs="Arial"/>
          <w:szCs w:val="22"/>
        </w:rPr>
        <w:t xml:space="preserve">v počtu </w:t>
      </w:r>
      <w:r w:rsidR="00C72AB9" w:rsidRPr="00D04560">
        <w:rPr>
          <w:rFonts w:eastAsia="Arial CE" w:cs="Arial"/>
          <w:szCs w:val="22"/>
        </w:rPr>
        <w:t>3</w:t>
      </w:r>
      <w:r w:rsidRPr="00D04560">
        <w:rPr>
          <w:rFonts w:eastAsia="Arial CE" w:cs="Arial"/>
          <w:szCs w:val="22"/>
        </w:rPr>
        <w:t xml:space="preserve">x </w:t>
      </w:r>
      <w:proofErr w:type="spellStart"/>
      <w:r w:rsidRPr="00D04560">
        <w:rPr>
          <w:rFonts w:eastAsia="Arial CE" w:cs="Arial"/>
          <w:szCs w:val="22"/>
        </w:rPr>
        <w:t>paré</w:t>
      </w:r>
      <w:proofErr w:type="spellEnd"/>
      <w:r w:rsidRPr="00D04560">
        <w:rPr>
          <w:rFonts w:eastAsia="Arial CE" w:cs="Arial"/>
          <w:szCs w:val="22"/>
        </w:rPr>
        <w:t xml:space="preserve"> tištěné + </w:t>
      </w:r>
      <w:r w:rsidR="00C72AB9" w:rsidRPr="00D04560">
        <w:rPr>
          <w:rFonts w:eastAsia="Arial CE" w:cs="Arial"/>
          <w:szCs w:val="22"/>
        </w:rPr>
        <w:t>elektronicky</w:t>
      </w:r>
      <w:r w:rsidRPr="00D04560">
        <w:rPr>
          <w:rFonts w:eastAsia="Arial CE" w:cs="Arial"/>
          <w:szCs w:val="22"/>
        </w:rPr>
        <w:t>, a to 1x ve formátu (_.pdf) a 1x v editovatelných formátech pro potřeby objednatele (_.doc, _.</w:t>
      </w:r>
      <w:proofErr w:type="spellStart"/>
      <w:r w:rsidRPr="00D04560">
        <w:rPr>
          <w:rFonts w:eastAsia="Arial CE" w:cs="Arial"/>
          <w:szCs w:val="22"/>
        </w:rPr>
        <w:t>docx</w:t>
      </w:r>
      <w:proofErr w:type="spellEnd"/>
      <w:r w:rsidRPr="00D04560">
        <w:rPr>
          <w:rFonts w:eastAsia="Arial CE" w:cs="Arial"/>
          <w:szCs w:val="22"/>
        </w:rPr>
        <w:t>, _.</w:t>
      </w:r>
      <w:proofErr w:type="spellStart"/>
      <w:r w:rsidRPr="00D04560">
        <w:rPr>
          <w:rFonts w:eastAsia="Arial CE" w:cs="Arial"/>
          <w:szCs w:val="22"/>
        </w:rPr>
        <w:t>xls</w:t>
      </w:r>
      <w:proofErr w:type="spellEnd"/>
      <w:r w:rsidRPr="00D04560">
        <w:rPr>
          <w:rFonts w:eastAsia="Arial CE" w:cs="Arial"/>
          <w:szCs w:val="22"/>
        </w:rPr>
        <w:t>, _.</w:t>
      </w:r>
      <w:proofErr w:type="spellStart"/>
      <w:r w:rsidRPr="00D04560">
        <w:rPr>
          <w:rFonts w:eastAsia="Arial CE" w:cs="Arial"/>
          <w:szCs w:val="22"/>
        </w:rPr>
        <w:t>xlsx</w:t>
      </w:r>
      <w:proofErr w:type="spellEnd"/>
      <w:r w:rsidRPr="00D04560">
        <w:rPr>
          <w:rFonts w:eastAsia="Arial CE" w:cs="Arial"/>
          <w:szCs w:val="22"/>
        </w:rPr>
        <w:t>, _.</w:t>
      </w:r>
      <w:proofErr w:type="spellStart"/>
      <w:r w:rsidRPr="00D04560">
        <w:rPr>
          <w:rFonts w:eastAsia="Arial CE" w:cs="Arial"/>
          <w:szCs w:val="22"/>
        </w:rPr>
        <w:t>dwg</w:t>
      </w:r>
      <w:proofErr w:type="spellEnd"/>
      <w:r w:rsidRPr="00D04560">
        <w:rPr>
          <w:rFonts w:eastAsia="Arial CE" w:cs="Arial"/>
          <w:szCs w:val="22"/>
        </w:rPr>
        <w:t xml:space="preserve"> a dalších).</w:t>
      </w:r>
    </w:p>
    <w:p w14:paraId="05E0A9D3" w14:textId="77777777" w:rsidR="00B80B90" w:rsidRPr="00D04560" w:rsidRDefault="00B80B90" w:rsidP="00B80B90">
      <w:pPr>
        <w:rPr>
          <w:rFonts w:eastAsia="Arial CE" w:cs="Arial"/>
          <w:szCs w:val="22"/>
        </w:rPr>
      </w:pPr>
    </w:p>
    <w:p w14:paraId="16DFC9A3" w14:textId="77777777" w:rsidR="00B80B90" w:rsidRPr="00D04560" w:rsidRDefault="00B80B90" w:rsidP="00B80B90">
      <w:pPr>
        <w:rPr>
          <w:rFonts w:eastAsia="Arial CE"/>
        </w:rPr>
      </w:pPr>
      <w:r w:rsidRPr="00D04560">
        <w:rPr>
          <w:rFonts w:eastAsia="Arial CE"/>
        </w:rPr>
        <w:t xml:space="preserve">Součástí díla jsou výsledky jednání, zápisy nebo záznamy z výrobních výborů se zástupci objednatele. </w:t>
      </w:r>
    </w:p>
    <w:p w14:paraId="22473EB8" w14:textId="77777777" w:rsidR="00B80B90" w:rsidRPr="00D04560" w:rsidRDefault="00B80B90" w:rsidP="00B80B90">
      <w:pPr>
        <w:rPr>
          <w:rFonts w:eastAsia="Arial CE"/>
        </w:rPr>
      </w:pPr>
    </w:p>
    <w:p w14:paraId="223DDDC8" w14:textId="77777777" w:rsidR="00B80B90" w:rsidRPr="00D04560" w:rsidRDefault="00B80B90" w:rsidP="00B80B90">
      <w:pPr>
        <w:rPr>
          <w:rFonts w:cs="Arial"/>
          <w:bCs/>
          <w:color w:val="000000"/>
          <w:szCs w:val="22"/>
        </w:rPr>
      </w:pPr>
      <w:r w:rsidRPr="00D04560">
        <w:rPr>
          <w:rFonts w:eastAsia="Arial CE"/>
        </w:rPr>
        <w:t xml:space="preserve">Zhotovitel se zavazuje provést na své vlastní náklady a na svou odpovědnost ve prospěch objednatele Dílo podle podmínek této Smlouvy v termínu uvedeném v této Smlouvě a zcela dokončené a bezvadné Dílo předat objednateli. Objednatel se zavazuje zcela dokončené </w:t>
      </w:r>
      <w:r w:rsidRPr="00D04560">
        <w:rPr>
          <w:rFonts w:eastAsia="Arial CE"/>
        </w:rPr>
        <w:lastRenderedPageBreak/>
        <w:t>a bezvadné Dílo ve sjednaném termínu od zhotovitele převzít a zaplatit zhotovitele cenu Díla specifikovanou dále v této Smlouvě.</w:t>
      </w:r>
    </w:p>
    <w:p w14:paraId="3A71F954" w14:textId="600A3ACD" w:rsidR="00B80B90" w:rsidRPr="00D04560" w:rsidRDefault="00B80B90" w:rsidP="00B80B90">
      <w:pPr>
        <w:autoSpaceDE w:val="0"/>
        <w:autoSpaceDN w:val="0"/>
        <w:adjustRightInd w:val="0"/>
        <w:rPr>
          <w:rFonts w:cs="Arial"/>
          <w:bCs/>
          <w:color w:val="000000"/>
          <w:szCs w:val="22"/>
        </w:rPr>
      </w:pPr>
    </w:p>
    <w:p w14:paraId="037EAAD6" w14:textId="77777777" w:rsidR="0048196F" w:rsidRPr="00D04560" w:rsidRDefault="0048196F" w:rsidP="00B80B90">
      <w:pPr>
        <w:autoSpaceDE w:val="0"/>
        <w:autoSpaceDN w:val="0"/>
        <w:adjustRightInd w:val="0"/>
        <w:rPr>
          <w:rFonts w:cs="Arial"/>
          <w:bCs/>
          <w:color w:val="000000"/>
          <w:szCs w:val="22"/>
        </w:rPr>
      </w:pPr>
    </w:p>
    <w:p w14:paraId="4176E3C8" w14:textId="77777777" w:rsidR="00B80B90" w:rsidRPr="00D04560" w:rsidRDefault="00B80B90" w:rsidP="00B80B90">
      <w:pPr>
        <w:pStyle w:val="Nadpis3"/>
        <w:numPr>
          <w:ilvl w:val="0"/>
          <w:numId w:val="17"/>
        </w:numPr>
        <w:jc w:val="center"/>
        <w:rPr>
          <w:rFonts w:cs="Arial"/>
          <w:b/>
          <w:szCs w:val="22"/>
          <w:u w:val="single"/>
        </w:rPr>
      </w:pPr>
      <w:r w:rsidRPr="00D04560">
        <w:rPr>
          <w:rFonts w:cs="Arial"/>
          <w:b/>
          <w:szCs w:val="22"/>
          <w:u w:val="single"/>
        </w:rPr>
        <w:t>DÍLO A ZPŮSOB PROVEDENÍ DÍLA</w:t>
      </w:r>
    </w:p>
    <w:p w14:paraId="090D4873" w14:textId="77777777" w:rsidR="00B80B90" w:rsidRPr="00D04560" w:rsidRDefault="00B80B90" w:rsidP="00B80B90">
      <w:pPr>
        <w:autoSpaceDE w:val="0"/>
        <w:autoSpaceDN w:val="0"/>
        <w:adjustRightInd w:val="0"/>
        <w:ind w:right="-567"/>
        <w:jc w:val="center"/>
        <w:rPr>
          <w:rFonts w:cs="Arial"/>
          <w:b/>
          <w:szCs w:val="22"/>
          <w:u w:val="single"/>
        </w:rPr>
      </w:pPr>
    </w:p>
    <w:p w14:paraId="5DA1209E" w14:textId="77777777" w:rsidR="00B80B90" w:rsidRPr="00D04560" w:rsidRDefault="00B80B90" w:rsidP="00B80B90">
      <w:pPr>
        <w:rPr>
          <w:rFonts w:eastAsia="Arial CE" w:cs="Arial"/>
          <w:szCs w:val="22"/>
        </w:rPr>
      </w:pPr>
      <w:r w:rsidRPr="00D04560">
        <w:rPr>
          <w:rFonts w:eastAsia="Arial CE" w:cs="Arial"/>
          <w:szCs w:val="22"/>
        </w:rPr>
        <w:t xml:space="preserve">Zhotovitel se zavazuje provést dílo v souladu s platnou legislativou, a to s odbornou péčí, v rozsahu a kvalitě podle této smlouvy a v termínu plnění, jak je definováno níže. </w:t>
      </w:r>
    </w:p>
    <w:p w14:paraId="096D3A1F" w14:textId="77777777" w:rsidR="00B80B90" w:rsidRPr="00D04560" w:rsidRDefault="00B80B90" w:rsidP="00B80B90">
      <w:pPr>
        <w:autoSpaceDE w:val="0"/>
        <w:autoSpaceDN w:val="0"/>
        <w:adjustRightInd w:val="0"/>
        <w:rPr>
          <w:rFonts w:cs="Arial"/>
          <w:szCs w:val="22"/>
        </w:rPr>
      </w:pPr>
    </w:p>
    <w:p w14:paraId="3E5B803E" w14:textId="77777777" w:rsidR="00B80B90" w:rsidRPr="00D04560" w:rsidRDefault="00B80B90" w:rsidP="00B80B90">
      <w:pPr>
        <w:rPr>
          <w:rFonts w:cs="Arial"/>
          <w:szCs w:val="22"/>
        </w:rPr>
      </w:pPr>
      <w:r w:rsidRPr="00D04560">
        <w:rPr>
          <w:rFonts w:cs="Arial"/>
          <w:szCs w:val="22"/>
        </w:rPr>
        <w:t xml:space="preserve"> Zhotovitel odpovídá za to, že dílo bude provedeno v souladu s příslušnými platnými předpisy a technickými normami. Dílo bude označeno otiskem autorizačního razítka a vlastnoručním podpisem autorizované osoby v příslušném oboru či specializaci.</w:t>
      </w:r>
    </w:p>
    <w:p w14:paraId="5753A137" w14:textId="77777777" w:rsidR="00B80B90" w:rsidRPr="00D04560" w:rsidRDefault="00B80B90" w:rsidP="00B80B90">
      <w:pPr>
        <w:autoSpaceDE w:val="0"/>
        <w:autoSpaceDN w:val="0"/>
        <w:adjustRightInd w:val="0"/>
        <w:rPr>
          <w:rFonts w:cs="Arial"/>
          <w:szCs w:val="22"/>
        </w:rPr>
      </w:pPr>
    </w:p>
    <w:p w14:paraId="3E5C9AE4" w14:textId="77777777" w:rsidR="00B80B90" w:rsidRPr="00D04560" w:rsidRDefault="00B80B90" w:rsidP="00B80B90">
      <w:pPr>
        <w:autoSpaceDE w:val="0"/>
        <w:autoSpaceDN w:val="0"/>
        <w:adjustRightInd w:val="0"/>
        <w:rPr>
          <w:rFonts w:cs="Arial"/>
          <w:szCs w:val="22"/>
        </w:rPr>
      </w:pPr>
      <w:r w:rsidRPr="00D04560">
        <w:rPr>
          <w:rFonts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STP v požadovaném počtu za zvláštní úhradu. Objednatel se zavazuje řádně provedené dílo podle ustanovení této smlouvy převzít a zaplatit za dílo dohodnutou cenu.</w:t>
      </w:r>
    </w:p>
    <w:p w14:paraId="01AEE37D" w14:textId="77777777" w:rsidR="00B80B90" w:rsidRPr="00D04560" w:rsidRDefault="00B80B90" w:rsidP="00B80B90">
      <w:pPr>
        <w:autoSpaceDE w:val="0"/>
        <w:autoSpaceDN w:val="0"/>
        <w:adjustRightInd w:val="0"/>
        <w:rPr>
          <w:rFonts w:cs="Arial"/>
          <w:szCs w:val="22"/>
        </w:rPr>
      </w:pPr>
    </w:p>
    <w:p w14:paraId="2D59F0E7" w14:textId="2D6C777C" w:rsidR="00B80B90" w:rsidRPr="00D04560" w:rsidRDefault="00B80B90" w:rsidP="00B80B90">
      <w:pPr>
        <w:autoSpaceDE w:val="0"/>
        <w:autoSpaceDN w:val="0"/>
        <w:adjustRightInd w:val="0"/>
        <w:rPr>
          <w:rFonts w:cs="Arial"/>
          <w:szCs w:val="22"/>
        </w:rPr>
      </w:pPr>
    </w:p>
    <w:p w14:paraId="35309C2D" w14:textId="77777777" w:rsidR="0048196F" w:rsidRPr="00D04560" w:rsidRDefault="0048196F" w:rsidP="00B80B90">
      <w:pPr>
        <w:autoSpaceDE w:val="0"/>
        <w:autoSpaceDN w:val="0"/>
        <w:adjustRightInd w:val="0"/>
        <w:rPr>
          <w:rFonts w:cs="Arial"/>
          <w:szCs w:val="22"/>
        </w:rPr>
      </w:pPr>
    </w:p>
    <w:p w14:paraId="6E7B9420" w14:textId="77777777" w:rsidR="00B80B90" w:rsidRPr="00D04560" w:rsidRDefault="00B80B90" w:rsidP="00B80B90">
      <w:pPr>
        <w:pStyle w:val="Nadpis3"/>
        <w:numPr>
          <w:ilvl w:val="0"/>
          <w:numId w:val="17"/>
        </w:numPr>
        <w:jc w:val="center"/>
        <w:rPr>
          <w:rFonts w:cs="Arial"/>
          <w:b/>
          <w:szCs w:val="22"/>
          <w:u w:val="single"/>
        </w:rPr>
      </w:pPr>
      <w:r w:rsidRPr="00D04560">
        <w:rPr>
          <w:rFonts w:cs="Arial"/>
          <w:b/>
          <w:szCs w:val="22"/>
          <w:u w:val="single"/>
        </w:rPr>
        <w:t xml:space="preserve">TERMÍNY PLNĚNÍ </w:t>
      </w:r>
    </w:p>
    <w:p w14:paraId="15EE880A" w14:textId="77777777" w:rsidR="00B80B90" w:rsidRPr="00D04560" w:rsidRDefault="00B80B90" w:rsidP="00B80B90">
      <w:pPr>
        <w:rPr>
          <w:rFonts w:cs="Arial"/>
          <w:szCs w:val="22"/>
        </w:rPr>
      </w:pPr>
    </w:p>
    <w:p w14:paraId="7AE59736" w14:textId="77777777" w:rsidR="00B80B90" w:rsidRPr="00D04560" w:rsidRDefault="00B80B90" w:rsidP="00B80B90">
      <w:pPr>
        <w:pStyle w:val="Nadpis4"/>
      </w:pPr>
      <w:r w:rsidRPr="00D04560">
        <w:t>Termín provedení díla:</w:t>
      </w:r>
    </w:p>
    <w:p w14:paraId="54E6D991" w14:textId="77777777" w:rsidR="00B80B90" w:rsidRPr="00D04560" w:rsidRDefault="00B80B90" w:rsidP="00B80B90"/>
    <w:p w14:paraId="5EBFF45B" w14:textId="16E28983" w:rsidR="00B1168B" w:rsidRPr="00D04560" w:rsidRDefault="00B1168B" w:rsidP="00B1168B">
      <w:pPr>
        <w:pStyle w:val="Odstavecseseznamem"/>
        <w:numPr>
          <w:ilvl w:val="0"/>
          <w:numId w:val="11"/>
        </w:numPr>
        <w:autoSpaceDE w:val="0"/>
        <w:autoSpaceDN w:val="0"/>
        <w:adjustRightInd w:val="0"/>
        <w:ind w:left="709" w:hanging="425"/>
        <w:contextualSpacing w:val="0"/>
        <w:rPr>
          <w:rFonts w:cs="Arial"/>
          <w:color w:val="000000"/>
          <w:szCs w:val="22"/>
        </w:rPr>
      </w:pPr>
      <w:r w:rsidRPr="00D04560">
        <w:rPr>
          <w:rFonts w:cs="Arial"/>
          <w:color w:val="000000"/>
          <w:szCs w:val="22"/>
        </w:rPr>
        <w:t>zahájení prací na předmětu plnění:</w:t>
      </w:r>
      <w:r w:rsidR="004B2638" w:rsidRPr="00D04560">
        <w:rPr>
          <w:rFonts w:cs="Arial"/>
          <w:color w:val="000000"/>
          <w:szCs w:val="22"/>
        </w:rPr>
        <w:t xml:space="preserve"> </w:t>
      </w:r>
      <w:r w:rsidR="00FB41D1" w:rsidRPr="00D04560">
        <w:rPr>
          <w:rFonts w:cs="Arial"/>
          <w:b/>
          <w:color w:val="000000"/>
          <w:szCs w:val="22"/>
        </w:rPr>
        <w:t>1</w:t>
      </w:r>
      <w:r w:rsidR="00235624" w:rsidRPr="00D04560">
        <w:rPr>
          <w:rFonts w:cs="Arial"/>
          <w:b/>
          <w:color w:val="000000"/>
          <w:szCs w:val="22"/>
        </w:rPr>
        <w:t>7</w:t>
      </w:r>
      <w:r w:rsidR="00FB41D1" w:rsidRPr="00D04560">
        <w:rPr>
          <w:rFonts w:cs="Arial"/>
          <w:b/>
          <w:color w:val="000000"/>
          <w:szCs w:val="22"/>
        </w:rPr>
        <w:t>.09.2024</w:t>
      </w:r>
    </w:p>
    <w:p w14:paraId="58253073" w14:textId="57B99304" w:rsidR="00B1168B" w:rsidRPr="00D04560" w:rsidRDefault="004B2638" w:rsidP="00B1168B">
      <w:pPr>
        <w:autoSpaceDE w:val="0"/>
        <w:autoSpaceDN w:val="0"/>
        <w:adjustRightInd w:val="0"/>
        <w:ind w:left="708"/>
        <w:rPr>
          <w:rFonts w:cs="Arial"/>
          <w:b/>
          <w:color w:val="000000"/>
          <w:szCs w:val="22"/>
        </w:rPr>
      </w:pPr>
      <w:r w:rsidRPr="00D04560">
        <w:rPr>
          <w:rFonts w:cs="Arial"/>
          <w:b/>
          <w:color w:val="000000"/>
          <w:szCs w:val="22"/>
        </w:rPr>
        <w:t xml:space="preserve">         </w:t>
      </w:r>
    </w:p>
    <w:p w14:paraId="67CCB94F" w14:textId="51D7BB63" w:rsidR="00B1168B" w:rsidRPr="00D04560" w:rsidRDefault="00B1168B" w:rsidP="00B1168B">
      <w:pPr>
        <w:pStyle w:val="Odstavecseseznamem"/>
        <w:numPr>
          <w:ilvl w:val="0"/>
          <w:numId w:val="11"/>
        </w:numPr>
        <w:autoSpaceDE w:val="0"/>
        <w:autoSpaceDN w:val="0"/>
        <w:adjustRightInd w:val="0"/>
        <w:ind w:left="709" w:hanging="425"/>
        <w:contextualSpacing w:val="0"/>
        <w:rPr>
          <w:rFonts w:cs="Arial"/>
          <w:color w:val="000000"/>
          <w:szCs w:val="22"/>
        </w:rPr>
      </w:pPr>
      <w:r w:rsidRPr="00D04560">
        <w:rPr>
          <w:rFonts w:cs="Arial"/>
          <w:color w:val="000000"/>
          <w:szCs w:val="22"/>
        </w:rPr>
        <w:t xml:space="preserve">předání a převzetí </w:t>
      </w:r>
      <w:r w:rsidRPr="00D04560">
        <w:rPr>
          <w:rFonts w:cs="Arial"/>
          <w:b/>
          <w:bCs/>
          <w:color w:val="000000"/>
          <w:szCs w:val="22"/>
        </w:rPr>
        <w:t>hodnotící zprávy ke k</w:t>
      </w:r>
      <w:r w:rsidRPr="00D04560">
        <w:rPr>
          <w:rFonts w:cs="Arial"/>
          <w:b/>
          <w:color w:val="000000"/>
          <w:szCs w:val="22"/>
        </w:rPr>
        <w:t xml:space="preserve">ompletnímu stavebně technického průzkumu </w:t>
      </w:r>
      <w:r w:rsidRPr="00D04560">
        <w:rPr>
          <w:rFonts w:cs="Arial"/>
          <w:color w:val="000000"/>
          <w:szCs w:val="22"/>
        </w:rPr>
        <w:t>(3 x tištěné + elektronicky):</w:t>
      </w:r>
      <w:r w:rsidR="00407735" w:rsidRPr="00D04560">
        <w:rPr>
          <w:rFonts w:cs="Arial"/>
          <w:color w:val="000000"/>
          <w:szCs w:val="22"/>
        </w:rPr>
        <w:tab/>
      </w:r>
      <w:r w:rsidR="00407735" w:rsidRPr="00D04560">
        <w:rPr>
          <w:rFonts w:cs="Arial"/>
          <w:color w:val="000000"/>
          <w:szCs w:val="22"/>
        </w:rPr>
        <w:tab/>
      </w:r>
      <w:r w:rsidR="00407735" w:rsidRPr="00D04560">
        <w:rPr>
          <w:rFonts w:cs="Arial"/>
          <w:color w:val="000000"/>
          <w:szCs w:val="22"/>
        </w:rPr>
        <w:tab/>
      </w:r>
      <w:r w:rsidR="00407735" w:rsidRPr="00D04560">
        <w:rPr>
          <w:rFonts w:cs="Arial"/>
          <w:b/>
          <w:color w:val="000000"/>
          <w:szCs w:val="22"/>
        </w:rPr>
        <w:t xml:space="preserve">  nejpozději do </w:t>
      </w:r>
      <w:r w:rsidR="00235624" w:rsidRPr="00D04560">
        <w:rPr>
          <w:rFonts w:cs="Arial"/>
          <w:b/>
          <w:color w:val="000000"/>
          <w:szCs w:val="22"/>
        </w:rPr>
        <w:t>05</w:t>
      </w:r>
      <w:r w:rsidR="00407735" w:rsidRPr="00D04560">
        <w:rPr>
          <w:rFonts w:cs="Arial"/>
          <w:b/>
          <w:color w:val="000000"/>
          <w:szCs w:val="22"/>
        </w:rPr>
        <w:t>.11.2024</w:t>
      </w:r>
    </w:p>
    <w:p w14:paraId="499807A2" w14:textId="77777777" w:rsidR="00B1168B" w:rsidRPr="00D04560" w:rsidRDefault="00B1168B" w:rsidP="00B1168B">
      <w:pPr>
        <w:ind w:left="426"/>
        <w:rPr>
          <w:rFonts w:cs="Arial"/>
          <w:szCs w:val="22"/>
        </w:rPr>
      </w:pPr>
    </w:p>
    <w:p w14:paraId="4757C3DB" w14:textId="77777777" w:rsidR="00B80B90" w:rsidRPr="00D04560" w:rsidRDefault="00B80B90" w:rsidP="00B80B90">
      <w:pPr>
        <w:ind w:left="426"/>
        <w:rPr>
          <w:rFonts w:cs="Arial"/>
          <w:szCs w:val="22"/>
        </w:rPr>
      </w:pPr>
    </w:p>
    <w:p w14:paraId="0D01827A" w14:textId="3CA337C9" w:rsidR="00B80B90" w:rsidRPr="00D04560" w:rsidRDefault="00B80B90" w:rsidP="00B80B90">
      <w:pPr>
        <w:rPr>
          <w:rFonts w:cs="Arial"/>
          <w:color w:val="000000"/>
          <w:szCs w:val="22"/>
        </w:rPr>
      </w:pPr>
      <w:r w:rsidRPr="00D04560">
        <w:rPr>
          <w:rFonts w:cs="Arial"/>
          <w:color w:val="000000"/>
          <w:szCs w:val="22"/>
        </w:rPr>
        <w:t xml:space="preserve">Místem plnění je Povodí Ohře, státní podnik, se sídlem Bezručova 4219, 430 03 Chomutov odbor </w:t>
      </w:r>
      <w:r w:rsidR="00407735" w:rsidRPr="00D04560">
        <w:rPr>
          <w:rFonts w:cs="Arial"/>
          <w:color w:val="000000"/>
          <w:szCs w:val="22"/>
        </w:rPr>
        <w:t>plánování projektů a zakázek</w:t>
      </w:r>
      <w:r w:rsidRPr="00D04560">
        <w:rPr>
          <w:rFonts w:cs="Arial"/>
          <w:color w:val="000000"/>
          <w:szCs w:val="22"/>
        </w:rPr>
        <w:t>.</w:t>
      </w:r>
    </w:p>
    <w:p w14:paraId="5FA9A6D9" w14:textId="77777777" w:rsidR="00B80B90" w:rsidRPr="00D04560" w:rsidRDefault="00B80B90" w:rsidP="00B80B90">
      <w:pPr>
        <w:rPr>
          <w:rFonts w:cs="Arial"/>
          <w:color w:val="000000"/>
          <w:szCs w:val="22"/>
        </w:rPr>
      </w:pPr>
    </w:p>
    <w:p w14:paraId="0A72C7CC" w14:textId="77777777" w:rsidR="00B80B90" w:rsidRPr="00D04560" w:rsidRDefault="00B80B90" w:rsidP="00B80B90">
      <w:pPr>
        <w:pStyle w:val="Nadpis3"/>
        <w:numPr>
          <w:ilvl w:val="0"/>
          <w:numId w:val="17"/>
        </w:numPr>
        <w:jc w:val="center"/>
        <w:rPr>
          <w:rFonts w:cs="Arial"/>
          <w:b/>
          <w:szCs w:val="22"/>
          <w:u w:val="single"/>
        </w:rPr>
      </w:pPr>
      <w:r w:rsidRPr="00D04560">
        <w:rPr>
          <w:rFonts w:cs="Arial"/>
          <w:b/>
          <w:szCs w:val="22"/>
          <w:u w:val="single"/>
        </w:rPr>
        <w:t xml:space="preserve">CENA </w:t>
      </w:r>
    </w:p>
    <w:p w14:paraId="7067A556" w14:textId="77777777" w:rsidR="00B80B90" w:rsidRPr="00D04560" w:rsidRDefault="00B80B90" w:rsidP="00B80B90">
      <w:pPr>
        <w:rPr>
          <w:rFonts w:cs="Arial"/>
          <w:szCs w:val="22"/>
        </w:rPr>
      </w:pPr>
    </w:p>
    <w:p w14:paraId="03C644BD" w14:textId="77777777" w:rsidR="00E4657B" w:rsidRPr="00D04560" w:rsidRDefault="00B80B90" w:rsidP="00B80B90">
      <w:pPr>
        <w:rPr>
          <w:rFonts w:ascii="Arial CE" w:hAnsi="Arial CE" w:cs="Arial"/>
          <w:b/>
          <w:color w:val="000000"/>
          <w:szCs w:val="22"/>
        </w:rPr>
      </w:pPr>
      <w:bookmarkStart w:id="1" w:name="_Hlk104383005"/>
      <w:r w:rsidRPr="00D04560">
        <w:rPr>
          <w:rFonts w:ascii="Arial CE" w:hAnsi="Arial CE" w:cs="Arial"/>
          <w:szCs w:val="22"/>
        </w:rPr>
        <w:t xml:space="preserve">Cena díla </w:t>
      </w:r>
      <w:r w:rsidRPr="00D04560">
        <w:rPr>
          <w:rFonts w:ascii="Arial CE" w:hAnsi="Arial CE" w:cs="Arial"/>
          <w:color w:val="000000"/>
          <w:szCs w:val="22"/>
        </w:rPr>
        <w:t>zahrnuje veškeré náklady zhotovitele související s realizací díla a činí celkem</w:t>
      </w:r>
      <w:r w:rsidRPr="00D04560">
        <w:rPr>
          <w:rFonts w:ascii="Arial CE" w:hAnsi="Arial CE" w:cs="Arial"/>
          <w:b/>
          <w:color w:val="000000"/>
          <w:szCs w:val="22"/>
        </w:rPr>
        <w:t>:</w:t>
      </w:r>
      <w:r w:rsidR="006120D4" w:rsidRPr="00D04560">
        <w:rPr>
          <w:rFonts w:ascii="Arial CE" w:hAnsi="Arial CE" w:cs="Arial"/>
          <w:b/>
          <w:color w:val="000000"/>
          <w:szCs w:val="22"/>
        </w:rPr>
        <w:t> </w:t>
      </w:r>
    </w:p>
    <w:p w14:paraId="2CFE6470" w14:textId="4D199DAD" w:rsidR="00B80B90" w:rsidRPr="00D04560" w:rsidRDefault="00235624" w:rsidP="00E4657B">
      <w:pPr>
        <w:ind w:left="3540"/>
        <w:rPr>
          <w:rFonts w:ascii="Arial CE" w:hAnsi="Arial CE" w:cs="Arial"/>
          <w:color w:val="000000"/>
          <w:szCs w:val="22"/>
        </w:rPr>
      </w:pPr>
      <w:r w:rsidRPr="00D04560">
        <w:rPr>
          <w:rFonts w:ascii="Arial CE" w:hAnsi="Arial CE" w:cs="Arial"/>
          <w:b/>
          <w:color w:val="000000"/>
          <w:szCs w:val="22"/>
        </w:rPr>
        <w:t>199 601</w:t>
      </w:r>
      <w:r w:rsidR="00B80B90" w:rsidRPr="00D04560">
        <w:rPr>
          <w:rFonts w:ascii="Arial CE" w:hAnsi="Arial CE" w:cs="Arial"/>
          <w:b/>
          <w:color w:val="000000"/>
          <w:szCs w:val="22"/>
        </w:rPr>
        <w:t>,</w:t>
      </w:r>
      <w:r w:rsidR="00E4657B" w:rsidRPr="00D04560">
        <w:rPr>
          <w:rFonts w:ascii="Arial CE" w:hAnsi="Arial CE" w:cs="Arial"/>
          <w:b/>
          <w:color w:val="000000"/>
          <w:szCs w:val="22"/>
        </w:rPr>
        <w:t>00</w:t>
      </w:r>
      <w:r w:rsidR="00B80B90" w:rsidRPr="00D04560">
        <w:rPr>
          <w:rFonts w:ascii="Arial CE" w:hAnsi="Arial CE" w:cs="Arial"/>
          <w:b/>
          <w:color w:val="000000"/>
          <w:szCs w:val="22"/>
        </w:rPr>
        <w:t xml:space="preserve"> </w:t>
      </w:r>
      <w:r w:rsidR="00B80B90" w:rsidRPr="00D04560">
        <w:rPr>
          <w:rFonts w:ascii="Arial CE" w:hAnsi="Arial CE" w:cs="Arial"/>
          <w:b/>
          <w:szCs w:val="22"/>
        </w:rPr>
        <w:t>Kč bez DPH.</w:t>
      </w:r>
    </w:p>
    <w:bookmarkEnd w:id="1"/>
    <w:p w14:paraId="365FE691" w14:textId="77777777" w:rsidR="00B80B90" w:rsidRPr="00D04560" w:rsidRDefault="00B80B90" w:rsidP="00B80B90">
      <w:pPr>
        <w:ind w:left="426"/>
        <w:rPr>
          <w:rFonts w:ascii="Arial CE" w:hAnsi="Arial CE" w:cs="Arial"/>
          <w:szCs w:val="22"/>
        </w:rPr>
      </w:pPr>
    </w:p>
    <w:p w14:paraId="181D2644" w14:textId="77777777" w:rsidR="00B80B90" w:rsidRPr="00D04560" w:rsidRDefault="00B80B90" w:rsidP="00B80B90">
      <w:pPr>
        <w:spacing w:after="120"/>
      </w:pPr>
      <w:r w:rsidRPr="00D04560">
        <w:rPr>
          <w:rFonts w:ascii="Arial CE" w:hAnsi="Arial CE" w:cs="Arial"/>
          <w:szCs w:val="22"/>
        </w:rPr>
        <w:t>Výše ceny díla může být změněna jen písemnou dohodou objednatele a zhotovitele formou dodatku ke smlouvě o dílo, a to pouze a jen v důsledku mimořádných nepředvídatelných okolností, které se vyskytly v průběhu provádění prací na díle.</w:t>
      </w:r>
      <w:r w:rsidRPr="00D04560">
        <w:t xml:space="preserve"> </w:t>
      </w:r>
    </w:p>
    <w:p w14:paraId="3151AD29" w14:textId="77777777" w:rsidR="00B80B90" w:rsidRPr="00D04560" w:rsidRDefault="00B80B90" w:rsidP="00B80B90">
      <w:pPr>
        <w:rPr>
          <w:rFonts w:ascii="Arial CE" w:hAnsi="Arial CE" w:cs="Arial"/>
          <w:szCs w:val="22"/>
        </w:rPr>
      </w:pPr>
      <w:r w:rsidRPr="00D04560">
        <w:rPr>
          <w:rFonts w:ascii="Arial CE" w:hAnsi="Arial CE" w:cs="Arial"/>
          <w:szCs w:val="22"/>
        </w:rPr>
        <w:t>Smluvní strany výslovně prohlašují, že touto smlouvou sjednaná cena za provedení díla není považována za skutečnost tvořící obchodní tajemství ve smyslu ustanovení § 504 zákona č. 89/2012 Sb., občanského zákoníku.</w:t>
      </w:r>
    </w:p>
    <w:p w14:paraId="256CC90D" w14:textId="77777777" w:rsidR="00B80B90" w:rsidRPr="00D04560" w:rsidRDefault="00B80B90" w:rsidP="00B80B90">
      <w:pPr>
        <w:rPr>
          <w:rFonts w:ascii="Arial CE" w:hAnsi="Arial CE" w:cs="Arial"/>
          <w:szCs w:val="22"/>
        </w:rPr>
      </w:pPr>
    </w:p>
    <w:p w14:paraId="5969B251" w14:textId="77777777" w:rsidR="00B80B90" w:rsidRPr="00D04560" w:rsidRDefault="00B80B90" w:rsidP="00B80B90">
      <w:pPr>
        <w:rPr>
          <w:rFonts w:ascii="Arial CE" w:hAnsi="Arial CE" w:cs="Arial"/>
          <w:szCs w:val="22"/>
        </w:rPr>
      </w:pPr>
    </w:p>
    <w:p w14:paraId="46EAA8EA" w14:textId="77777777" w:rsidR="00B80B90" w:rsidRPr="00D04560" w:rsidRDefault="00B80B90" w:rsidP="00B80B90">
      <w:pPr>
        <w:pStyle w:val="Nadpis3"/>
        <w:numPr>
          <w:ilvl w:val="0"/>
          <w:numId w:val="17"/>
        </w:numPr>
        <w:jc w:val="center"/>
        <w:rPr>
          <w:rFonts w:cs="Arial"/>
          <w:b/>
          <w:szCs w:val="22"/>
          <w:u w:val="single"/>
        </w:rPr>
      </w:pPr>
      <w:r w:rsidRPr="00D04560">
        <w:rPr>
          <w:rFonts w:cs="Arial"/>
          <w:b/>
          <w:szCs w:val="22"/>
          <w:u w:val="single"/>
        </w:rPr>
        <w:t>PLATEBNÍ PODMÍNKY</w:t>
      </w:r>
    </w:p>
    <w:p w14:paraId="335EEA88" w14:textId="77777777" w:rsidR="00B80B90" w:rsidRPr="00D04560" w:rsidRDefault="00B80B90" w:rsidP="00B80B90">
      <w:pPr>
        <w:ind w:left="360"/>
        <w:rPr>
          <w:rFonts w:cs="Arial"/>
          <w:szCs w:val="22"/>
        </w:rPr>
      </w:pPr>
    </w:p>
    <w:p w14:paraId="5B582EDC" w14:textId="77777777" w:rsidR="00B80B90" w:rsidRPr="00D04560" w:rsidRDefault="00B80B90" w:rsidP="00B80B90">
      <w:pPr>
        <w:numPr>
          <w:ilvl w:val="0"/>
          <w:numId w:val="3"/>
        </w:numPr>
        <w:autoSpaceDE w:val="0"/>
        <w:autoSpaceDN w:val="0"/>
        <w:adjustRightInd w:val="0"/>
        <w:ind w:left="426" w:hanging="426"/>
        <w:rPr>
          <w:rFonts w:ascii="Arial CE" w:hAnsi="Arial CE"/>
          <w:szCs w:val="22"/>
        </w:rPr>
      </w:pPr>
      <w:r w:rsidRPr="00D04560">
        <w:rPr>
          <w:rFonts w:ascii="Arial CE" w:hAnsi="Arial CE" w:cs="Arial"/>
          <w:szCs w:val="22"/>
        </w:rPr>
        <w:t>Objednatel</w:t>
      </w:r>
      <w:r w:rsidRPr="00D04560">
        <w:rPr>
          <w:rFonts w:ascii="Arial CE" w:hAnsi="Arial CE"/>
          <w:szCs w:val="22"/>
        </w:rPr>
        <w:t xml:space="preserve"> nebude poskytovat zhotoviteli zálohy.</w:t>
      </w:r>
    </w:p>
    <w:p w14:paraId="610A8463" w14:textId="77777777" w:rsidR="00B80B90" w:rsidRPr="00D04560" w:rsidRDefault="00B80B90" w:rsidP="00B80B90">
      <w:pPr>
        <w:autoSpaceDE w:val="0"/>
        <w:autoSpaceDN w:val="0"/>
        <w:adjustRightInd w:val="0"/>
        <w:rPr>
          <w:rFonts w:ascii="Arial CE" w:hAnsi="Arial CE"/>
          <w:szCs w:val="22"/>
        </w:rPr>
      </w:pPr>
    </w:p>
    <w:p w14:paraId="6B85BB54" w14:textId="2FCD16C2" w:rsidR="00B80B90" w:rsidRPr="00D04560" w:rsidRDefault="00B80B90" w:rsidP="00B80B90">
      <w:pPr>
        <w:numPr>
          <w:ilvl w:val="0"/>
          <w:numId w:val="3"/>
        </w:numPr>
        <w:autoSpaceDE w:val="0"/>
        <w:autoSpaceDN w:val="0"/>
        <w:adjustRightInd w:val="0"/>
        <w:ind w:left="426" w:hanging="426"/>
        <w:rPr>
          <w:rFonts w:ascii="Arial CE" w:hAnsi="Arial CE" w:cs="Arial"/>
          <w:szCs w:val="22"/>
        </w:rPr>
      </w:pPr>
      <w:r w:rsidRPr="00D04560">
        <w:rPr>
          <w:rFonts w:ascii="Arial CE" w:hAnsi="Arial CE" w:cs="Arial"/>
          <w:szCs w:val="22"/>
        </w:rPr>
        <w:t xml:space="preserve">Cena díla bude hrazena na základě konečné faktury, kterou bude provedeno vyúčtování po dokončení, předání a převzetí díla bez vad. Veškeré faktury je zhotovitel povinen prokazatelně doručit objednateli nejpozději do 10 kalendářních dnů ode dne uskutečnění </w:t>
      </w:r>
      <w:r w:rsidRPr="00D04560">
        <w:rPr>
          <w:rFonts w:ascii="Arial CE" w:hAnsi="Arial CE" w:cs="Arial"/>
          <w:szCs w:val="22"/>
        </w:rPr>
        <w:lastRenderedPageBreak/>
        <w:t xml:space="preserve">plnění. V případě pozdějšího doručení faktury </w:t>
      </w:r>
      <w:r w:rsidR="00A36ED8">
        <w:rPr>
          <w:rFonts w:ascii="Arial CE" w:hAnsi="Arial CE" w:cs="Arial"/>
          <w:szCs w:val="22"/>
        </w:rPr>
        <w:t>objednateli</w:t>
      </w:r>
      <w:r w:rsidRPr="00D04560">
        <w:rPr>
          <w:rFonts w:ascii="Arial CE" w:hAnsi="Arial CE" w:cs="Arial"/>
          <w:szCs w:val="22"/>
        </w:rPr>
        <w:t xml:space="preserve"> nebude tato </w:t>
      </w:r>
      <w:r w:rsidR="00A36ED8">
        <w:rPr>
          <w:rFonts w:ascii="Arial CE" w:hAnsi="Arial CE" w:cs="Arial"/>
          <w:szCs w:val="22"/>
        </w:rPr>
        <w:t xml:space="preserve">objednatelem </w:t>
      </w:r>
      <w:r w:rsidRPr="00D04560">
        <w:rPr>
          <w:rFonts w:ascii="Arial CE" w:hAnsi="Arial CE" w:cs="Arial"/>
          <w:szCs w:val="22"/>
        </w:rPr>
        <w:t>přijata a zhotovitel zajistí vystavení nové faktury k datu dalšího dílčího plnění.</w:t>
      </w:r>
    </w:p>
    <w:p w14:paraId="04707EE7" w14:textId="77777777" w:rsidR="00B80B90" w:rsidRPr="00D04560" w:rsidRDefault="00B80B90" w:rsidP="00B80B90">
      <w:pPr>
        <w:autoSpaceDE w:val="0"/>
        <w:autoSpaceDN w:val="0"/>
        <w:adjustRightInd w:val="0"/>
        <w:ind w:left="426" w:hanging="426"/>
        <w:rPr>
          <w:rFonts w:ascii="Arial CE" w:hAnsi="Arial CE" w:cs="Arial"/>
          <w:szCs w:val="22"/>
        </w:rPr>
      </w:pPr>
    </w:p>
    <w:p w14:paraId="6AC12148" w14:textId="24E432CE" w:rsidR="00B80B90" w:rsidRPr="00D04560" w:rsidRDefault="00B80B90" w:rsidP="00B80B90">
      <w:pPr>
        <w:autoSpaceDE w:val="0"/>
        <w:autoSpaceDN w:val="0"/>
        <w:adjustRightInd w:val="0"/>
        <w:ind w:left="426" w:hanging="426"/>
        <w:rPr>
          <w:rFonts w:ascii="Arial CE" w:hAnsi="Arial CE" w:cs="Arial"/>
          <w:szCs w:val="22"/>
        </w:rPr>
      </w:pPr>
      <w:r w:rsidRPr="00D04560">
        <w:rPr>
          <w:rFonts w:ascii="Arial CE" w:hAnsi="Arial CE" w:cs="Arial"/>
          <w:szCs w:val="22"/>
        </w:rPr>
        <w:t>Fakturace bude provedena následovně:</w:t>
      </w:r>
    </w:p>
    <w:p w14:paraId="617DD51C" w14:textId="77777777" w:rsidR="0048196F" w:rsidRPr="00D04560" w:rsidRDefault="0048196F" w:rsidP="00B80B90">
      <w:pPr>
        <w:autoSpaceDE w:val="0"/>
        <w:autoSpaceDN w:val="0"/>
        <w:adjustRightInd w:val="0"/>
        <w:ind w:left="426" w:hanging="426"/>
        <w:rPr>
          <w:rFonts w:ascii="Arial CE" w:hAnsi="Arial CE" w:cs="Arial"/>
          <w:szCs w:val="22"/>
        </w:rPr>
      </w:pPr>
    </w:p>
    <w:p w14:paraId="7F5F15BD" w14:textId="77777777" w:rsidR="00B80B90" w:rsidRPr="00D04560" w:rsidRDefault="00B80B90" w:rsidP="00B80B90">
      <w:pPr>
        <w:overflowPunct w:val="0"/>
        <w:autoSpaceDE w:val="0"/>
        <w:autoSpaceDN w:val="0"/>
        <w:adjustRightInd w:val="0"/>
        <w:spacing w:after="160"/>
        <w:ind w:firstLine="426"/>
        <w:contextualSpacing/>
        <w:textAlignment w:val="baseline"/>
        <w:rPr>
          <w:rFonts w:ascii="Arial CE" w:hAnsi="Arial CE" w:cs="Arial"/>
          <w:szCs w:val="22"/>
        </w:rPr>
      </w:pPr>
      <w:r w:rsidRPr="00D04560">
        <w:rPr>
          <w:rFonts w:ascii="Arial CE" w:hAnsi="Arial CE" w:cs="Arial"/>
          <w:szCs w:val="22"/>
        </w:rPr>
        <w:t xml:space="preserve">dnem protokolárního předání a převzetí kompletního průzkumu ve výši 100 % ceny, </w:t>
      </w:r>
    </w:p>
    <w:p w14:paraId="7DD1F356" w14:textId="68A9F661" w:rsidR="00B80B90" w:rsidRPr="00D04560" w:rsidRDefault="00B80B90" w:rsidP="00B80B90">
      <w:pPr>
        <w:overflowPunct w:val="0"/>
        <w:autoSpaceDE w:val="0"/>
        <w:autoSpaceDN w:val="0"/>
        <w:adjustRightInd w:val="0"/>
        <w:spacing w:after="160"/>
        <w:ind w:firstLine="426"/>
        <w:contextualSpacing/>
        <w:textAlignment w:val="baseline"/>
        <w:rPr>
          <w:rFonts w:ascii="Arial CE" w:hAnsi="Arial CE" w:cs="Arial"/>
          <w:szCs w:val="22"/>
        </w:rPr>
      </w:pPr>
      <w:r w:rsidRPr="00D04560">
        <w:rPr>
          <w:rFonts w:ascii="Arial CE" w:hAnsi="Arial CE" w:cs="Arial"/>
          <w:szCs w:val="22"/>
        </w:rPr>
        <w:t xml:space="preserve">tj. </w:t>
      </w:r>
      <w:r w:rsidR="00235624" w:rsidRPr="00D04560">
        <w:rPr>
          <w:rFonts w:ascii="Arial CE" w:hAnsi="Arial CE" w:cs="Arial"/>
          <w:b/>
          <w:color w:val="000000"/>
          <w:szCs w:val="22"/>
        </w:rPr>
        <w:t>199 601</w:t>
      </w:r>
      <w:r w:rsidR="00F27759" w:rsidRPr="00D04560">
        <w:rPr>
          <w:rFonts w:ascii="Arial CE" w:hAnsi="Arial CE" w:cs="Arial"/>
          <w:b/>
          <w:color w:val="000000"/>
          <w:szCs w:val="22"/>
        </w:rPr>
        <w:t xml:space="preserve">,00 </w:t>
      </w:r>
      <w:r w:rsidR="00F27759" w:rsidRPr="00D04560">
        <w:rPr>
          <w:rFonts w:ascii="Arial CE" w:hAnsi="Arial CE" w:cs="Arial"/>
          <w:b/>
          <w:szCs w:val="22"/>
        </w:rPr>
        <w:t xml:space="preserve">Kč </w:t>
      </w:r>
      <w:r w:rsidR="00E4657B" w:rsidRPr="00D04560">
        <w:rPr>
          <w:rFonts w:ascii="Arial CE" w:hAnsi="Arial CE" w:cs="Arial"/>
          <w:b/>
          <w:szCs w:val="22"/>
        </w:rPr>
        <w:t>bez DPH</w:t>
      </w:r>
      <w:r w:rsidRPr="00D04560">
        <w:rPr>
          <w:rFonts w:ascii="Arial CE" w:hAnsi="Arial CE" w:cs="Arial"/>
          <w:szCs w:val="22"/>
        </w:rPr>
        <w:t>.</w:t>
      </w:r>
    </w:p>
    <w:p w14:paraId="5FAD493B" w14:textId="33658FEE" w:rsidR="00B80B90" w:rsidRPr="00D04560" w:rsidRDefault="00B80B90" w:rsidP="00B80B90">
      <w:pPr>
        <w:suppressAutoHyphens/>
        <w:contextualSpacing/>
        <w:rPr>
          <w:rFonts w:ascii="Arial CE" w:eastAsia="Arial CE" w:hAnsi="Arial CE" w:cs="Arial CE"/>
        </w:rPr>
      </w:pPr>
    </w:p>
    <w:p w14:paraId="5A4F617F" w14:textId="77777777" w:rsidR="0048196F" w:rsidRPr="00D04560" w:rsidRDefault="0048196F" w:rsidP="00B80B90">
      <w:pPr>
        <w:suppressAutoHyphens/>
        <w:contextualSpacing/>
        <w:rPr>
          <w:rFonts w:ascii="Arial CE" w:eastAsia="Arial CE" w:hAnsi="Arial CE" w:cs="Arial CE"/>
        </w:rPr>
      </w:pPr>
    </w:p>
    <w:p w14:paraId="15DF5572" w14:textId="2BA1E584" w:rsidR="00B80B90" w:rsidRPr="00D04560" w:rsidRDefault="00B80B90" w:rsidP="00B80B90">
      <w:pPr>
        <w:suppressAutoHyphens/>
        <w:ind w:left="1080" w:hanging="1080"/>
        <w:rPr>
          <w:rFonts w:ascii="Arial CE" w:eastAsia="Arial CE" w:hAnsi="Arial CE" w:cs="Arial CE"/>
          <w:b/>
        </w:rPr>
      </w:pPr>
      <w:r w:rsidRPr="00D04560">
        <w:rPr>
          <w:rFonts w:ascii="Arial CE" w:eastAsia="Arial CE" w:hAnsi="Arial CE" w:cs="Arial CE"/>
          <w:b/>
        </w:rPr>
        <w:t>Faktura bude povinně obsahovat příslušné číslo akce</w:t>
      </w:r>
      <w:r w:rsidR="00235624" w:rsidRPr="00D04560">
        <w:rPr>
          <w:rFonts w:ascii="Arial CE" w:eastAsia="Arial CE" w:hAnsi="Arial CE" w:cs="Arial CE"/>
          <w:b/>
        </w:rPr>
        <w:t>:</w:t>
      </w:r>
      <w:r w:rsidRPr="00D04560">
        <w:rPr>
          <w:rFonts w:ascii="Arial CE" w:eastAsia="Arial CE" w:hAnsi="Arial CE" w:cs="Arial CE"/>
          <w:b/>
        </w:rPr>
        <w:t xml:space="preserve"> </w:t>
      </w:r>
      <w:r w:rsidR="00235624" w:rsidRPr="00D04560">
        <w:rPr>
          <w:rFonts w:ascii="Arial CE" w:eastAsia="Arial CE" w:hAnsi="Arial CE" w:cs="Arial CE"/>
          <w:b/>
        </w:rPr>
        <w:t>206 732, 206 733 a 206</w:t>
      </w:r>
      <w:r w:rsidR="0048196F" w:rsidRPr="00D04560">
        <w:rPr>
          <w:rFonts w:ascii="Arial CE" w:eastAsia="Arial CE" w:hAnsi="Arial CE" w:cs="Arial CE"/>
          <w:b/>
        </w:rPr>
        <w:t> </w:t>
      </w:r>
      <w:r w:rsidR="00235624" w:rsidRPr="00D04560">
        <w:rPr>
          <w:rFonts w:ascii="Arial CE" w:eastAsia="Arial CE" w:hAnsi="Arial CE" w:cs="Arial CE"/>
          <w:b/>
        </w:rPr>
        <w:t>734</w:t>
      </w:r>
    </w:p>
    <w:p w14:paraId="33DDB74E" w14:textId="5FA68D19" w:rsidR="00B80B90" w:rsidRPr="00D04560" w:rsidRDefault="00B80B90" w:rsidP="00B80B90">
      <w:pPr>
        <w:suppressAutoHyphens/>
        <w:contextualSpacing/>
        <w:rPr>
          <w:rFonts w:ascii="Arial CE" w:eastAsia="Arial CE" w:hAnsi="Arial CE" w:cs="Arial CE"/>
        </w:rPr>
      </w:pPr>
    </w:p>
    <w:p w14:paraId="137FDF30" w14:textId="77777777" w:rsidR="0048196F" w:rsidRPr="00D04560" w:rsidRDefault="0048196F" w:rsidP="00B80B90">
      <w:pPr>
        <w:suppressAutoHyphens/>
        <w:contextualSpacing/>
        <w:rPr>
          <w:rFonts w:ascii="Arial CE" w:eastAsia="Arial CE" w:hAnsi="Arial CE" w:cs="Arial CE"/>
        </w:rPr>
      </w:pPr>
    </w:p>
    <w:p w14:paraId="5BCDEA59" w14:textId="77777777" w:rsidR="00B80B90" w:rsidRPr="00D04560" w:rsidRDefault="00B80B90" w:rsidP="00B80B90">
      <w:pPr>
        <w:numPr>
          <w:ilvl w:val="0"/>
          <w:numId w:val="3"/>
        </w:numPr>
        <w:autoSpaceDE w:val="0"/>
        <w:autoSpaceDN w:val="0"/>
        <w:adjustRightInd w:val="0"/>
        <w:ind w:left="426" w:hanging="426"/>
        <w:rPr>
          <w:rFonts w:ascii="Arial CE" w:hAnsi="Arial CE" w:cs="Arial"/>
          <w:szCs w:val="22"/>
        </w:rPr>
      </w:pPr>
      <w:r w:rsidRPr="00D04560">
        <w:rPr>
          <w:rFonts w:ascii="Arial CE" w:hAnsi="Arial CE" w:cs="Arial"/>
          <w:szCs w:val="22"/>
        </w:rPr>
        <w:t>Všechny faktury musí splňovat náležitosti ve smyslu daňových a účetních předpisů platných na území České republiky, zejména zákona č. 563/1991 Sb., o účetnictví, ve znění pozdějších předpisů a zákona č. 235/2004 Sb., o DPH v platném znění a dále náležitosti stanovené smlouvou.</w:t>
      </w:r>
    </w:p>
    <w:p w14:paraId="05A44F52" w14:textId="77777777" w:rsidR="00B80B90" w:rsidRPr="00D04560" w:rsidRDefault="00B80B90" w:rsidP="00B80B90">
      <w:pPr>
        <w:autoSpaceDE w:val="0"/>
        <w:autoSpaceDN w:val="0"/>
        <w:adjustRightInd w:val="0"/>
        <w:ind w:left="360"/>
        <w:rPr>
          <w:rFonts w:ascii="Arial CE" w:hAnsi="Arial CE" w:cs="Arial"/>
          <w:szCs w:val="22"/>
        </w:rPr>
      </w:pPr>
    </w:p>
    <w:p w14:paraId="0B83C15A" w14:textId="459BA56F" w:rsidR="00B80B90" w:rsidRPr="00D04560" w:rsidRDefault="00B80B90" w:rsidP="00B80B90">
      <w:pPr>
        <w:autoSpaceDE w:val="0"/>
        <w:autoSpaceDN w:val="0"/>
        <w:adjustRightInd w:val="0"/>
        <w:ind w:left="426"/>
        <w:rPr>
          <w:rFonts w:ascii="Arial CE" w:hAnsi="Arial CE" w:cs="Arial"/>
          <w:szCs w:val="22"/>
        </w:rPr>
      </w:pPr>
      <w:r w:rsidRPr="00D04560">
        <w:rPr>
          <w:rFonts w:ascii="Arial CE" w:hAnsi="Arial CE" w:cs="Arial"/>
          <w:szCs w:val="22"/>
        </w:rPr>
        <w:t xml:space="preserve">V případě chybějících nebo chybných náležitostí vrátí </w:t>
      </w:r>
      <w:r w:rsidR="00A36ED8">
        <w:rPr>
          <w:rFonts w:ascii="Arial CE" w:hAnsi="Arial CE" w:cs="Arial"/>
          <w:szCs w:val="22"/>
        </w:rPr>
        <w:t>objednatel</w:t>
      </w:r>
      <w:r w:rsidRPr="00D04560">
        <w:rPr>
          <w:rFonts w:ascii="Arial CE" w:hAnsi="Arial CE" w:cs="Arial"/>
          <w:szCs w:val="22"/>
        </w:rPr>
        <w:t xml:space="preserve"> zhotoviteli fakturu k opravě. Lhůta pro zaplacení pak počíná běžet od doby vrácení opravené faktury. </w:t>
      </w:r>
    </w:p>
    <w:p w14:paraId="589D54E3" w14:textId="77777777" w:rsidR="00B80B90" w:rsidRPr="00D04560" w:rsidRDefault="00B80B90" w:rsidP="00B80B90">
      <w:pPr>
        <w:autoSpaceDE w:val="0"/>
        <w:autoSpaceDN w:val="0"/>
        <w:adjustRightInd w:val="0"/>
        <w:ind w:left="426"/>
        <w:rPr>
          <w:rFonts w:ascii="Arial CE" w:hAnsi="Arial CE" w:cs="Arial"/>
          <w:szCs w:val="22"/>
        </w:rPr>
      </w:pPr>
    </w:p>
    <w:p w14:paraId="26CE7556" w14:textId="77777777" w:rsidR="00B80B90" w:rsidRPr="00D04560" w:rsidRDefault="00B80B90" w:rsidP="00B80B90">
      <w:pPr>
        <w:autoSpaceDE w:val="0"/>
        <w:autoSpaceDN w:val="0"/>
        <w:adjustRightInd w:val="0"/>
        <w:ind w:left="426"/>
        <w:rPr>
          <w:rFonts w:ascii="Arial CE" w:hAnsi="Arial CE" w:cs="Arial"/>
          <w:szCs w:val="22"/>
        </w:rPr>
      </w:pPr>
      <w:r w:rsidRPr="00D04560">
        <w:rPr>
          <w:rFonts w:ascii="Arial CE" w:hAnsi="Arial CE" w:cs="Arial"/>
          <w:szCs w:val="22"/>
        </w:rPr>
        <w:t xml:space="preserve">Předat faktury lze i elektronicky na adresu: </w:t>
      </w:r>
      <w:hyperlink r:id="rId7" w:history="1">
        <w:r w:rsidRPr="00D04560">
          <w:rPr>
            <w:rFonts w:ascii="Arial CE" w:hAnsi="Arial CE" w:cs="Arial"/>
            <w:szCs w:val="22"/>
            <w:u w:val="single"/>
          </w:rPr>
          <w:t>faktury-pr@poh.cz</w:t>
        </w:r>
      </w:hyperlink>
      <w:r w:rsidRPr="00D04560">
        <w:rPr>
          <w:rFonts w:ascii="Arial CE" w:hAnsi="Arial CE" w:cs="Arial"/>
          <w:szCs w:val="22"/>
        </w:rPr>
        <w:t>.</w:t>
      </w:r>
    </w:p>
    <w:p w14:paraId="59783B28" w14:textId="77777777" w:rsidR="00B80B90" w:rsidRPr="00D04560" w:rsidRDefault="00B80B90" w:rsidP="00B80B90">
      <w:pPr>
        <w:autoSpaceDE w:val="0"/>
        <w:autoSpaceDN w:val="0"/>
        <w:adjustRightInd w:val="0"/>
        <w:ind w:left="360"/>
        <w:rPr>
          <w:rFonts w:ascii="Arial CE" w:hAnsi="Arial CE" w:cs="Arial"/>
          <w:szCs w:val="22"/>
        </w:rPr>
      </w:pPr>
    </w:p>
    <w:p w14:paraId="74826257" w14:textId="1E6A725B" w:rsidR="00B80B90" w:rsidRPr="00D04560" w:rsidRDefault="00B80B90" w:rsidP="00B80B90">
      <w:pPr>
        <w:numPr>
          <w:ilvl w:val="0"/>
          <w:numId w:val="3"/>
        </w:numPr>
        <w:autoSpaceDE w:val="0"/>
        <w:autoSpaceDN w:val="0"/>
        <w:adjustRightInd w:val="0"/>
        <w:ind w:left="426" w:hanging="426"/>
        <w:rPr>
          <w:rFonts w:ascii="Arial CE" w:hAnsi="Arial CE" w:cs="Arial"/>
          <w:szCs w:val="22"/>
        </w:rPr>
      </w:pPr>
      <w:r w:rsidRPr="00D04560">
        <w:rPr>
          <w:rFonts w:ascii="Arial CE" w:hAnsi="Arial CE" w:cs="Arial"/>
          <w:szCs w:val="22"/>
        </w:rPr>
        <w:t xml:space="preserve">Pokud zhotovitel prací nedodrží správný postup fakturace, zejména ustanovení zákona č. 235/2004 Sb., o DPH v platném znění, v důsledku čehož dojde u </w:t>
      </w:r>
      <w:r w:rsidR="00A36ED8">
        <w:rPr>
          <w:rFonts w:ascii="Arial CE" w:hAnsi="Arial CE" w:cs="Arial"/>
          <w:szCs w:val="22"/>
        </w:rPr>
        <w:t xml:space="preserve">objednatel </w:t>
      </w:r>
      <w:r w:rsidRPr="00D04560">
        <w:rPr>
          <w:rFonts w:ascii="Arial CE" w:hAnsi="Arial CE" w:cs="Arial"/>
          <w:szCs w:val="22"/>
        </w:rPr>
        <w:t xml:space="preserve">k chybnému vypořádání DPH, zavazuje se zhotovitel zaplatit objednateli smluvní pokutu ve výši, která bude správcem daně vyměřena </w:t>
      </w:r>
      <w:r w:rsidR="00A36ED8">
        <w:rPr>
          <w:rFonts w:ascii="Arial CE" w:hAnsi="Arial CE" w:cs="Arial"/>
          <w:szCs w:val="22"/>
        </w:rPr>
        <w:t>objednateli</w:t>
      </w:r>
      <w:r w:rsidRPr="00D04560">
        <w:rPr>
          <w:rFonts w:ascii="Arial CE" w:hAnsi="Arial CE" w:cs="Arial"/>
          <w:szCs w:val="22"/>
        </w:rPr>
        <w:t xml:space="preserve"> jako sankce.</w:t>
      </w:r>
    </w:p>
    <w:p w14:paraId="4903AAA0" w14:textId="77777777" w:rsidR="00B80B90" w:rsidRPr="00D04560" w:rsidRDefault="00B80B90" w:rsidP="00B80B90">
      <w:pPr>
        <w:autoSpaceDE w:val="0"/>
        <w:autoSpaceDN w:val="0"/>
        <w:adjustRightInd w:val="0"/>
        <w:ind w:left="426" w:hanging="426"/>
        <w:rPr>
          <w:rFonts w:ascii="Arial CE" w:hAnsi="Arial CE" w:cs="Arial"/>
          <w:szCs w:val="22"/>
        </w:rPr>
      </w:pPr>
    </w:p>
    <w:p w14:paraId="2CB5A241" w14:textId="77777777" w:rsidR="00B80B90" w:rsidRPr="00D04560" w:rsidRDefault="00B80B90" w:rsidP="00B80B90">
      <w:pPr>
        <w:numPr>
          <w:ilvl w:val="0"/>
          <w:numId w:val="3"/>
        </w:numPr>
        <w:autoSpaceDE w:val="0"/>
        <w:autoSpaceDN w:val="0"/>
        <w:adjustRightInd w:val="0"/>
        <w:ind w:left="426" w:hanging="426"/>
        <w:rPr>
          <w:rFonts w:ascii="Arial CE" w:hAnsi="Arial CE" w:cs="Arial"/>
          <w:szCs w:val="22"/>
        </w:rPr>
      </w:pPr>
      <w:r w:rsidRPr="00D04560">
        <w:rPr>
          <w:rFonts w:ascii="Arial CE" w:hAnsi="Arial CE" w:cs="Arial"/>
          <w:szCs w:val="22"/>
        </w:rPr>
        <w:t>Splatnost faktury je 30 kalendářních dnů od data doručení faktury objednateli.</w:t>
      </w:r>
    </w:p>
    <w:p w14:paraId="4F1E6131" w14:textId="77777777" w:rsidR="00B80B90" w:rsidRPr="00D04560" w:rsidRDefault="00B80B90" w:rsidP="00B80B90">
      <w:pPr>
        <w:autoSpaceDE w:val="0"/>
        <w:autoSpaceDN w:val="0"/>
        <w:adjustRightInd w:val="0"/>
        <w:rPr>
          <w:rFonts w:ascii="Arial CE" w:hAnsi="Arial CE" w:cs="Arial"/>
          <w:szCs w:val="22"/>
        </w:rPr>
      </w:pPr>
    </w:p>
    <w:p w14:paraId="5B837CE0" w14:textId="77777777" w:rsidR="00B80B90" w:rsidRPr="00D04560" w:rsidRDefault="00B80B90" w:rsidP="00B80B90">
      <w:pPr>
        <w:numPr>
          <w:ilvl w:val="0"/>
          <w:numId w:val="3"/>
        </w:numPr>
        <w:autoSpaceDE w:val="0"/>
        <w:autoSpaceDN w:val="0"/>
        <w:adjustRightInd w:val="0"/>
        <w:ind w:left="426" w:hanging="426"/>
        <w:rPr>
          <w:rFonts w:ascii="Arial CE" w:hAnsi="Arial CE" w:cs="Arial"/>
          <w:szCs w:val="22"/>
        </w:rPr>
      </w:pPr>
      <w:r w:rsidRPr="00D04560">
        <w:rPr>
          <w:rFonts w:ascii="Arial CE" w:hAnsi="Arial CE" w:cs="Arial"/>
          <w:szCs w:val="22"/>
        </w:rPr>
        <w:t>Peněžitý závazek (dluh) objednatele se považuje za splněný v den, kdy je dlužná částka připsána na účet zhotovitele.</w:t>
      </w:r>
    </w:p>
    <w:p w14:paraId="5E5A82AD" w14:textId="17C5FEF3" w:rsidR="00B80B90" w:rsidRPr="00D04560" w:rsidRDefault="00B80B90" w:rsidP="00B80B90">
      <w:pPr>
        <w:autoSpaceDE w:val="0"/>
        <w:autoSpaceDN w:val="0"/>
        <w:adjustRightInd w:val="0"/>
        <w:ind w:left="426"/>
        <w:rPr>
          <w:rFonts w:ascii="Arial CE" w:hAnsi="Arial CE" w:cs="Arial"/>
          <w:szCs w:val="22"/>
        </w:rPr>
      </w:pPr>
    </w:p>
    <w:p w14:paraId="21D279DC" w14:textId="2299AEA3" w:rsidR="0048196F" w:rsidRPr="00D04560" w:rsidRDefault="0048196F" w:rsidP="00B80B90">
      <w:pPr>
        <w:autoSpaceDE w:val="0"/>
        <w:autoSpaceDN w:val="0"/>
        <w:adjustRightInd w:val="0"/>
        <w:ind w:left="426"/>
        <w:rPr>
          <w:rFonts w:ascii="Arial CE" w:hAnsi="Arial CE" w:cs="Arial"/>
          <w:szCs w:val="22"/>
        </w:rPr>
      </w:pPr>
    </w:p>
    <w:p w14:paraId="7CCD6227" w14:textId="77777777" w:rsidR="0048196F" w:rsidRPr="00D04560" w:rsidRDefault="0048196F" w:rsidP="00B80B90">
      <w:pPr>
        <w:autoSpaceDE w:val="0"/>
        <w:autoSpaceDN w:val="0"/>
        <w:adjustRightInd w:val="0"/>
        <w:ind w:left="426"/>
        <w:rPr>
          <w:rFonts w:ascii="Arial CE" w:hAnsi="Arial CE" w:cs="Arial"/>
          <w:szCs w:val="22"/>
        </w:rPr>
      </w:pPr>
    </w:p>
    <w:p w14:paraId="515416DD" w14:textId="77777777" w:rsidR="00B80B90" w:rsidRPr="00D04560" w:rsidRDefault="00B80B90" w:rsidP="00B80B90">
      <w:pPr>
        <w:pStyle w:val="Nadpis3"/>
        <w:numPr>
          <w:ilvl w:val="0"/>
          <w:numId w:val="17"/>
        </w:numPr>
        <w:jc w:val="center"/>
        <w:rPr>
          <w:rFonts w:cs="Arial"/>
          <w:b/>
          <w:szCs w:val="22"/>
          <w:u w:val="single"/>
        </w:rPr>
      </w:pPr>
      <w:r w:rsidRPr="00D04560">
        <w:rPr>
          <w:rFonts w:cs="Arial"/>
          <w:b/>
          <w:szCs w:val="22"/>
          <w:u w:val="single"/>
        </w:rPr>
        <w:t xml:space="preserve">SANKCE </w:t>
      </w:r>
    </w:p>
    <w:p w14:paraId="21FE0B55" w14:textId="77777777" w:rsidR="00B80B90" w:rsidRPr="00D04560" w:rsidRDefault="00B80B90" w:rsidP="00B80B90">
      <w:pPr>
        <w:pStyle w:val="A-odstavecodsazensodrkami"/>
        <w:numPr>
          <w:ilvl w:val="0"/>
          <w:numId w:val="0"/>
        </w:numPr>
        <w:ind w:left="502"/>
        <w:rPr>
          <w:rFonts w:ascii="Arial CE" w:hAnsi="Arial CE"/>
          <w:strike/>
          <w:color w:val="FF0000"/>
        </w:rPr>
      </w:pPr>
    </w:p>
    <w:p w14:paraId="2A0576B3" w14:textId="3A3B4FD6" w:rsidR="00B80B90" w:rsidRPr="00D04560" w:rsidRDefault="00B80B90" w:rsidP="00B80B90">
      <w:pPr>
        <w:pStyle w:val="A-odstavecodsazensodrkami"/>
        <w:numPr>
          <w:ilvl w:val="0"/>
          <w:numId w:val="5"/>
        </w:numPr>
        <w:ind w:left="426" w:hanging="426"/>
        <w:rPr>
          <w:rFonts w:ascii="Arial CE" w:hAnsi="Arial CE"/>
        </w:rPr>
      </w:pPr>
      <w:r w:rsidRPr="00D04560">
        <w:rPr>
          <w:rFonts w:ascii="Arial CE" w:hAnsi="Arial CE"/>
        </w:rPr>
        <w:t xml:space="preserve">Pokud bude zhotovitel v prodlení </w:t>
      </w:r>
      <w:proofErr w:type="spellStart"/>
      <w:r w:rsidRPr="00D04560">
        <w:rPr>
          <w:rFonts w:ascii="Arial CE" w:hAnsi="Arial CE"/>
        </w:rPr>
        <w:t>protismluvně</w:t>
      </w:r>
      <w:proofErr w:type="spellEnd"/>
      <w:r w:rsidRPr="00D04560">
        <w:rPr>
          <w:rFonts w:ascii="Arial CE" w:hAnsi="Arial CE"/>
        </w:rPr>
        <w:t xml:space="preserve"> ujednanému termínu plnění díla, je povinen zaplatit objednateli smluvní pokutu ve výši 0,2 %</w:t>
      </w:r>
      <w:r w:rsidRPr="00D04560">
        <w:rPr>
          <w:rFonts w:ascii="Arial CE" w:hAnsi="Arial CE"/>
          <w:b/>
        </w:rPr>
        <w:t xml:space="preserve"> </w:t>
      </w:r>
      <w:r w:rsidRPr="00D04560">
        <w:rPr>
          <w:rFonts w:ascii="Arial CE" w:hAnsi="Arial CE"/>
        </w:rPr>
        <w:t>z ceny díla za každý i započatý den prodlení.</w:t>
      </w:r>
    </w:p>
    <w:p w14:paraId="2EA77B0F" w14:textId="77777777" w:rsidR="00B80B90" w:rsidRPr="00D04560" w:rsidRDefault="00B80B90" w:rsidP="00B80B90">
      <w:pPr>
        <w:pStyle w:val="A-odstavecodsazensodrkami"/>
        <w:numPr>
          <w:ilvl w:val="0"/>
          <w:numId w:val="0"/>
        </w:numPr>
        <w:ind w:left="502"/>
        <w:rPr>
          <w:rFonts w:ascii="Arial CE" w:hAnsi="Arial CE"/>
        </w:rPr>
      </w:pPr>
    </w:p>
    <w:p w14:paraId="6A28B39B" w14:textId="77777777" w:rsidR="00B80B90" w:rsidRPr="00D04560" w:rsidRDefault="00B80B90" w:rsidP="00B80B90">
      <w:pPr>
        <w:pStyle w:val="A-odstavecodsazensodrkami"/>
        <w:numPr>
          <w:ilvl w:val="0"/>
          <w:numId w:val="5"/>
        </w:numPr>
        <w:ind w:left="426" w:hanging="426"/>
        <w:rPr>
          <w:rFonts w:ascii="Arial CE" w:hAnsi="Arial CE"/>
        </w:rPr>
      </w:pPr>
      <w:r w:rsidRPr="00D04560">
        <w:rPr>
          <w:rFonts w:ascii="Arial CE" w:hAnsi="Arial CE"/>
        </w:rPr>
        <w:t>Pokud bude objednatel v prodlení s úhradou faktury proti sjednanému termínu, je povinen zaplatit zhotoviteli úrok z prodlení ve výši 0,2 % z dlužné částky za každý i započatý den prodlení.</w:t>
      </w:r>
    </w:p>
    <w:p w14:paraId="367F3440" w14:textId="77777777" w:rsidR="00B80B90" w:rsidRPr="00D04560" w:rsidRDefault="00B80B90" w:rsidP="00B80B90">
      <w:pPr>
        <w:rPr>
          <w:rFonts w:ascii="Arial CE" w:hAnsi="Arial CE" w:cs="Arial"/>
          <w:bCs/>
          <w:color w:val="000000"/>
          <w:szCs w:val="22"/>
        </w:rPr>
      </w:pPr>
    </w:p>
    <w:p w14:paraId="49044727" w14:textId="77777777" w:rsidR="00B80B90" w:rsidRPr="00D04560" w:rsidRDefault="00B80B90" w:rsidP="00B80B90">
      <w:pPr>
        <w:pStyle w:val="A-odstavecodsazensodrkami"/>
        <w:numPr>
          <w:ilvl w:val="0"/>
          <w:numId w:val="5"/>
        </w:numPr>
        <w:ind w:left="426" w:hanging="426"/>
        <w:rPr>
          <w:rFonts w:ascii="Arial CE" w:hAnsi="Arial CE"/>
        </w:rPr>
      </w:pPr>
      <w:r w:rsidRPr="00D04560">
        <w:rPr>
          <w:rFonts w:ascii="Arial CE" w:hAnsi="Arial CE"/>
        </w:rPr>
        <w:t>Smluvní pokuty se nevztahují na případy, kdy prodlení nebo jiné porušení povinností bylo způsobeno okolnostmi vylučujícími odpovědnost ve smyslu § 2913 odst. 2 zákona č. 89/2012 Sb., občanského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 nemohla předvídat ani odvrátit a ani nemohla mít vliv na jejich vznik a v jejich důsledku nebylo možné smlouvu dodržet (např. změny obecně závazných právních předpisů, směrnic či obdobných podmínek, živelné pohromy, teroristický čin apod.).</w:t>
      </w:r>
    </w:p>
    <w:p w14:paraId="442A7D15" w14:textId="77777777" w:rsidR="00B80B90" w:rsidRPr="00D04560" w:rsidRDefault="00B80B90" w:rsidP="00B80B90">
      <w:pPr>
        <w:pStyle w:val="Odstavecseseznamem"/>
        <w:ind w:left="426" w:hanging="426"/>
        <w:rPr>
          <w:rFonts w:ascii="Arial CE" w:hAnsi="Arial CE" w:cs="Arial"/>
          <w:bCs/>
          <w:color w:val="000000"/>
          <w:szCs w:val="22"/>
        </w:rPr>
      </w:pPr>
    </w:p>
    <w:p w14:paraId="2D0D6745" w14:textId="77777777" w:rsidR="00B80B90" w:rsidRPr="00D04560" w:rsidRDefault="00B80B90" w:rsidP="00B80B90">
      <w:pPr>
        <w:pStyle w:val="A-odstavecodsazensodrkami"/>
        <w:numPr>
          <w:ilvl w:val="0"/>
          <w:numId w:val="5"/>
        </w:numPr>
        <w:ind w:left="426" w:hanging="426"/>
        <w:rPr>
          <w:rFonts w:ascii="Arial CE" w:hAnsi="Arial CE"/>
        </w:rPr>
      </w:pPr>
      <w:r w:rsidRPr="00D04560">
        <w:rPr>
          <w:rFonts w:ascii="Arial CE" w:hAnsi="Arial CE"/>
        </w:rPr>
        <w:lastRenderedPageBreak/>
        <w:t xml:space="preserve">Sankci vyúčtuje oprávněná strana straně povinné písemnou formou. Ve vyúčtování musí být uvedeno to ustanovení smlouvy, které k vyúčtování sankce opravňuje a způsob výpočtu celkové výše sankce. </w:t>
      </w:r>
    </w:p>
    <w:p w14:paraId="763F9755" w14:textId="77777777" w:rsidR="00B80B90" w:rsidRPr="00D04560" w:rsidRDefault="00B80B90" w:rsidP="00B80B90">
      <w:pPr>
        <w:pStyle w:val="Odstavecseseznamem"/>
        <w:rPr>
          <w:rFonts w:ascii="Arial CE" w:hAnsi="Arial CE"/>
        </w:rPr>
      </w:pPr>
    </w:p>
    <w:p w14:paraId="009D8CD9" w14:textId="77777777" w:rsidR="00B80B90" w:rsidRPr="00D04560" w:rsidRDefault="00B80B90" w:rsidP="00B80B90">
      <w:pPr>
        <w:pStyle w:val="A-odstavecodsazensodrkami"/>
        <w:numPr>
          <w:ilvl w:val="0"/>
          <w:numId w:val="5"/>
        </w:numPr>
        <w:ind w:left="426" w:hanging="426"/>
        <w:rPr>
          <w:rFonts w:ascii="Arial CE" w:hAnsi="Arial CE"/>
        </w:rPr>
      </w:pPr>
      <w:r w:rsidRPr="00D04560">
        <w:rPr>
          <w:rFonts w:ascii="Arial CE" w:hAnsi="Arial CE"/>
        </w:rPr>
        <w:t>Pro zajištění úhrady oprávněně vyúčtovaných sankcí je objednatel oprávněn provést zápočet vyúčtované sankce proti jakékoliv oprávněné pohledávce, kterou má nebo bude mít zhotovitel za objednatelem.</w:t>
      </w:r>
    </w:p>
    <w:p w14:paraId="373102C7" w14:textId="77777777" w:rsidR="00B80B90" w:rsidRPr="00D04560" w:rsidRDefault="00B80B90" w:rsidP="00B80B90">
      <w:pPr>
        <w:pStyle w:val="Odstavecseseznamem"/>
        <w:rPr>
          <w:rFonts w:ascii="Arial CE" w:hAnsi="Arial CE"/>
        </w:rPr>
      </w:pPr>
    </w:p>
    <w:p w14:paraId="6E444AA2" w14:textId="77777777" w:rsidR="00B80B90" w:rsidRPr="00D04560" w:rsidRDefault="00B80B90" w:rsidP="00B80B90">
      <w:pPr>
        <w:pStyle w:val="A-odstavecodsazensodrkami"/>
        <w:numPr>
          <w:ilvl w:val="0"/>
          <w:numId w:val="5"/>
        </w:numPr>
        <w:ind w:left="426" w:hanging="426"/>
        <w:rPr>
          <w:rFonts w:ascii="Arial CE" w:hAnsi="Arial CE"/>
        </w:rPr>
      </w:pPr>
      <w:r w:rsidRPr="00D04560">
        <w:rPr>
          <w:rFonts w:ascii="Arial CE" w:hAnsi="Arial CE"/>
        </w:rPr>
        <w:t>Strana povinná je povinna uhradit vyúčtované sankce nejpozději do 30 dnů od dne obdržení příslušného vyúčtování.</w:t>
      </w:r>
    </w:p>
    <w:p w14:paraId="4CF012F3" w14:textId="77777777" w:rsidR="00B80B90" w:rsidRPr="00D04560" w:rsidRDefault="00B80B90" w:rsidP="00B80B90">
      <w:pPr>
        <w:pStyle w:val="A-odstavecodsazensodrkami"/>
        <w:numPr>
          <w:ilvl w:val="0"/>
          <w:numId w:val="0"/>
        </w:numPr>
        <w:ind w:left="360" w:hanging="360"/>
        <w:rPr>
          <w:rFonts w:ascii="Arial CE" w:hAnsi="Arial CE"/>
        </w:rPr>
      </w:pPr>
    </w:p>
    <w:p w14:paraId="3113D5E9" w14:textId="77777777" w:rsidR="00B80B90" w:rsidRPr="00D04560" w:rsidRDefault="00B80B90" w:rsidP="00B80B90">
      <w:pPr>
        <w:pStyle w:val="A-odstavecodsazensodrkami"/>
        <w:numPr>
          <w:ilvl w:val="0"/>
          <w:numId w:val="5"/>
        </w:numPr>
        <w:ind w:left="426" w:hanging="426"/>
        <w:rPr>
          <w:rFonts w:ascii="Arial CE" w:hAnsi="Arial CE"/>
        </w:rPr>
      </w:pPr>
      <w:r w:rsidRPr="00D04560">
        <w:rPr>
          <w:rFonts w:ascii="Arial CE" w:hAnsi="Arial CE"/>
        </w:rPr>
        <w:t>Zaplacením smluvní pokuty není dotčen nárok objednatele na náhradu škody způsobené mu porušením povinnosti stanovené zhotoviteli smlouvou o dílo, na niž se sankce vztahuje.</w:t>
      </w:r>
    </w:p>
    <w:p w14:paraId="6102191E" w14:textId="24E572E1" w:rsidR="00B80B90" w:rsidRPr="00D04560" w:rsidRDefault="00B80B90" w:rsidP="00B80B90">
      <w:pPr>
        <w:pStyle w:val="Odstavecseseznamem"/>
        <w:rPr>
          <w:rFonts w:ascii="Arial CE" w:hAnsi="Arial CE"/>
        </w:rPr>
      </w:pPr>
    </w:p>
    <w:p w14:paraId="1174D61E" w14:textId="77777777" w:rsidR="00E4657B" w:rsidRPr="00D04560" w:rsidRDefault="00E4657B" w:rsidP="00B80B90">
      <w:pPr>
        <w:pStyle w:val="Odstavecseseznamem"/>
        <w:rPr>
          <w:rFonts w:ascii="Arial CE" w:hAnsi="Arial CE"/>
        </w:rPr>
      </w:pPr>
    </w:p>
    <w:p w14:paraId="288A8D0F" w14:textId="77777777" w:rsidR="00B80B90" w:rsidRPr="00D04560" w:rsidRDefault="00B80B90" w:rsidP="00B80B90">
      <w:pPr>
        <w:pStyle w:val="Nadpis3"/>
        <w:numPr>
          <w:ilvl w:val="0"/>
          <w:numId w:val="17"/>
        </w:numPr>
        <w:jc w:val="center"/>
        <w:rPr>
          <w:rFonts w:cs="Arial"/>
          <w:b/>
          <w:szCs w:val="22"/>
          <w:u w:val="single"/>
        </w:rPr>
      </w:pPr>
      <w:r w:rsidRPr="00D04560">
        <w:rPr>
          <w:rFonts w:cs="Arial"/>
          <w:b/>
          <w:szCs w:val="22"/>
          <w:u w:val="single"/>
        </w:rPr>
        <w:t>ZAJIŠTĚNÍ ZÁVAZKU</w:t>
      </w:r>
    </w:p>
    <w:p w14:paraId="66524746" w14:textId="77777777" w:rsidR="00B80B90" w:rsidRPr="00D04560" w:rsidRDefault="00B80B90" w:rsidP="00B80B90">
      <w:pPr>
        <w:rPr>
          <w:rFonts w:ascii="Arial CE" w:eastAsia="Arial CE" w:hAnsi="Arial CE" w:cs="Arial CE"/>
          <w:b/>
          <w:color w:val="000000"/>
          <w:szCs w:val="22"/>
        </w:rPr>
      </w:pPr>
    </w:p>
    <w:p w14:paraId="7D852590" w14:textId="77777777" w:rsidR="00B80B90" w:rsidRPr="00D04560" w:rsidRDefault="00B80B90" w:rsidP="00B80B90">
      <w:pPr>
        <w:pStyle w:val="Odstavecseseznamem"/>
        <w:numPr>
          <w:ilvl w:val="0"/>
          <w:numId w:val="10"/>
        </w:numPr>
        <w:ind w:left="426" w:hanging="426"/>
        <w:rPr>
          <w:rFonts w:ascii="Arial CE" w:eastAsia="Arial CE" w:hAnsi="Arial CE" w:cs="Arial CE"/>
          <w:color w:val="FF0000"/>
          <w:szCs w:val="22"/>
        </w:rPr>
      </w:pPr>
      <w:r w:rsidRPr="00D04560">
        <w:rPr>
          <w:rFonts w:ascii="Arial CE" w:eastAsia="Arial CE" w:hAnsi="Arial CE" w:cs="Arial CE"/>
          <w:szCs w:val="22"/>
        </w:rPr>
        <w:t xml:space="preserve">Objednatel se zavazuje řádně provedené dílo podle ustanovení této smlouvy převzít </w:t>
      </w:r>
      <w:r w:rsidRPr="00D04560">
        <w:rPr>
          <w:rFonts w:eastAsia="Arial CE"/>
        </w:rPr>
        <w:t>a zaplatit</w:t>
      </w:r>
      <w:r w:rsidRPr="00D04560">
        <w:rPr>
          <w:rFonts w:ascii="Arial CE" w:eastAsia="Arial CE" w:hAnsi="Arial CE" w:cs="Arial CE"/>
          <w:szCs w:val="22"/>
        </w:rPr>
        <w:t xml:space="preserve"> za dílo dohodnutou cenu.</w:t>
      </w:r>
      <w:r w:rsidRPr="00D04560">
        <w:rPr>
          <w:rFonts w:ascii="Arial CE" w:eastAsia="Arial CE" w:hAnsi="Arial CE" w:cs="Arial CE"/>
          <w:b/>
          <w:szCs w:val="22"/>
        </w:rPr>
        <w:t xml:space="preserve"> </w:t>
      </w:r>
      <w:r w:rsidRPr="00D04560">
        <w:rPr>
          <w:rFonts w:ascii="Arial CE" w:eastAsia="Arial CE" w:hAnsi="Arial CE" w:cs="Arial CE"/>
          <w:szCs w:val="22"/>
        </w:rPr>
        <w:t>Dílo má vadu, neodpovídá-li této smlouvě.</w:t>
      </w:r>
    </w:p>
    <w:p w14:paraId="77FEFD0B" w14:textId="77777777" w:rsidR="00B80B90" w:rsidRPr="00D04560" w:rsidRDefault="00B80B90" w:rsidP="00B80B90">
      <w:pPr>
        <w:ind w:left="567" w:hanging="567"/>
        <w:rPr>
          <w:rFonts w:ascii="Arial CE" w:eastAsia="Arial CE" w:hAnsi="Arial CE" w:cs="Arial CE"/>
          <w:szCs w:val="22"/>
        </w:rPr>
      </w:pPr>
    </w:p>
    <w:p w14:paraId="0C3E9964" w14:textId="77777777" w:rsidR="00B80B90" w:rsidRPr="00D04560" w:rsidRDefault="00B80B90" w:rsidP="00B80B90">
      <w:pPr>
        <w:pStyle w:val="Odstavecseseznamem"/>
        <w:numPr>
          <w:ilvl w:val="0"/>
          <w:numId w:val="10"/>
        </w:numPr>
        <w:ind w:left="426" w:hanging="426"/>
        <w:rPr>
          <w:rFonts w:ascii="Arial CE" w:eastAsia="Arial CE" w:hAnsi="Arial CE" w:cs="Arial CE"/>
          <w:szCs w:val="22"/>
        </w:rPr>
      </w:pPr>
      <w:r w:rsidRPr="00D04560">
        <w:rPr>
          <w:rFonts w:ascii="Arial CE" w:eastAsia="Arial CE" w:hAnsi="Arial CE" w:cs="Arial CE"/>
          <w:szCs w:val="22"/>
        </w:rPr>
        <w:t>Zhotovitel odpovídá za to, že dílo bude zhotoveno podle této smlouvy tak, že jej objednatel bude moci použít pro přípravu a realizaci stavby.</w:t>
      </w:r>
    </w:p>
    <w:p w14:paraId="588F57AF" w14:textId="77777777" w:rsidR="00B80B90" w:rsidRPr="00D04560" w:rsidRDefault="00B80B90" w:rsidP="00B80B90">
      <w:pPr>
        <w:ind w:left="567" w:hanging="567"/>
        <w:rPr>
          <w:rFonts w:ascii="Arial CE" w:eastAsia="Arial CE" w:hAnsi="Arial CE" w:cs="Arial CE"/>
          <w:b/>
          <w:szCs w:val="22"/>
        </w:rPr>
      </w:pPr>
    </w:p>
    <w:p w14:paraId="0E23C3EC" w14:textId="77777777" w:rsidR="00B80B90" w:rsidRPr="00D04560" w:rsidRDefault="00B80B90" w:rsidP="00B80B90">
      <w:pPr>
        <w:pStyle w:val="Odstavecseseznamem"/>
        <w:numPr>
          <w:ilvl w:val="0"/>
          <w:numId w:val="10"/>
        </w:numPr>
        <w:ind w:left="426" w:hanging="426"/>
        <w:rPr>
          <w:rFonts w:ascii="Arial CE" w:eastAsia="Arial CE" w:hAnsi="Arial CE" w:cs="Arial CE"/>
          <w:szCs w:val="22"/>
        </w:rPr>
      </w:pPr>
      <w:r w:rsidRPr="00D04560">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14:paraId="690E5DDD" w14:textId="77777777" w:rsidR="00B80B90" w:rsidRPr="00D04560" w:rsidRDefault="00B80B90" w:rsidP="00D5695E">
      <w:pPr>
        <w:rPr>
          <w:rFonts w:ascii="Arial CE" w:eastAsia="Arial CE" w:hAnsi="Arial CE" w:cs="Arial CE"/>
          <w:szCs w:val="22"/>
        </w:rPr>
      </w:pPr>
    </w:p>
    <w:p w14:paraId="6733CC23" w14:textId="77777777" w:rsidR="00B80B90" w:rsidRPr="00D04560" w:rsidRDefault="00B80B90" w:rsidP="00B80B90">
      <w:pPr>
        <w:pStyle w:val="Odstavecseseznamem"/>
        <w:numPr>
          <w:ilvl w:val="0"/>
          <w:numId w:val="10"/>
        </w:numPr>
        <w:ind w:left="426" w:hanging="426"/>
        <w:rPr>
          <w:rFonts w:ascii="Arial CE" w:eastAsia="Arial CE" w:hAnsi="Arial CE" w:cs="Arial CE"/>
          <w:szCs w:val="22"/>
        </w:rPr>
      </w:pPr>
      <w:r w:rsidRPr="00D04560">
        <w:rPr>
          <w:rFonts w:ascii="Arial CE" w:eastAsia="Arial CE" w:hAnsi="Arial CE" w:cs="Arial CE"/>
          <w:szCs w:val="22"/>
        </w:rPr>
        <w:t>Zhotovitel zodpovídá za vady díla následovně:</w:t>
      </w:r>
    </w:p>
    <w:p w14:paraId="492B4749" w14:textId="77777777" w:rsidR="00B80B90" w:rsidRPr="00D04560" w:rsidRDefault="00B80B90" w:rsidP="00B80B90">
      <w:pPr>
        <w:pStyle w:val="Odstavecseseznamem"/>
        <w:numPr>
          <w:ilvl w:val="1"/>
          <w:numId w:val="10"/>
        </w:numPr>
        <w:rPr>
          <w:rFonts w:ascii="Arial CE" w:eastAsia="Arial CE" w:hAnsi="Arial CE" w:cs="Arial CE"/>
          <w:szCs w:val="22"/>
        </w:rPr>
      </w:pPr>
      <w:r w:rsidRPr="00D04560">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14:paraId="1C5A9CEE" w14:textId="77777777" w:rsidR="00B80B90" w:rsidRPr="00D04560" w:rsidRDefault="00B80B90" w:rsidP="00B80B90">
      <w:pPr>
        <w:pStyle w:val="Odstavecseseznamem"/>
        <w:numPr>
          <w:ilvl w:val="1"/>
          <w:numId w:val="10"/>
        </w:numPr>
        <w:rPr>
          <w:rFonts w:ascii="Arial CE" w:eastAsia="Arial CE" w:hAnsi="Arial CE" w:cs="Arial CE"/>
          <w:szCs w:val="22"/>
        </w:rPr>
      </w:pPr>
      <w:r w:rsidRPr="00D04560">
        <w:rPr>
          <w:rFonts w:ascii="Arial CE" w:eastAsia="Arial CE" w:hAnsi="Arial CE" w:cs="Arial CE"/>
          <w:szCs w:val="22"/>
        </w:rPr>
        <w:t>Je-li dílo určeno k využití při realizaci stavby, pak zhotovitel odpovídá za vady po stejnou dobu, po kterou trvá podle obecné právní úpravy odpovědnost zhotovitele za vady staveb ve vztahu ke konkrétní stavbě, nejdéle však po dobu 84 měsíců.</w:t>
      </w:r>
    </w:p>
    <w:p w14:paraId="5B430F08" w14:textId="77777777" w:rsidR="00B80B90" w:rsidRPr="00D04560" w:rsidRDefault="00B80B90" w:rsidP="00B80B90">
      <w:pPr>
        <w:ind w:left="567" w:hanging="567"/>
        <w:rPr>
          <w:rFonts w:ascii="Arial CE" w:eastAsia="Arial CE" w:hAnsi="Arial CE" w:cs="Arial CE"/>
          <w:color w:val="000000"/>
          <w:szCs w:val="22"/>
        </w:rPr>
      </w:pPr>
    </w:p>
    <w:p w14:paraId="36A48511" w14:textId="77777777" w:rsidR="00B80B90" w:rsidRPr="00D04560" w:rsidRDefault="00B80B90" w:rsidP="00B80B90">
      <w:pPr>
        <w:pStyle w:val="Odstavecseseznamem"/>
        <w:numPr>
          <w:ilvl w:val="0"/>
          <w:numId w:val="10"/>
        </w:numPr>
        <w:ind w:left="426" w:hanging="426"/>
        <w:rPr>
          <w:rFonts w:ascii="Arial CE" w:eastAsia="Arial CE" w:hAnsi="Arial CE" w:cs="Arial CE"/>
          <w:szCs w:val="22"/>
        </w:rPr>
      </w:pPr>
      <w:r w:rsidRPr="00D04560">
        <w:rPr>
          <w:rFonts w:ascii="Arial CE" w:eastAsia="Arial CE" w:hAnsi="Arial CE" w:cs="Arial CE"/>
          <w:szCs w:val="22"/>
        </w:rPr>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14:paraId="6091AAE0" w14:textId="77777777" w:rsidR="00B80B90" w:rsidRPr="00D04560" w:rsidRDefault="00B80B90" w:rsidP="00B80B90">
      <w:pPr>
        <w:ind w:left="567" w:hanging="567"/>
        <w:rPr>
          <w:rFonts w:ascii="Arial CE" w:eastAsia="Arial CE" w:hAnsi="Arial CE" w:cs="Arial CE"/>
          <w:b/>
          <w:color w:val="000000"/>
          <w:szCs w:val="22"/>
        </w:rPr>
      </w:pPr>
    </w:p>
    <w:p w14:paraId="4F553B13" w14:textId="77777777" w:rsidR="00B80B90" w:rsidRPr="00D04560" w:rsidRDefault="00B80B90" w:rsidP="00B80B90">
      <w:pPr>
        <w:pStyle w:val="Odstavecseseznamem"/>
        <w:numPr>
          <w:ilvl w:val="0"/>
          <w:numId w:val="10"/>
        </w:numPr>
        <w:ind w:left="426" w:hanging="426"/>
        <w:rPr>
          <w:rFonts w:ascii="Arial CE" w:eastAsia="Arial CE" w:hAnsi="Arial CE" w:cs="Arial CE"/>
          <w:szCs w:val="22"/>
        </w:rPr>
      </w:pPr>
      <w:r w:rsidRPr="00D04560">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14:paraId="13C830BB" w14:textId="77777777" w:rsidR="00B80B90" w:rsidRPr="00D04560" w:rsidRDefault="00B80B90" w:rsidP="00B80B90">
      <w:pPr>
        <w:ind w:left="567" w:hanging="567"/>
        <w:rPr>
          <w:rFonts w:ascii="Arial CE" w:eastAsia="Arial CE" w:hAnsi="Arial CE" w:cs="Arial CE"/>
          <w:szCs w:val="22"/>
        </w:rPr>
      </w:pPr>
    </w:p>
    <w:p w14:paraId="02022DD6" w14:textId="77777777" w:rsidR="00B80B90" w:rsidRPr="00D04560" w:rsidRDefault="00B80B90" w:rsidP="00B80B90">
      <w:pPr>
        <w:pStyle w:val="Odstavecseseznamem"/>
        <w:numPr>
          <w:ilvl w:val="0"/>
          <w:numId w:val="10"/>
        </w:numPr>
        <w:ind w:left="426" w:hanging="426"/>
        <w:rPr>
          <w:rFonts w:ascii="Arial CE" w:eastAsia="Arial CE" w:hAnsi="Arial CE" w:cs="Arial CE"/>
          <w:szCs w:val="22"/>
        </w:rPr>
      </w:pPr>
      <w:r w:rsidRPr="00D04560">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14:paraId="28A50B30" w14:textId="77777777" w:rsidR="00B80B90" w:rsidRPr="00D04560" w:rsidRDefault="00B80B90" w:rsidP="00B80B90">
      <w:pPr>
        <w:ind w:left="567" w:hanging="567"/>
        <w:rPr>
          <w:rFonts w:ascii="Arial CE" w:eastAsia="Arial CE" w:hAnsi="Arial CE" w:cs="Arial CE"/>
          <w:b/>
          <w:color w:val="000000"/>
          <w:szCs w:val="22"/>
        </w:rPr>
      </w:pPr>
    </w:p>
    <w:p w14:paraId="5EAAFCDD" w14:textId="77777777" w:rsidR="00B80B90" w:rsidRPr="00D04560" w:rsidRDefault="00B80B90" w:rsidP="00B80B90">
      <w:pPr>
        <w:pStyle w:val="Odstavecseseznamem"/>
        <w:numPr>
          <w:ilvl w:val="0"/>
          <w:numId w:val="10"/>
        </w:numPr>
        <w:ind w:left="426" w:hanging="426"/>
        <w:rPr>
          <w:rFonts w:ascii="Arial CE" w:eastAsia="Arial CE" w:hAnsi="Arial CE" w:cs="Arial CE"/>
          <w:szCs w:val="22"/>
        </w:rPr>
      </w:pPr>
      <w:r w:rsidRPr="00D04560">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14:paraId="60B3A59E" w14:textId="77777777" w:rsidR="00B80B90" w:rsidRPr="00D04560" w:rsidRDefault="00B80B90" w:rsidP="00B80B90">
      <w:pPr>
        <w:ind w:left="567" w:hanging="567"/>
        <w:rPr>
          <w:rFonts w:ascii="Arial CE" w:eastAsia="Arial CE" w:hAnsi="Arial CE" w:cs="Arial CE"/>
          <w:szCs w:val="22"/>
        </w:rPr>
      </w:pPr>
    </w:p>
    <w:p w14:paraId="66E5777C" w14:textId="6A6C0406" w:rsidR="00B80B90" w:rsidRPr="00D04560" w:rsidRDefault="00B80B90" w:rsidP="00B80B90">
      <w:pPr>
        <w:pStyle w:val="Odstavecseseznamem"/>
        <w:numPr>
          <w:ilvl w:val="0"/>
          <w:numId w:val="10"/>
        </w:numPr>
        <w:ind w:left="426" w:hanging="426"/>
        <w:rPr>
          <w:rFonts w:ascii="Arial CE" w:eastAsia="Arial CE" w:hAnsi="Arial CE" w:cs="Arial CE"/>
          <w:szCs w:val="22"/>
        </w:rPr>
      </w:pPr>
      <w:r w:rsidRPr="00D04560">
        <w:rPr>
          <w:rFonts w:ascii="Arial CE" w:eastAsia="Arial CE" w:hAnsi="Arial CE" w:cs="Arial CE"/>
          <w:szCs w:val="22"/>
        </w:rPr>
        <w:lastRenderedPageBreak/>
        <w:t>Nebude-li zhotovitel vyrozuměn o požadavku náhrady škody nejpozději do 90 dnů od data ukončení záruční doby, nelze požadavek na náhradu škody uplatnit.</w:t>
      </w:r>
    </w:p>
    <w:p w14:paraId="4CE34D7E" w14:textId="426F6140" w:rsidR="0048196F" w:rsidRPr="00D04560" w:rsidRDefault="0048196F" w:rsidP="0048196F">
      <w:pPr>
        <w:rPr>
          <w:rFonts w:ascii="Arial CE" w:eastAsia="Arial CE" w:hAnsi="Arial CE" w:cs="Arial CE"/>
          <w:szCs w:val="22"/>
        </w:rPr>
      </w:pPr>
    </w:p>
    <w:p w14:paraId="45F2A6AC" w14:textId="77777777" w:rsidR="0048196F" w:rsidRPr="00D04560" w:rsidRDefault="0048196F" w:rsidP="0048196F">
      <w:pPr>
        <w:rPr>
          <w:rFonts w:ascii="Arial CE" w:eastAsia="Arial CE" w:hAnsi="Arial CE" w:cs="Arial CE"/>
          <w:szCs w:val="22"/>
        </w:rPr>
      </w:pPr>
    </w:p>
    <w:p w14:paraId="0C25CF21" w14:textId="77777777" w:rsidR="00B80B90" w:rsidRPr="00D04560" w:rsidRDefault="00B80B90" w:rsidP="00B80B90"/>
    <w:p w14:paraId="2187DADD" w14:textId="77777777" w:rsidR="00B80B90" w:rsidRPr="00D04560" w:rsidRDefault="00B80B90" w:rsidP="00B80B90">
      <w:pPr>
        <w:pStyle w:val="Nadpis3"/>
        <w:numPr>
          <w:ilvl w:val="0"/>
          <w:numId w:val="17"/>
        </w:numPr>
        <w:jc w:val="center"/>
        <w:rPr>
          <w:rFonts w:cs="Arial"/>
          <w:b/>
          <w:szCs w:val="22"/>
          <w:u w:val="single"/>
        </w:rPr>
      </w:pPr>
      <w:r w:rsidRPr="00D04560">
        <w:rPr>
          <w:rFonts w:cs="Arial"/>
          <w:b/>
          <w:szCs w:val="22"/>
          <w:u w:val="single"/>
        </w:rPr>
        <w:t>LICENČNÍ PODMÍNKY</w:t>
      </w:r>
    </w:p>
    <w:p w14:paraId="73E41AC3" w14:textId="77777777" w:rsidR="00B80B90" w:rsidRPr="00D04560" w:rsidRDefault="00B80B90" w:rsidP="00B80B90">
      <w:pPr>
        <w:autoSpaceDE w:val="0"/>
        <w:autoSpaceDN w:val="0"/>
        <w:adjustRightInd w:val="0"/>
        <w:jc w:val="left"/>
        <w:rPr>
          <w:rFonts w:cs="Arial"/>
          <w:b/>
          <w:bCs/>
          <w:color w:val="000000"/>
          <w:szCs w:val="22"/>
          <w:u w:val="single"/>
        </w:rPr>
      </w:pPr>
    </w:p>
    <w:p w14:paraId="10E399D0" w14:textId="13D61A98" w:rsidR="00B80B90" w:rsidRPr="00D04560" w:rsidRDefault="00B80B90" w:rsidP="00B80B90">
      <w:pPr>
        <w:rPr>
          <w:rFonts w:cs="Arial"/>
          <w:color w:val="000000"/>
          <w:szCs w:val="22"/>
        </w:rPr>
      </w:pPr>
      <w:r w:rsidRPr="00D04560">
        <w:rPr>
          <w:rFonts w:cs="Arial"/>
          <w:color w:val="000000"/>
          <w:szCs w:val="22"/>
        </w:rPr>
        <w:t xml:space="preserve">Vztahují-li se k předmětu díla autorská práva dle zákona č. 121/2000 Sb., o právu autorském, o právech souvisejících s právem autorským a o změně některých zákonů (autorský zákon), v platném znění, poskytuje zhotovitel objednateli nevýhradní právo ke všem způsobům užití díla a v neomezeném rozsahu. Autor svoluje k tomu, aby dílo bylo zveřejňováno, zpracováváno, spojeno s jiným dílem, zařazeno do díla souborného, to vše dle záměru objednatele. Autor poskytuje licenci bezúplatně. </w:t>
      </w:r>
    </w:p>
    <w:p w14:paraId="17C6E6C7" w14:textId="77777777" w:rsidR="008F706A" w:rsidRPr="00D04560" w:rsidRDefault="008F706A" w:rsidP="00B80B90">
      <w:pPr>
        <w:rPr>
          <w:rFonts w:cs="Arial"/>
          <w:color w:val="000000"/>
          <w:szCs w:val="22"/>
        </w:rPr>
      </w:pPr>
    </w:p>
    <w:p w14:paraId="70F42919" w14:textId="23AC307E" w:rsidR="0048196F" w:rsidRPr="00D04560" w:rsidRDefault="00B80B90" w:rsidP="00B80B90">
      <w:pPr>
        <w:rPr>
          <w:rFonts w:cs="Arial"/>
          <w:color w:val="000000"/>
          <w:szCs w:val="22"/>
        </w:rPr>
      </w:pPr>
      <w:r w:rsidRPr="00D04560">
        <w:rPr>
          <w:rFonts w:cs="Arial"/>
          <w:color w:val="000000"/>
          <w:szCs w:val="22"/>
        </w:rPr>
        <w:t xml:space="preserve"> </w:t>
      </w:r>
    </w:p>
    <w:p w14:paraId="6ED1B487" w14:textId="77777777" w:rsidR="00B80B90" w:rsidRPr="00D04560" w:rsidRDefault="00B80B90" w:rsidP="00B80B90">
      <w:pPr>
        <w:pStyle w:val="Nadpis3"/>
        <w:numPr>
          <w:ilvl w:val="0"/>
          <w:numId w:val="17"/>
        </w:numPr>
        <w:jc w:val="center"/>
        <w:rPr>
          <w:rFonts w:cs="Arial"/>
          <w:b/>
          <w:szCs w:val="22"/>
          <w:u w:val="single"/>
        </w:rPr>
      </w:pPr>
      <w:r w:rsidRPr="00D04560">
        <w:rPr>
          <w:rFonts w:cs="Arial"/>
          <w:b/>
          <w:szCs w:val="22"/>
          <w:u w:val="single"/>
        </w:rPr>
        <w:t>NÁHRADA ŠKODY</w:t>
      </w:r>
    </w:p>
    <w:p w14:paraId="7E078611" w14:textId="77777777" w:rsidR="00B80B90" w:rsidRPr="00D04560" w:rsidRDefault="00B80B90" w:rsidP="00B80B90">
      <w:pPr>
        <w:autoSpaceDE w:val="0"/>
        <w:autoSpaceDN w:val="0"/>
        <w:adjustRightInd w:val="0"/>
        <w:rPr>
          <w:rFonts w:ascii="Arial CE" w:hAnsi="Arial CE" w:cs="Arial"/>
          <w:bCs/>
          <w:color w:val="000000"/>
          <w:szCs w:val="22"/>
        </w:rPr>
      </w:pPr>
    </w:p>
    <w:p w14:paraId="01AF3117" w14:textId="4490248D" w:rsidR="00B80B90" w:rsidRPr="00D04560" w:rsidRDefault="00B80B90" w:rsidP="00B80B90">
      <w:pPr>
        <w:pStyle w:val="Odstavecseseznamem"/>
        <w:autoSpaceDE w:val="0"/>
        <w:autoSpaceDN w:val="0"/>
        <w:adjustRightInd w:val="0"/>
        <w:ind w:left="0"/>
        <w:rPr>
          <w:rFonts w:ascii="Arial CE" w:hAnsi="Arial CE" w:cs="Arial"/>
          <w:bCs/>
          <w:color w:val="000000"/>
          <w:szCs w:val="22"/>
        </w:rPr>
      </w:pPr>
      <w:r w:rsidRPr="00D04560">
        <w:rPr>
          <w:rFonts w:ascii="Arial CE" w:hAnsi="Arial CE" w:cs="Arial"/>
          <w:szCs w:val="22"/>
        </w:rPr>
        <w:t>Objednatel</w:t>
      </w:r>
      <w:r w:rsidRPr="00D04560">
        <w:rPr>
          <w:rFonts w:ascii="Arial CE" w:hAnsi="Arial CE" w:cs="Arial"/>
          <w:bCs/>
          <w:color w:val="000000"/>
          <w:szCs w:val="22"/>
        </w:rPr>
        <w:t xml:space="preserve"> je oprávněn požadovat náhradu škody způsobenou mu </w:t>
      </w:r>
      <w:r w:rsidRPr="00D04560">
        <w:rPr>
          <w:rFonts w:cs="Arial"/>
          <w:bCs/>
          <w:szCs w:val="22"/>
        </w:rPr>
        <w:t xml:space="preserve">zhotovitelem </w:t>
      </w:r>
      <w:r w:rsidRPr="00D04560">
        <w:rPr>
          <w:rFonts w:ascii="Arial CE" w:hAnsi="Arial CE" w:cs="Arial"/>
          <w:bCs/>
          <w:color w:val="000000"/>
          <w:szCs w:val="22"/>
        </w:rPr>
        <w:t xml:space="preserve">porušením povinností </w:t>
      </w:r>
      <w:r w:rsidRPr="00D04560">
        <w:rPr>
          <w:rFonts w:cs="Arial"/>
          <w:bCs/>
          <w:szCs w:val="22"/>
        </w:rPr>
        <w:t xml:space="preserve">zhotovitele </w:t>
      </w:r>
      <w:r w:rsidRPr="00D04560">
        <w:rPr>
          <w:rFonts w:ascii="Arial CE" w:hAnsi="Arial CE" w:cs="Arial"/>
          <w:bCs/>
          <w:color w:val="000000"/>
          <w:szCs w:val="22"/>
        </w:rPr>
        <w:t xml:space="preserve">při plnění předmětu díla, taktéž škody, které by vznikly jako důsledek prodlení, vadného plnění nebo porušením smluvních povinností. Náhrada škody zahrnuje skutečnou škodu. </w:t>
      </w:r>
    </w:p>
    <w:p w14:paraId="1D2AF3C2" w14:textId="77777777" w:rsidR="008F706A" w:rsidRPr="00D04560" w:rsidRDefault="008F706A" w:rsidP="00B80B90">
      <w:pPr>
        <w:pStyle w:val="Odstavecseseznamem"/>
        <w:autoSpaceDE w:val="0"/>
        <w:autoSpaceDN w:val="0"/>
        <w:adjustRightInd w:val="0"/>
        <w:ind w:left="0"/>
        <w:rPr>
          <w:rFonts w:ascii="Arial CE" w:hAnsi="Arial CE" w:cs="Arial"/>
          <w:bCs/>
          <w:color w:val="000000"/>
          <w:szCs w:val="22"/>
        </w:rPr>
      </w:pPr>
    </w:p>
    <w:p w14:paraId="38FAFD06" w14:textId="77777777" w:rsidR="00B80B90" w:rsidRPr="00D04560" w:rsidRDefault="00B80B90" w:rsidP="00B80B90">
      <w:pPr>
        <w:pStyle w:val="Nadpis3"/>
        <w:numPr>
          <w:ilvl w:val="0"/>
          <w:numId w:val="17"/>
        </w:numPr>
        <w:jc w:val="center"/>
        <w:rPr>
          <w:rFonts w:cs="Arial"/>
          <w:b/>
          <w:szCs w:val="22"/>
          <w:u w:val="single"/>
        </w:rPr>
      </w:pPr>
      <w:r w:rsidRPr="00D04560">
        <w:rPr>
          <w:rFonts w:cs="Arial"/>
          <w:b/>
          <w:szCs w:val="22"/>
          <w:u w:val="single"/>
        </w:rPr>
        <w:t>OSTATNÍ USTANOVENÍ</w:t>
      </w:r>
    </w:p>
    <w:p w14:paraId="0FC99578" w14:textId="77777777" w:rsidR="00B80B90" w:rsidRPr="00D04560" w:rsidRDefault="00B80B90" w:rsidP="00B80B90">
      <w:pPr>
        <w:autoSpaceDE w:val="0"/>
        <w:autoSpaceDN w:val="0"/>
        <w:adjustRightInd w:val="0"/>
        <w:rPr>
          <w:rFonts w:ascii="Arial CE" w:hAnsi="Arial CE" w:cs="Arial"/>
          <w:b/>
          <w:bCs/>
          <w:color w:val="000000"/>
        </w:rPr>
      </w:pPr>
    </w:p>
    <w:p w14:paraId="4377CF3F" w14:textId="77777777" w:rsidR="00B80B90" w:rsidRPr="00D04560" w:rsidRDefault="00B80B90" w:rsidP="00B80B90">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olor w:val="000000"/>
          <w:szCs w:val="22"/>
        </w:rPr>
      </w:pPr>
      <w:r w:rsidRPr="00D04560">
        <w:rPr>
          <w:rFonts w:ascii="Arial CE" w:hAnsi="Arial CE" w:cs="Arial"/>
          <w:szCs w:val="22"/>
        </w:rPr>
        <w:t>Objednatel</w:t>
      </w:r>
      <w:r w:rsidRPr="00D04560">
        <w:rPr>
          <w:rFonts w:ascii="Arial CE" w:hAnsi="Arial CE"/>
          <w:color w:val="000000"/>
          <w:szCs w:val="22"/>
        </w:rPr>
        <w:t xml:space="preserve"> vytvoří podmínky pro provedení sjednaného díla tím, že bude </w:t>
      </w:r>
      <w:r w:rsidRPr="00D04560">
        <w:rPr>
          <w:rFonts w:ascii="Arial CE" w:hAnsi="Arial CE"/>
          <w:szCs w:val="22"/>
        </w:rPr>
        <w:t xml:space="preserve">spolupracovat se </w:t>
      </w:r>
      <w:r w:rsidRPr="00D04560">
        <w:rPr>
          <w:rFonts w:cs="Arial"/>
          <w:bCs/>
          <w:szCs w:val="22"/>
        </w:rPr>
        <w:t xml:space="preserve">zhotovitelem </w:t>
      </w:r>
      <w:r w:rsidRPr="00D04560">
        <w:rPr>
          <w:rFonts w:ascii="Arial CE" w:hAnsi="Arial CE"/>
          <w:color w:val="000000"/>
          <w:szCs w:val="22"/>
        </w:rPr>
        <w:t>při zajišťování podkladů a informací potřebných pro plnění předmětu díla.</w:t>
      </w:r>
    </w:p>
    <w:p w14:paraId="665675A2" w14:textId="77777777" w:rsidR="00B80B90" w:rsidRPr="00D04560" w:rsidRDefault="00B80B90" w:rsidP="00B80B90">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04560">
        <w:rPr>
          <w:rFonts w:ascii="Arial CE" w:hAnsi="Arial CE" w:cs="Arial"/>
          <w:szCs w:val="22"/>
        </w:rPr>
        <w:t xml:space="preserve">Zhotovitel se zavazuje, že bude bezodkladně a úplně informovat objednatele o všech důležitých skutečnostech souvisejících se sjednaným předmětem plnění, zejména těch, které by ve svém důsledku mohly ohrozit termín plnění, nebo mohli mít vliv na cenu díla. </w:t>
      </w:r>
    </w:p>
    <w:p w14:paraId="1DEBA836" w14:textId="77777777" w:rsidR="00B80B90" w:rsidRPr="00D04560" w:rsidRDefault="00B80B90" w:rsidP="00B80B90">
      <w:pPr>
        <w:autoSpaceDE w:val="0"/>
        <w:autoSpaceDN w:val="0"/>
        <w:adjustRightInd w:val="0"/>
        <w:ind w:left="357"/>
        <w:rPr>
          <w:rFonts w:ascii="Arial CE" w:hAnsi="Arial CE"/>
          <w:color w:val="000000"/>
          <w:szCs w:val="22"/>
        </w:rPr>
      </w:pPr>
    </w:p>
    <w:p w14:paraId="74A0E9B8" w14:textId="77777777" w:rsidR="00B80B90" w:rsidRPr="00D04560" w:rsidRDefault="00B80B90" w:rsidP="00B80B90">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04560">
        <w:rPr>
          <w:rFonts w:ascii="Arial CE" w:hAnsi="Arial CE" w:cs="Arial"/>
          <w:szCs w:val="22"/>
        </w:rPr>
        <w:t>Objednatel se zavazuje, že přistoupí na změnu závazku v případě, kdy se po uzavření smlouvy změní výchozí podklady rozhodující pro uzavření této smlouvy nebo vzniknou na jeho straně nové požadavky nad rámec rozsahu smlouvy o dílo.</w:t>
      </w:r>
    </w:p>
    <w:p w14:paraId="5C332A55" w14:textId="77777777" w:rsidR="00B80B90" w:rsidRPr="00D04560" w:rsidRDefault="00B80B90" w:rsidP="00B80B90">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szCs w:val="22"/>
        </w:rPr>
      </w:pPr>
      <w:r w:rsidRPr="00D04560">
        <w:rPr>
          <w:rFonts w:ascii="Arial CE" w:hAnsi="Arial CE" w:cs="Arial"/>
          <w:szCs w:val="22"/>
        </w:rPr>
        <w:t>V případě, že se strany po uzavření smlouvy písemně dohodnou na změně díla, je objednatel povinen zaplatit cenu dohodnutou v dodatku k této smlouvě.</w:t>
      </w:r>
    </w:p>
    <w:p w14:paraId="31EBEDB3" w14:textId="77777777" w:rsidR="00B80B90" w:rsidRPr="00D04560" w:rsidRDefault="00B80B90" w:rsidP="00B80B90">
      <w:pPr>
        <w:pStyle w:val="Odstavecseseznamem"/>
        <w:numPr>
          <w:ilvl w:val="0"/>
          <w:numId w:val="6"/>
        </w:numPr>
        <w:tabs>
          <w:tab w:val="clear" w:pos="1080"/>
          <w:tab w:val="num" w:pos="0"/>
        </w:tabs>
        <w:autoSpaceDE w:val="0"/>
        <w:autoSpaceDN w:val="0"/>
        <w:adjustRightInd w:val="0"/>
        <w:spacing w:after="120"/>
        <w:ind w:left="426" w:hanging="426"/>
        <w:contextualSpacing w:val="0"/>
        <w:rPr>
          <w:rFonts w:ascii="Arial CE" w:hAnsi="Arial CE" w:cs="Arial"/>
          <w:b/>
          <w:color w:val="000000"/>
          <w:szCs w:val="22"/>
          <w:u w:val="single"/>
        </w:rPr>
      </w:pPr>
      <w:r w:rsidRPr="00D04560">
        <w:rPr>
          <w:rFonts w:ascii="Arial CE" w:hAnsi="Arial CE" w:cs="Arial"/>
          <w:szCs w:val="22"/>
        </w:rPr>
        <w:t>Rozsah díla může být rozšířen nebo omezen pouze na základě oboustranného konsenzu, vyjádřeného formou písemného dodatku této smlouvy.</w:t>
      </w:r>
    </w:p>
    <w:p w14:paraId="430AB84E" w14:textId="220DA76E" w:rsidR="00B80B90" w:rsidRPr="00D04560" w:rsidRDefault="00B80B90" w:rsidP="00B80B90">
      <w:pPr>
        <w:pStyle w:val="lneksmlouvytextPVL"/>
        <w:keepNext/>
        <w:numPr>
          <w:ilvl w:val="0"/>
          <w:numId w:val="6"/>
        </w:numPr>
        <w:tabs>
          <w:tab w:val="clear" w:pos="1080"/>
          <w:tab w:val="num" w:pos="426"/>
          <w:tab w:val="left" w:pos="567"/>
        </w:tabs>
        <w:ind w:left="426" w:hanging="426"/>
      </w:pPr>
      <w:r w:rsidRPr="00D04560">
        <w:t>Zhotovitel podpisem této smlouvy přebírá povinnosti uvedené v Čestném prohlášení o</w:t>
      </w:r>
      <w:r w:rsidRPr="00D04560">
        <w:rPr>
          <w:lang w:val="cs-CZ"/>
        </w:rPr>
        <w:t> </w:t>
      </w:r>
      <w:r w:rsidRPr="00D04560">
        <w:t>zajištění sociálně odpovědného plnění předmětu veřejné zakázky</w:t>
      </w:r>
      <w:r w:rsidRPr="00D04560">
        <w:rPr>
          <w:lang w:val="cs-CZ"/>
        </w:rPr>
        <w:t xml:space="preserve"> (dále jen „ČPSO“)</w:t>
      </w:r>
      <w:r w:rsidRPr="00D04560">
        <w:t xml:space="preserve">, které je </w:t>
      </w:r>
      <w:r w:rsidRPr="00D04560">
        <w:rPr>
          <w:lang w:val="cs-CZ"/>
        </w:rPr>
        <w:t>součástí nabídky zhotovitele podané v rámci Veřejné zakázky</w:t>
      </w:r>
      <w:r w:rsidRPr="00D04560">
        <w:t>. Objednatel je oprávněn plnění těchto povinností kdykoliv kontrolovat, a to i bez předchozího ohlášení zhotoviteli. Je</w:t>
      </w:r>
      <w:r w:rsidRPr="00D04560">
        <w:rPr>
          <w:lang w:val="cs-CZ"/>
        </w:rPr>
        <w:noBreakHyphen/>
      </w:r>
      <w:proofErr w:type="spellStart"/>
      <w:r w:rsidRPr="00D04560">
        <w:t>li</w:t>
      </w:r>
      <w:proofErr w:type="spellEnd"/>
      <w:r w:rsidRPr="00D04560">
        <w:rPr>
          <w:lang w:val="cs-CZ"/>
        </w:rPr>
        <w:t> </w:t>
      </w:r>
      <w:r w:rsidRPr="00D04560">
        <w:t>k provedení kontroly potřeba předložení dokumentů, zavazuje se zhotovitel k jejich předložení nejpozději do 2 pracovních dnů od doručení výzvy objednatele.</w:t>
      </w:r>
    </w:p>
    <w:p w14:paraId="4CAA1818" w14:textId="77777777" w:rsidR="0048196F" w:rsidRPr="00D04560" w:rsidRDefault="0048196F" w:rsidP="00DF22F1"/>
    <w:p w14:paraId="6C37EFF7" w14:textId="77777777" w:rsidR="00B80B90" w:rsidRPr="00D04560" w:rsidRDefault="00B80B90" w:rsidP="00B80B90">
      <w:pPr>
        <w:pStyle w:val="Nadpis3"/>
        <w:numPr>
          <w:ilvl w:val="0"/>
          <w:numId w:val="17"/>
        </w:numPr>
        <w:jc w:val="center"/>
        <w:rPr>
          <w:rFonts w:cs="Arial"/>
          <w:b/>
          <w:szCs w:val="22"/>
          <w:u w:val="single"/>
        </w:rPr>
      </w:pPr>
      <w:r w:rsidRPr="00D04560">
        <w:rPr>
          <w:rFonts w:cs="Arial"/>
          <w:b/>
          <w:szCs w:val="22"/>
          <w:u w:val="single"/>
        </w:rPr>
        <w:t>COMPLIANCE DOLOŽKA</w:t>
      </w:r>
    </w:p>
    <w:p w14:paraId="38FDD43C" w14:textId="77777777" w:rsidR="00B80B90" w:rsidRPr="00D04560" w:rsidRDefault="00B80B90" w:rsidP="00B80B90"/>
    <w:p w14:paraId="28C5DEE0" w14:textId="77777777" w:rsidR="00D5695E" w:rsidRPr="00D04560" w:rsidRDefault="00D5695E" w:rsidP="00D5695E">
      <w:pPr>
        <w:pStyle w:val="lneksmlouvytextPVL"/>
        <w:keepNext/>
        <w:numPr>
          <w:ilvl w:val="0"/>
          <w:numId w:val="24"/>
        </w:numPr>
        <w:tabs>
          <w:tab w:val="clear" w:pos="1080"/>
          <w:tab w:val="left" w:pos="567"/>
        </w:tabs>
        <w:ind w:left="426" w:right="142" w:hanging="426"/>
      </w:pPr>
      <w:r w:rsidRPr="00D04560">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14:paraId="4A03F6C4" w14:textId="77777777" w:rsidR="00D5695E" w:rsidRPr="00D04560" w:rsidRDefault="00D5695E" w:rsidP="00D5695E">
      <w:pPr>
        <w:pStyle w:val="lneksmlouvytextPVL"/>
        <w:keepNext/>
        <w:numPr>
          <w:ilvl w:val="0"/>
          <w:numId w:val="0"/>
        </w:numPr>
        <w:tabs>
          <w:tab w:val="left" w:pos="567"/>
        </w:tabs>
        <w:ind w:left="426" w:right="142"/>
      </w:pPr>
    </w:p>
    <w:p w14:paraId="151E8A4F" w14:textId="77777777" w:rsidR="00D5695E" w:rsidRPr="00D04560" w:rsidRDefault="00D5695E" w:rsidP="00D5695E">
      <w:pPr>
        <w:pStyle w:val="lneksmlouvytextPVL"/>
        <w:keepNext/>
        <w:numPr>
          <w:ilvl w:val="0"/>
          <w:numId w:val="24"/>
        </w:numPr>
        <w:tabs>
          <w:tab w:val="clear" w:pos="1080"/>
          <w:tab w:val="num" w:pos="426"/>
          <w:tab w:val="left" w:pos="567"/>
        </w:tabs>
        <w:ind w:left="426" w:right="142" w:hanging="426"/>
      </w:pPr>
      <w:r w:rsidRPr="00D04560">
        <w:t xml:space="preserve">Smluvní strany se dále zavazují vždy jednat tak a přijmout taková opatření, aby nedošlo ke vzniku důvodného podezření na spáchání trestného činu či k samotnému jeho </w:t>
      </w:r>
      <w:r w:rsidRPr="00D04560">
        <w:lastRenderedPageBreak/>
        <w:t xml:space="preserve">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4FACA8A7" w14:textId="77777777" w:rsidR="00D5695E" w:rsidRPr="00D04560" w:rsidRDefault="00D5695E" w:rsidP="00D5695E">
      <w:pPr>
        <w:pStyle w:val="lneksmlouvytextPVL"/>
        <w:keepNext/>
        <w:numPr>
          <w:ilvl w:val="0"/>
          <w:numId w:val="0"/>
        </w:numPr>
        <w:tabs>
          <w:tab w:val="left" w:pos="567"/>
        </w:tabs>
        <w:ind w:left="426" w:right="142"/>
      </w:pPr>
    </w:p>
    <w:p w14:paraId="2EB7C3D7" w14:textId="77777777" w:rsidR="00D5695E" w:rsidRPr="00D04560" w:rsidRDefault="00D5695E" w:rsidP="00D5695E">
      <w:pPr>
        <w:pStyle w:val="lneksmlouvytextPVL"/>
        <w:keepNext/>
        <w:numPr>
          <w:ilvl w:val="0"/>
          <w:numId w:val="24"/>
        </w:numPr>
        <w:tabs>
          <w:tab w:val="clear" w:pos="1080"/>
          <w:tab w:val="num" w:pos="426"/>
          <w:tab w:val="left" w:pos="567"/>
        </w:tabs>
        <w:ind w:left="426" w:right="142" w:hanging="426"/>
      </w:pPr>
      <w:r w:rsidRPr="00D04560">
        <w:rPr>
          <w:lang w:val="cs-CZ"/>
        </w:rPr>
        <w:t>Zhotovitel</w:t>
      </w:r>
      <w:r w:rsidRPr="00D04560">
        <w:t xml:space="preserve"> prohlašuje, že se seznámil se zásadami, hodnotami a cíli </w:t>
      </w:r>
      <w:proofErr w:type="spellStart"/>
      <w:r w:rsidRPr="00D04560">
        <w:t>Compliance</w:t>
      </w:r>
      <w:proofErr w:type="spellEnd"/>
      <w:r w:rsidRPr="00D04560">
        <w:t xml:space="preserve"> programu Povodí Ohře, </w:t>
      </w:r>
      <w:proofErr w:type="spellStart"/>
      <w:r w:rsidRPr="00D04560">
        <w:t>s.p</w:t>
      </w:r>
      <w:proofErr w:type="spellEnd"/>
      <w:r w:rsidRPr="00D04560">
        <w:t xml:space="preserve">. (viz http://www.poh.cz/protikorupcni-a-compliance-program/d-1346/p1=1458), dále s Etickým kodexem Povodí Ohře, státní podnik a Protikorupčním programem Povodí Ohře, státní podnik. </w:t>
      </w:r>
      <w:r w:rsidRPr="00D04560">
        <w:rPr>
          <w:lang w:val="cs-CZ"/>
        </w:rPr>
        <w:t>Zhotovitel</w:t>
      </w:r>
      <w:r w:rsidRPr="00D04560">
        <w:t xml:space="preserve"> se při plnění této Smlouvy zavazuje po celou dobu jejího trvání dodržovat zásady a hodnoty obsažené v uvedených dokumentech, pokud to jejich povaha umožňuje.</w:t>
      </w:r>
    </w:p>
    <w:p w14:paraId="5AE0E306" w14:textId="77777777" w:rsidR="00D5695E" w:rsidRPr="00D04560" w:rsidRDefault="00D5695E" w:rsidP="00D5695E">
      <w:pPr>
        <w:pStyle w:val="Odstavecseseznamem"/>
      </w:pPr>
    </w:p>
    <w:p w14:paraId="5329AA1B" w14:textId="007247CF" w:rsidR="00B80B90" w:rsidRPr="00D04560" w:rsidRDefault="00D5695E" w:rsidP="00D5695E">
      <w:pPr>
        <w:pStyle w:val="lneksmlouvytextPVL"/>
        <w:keepNext/>
        <w:numPr>
          <w:ilvl w:val="0"/>
          <w:numId w:val="24"/>
        </w:numPr>
        <w:tabs>
          <w:tab w:val="clear" w:pos="1080"/>
          <w:tab w:val="num" w:pos="426"/>
          <w:tab w:val="left" w:pos="567"/>
        </w:tabs>
        <w:ind w:left="426" w:right="142" w:hanging="426"/>
      </w:pPr>
      <w:r w:rsidRPr="00D04560">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14:paraId="3B396F85" w14:textId="77777777" w:rsidR="00D5695E" w:rsidRPr="00D04560" w:rsidRDefault="00D5695E" w:rsidP="00D5695E">
      <w:pPr>
        <w:pStyle w:val="lneksmlouvytextPVL"/>
        <w:keepNext/>
        <w:numPr>
          <w:ilvl w:val="0"/>
          <w:numId w:val="0"/>
        </w:numPr>
        <w:tabs>
          <w:tab w:val="left" w:pos="567"/>
        </w:tabs>
        <w:ind w:left="426" w:right="142"/>
      </w:pPr>
    </w:p>
    <w:p w14:paraId="006FA900" w14:textId="77777777" w:rsidR="00B80B90" w:rsidRPr="00D04560" w:rsidRDefault="00B80B90" w:rsidP="00B80B90">
      <w:pPr>
        <w:pStyle w:val="Zkladntext"/>
        <w:tabs>
          <w:tab w:val="clear" w:pos="360"/>
        </w:tabs>
        <w:ind w:left="567" w:right="-567" w:firstLine="0"/>
        <w:textAlignment w:val="baseline"/>
        <w:rPr>
          <w:rFonts w:ascii="Arial CE" w:hAnsi="Arial CE"/>
          <w:b/>
          <w:color w:val="000000"/>
          <w:u w:val="single"/>
        </w:rPr>
      </w:pPr>
    </w:p>
    <w:p w14:paraId="56B31AA6" w14:textId="77777777" w:rsidR="00B80B90" w:rsidRPr="00D04560" w:rsidRDefault="00B80B90" w:rsidP="00B80B90">
      <w:pPr>
        <w:pStyle w:val="Nadpis3"/>
        <w:numPr>
          <w:ilvl w:val="0"/>
          <w:numId w:val="17"/>
        </w:numPr>
        <w:jc w:val="center"/>
        <w:rPr>
          <w:rFonts w:cs="Arial"/>
          <w:b/>
          <w:szCs w:val="22"/>
          <w:u w:val="single"/>
        </w:rPr>
      </w:pPr>
      <w:r w:rsidRPr="00D04560">
        <w:rPr>
          <w:rFonts w:cs="Arial"/>
          <w:b/>
          <w:szCs w:val="22"/>
          <w:u w:val="single"/>
        </w:rPr>
        <w:t>OCHRANA A ZPRACOVÁNÍ OSOBNÍCH ÚDAJŮ</w:t>
      </w:r>
    </w:p>
    <w:p w14:paraId="30122E3F" w14:textId="77777777" w:rsidR="00B80B90" w:rsidRPr="00D04560" w:rsidRDefault="00B80B90" w:rsidP="00B80B90">
      <w:pPr>
        <w:rPr>
          <w:rFonts w:ascii="Arial CE" w:hAnsi="Arial CE"/>
          <w:bCs/>
          <w:color w:val="000000"/>
          <w:szCs w:val="22"/>
        </w:rPr>
      </w:pPr>
    </w:p>
    <w:p w14:paraId="4484E0F5" w14:textId="77777777" w:rsidR="00B80B90" w:rsidRPr="00D04560" w:rsidRDefault="00B80B90" w:rsidP="00B80B90">
      <w:pPr>
        <w:rPr>
          <w:rFonts w:ascii="Arial CE" w:hAnsi="Arial CE"/>
          <w:bCs/>
          <w:szCs w:val="22"/>
        </w:rPr>
      </w:pPr>
      <w:r w:rsidRPr="00D04560">
        <w:rPr>
          <w:rFonts w:ascii="Arial CE" w:hAnsi="Arial CE"/>
          <w:bCs/>
          <w:color w:val="000000"/>
          <w:szCs w:val="22"/>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internetových stránkách státního podniku Povodí Ohře, konkrétně na </w:t>
      </w:r>
      <w:hyperlink r:id="rId8" w:history="1">
        <w:r w:rsidRPr="00D04560">
          <w:rPr>
            <w:rFonts w:ascii="Arial CE" w:hAnsi="Arial CE"/>
            <w:bCs/>
            <w:szCs w:val="22"/>
            <w:u w:val="single"/>
          </w:rPr>
          <w:t>http://www.poh.cz/informace-o-zpracovani-osobnich-udaju/d-1369/p1=1459</w:t>
        </w:r>
      </w:hyperlink>
      <w:r w:rsidRPr="00D04560">
        <w:rPr>
          <w:rFonts w:ascii="Arial CE" w:hAnsi="Arial CE"/>
          <w:bCs/>
          <w:szCs w:val="22"/>
        </w:rPr>
        <w:t>.</w:t>
      </w:r>
    </w:p>
    <w:p w14:paraId="5BF20F45" w14:textId="623CDA72" w:rsidR="00B80B90" w:rsidRPr="00D04560" w:rsidRDefault="00B80B90" w:rsidP="00B80B90">
      <w:pPr>
        <w:pStyle w:val="Zkladntext"/>
        <w:tabs>
          <w:tab w:val="clear" w:pos="360"/>
        </w:tabs>
        <w:ind w:left="567" w:right="-567" w:firstLine="0"/>
        <w:textAlignment w:val="baseline"/>
        <w:rPr>
          <w:rFonts w:ascii="Arial CE" w:hAnsi="Arial CE"/>
          <w:b/>
          <w:color w:val="000000"/>
          <w:u w:val="single"/>
        </w:rPr>
      </w:pPr>
    </w:p>
    <w:p w14:paraId="539544FE" w14:textId="77777777" w:rsidR="008F706A" w:rsidRPr="00D04560" w:rsidRDefault="008F706A" w:rsidP="00B80B90">
      <w:pPr>
        <w:pStyle w:val="Zkladntext"/>
        <w:tabs>
          <w:tab w:val="clear" w:pos="360"/>
        </w:tabs>
        <w:ind w:left="567" w:right="-567" w:firstLine="0"/>
        <w:textAlignment w:val="baseline"/>
        <w:rPr>
          <w:rFonts w:ascii="Arial CE" w:hAnsi="Arial CE"/>
          <w:b/>
          <w:color w:val="000000"/>
          <w:u w:val="single"/>
        </w:rPr>
      </w:pPr>
    </w:p>
    <w:p w14:paraId="7040B942" w14:textId="77777777" w:rsidR="00B80B90" w:rsidRPr="00D04560" w:rsidRDefault="00B80B90" w:rsidP="00B80B90">
      <w:pPr>
        <w:pStyle w:val="Nadpis3"/>
        <w:numPr>
          <w:ilvl w:val="0"/>
          <w:numId w:val="17"/>
        </w:numPr>
        <w:jc w:val="center"/>
        <w:rPr>
          <w:rFonts w:cs="Arial"/>
          <w:b/>
          <w:szCs w:val="22"/>
          <w:u w:val="single"/>
        </w:rPr>
      </w:pPr>
      <w:r w:rsidRPr="00D04560">
        <w:rPr>
          <w:rFonts w:cs="Arial"/>
          <w:b/>
          <w:szCs w:val="22"/>
          <w:u w:val="single"/>
        </w:rPr>
        <w:t>ZÁVĚREČNÁ USTANOVENÍ</w:t>
      </w:r>
    </w:p>
    <w:p w14:paraId="7E100817" w14:textId="77777777" w:rsidR="00B80B90" w:rsidRPr="00D04560" w:rsidRDefault="00B80B90" w:rsidP="00B80B90">
      <w:pPr>
        <w:ind w:right="-567"/>
        <w:rPr>
          <w:rFonts w:cs="Arial"/>
          <w:b/>
          <w:bCs/>
          <w:color w:val="000000"/>
          <w:szCs w:val="22"/>
        </w:rPr>
      </w:pPr>
    </w:p>
    <w:p w14:paraId="481368F2" w14:textId="77777777" w:rsidR="00B80B90" w:rsidRPr="00D04560" w:rsidRDefault="00B80B90" w:rsidP="00B80B90">
      <w:pPr>
        <w:numPr>
          <w:ilvl w:val="0"/>
          <w:numId w:val="9"/>
        </w:numPr>
        <w:autoSpaceDE w:val="0"/>
        <w:autoSpaceDN w:val="0"/>
        <w:adjustRightInd w:val="0"/>
        <w:ind w:left="426" w:hanging="426"/>
        <w:rPr>
          <w:rFonts w:cs="Arial"/>
          <w:color w:val="000000"/>
          <w:szCs w:val="22"/>
        </w:rPr>
      </w:pPr>
      <w:r w:rsidRPr="00D04560">
        <w:rPr>
          <w:rFonts w:cs="Arial"/>
          <w:color w:val="000000"/>
        </w:rPr>
        <w:t>Zhotovitel na sebe převzal nebezpečí změny okolností. Před uzavřením smlouvy zvážil</w:t>
      </w:r>
    </w:p>
    <w:p w14:paraId="2BADD8DE" w14:textId="77777777" w:rsidR="00B80B90" w:rsidRPr="00D04560" w:rsidRDefault="00B80B90" w:rsidP="00B80B90">
      <w:pPr>
        <w:pStyle w:val="Odstavecseseznamem"/>
        <w:autoSpaceDE w:val="0"/>
        <w:autoSpaceDN w:val="0"/>
        <w:adjustRightInd w:val="0"/>
        <w:ind w:left="426"/>
        <w:rPr>
          <w:rFonts w:cs="Arial"/>
          <w:color w:val="000000"/>
        </w:rPr>
      </w:pPr>
      <w:r w:rsidRPr="00D04560">
        <w:rPr>
          <w:rFonts w:cs="Arial"/>
          <w:color w:val="000000"/>
        </w:rPr>
        <w:t>plně hospodářskou, ekonomickou i faktickou situaci a je si plně vědom okolností</w:t>
      </w:r>
    </w:p>
    <w:p w14:paraId="47658507" w14:textId="77777777" w:rsidR="00B80B90" w:rsidRPr="00D04560" w:rsidRDefault="00B80B90" w:rsidP="00B80B90">
      <w:pPr>
        <w:pStyle w:val="Odstavecseseznamem"/>
        <w:autoSpaceDE w:val="0"/>
        <w:autoSpaceDN w:val="0"/>
        <w:adjustRightInd w:val="0"/>
        <w:ind w:hanging="294"/>
        <w:rPr>
          <w:rFonts w:cs="Arial"/>
          <w:color w:val="000000"/>
        </w:rPr>
      </w:pPr>
      <w:r w:rsidRPr="00D04560">
        <w:rPr>
          <w:rFonts w:cs="Arial"/>
          <w:color w:val="000000"/>
        </w:rPr>
        <w:t>Smlouvy, jakož i okolností, které mohou po uzavření této smlouvy nastat. Tuto smlouvu</w:t>
      </w:r>
    </w:p>
    <w:p w14:paraId="1CAD4938" w14:textId="77777777" w:rsidR="00B80B90" w:rsidRPr="00D04560" w:rsidRDefault="00B80B90" w:rsidP="00B80B90">
      <w:pPr>
        <w:autoSpaceDE w:val="0"/>
        <w:autoSpaceDN w:val="0"/>
        <w:adjustRightInd w:val="0"/>
        <w:ind w:left="426"/>
        <w:rPr>
          <w:rFonts w:cs="Arial"/>
          <w:color w:val="000000"/>
        </w:rPr>
      </w:pPr>
      <w:r w:rsidRPr="00D04560">
        <w:rPr>
          <w:rFonts w:cs="Arial"/>
          <w:color w:val="000000"/>
        </w:rPr>
        <w:t>nelze v jeho prospěch měnit rozhodnutím soudu v jakékoli její části.</w:t>
      </w:r>
    </w:p>
    <w:p w14:paraId="3EDE9D7F" w14:textId="77777777" w:rsidR="00B80B90" w:rsidRPr="00D04560" w:rsidRDefault="00B80B90" w:rsidP="00B80B90">
      <w:pPr>
        <w:autoSpaceDE w:val="0"/>
        <w:autoSpaceDN w:val="0"/>
        <w:adjustRightInd w:val="0"/>
        <w:ind w:left="426"/>
        <w:rPr>
          <w:rFonts w:cs="Arial"/>
          <w:color w:val="000000"/>
          <w:szCs w:val="22"/>
        </w:rPr>
      </w:pPr>
    </w:p>
    <w:p w14:paraId="7D4CD4CB" w14:textId="0B496F96" w:rsidR="00B80B90" w:rsidRPr="00D04560" w:rsidRDefault="00B80B90" w:rsidP="00B80B90">
      <w:pPr>
        <w:pStyle w:val="Odstavecseseznamem"/>
        <w:numPr>
          <w:ilvl w:val="0"/>
          <w:numId w:val="9"/>
        </w:numPr>
        <w:autoSpaceDE w:val="0"/>
        <w:autoSpaceDN w:val="0"/>
        <w:adjustRightInd w:val="0"/>
        <w:ind w:left="426" w:hanging="426"/>
        <w:rPr>
          <w:rFonts w:cs="Arial"/>
          <w:color w:val="000000"/>
          <w:szCs w:val="22"/>
        </w:rPr>
      </w:pPr>
      <w:r w:rsidRPr="00D04560">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14:paraId="1B4A7BA7" w14:textId="77777777" w:rsidR="00D5695E" w:rsidRPr="00D04560" w:rsidRDefault="00D5695E" w:rsidP="00D5695E">
      <w:pPr>
        <w:pStyle w:val="Odstavecseseznamem"/>
        <w:autoSpaceDE w:val="0"/>
        <w:autoSpaceDN w:val="0"/>
        <w:adjustRightInd w:val="0"/>
        <w:ind w:left="426"/>
        <w:rPr>
          <w:rFonts w:cs="Arial"/>
          <w:color w:val="000000"/>
          <w:szCs w:val="22"/>
        </w:rPr>
      </w:pPr>
    </w:p>
    <w:p w14:paraId="078C70C7" w14:textId="77777777" w:rsidR="00B80B90" w:rsidRPr="00D04560" w:rsidRDefault="00B80B90" w:rsidP="00B80B90">
      <w:pPr>
        <w:widowControl w:val="0"/>
        <w:numPr>
          <w:ilvl w:val="0"/>
          <w:numId w:val="9"/>
        </w:numPr>
        <w:spacing w:after="120"/>
        <w:ind w:left="426" w:hanging="426"/>
        <w:rPr>
          <w:rFonts w:cs="Arial"/>
          <w:bCs/>
          <w:color w:val="000000"/>
          <w:szCs w:val="22"/>
        </w:rPr>
      </w:pPr>
      <w:r w:rsidRPr="00D04560">
        <w:rPr>
          <w:rFonts w:cs="Arial"/>
          <w:bCs/>
          <w:color w:val="000000"/>
          <w:szCs w:val="22"/>
        </w:rPr>
        <w:t xml:space="preserve">Pokud není ve smlouvě uvedeno jinak, řídí se všechny vztahy mezi smluvními stranami ustanoveními </w:t>
      </w:r>
      <w:r w:rsidRPr="00D04560">
        <w:rPr>
          <w:rFonts w:cs="Arial"/>
          <w:bCs/>
          <w:szCs w:val="22"/>
        </w:rPr>
        <w:t xml:space="preserve">zákona č. 89/2012 Sb., občanského zákoníku. </w:t>
      </w:r>
      <w:r w:rsidRPr="00D04560">
        <w:rPr>
          <w:rFonts w:cs="Arial"/>
          <w:bCs/>
          <w:color w:val="000000"/>
          <w:szCs w:val="22"/>
        </w:rPr>
        <w:t xml:space="preserve">Veškeré změny a dodatky této smlouvy musí být sepsány písemně formou dodatku. Návrh dodatku ke smlouvě </w:t>
      </w:r>
      <w:r w:rsidRPr="00D04560">
        <w:rPr>
          <w:rFonts w:cs="Arial"/>
          <w:szCs w:val="22"/>
        </w:rPr>
        <w:t>předloží zhotovitel objednateli v elektronické podobě nejpozději 14 dnů před ukončením termínu plnění dle smlouvy</w:t>
      </w:r>
      <w:r w:rsidRPr="00D04560">
        <w:rPr>
          <w:rFonts w:cs="Arial"/>
          <w:bCs/>
          <w:color w:val="000000"/>
          <w:szCs w:val="22"/>
        </w:rPr>
        <w:t>.</w:t>
      </w:r>
    </w:p>
    <w:p w14:paraId="31CF2DAD" w14:textId="77777777" w:rsidR="00B80B90" w:rsidRPr="00D04560" w:rsidRDefault="00B80B90" w:rsidP="00B80B90">
      <w:pPr>
        <w:autoSpaceDE w:val="0"/>
        <w:autoSpaceDN w:val="0"/>
        <w:adjustRightInd w:val="0"/>
        <w:ind w:left="426" w:hanging="426"/>
        <w:rPr>
          <w:rFonts w:cs="Arial"/>
          <w:bCs/>
          <w:color w:val="000000"/>
          <w:szCs w:val="22"/>
        </w:rPr>
      </w:pPr>
      <w:r w:rsidRPr="00D04560">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14:paraId="74182634" w14:textId="77777777" w:rsidR="00B80B90" w:rsidRPr="00D04560" w:rsidRDefault="00B80B90" w:rsidP="00B80B90">
      <w:pPr>
        <w:autoSpaceDE w:val="0"/>
        <w:autoSpaceDN w:val="0"/>
        <w:adjustRightInd w:val="0"/>
        <w:ind w:left="426" w:hanging="426"/>
        <w:rPr>
          <w:rFonts w:cs="Arial"/>
          <w:bCs/>
          <w:color w:val="000000"/>
          <w:szCs w:val="22"/>
        </w:rPr>
      </w:pPr>
    </w:p>
    <w:p w14:paraId="5D7E895B" w14:textId="77777777" w:rsidR="00B80B90" w:rsidRPr="00D04560" w:rsidRDefault="00B80B90" w:rsidP="00B80B90">
      <w:pPr>
        <w:pStyle w:val="Odstavecseseznamem"/>
        <w:numPr>
          <w:ilvl w:val="0"/>
          <w:numId w:val="9"/>
        </w:numPr>
        <w:autoSpaceDE w:val="0"/>
        <w:autoSpaceDN w:val="0"/>
        <w:adjustRightInd w:val="0"/>
        <w:ind w:left="426" w:hanging="426"/>
        <w:rPr>
          <w:rFonts w:cs="Arial"/>
          <w:szCs w:val="22"/>
        </w:rPr>
      </w:pPr>
      <w:r w:rsidRPr="00D04560">
        <w:rPr>
          <w:rFonts w:cs="Arial"/>
          <w:bCs/>
          <w:color w:val="000000"/>
          <w:szCs w:val="22"/>
        </w:rPr>
        <w:lastRenderedPageBreak/>
        <w:t>Od této smlouvy může odstoupit kterákoli smluvní strana, pokud zjistí podstatné porušení této smlouvy druhou smluvní stranou.</w:t>
      </w:r>
    </w:p>
    <w:p w14:paraId="5A685A9F" w14:textId="77777777" w:rsidR="00B80B90" w:rsidRPr="00D04560" w:rsidRDefault="00B80B90" w:rsidP="00B80B90">
      <w:pPr>
        <w:pStyle w:val="Odstavecseseznamem"/>
        <w:autoSpaceDE w:val="0"/>
        <w:autoSpaceDN w:val="0"/>
        <w:adjustRightInd w:val="0"/>
        <w:ind w:left="426"/>
        <w:rPr>
          <w:rFonts w:cs="Arial"/>
          <w:szCs w:val="22"/>
        </w:rPr>
      </w:pPr>
    </w:p>
    <w:p w14:paraId="70697B8C" w14:textId="77777777" w:rsidR="00B80B90" w:rsidRPr="00D04560" w:rsidRDefault="00B80B90" w:rsidP="00B80B90">
      <w:pPr>
        <w:pStyle w:val="Odstavecseseznamem"/>
        <w:autoSpaceDE w:val="0"/>
        <w:autoSpaceDN w:val="0"/>
        <w:adjustRightInd w:val="0"/>
        <w:ind w:left="426"/>
        <w:rPr>
          <w:rFonts w:cs="Arial"/>
          <w:szCs w:val="22"/>
        </w:rPr>
      </w:pPr>
      <w:r w:rsidRPr="00D04560">
        <w:rPr>
          <w:rFonts w:cs="Arial"/>
          <w:bCs/>
          <w:color w:val="000000"/>
          <w:szCs w:val="22"/>
        </w:rPr>
        <w:t>Podstatným porušením této smlouvy se rozumí zejména:</w:t>
      </w:r>
    </w:p>
    <w:p w14:paraId="19B59862" w14:textId="58B2E660" w:rsidR="00B80B90" w:rsidRPr="00D04560" w:rsidRDefault="00B80B90" w:rsidP="00B80B90">
      <w:pPr>
        <w:pStyle w:val="Odstavecseseznamem"/>
        <w:numPr>
          <w:ilvl w:val="0"/>
          <w:numId w:val="7"/>
        </w:numPr>
        <w:autoSpaceDE w:val="0"/>
        <w:autoSpaceDN w:val="0"/>
        <w:adjustRightInd w:val="0"/>
        <w:rPr>
          <w:rFonts w:cs="Arial"/>
          <w:bCs/>
          <w:color w:val="000000"/>
          <w:szCs w:val="22"/>
        </w:rPr>
      </w:pPr>
      <w:r w:rsidRPr="00D04560">
        <w:rPr>
          <w:rFonts w:cs="Arial"/>
          <w:bCs/>
          <w:color w:val="000000"/>
          <w:szCs w:val="22"/>
        </w:rPr>
        <w:t xml:space="preserve">pokud zhotovitel nezahájí provádění díla ve lhůtě do </w:t>
      </w:r>
      <w:r w:rsidRPr="00D04560">
        <w:rPr>
          <w:rFonts w:cs="Arial"/>
          <w:bCs/>
          <w:szCs w:val="22"/>
        </w:rPr>
        <w:t>10</w:t>
      </w:r>
      <w:r w:rsidRPr="00D04560">
        <w:rPr>
          <w:rFonts w:cs="Arial"/>
          <w:bCs/>
          <w:color w:val="000000"/>
          <w:szCs w:val="22"/>
        </w:rPr>
        <w:t xml:space="preserve"> týdnů po nab</w:t>
      </w:r>
      <w:r w:rsidR="008F706A" w:rsidRPr="00D04560">
        <w:rPr>
          <w:rFonts w:cs="Arial"/>
          <w:bCs/>
          <w:color w:val="000000"/>
          <w:szCs w:val="22"/>
        </w:rPr>
        <w:t>y</w:t>
      </w:r>
      <w:r w:rsidRPr="00D04560">
        <w:rPr>
          <w:rFonts w:cs="Arial"/>
          <w:bCs/>
          <w:color w:val="000000"/>
          <w:szCs w:val="22"/>
        </w:rPr>
        <w:t xml:space="preserve">tí účinnosti smlouvy o dílo, </w:t>
      </w:r>
    </w:p>
    <w:p w14:paraId="66A39814" w14:textId="77777777" w:rsidR="00B80B90" w:rsidRPr="00D04560" w:rsidRDefault="00B80B90" w:rsidP="00B80B90">
      <w:pPr>
        <w:pStyle w:val="Odstavecseseznamem"/>
        <w:numPr>
          <w:ilvl w:val="0"/>
          <w:numId w:val="7"/>
        </w:numPr>
        <w:autoSpaceDE w:val="0"/>
        <w:autoSpaceDN w:val="0"/>
        <w:adjustRightInd w:val="0"/>
        <w:rPr>
          <w:rFonts w:cs="Arial"/>
          <w:szCs w:val="22"/>
        </w:rPr>
      </w:pPr>
      <w:r w:rsidRPr="00D04560">
        <w:rPr>
          <w:rFonts w:cs="Arial"/>
          <w:bCs/>
          <w:color w:val="000000"/>
          <w:szCs w:val="22"/>
        </w:rPr>
        <w:t>prodlení zhotovitele se splněním termínu dokončení díla nebo jeho dohodnuté části nebo dílčího termínu delší než 30 dnů.</w:t>
      </w:r>
    </w:p>
    <w:p w14:paraId="2D0E251D" w14:textId="77777777" w:rsidR="00B80B90" w:rsidRPr="00D04560" w:rsidRDefault="00B80B90" w:rsidP="00B80B90">
      <w:pPr>
        <w:pStyle w:val="Odstavecseseznamem"/>
        <w:autoSpaceDE w:val="0"/>
        <w:autoSpaceDN w:val="0"/>
        <w:adjustRightInd w:val="0"/>
        <w:rPr>
          <w:rFonts w:cs="Arial"/>
          <w:szCs w:val="22"/>
        </w:rPr>
      </w:pPr>
    </w:p>
    <w:p w14:paraId="12B287F4" w14:textId="77777777" w:rsidR="00B80B90" w:rsidRPr="00D04560" w:rsidRDefault="00B80B90" w:rsidP="00B80B90">
      <w:pPr>
        <w:autoSpaceDE w:val="0"/>
        <w:autoSpaceDN w:val="0"/>
        <w:adjustRightInd w:val="0"/>
        <w:ind w:left="426"/>
        <w:contextualSpacing/>
        <w:rPr>
          <w:rFonts w:cs="Arial"/>
          <w:bCs/>
          <w:szCs w:val="22"/>
        </w:rPr>
      </w:pPr>
      <w:r w:rsidRPr="00D04560">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D04560">
        <w:rPr>
          <w:rFonts w:cs="Arial"/>
          <w:bCs/>
          <w:szCs w:val="22"/>
        </w:rPr>
        <w:t xml:space="preserve"> Objednatel může zaplatit poměrnou část původně určené ceny zhotoviteli, má-li z částečného plnění zhotovitele prospěch.</w:t>
      </w:r>
    </w:p>
    <w:p w14:paraId="66165AE1" w14:textId="77777777" w:rsidR="00B80B90" w:rsidRPr="00D04560" w:rsidRDefault="00B80B90" w:rsidP="00B80B90">
      <w:pPr>
        <w:pStyle w:val="Odstavecseseznamem"/>
        <w:autoSpaceDE w:val="0"/>
        <w:autoSpaceDN w:val="0"/>
        <w:adjustRightInd w:val="0"/>
        <w:ind w:left="426"/>
        <w:rPr>
          <w:rFonts w:cs="Arial"/>
          <w:bCs/>
          <w:color w:val="FF0000"/>
          <w:szCs w:val="22"/>
        </w:rPr>
      </w:pPr>
      <w:r w:rsidRPr="00D04560">
        <w:rPr>
          <w:rFonts w:cs="Arial"/>
          <w:bCs/>
          <w:color w:val="FF0000"/>
          <w:szCs w:val="22"/>
        </w:rPr>
        <w:t xml:space="preserve"> </w:t>
      </w:r>
    </w:p>
    <w:p w14:paraId="02A94F45" w14:textId="77777777" w:rsidR="00B80B90" w:rsidRPr="00D04560" w:rsidRDefault="00B80B90" w:rsidP="00B80B90">
      <w:pPr>
        <w:autoSpaceDE w:val="0"/>
        <w:autoSpaceDN w:val="0"/>
        <w:adjustRightInd w:val="0"/>
        <w:ind w:left="426"/>
        <w:contextualSpacing/>
        <w:rPr>
          <w:rFonts w:cs="Arial"/>
          <w:bCs/>
          <w:color w:val="000000"/>
          <w:szCs w:val="22"/>
        </w:rPr>
      </w:pPr>
      <w:r w:rsidRPr="00D04560">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14:paraId="3452C243" w14:textId="77777777" w:rsidR="00B80B90" w:rsidRPr="00D04560" w:rsidRDefault="00B80B90" w:rsidP="00B80B90">
      <w:pPr>
        <w:pStyle w:val="Zkladntext"/>
      </w:pPr>
    </w:p>
    <w:p w14:paraId="65F36705" w14:textId="77777777" w:rsidR="00B80B90" w:rsidRPr="00D04560" w:rsidRDefault="00B80B90" w:rsidP="00B80B90">
      <w:pPr>
        <w:pStyle w:val="Odstavecseseznamem"/>
        <w:numPr>
          <w:ilvl w:val="0"/>
          <w:numId w:val="9"/>
        </w:numPr>
        <w:ind w:left="426" w:hanging="426"/>
        <w:rPr>
          <w:szCs w:val="22"/>
        </w:rPr>
      </w:pPr>
      <w:r w:rsidRPr="00D04560">
        <w:rPr>
          <w:rFonts w:cs="Arial"/>
          <w:bCs/>
          <w:color w:val="000000"/>
          <w:szCs w:val="22"/>
        </w:rPr>
        <w:t xml:space="preserve">Na svědectví tohoto smluvní strany tímto podepisují smlouvu. Tato smlouva je vyhotovena ve </w:t>
      </w:r>
      <w:r w:rsidRPr="00D04560">
        <w:rPr>
          <w:rFonts w:cs="Arial"/>
          <w:bCs/>
          <w:szCs w:val="22"/>
        </w:rPr>
        <w:t>dvou</w:t>
      </w:r>
      <w:r w:rsidRPr="00D04560">
        <w:rPr>
          <w:rFonts w:cs="Arial"/>
          <w:bCs/>
          <w:color w:val="000000"/>
          <w:szCs w:val="22"/>
        </w:rPr>
        <w:t xml:space="preserve"> vyhotoveních, z nichž každé má platnost originálu. Každá ze smluvních stran obdrží </w:t>
      </w:r>
      <w:r w:rsidRPr="00D04560">
        <w:rPr>
          <w:rFonts w:cs="Arial"/>
          <w:bCs/>
          <w:szCs w:val="22"/>
        </w:rPr>
        <w:t>jedno</w:t>
      </w:r>
      <w:r w:rsidRPr="00D04560">
        <w:rPr>
          <w:rFonts w:cs="Arial"/>
          <w:bCs/>
          <w:color w:val="000000"/>
          <w:szCs w:val="22"/>
        </w:rPr>
        <w:t xml:space="preserve"> vyhotovení smlouvy. </w:t>
      </w:r>
    </w:p>
    <w:p w14:paraId="45C42420" w14:textId="77777777" w:rsidR="00B80B90" w:rsidRPr="00D04560" w:rsidRDefault="00B80B90" w:rsidP="00B80B90">
      <w:pPr>
        <w:pStyle w:val="Odstavecseseznamem"/>
        <w:ind w:left="426"/>
        <w:rPr>
          <w:szCs w:val="22"/>
        </w:rPr>
      </w:pPr>
    </w:p>
    <w:p w14:paraId="10AABC64" w14:textId="77777777" w:rsidR="00B80B90" w:rsidRPr="00D04560" w:rsidRDefault="00B80B90" w:rsidP="00B80B90">
      <w:pPr>
        <w:pStyle w:val="Odstavecseseznamem"/>
        <w:numPr>
          <w:ilvl w:val="0"/>
          <w:numId w:val="9"/>
        </w:numPr>
        <w:autoSpaceDE w:val="0"/>
        <w:autoSpaceDN w:val="0"/>
        <w:adjustRightInd w:val="0"/>
        <w:ind w:left="426" w:hanging="426"/>
        <w:rPr>
          <w:rFonts w:cs="Arial"/>
          <w:bCs/>
          <w:color w:val="000000"/>
          <w:szCs w:val="22"/>
        </w:rPr>
      </w:pPr>
      <w:r w:rsidRPr="00D04560">
        <w:rPr>
          <w:rFonts w:cs="Arial"/>
          <w:bCs/>
          <w:color w:val="000000"/>
          <w:szCs w:val="22"/>
        </w:rPr>
        <w:t>Smluvní strany nepovažují žádné ustanovení smlouvy za obchodní tajemství.</w:t>
      </w:r>
    </w:p>
    <w:p w14:paraId="0109F6DD" w14:textId="77777777" w:rsidR="00B80B90" w:rsidRPr="00D04560" w:rsidRDefault="00B80B90" w:rsidP="00B80B90">
      <w:pPr>
        <w:autoSpaceDE w:val="0"/>
        <w:autoSpaceDN w:val="0"/>
        <w:adjustRightInd w:val="0"/>
        <w:rPr>
          <w:rFonts w:cs="Arial"/>
          <w:bCs/>
          <w:szCs w:val="22"/>
        </w:rPr>
      </w:pPr>
    </w:p>
    <w:p w14:paraId="7650280A" w14:textId="77777777" w:rsidR="00B80B90" w:rsidRPr="00D04560" w:rsidRDefault="00B80B90" w:rsidP="00B80B90">
      <w:pPr>
        <w:pStyle w:val="Odstavecseseznamem"/>
        <w:numPr>
          <w:ilvl w:val="0"/>
          <w:numId w:val="4"/>
        </w:numPr>
        <w:ind w:left="426" w:hanging="426"/>
        <w:rPr>
          <w:rFonts w:cs="Arial"/>
          <w:bCs/>
          <w:color w:val="000000"/>
          <w:szCs w:val="22"/>
        </w:rPr>
      </w:pPr>
      <w:r w:rsidRPr="00D04560">
        <w:rPr>
          <w:rFonts w:cs="Arial"/>
          <w:bCs/>
          <w:color w:val="000000"/>
          <w:szCs w:val="22"/>
        </w:rPr>
        <w:t>Smlouva nabývá platnosti dnem jejího podpisu poslední ze smluvních stran a účinnosti zveřejněním v Registru smluv, pokud této účinnosti dle příslušných ustanovení smlouvy nenabude později.</w:t>
      </w:r>
      <w:r w:rsidRPr="00D04560">
        <w:rPr>
          <w:rFonts w:cs="Arial"/>
          <w:szCs w:val="22"/>
        </w:rPr>
        <w:t xml:space="preserve"> </w:t>
      </w:r>
      <w:r w:rsidRPr="00D04560">
        <w:rPr>
          <w:rFonts w:cs="Arial"/>
          <w:bCs/>
          <w:color w:val="000000"/>
          <w:szCs w:val="22"/>
        </w:rPr>
        <w:t>Plnění předmětu této smlouvy před účinností této smlouvy se považuje za plnění podle této smlouvy a práva a povinnosti z něj vzniklé se řídí touto smlouvou.</w:t>
      </w:r>
    </w:p>
    <w:p w14:paraId="7C1D0AD5" w14:textId="77777777" w:rsidR="00B80B90" w:rsidRPr="00D04560" w:rsidRDefault="00B80B90" w:rsidP="00B80B90">
      <w:pPr>
        <w:pStyle w:val="Odstavecseseznamem"/>
        <w:ind w:left="426" w:right="-567"/>
        <w:rPr>
          <w:rFonts w:cs="Arial"/>
          <w:bCs/>
          <w:color w:val="000000"/>
          <w:szCs w:val="22"/>
        </w:rPr>
      </w:pPr>
    </w:p>
    <w:p w14:paraId="23A92225" w14:textId="77777777" w:rsidR="00407735" w:rsidRPr="00D04560" w:rsidRDefault="00407735" w:rsidP="00407735">
      <w:pPr>
        <w:pStyle w:val="Odstavecseseznamem"/>
        <w:numPr>
          <w:ilvl w:val="0"/>
          <w:numId w:val="4"/>
        </w:numPr>
        <w:ind w:left="426" w:right="142" w:hanging="426"/>
        <w:rPr>
          <w:rFonts w:cs="Arial"/>
          <w:bCs/>
          <w:color w:val="000000"/>
          <w:szCs w:val="22"/>
        </w:rPr>
      </w:pPr>
      <w:r w:rsidRPr="00D04560">
        <w:rPr>
          <w:rFonts w:cs="Arial"/>
          <w:color w:val="000000"/>
        </w:rPr>
        <w:t xml:space="preserve">Nedílnou součástí smlouvy je: </w:t>
      </w:r>
      <w:r w:rsidRPr="00D04560">
        <w:t xml:space="preserve"> </w:t>
      </w:r>
    </w:p>
    <w:p w14:paraId="61EA410B" w14:textId="77777777" w:rsidR="00407735" w:rsidRPr="00D04560" w:rsidRDefault="00407735" w:rsidP="00407735">
      <w:pPr>
        <w:ind w:right="142" w:firstLine="426"/>
        <w:rPr>
          <w:rFonts w:cs="Arial"/>
          <w:bCs/>
          <w:color w:val="000000"/>
          <w:szCs w:val="22"/>
        </w:rPr>
      </w:pPr>
      <w:r w:rsidRPr="00D04560">
        <w:rPr>
          <w:rFonts w:cs="Arial"/>
        </w:rPr>
        <w:t>Příloha č.1: Cenová nabídka</w:t>
      </w:r>
    </w:p>
    <w:p w14:paraId="013574DC" w14:textId="77777777" w:rsidR="00B80B90" w:rsidRPr="00D04560" w:rsidRDefault="00B80B90" w:rsidP="00B80B90">
      <w:pPr>
        <w:pStyle w:val="Odstavecseseznamem"/>
        <w:ind w:left="426" w:right="-567"/>
        <w:rPr>
          <w:rFonts w:cs="Arial"/>
          <w:bCs/>
          <w:color w:val="000000"/>
          <w:szCs w:val="22"/>
        </w:rPr>
      </w:pPr>
    </w:p>
    <w:p w14:paraId="7AD0C98D" w14:textId="77777777" w:rsidR="00B80B90" w:rsidRPr="00D04560" w:rsidRDefault="00B80B90" w:rsidP="00B80B90">
      <w:pPr>
        <w:ind w:right="-567"/>
        <w:rPr>
          <w:rFonts w:cs="Arial"/>
          <w:bCs/>
          <w:color w:val="000000"/>
          <w:szCs w:val="22"/>
        </w:rPr>
      </w:pPr>
    </w:p>
    <w:p w14:paraId="105E5204" w14:textId="1EC05BFC" w:rsidR="00DF22F1" w:rsidRPr="00D04560" w:rsidRDefault="008F706A" w:rsidP="00DF22F1">
      <w:pPr>
        <w:autoSpaceDE w:val="0"/>
        <w:autoSpaceDN w:val="0"/>
        <w:adjustRightInd w:val="0"/>
        <w:ind w:firstLine="426"/>
        <w:rPr>
          <w:color w:val="FF0000"/>
          <w:szCs w:val="22"/>
        </w:rPr>
      </w:pPr>
      <w:r w:rsidRPr="00D04560">
        <w:rPr>
          <w:rFonts w:cs="Arial"/>
          <w:color w:val="000000"/>
          <w:szCs w:val="22"/>
        </w:rPr>
        <w:t>v</w:t>
      </w:r>
      <w:r w:rsidR="00DF22F1" w:rsidRPr="00D04560">
        <w:rPr>
          <w:rFonts w:cs="Arial"/>
          <w:color w:val="000000"/>
          <w:szCs w:val="22"/>
        </w:rPr>
        <w:t xml:space="preserve"> Chomutově dne</w:t>
      </w:r>
      <w:r w:rsidRPr="00D04560">
        <w:rPr>
          <w:rFonts w:cs="Arial"/>
          <w:color w:val="000000"/>
          <w:szCs w:val="22"/>
        </w:rPr>
        <w:t>:</w:t>
      </w:r>
      <w:r w:rsidR="00DF22F1" w:rsidRPr="00D04560">
        <w:rPr>
          <w:rFonts w:cs="Arial"/>
          <w:color w:val="000000"/>
          <w:szCs w:val="22"/>
        </w:rPr>
        <w:tab/>
      </w:r>
      <w:r w:rsidR="00DF22F1" w:rsidRPr="00D04560">
        <w:rPr>
          <w:rFonts w:cs="Arial"/>
          <w:color w:val="000000"/>
          <w:szCs w:val="22"/>
        </w:rPr>
        <w:tab/>
      </w:r>
      <w:r w:rsidR="00DF22F1" w:rsidRPr="00D04560">
        <w:rPr>
          <w:rFonts w:cs="Arial"/>
          <w:color w:val="000000"/>
          <w:szCs w:val="22"/>
        </w:rPr>
        <w:tab/>
      </w:r>
      <w:r w:rsidR="00DF22F1" w:rsidRPr="00D04560">
        <w:rPr>
          <w:rFonts w:cs="Arial"/>
          <w:color w:val="000000"/>
          <w:szCs w:val="22"/>
        </w:rPr>
        <w:tab/>
      </w:r>
      <w:r w:rsidRPr="00D04560">
        <w:rPr>
          <w:szCs w:val="22"/>
        </w:rPr>
        <w:t>v</w:t>
      </w:r>
      <w:r w:rsidR="00DF22F1" w:rsidRPr="00D04560">
        <w:rPr>
          <w:szCs w:val="22"/>
        </w:rPr>
        <w:t> Praze dne</w:t>
      </w:r>
      <w:r w:rsidRPr="00D04560">
        <w:rPr>
          <w:szCs w:val="22"/>
        </w:rPr>
        <w:t>:</w:t>
      </w:r>
      <w:r w:rsidR="00DF22F1" w:rsidRPr="00D04560">
        <w:rPr>
          <w:szCs w:val="22"/>
        </w:rPr>
        <w:t xml:space="preserve"> </w:t>
      </w:r>
    </w:p>
    <w:p w14:paraId="0D7D17D5" w14:textId="4D5A401D" w:rsidR="00DF22F1" w:rsidRPr="00D04560" w:rsidRDefault="0048196F" w:rsidP="00DF22F1">
      <w:pPr>
        <w:autoSpaceDE w:val="0"/>
        <w:autoSpaceDN w:val="0"/>
        <w:adjustRightInd w:val="0"/>
        <w:ind w:firstLine="426"/>
        <w:rPr>
          <w:szCs w:val="22"/>
        </w:rPr>
      </w:pPr>
      <w:r w:rsidRPr="00D04560">
        <w:rPr>
          <w:szCs w:val="22"/>
        </w:rPr>
        <w:t>oprávněný zástupce objednatele</w:t>
      </w:r>
      <w:r w:rsidRPr="00D04560">
        <w:rPr>
          <w:szCs w:val="22"/>
        </w:rPr>
        <w:tab/>
      </w:r>
      <w:r w:rsidRPr="00D04560">
        <w:rPr>
          <w:szCs w:val="22"/>
        </w:rPr>
        <w:tab/>
        <w:t>oprávněný zástupce zhotovitele</w:t>
      </w:r>
    </w:p>
    <w:p w14:paraId="1DBCBDB3" w14:textId="346B3D84" w:rsidR="0048196F" w:rsidRPr="00D04560" w:rsidRDefault="0048196F" w:rsidP="00DF22F1">
      <w:pPr>
        <w:autoSpaceDE w:val="0"/>
        <w:autoSpaceDN w:val="0"/>
        <w:adjustRightInd w:val="0"/>
        <w:ind w:firstLine="426"/>
        <w:rPr>
          <w:szCs w:val="22"/>
        </w:rPr>
      </w:pPr>
    </w:p>
    <w:p w14:paraId="1123C0E8" w14:textId="77777777" w:rsidR="0048196F" w:rsidRPr="00D04560" w:rsidRDefault="0048196F" w:rsidP="00DF22F1">
      <w:pPr>
        <w:autoSpaceDE w:val="0"/>
        <w:autoSpaceDN w:val="0"/>
        <w:adjustRightInd w:val="0"/>
        <w:ind w:firstLine="426"/>
        <w:rPr>
          <w:szCs w:val="22"/>
        </w:rPr>
      </w:pPr>
    </w:p>
    <w:p w14:paraId="0E240AFB" w14:textId="1FCD0BB2" w:rsidR="0048196F" w:rsidRPr="00D04560" w:rsidRDefault="0048196F" w:rsidP="00DF22F1">
      <w:pPr>
        <w:autoSpaceDE w:val="0"/>
        <w:autoSpaceDN w:val="0"/>
        <w:adjustRightInd w:val="0"/>
        <w:ind w:firstLine="426"/>
        <w:rPr>
          <w:szCs w:val="22"/>
        </w:rPr>
      </w:pPr>
    </w:p>
    <w:p w14:paraId="18466ECD" w14:textId="77777777" w:rsidR="0048196F" w:rsidRPr="00D04560" w:rsidRDefault="0048196F" w:rsidP="00DF22F1">
      <w:pPr>
        <w:autoSpaceDE w:val="0"/>
        <w:autoSpaceDN w:val="0"/>
        <w:adjustRightInd w:val="0"/>
        <w:ind w:firstLine="426"/>
        <w:rPr>
          <w:szCs w:val="22"/>
        </w:rPr>
      </w:pPr>
    </w:p>
    <w:p w14:paraId="094660AF" w14:textId="77777777" w:rsidR="00DF22F1" w:rsidRPr="00D04560" w:rsidRDefault="00DF22F1" w:rsidP="00DF22F1">
      <w:pPr>
        <w:autoSpaceDE w:val="0"/>
        <w:autoSpaceDN w:val="0"/>
        <w:adjustRightInd w:val="0"/>
        <w:ind w:firstLine="426"/>
        <w:rPr>
          <w:szCs w:val="22"/>
        </w:rPr>
      </w:pPr>
    </w:p>
    <w:p w14:paraId="6BF7E16E" w14:textId="77777777" w:rsidR="00DF22F1" w:rsidRPr="00D04560" w:rsidRDefault="00DF22F1" w:rsidP="00DF22F1">
      <w:pPr>
        <w:autoSpaceDE w:val="0"/>
        <w:autoSpaceDN w:val="0"/>
        <w:adjustRightInd w:val="0"/>
        <w:ind w:firstLine="426"/>
        <w:rPr>
          <w:szCs w:val="22"/>
        </w:rPr>
      </w:pPr>
      <w:r w:rsidRPr="00D04560">
        <w:rPr>
          <w:szCs w:val="22"/>
        </w:rPr>
        <w:t>……………………………………</w:t>
      </w:r>
      <w:r w:rsidRPr="00D04560">
        <w:rPr>
          <w:szCs w:val="22"/>
        </w:rPr>
        <w:tab/>
      </w:r>
      <w:r w:rsidRPr="00D04560">
        <w:rPr>
          <w:szCs w:val="22"/>
        </w:rPr>
        <w:tab/>
      </w:r>
      <w:r w:rsidRPr="00D04560">
        <w:rPr>
          <w:szCs w:val="22"/>
        </w:rPr>
        <w:tab/>
        <w:t>…………………………………….</w:t>
      </w:r>
    </w:p>
    <w:p w14:paraId="29085BC0" w14:textId="611C90D1" w:rsidR="00DF22F1" w:rsidRPr="00D04560" w:rsidRDefault="00DF22F1" w:rsidP="00DF22F1">
      <w:pPr>
        <w:tabs>
          <w:tab w:val="left" w:pos="3960"/>
        </w:tabs>
        <w:ind w:left="4950" w:hanging="4950"/>
        <w:rPr>
          <w:rFonts w:cs="Arial"/>
          <w:b/>
          <w:szCs w:val="22"/>
        </w:rPr>
      </w:pPr>
      <w:r w:rsidRPr="00D04560">
        <w:rPr>
          <w:szCs w:val="22"/>
        </w:rPr>
        <w:t xml:space="preserve">       Povodí Ohře, státní podnik</w:t>
      </w:r>
      <w:r w:rsidRPr="00D04560">
        <w:rPr>
          <w:szCs w:val="22"/>
        </w:rPr>
        <w:tab/>
        <w:t xml:space="preserve"> </w:t>
      </w:r>
      <w:r w:rsidRPr="00D04560">
        <w:rPr>
          <w:szCs w:val="22"/>
        </w:rPr>
        <w:tab/>
      </w:r>
      <w:r w:rsidRPr="00D04560">
        <w:rPr>
          <w:szCs w:val="22"/>
        </w:rPr>
        <w:tab/>
      </w:r>
      <w:proofErr w:type="spellStart"/>
      <w:proofErr w:type="gramStart"/>
      <w:r w:rsidR="00834F33">
        <w:rPr>
          <w:szCs w:val="22"/>
        </w:rPr>
        <w:t>BETONCONSULT,s.r.o</w:t>
      </w:r>
      <w:proofErr w:type="spellEnd"/>
      <w:r w:rsidR="00834F33">
        <w:rPr>
          <w:szCs w:val="22"/>
        </w:rPr>
        <w:t>.</w:t>
      </w:r>
      <w:proofErr w:type="gramEnd"/>
      <w:r w:rsidRPr="00D04560">
        <w:rPr>
          <w:szCs w:val="22"/>
        </w:rPr>
        <w:t xml:space="preserve"> </w:t>
      </w:r>
      <w:r w:rsidRPr="00D04560">
        <w:rPr>
          <w:rFonts w:cs="Arial"/>
          <w:b/>
          <w:szCs w:val="22"/>
        </w:rPr>
        <w:t xml:space="preserve"> </w:t>
      </w:r>
    </w:p>
    <w:p w14:paraId="40B4999C" w14:textId="77777777" w:rsidR="00DF22F1" w:rsidRPr="00D04560" w:rsidRDefault="00DF22F1" w:rsidP="00DF22F1">
      <w:pPr>
        <w:tabs>
          <w:tab w:val="left" w:pos="3960"/>
        </w:tabs>
        <w:ind w:left="4950" w:hanging="4950"/>
        <w:rPr>
          <w:rFonts w:cs="Arial"/>
          <w:b/>
          <w:szCs w:val="22"/>
        </w:rPr>
      </w:pPr>
    </w:p>
    <w:p w14:paraId="6B75CCBC" w14:textId="77777777" w:rsidR="00DF22F1" w:rsidRDefault="00DF22F1" w:rsidP="00DF22F1">
      <w:pPr>
        <w:autoSpaceDE w:val="0"/>
        <w:autoSpaceDN w:val="0"/>
        <w:adjustRightInd w:val="0"/>
        <w:ind w:firstLine="426"/>
        <w:rPr>
          <w:rFonts w:cs="Arial"/>
          <w:szCs w:val="22"/>
        </w:rPr>
      </w:pPr>
      <w:r w:rsidRPr="00D04560">
        <w:rPr>
          <w:i/>
          <w:szCs w:val="22"/>
        </w:rPr>
        <w:t xml:space="preserve">za objednatele </w:t>
      </w:r>
      <w:r w:rsidRPr="00D04560">
        <w:rPr>
          <w:i/>
          <w:szCs w:val="22"/>
        </w:rPr>
        <w:tab/>
      </w:r>
      <w:r w:rsidRPr="00D04560">
        <w:rPr>
          <w:i/>
          <w:szCs w:val="22"/>
        </w:rPr>
        <w:tab/>
      </w:r>
      <w:r w:rsidRPr="00D04560">
        <w:rPr>
          <w:i/>
          <w:szCs w:val="22"/>
        </w:rPr>
        <w:tab/>
      </w:r>
      <w:r w:rsidRPr="00D04560">
        <w:rPr>
          <w:i/>
          <w:szCs w:val="22"/>
        </w:rPr>
        <w:tab/>
      </w:r>
      <w:r w:rsidRPr="00D04560">
        <w:rPr>
          <w:i/>
          <w:szCs w:val="22"/>
        </w:rPr>
        <w:tab/>
        <w:t>za zhotovitele</w:t>
      </w:r>
      <w:r w:rsidRPr="00253631">
        <w:rPr>
          <w:i/>
          <w:szCs w:val="22"/>
        </w:rPr>
        <w:t xml:space="preserve"> </w:t>
      </w:r>
    </w:p>
    <w:p w14:paraId="51BF794D" w14:textId="77777777" w:rsidR="00B80B90" w:rsidRPr="00935FAB" w:rsidRDefault="00B80B90" w:rsidP="00B80B90">
      <w:pPr>
        <w:tabs>
          <w:tab w:val="left" w:pos="4536"/>
        </w:tabs>
        <w:autoSpaceDE w:val="0"/>
        <w:autoSpaceDN w:val="0"/>
        <w:adjustRightInd w:val="0"/>
        <w:rPr>
          <w:rFonts w:cs="Arial"/>
          <w:szCs w:val="22"/>
        </w:rPr>
      </w:pPr>
    </w:p>
    <w:p w14:paraId="399D55F7" w14:textId="77777777" w:rsidR="00B80B90" w:rsidRPr="00935FAB" w:rsidRDefault="00B80B90" w:rsidP="00B80B90">
      <w:pPr>
        <w:tabs>
          <w:tab w:val="left" w:pos="4536"/>
        </w:tabs>
        <w:autoSpaceDE w:val="0"/>
        <w:autoSpaceDN w:val="0"/>
        <w:adjustRightInd w:val="0"/>
        <w:rPr>
          <w:rFonts w:cs="Arial"/>
          <w:szCs w:val="22"/>
        </w:rPr>
      </w:pPr>
    </w:p>
    <w:sectPr w:rsidR="00B80B90" w:rsidRPr="00935FAB" w:rsidSect="00210884">
      <w:headerReference w:type="default" r:id="rId9"/>
      <w:footerReference w:type="default" r:id="rId10"/>
      <w:pgSz w:w="11906" w:h="16838"/>
      <w:pgMar w:top="1079"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2D0808" w14:textId="77777777" w:rsidR="00683A9F" w:rsidRDefault="00683A9F">
      <w:r>
        <w:separator/>
      </w:r>
    </w:p>
  </w:endnote>
  <w:endnote w:type="continuationSeparator" w:id="0">
    <w:p w14:paraId="7B0A43AB" w14:textId="77777777" w:rsidR="00683A9F" w:rsidRDefault="00683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Bold">
    <w:altName w:val="Times New Roman"/>
    <w:charset w:val="00"/>
    <w:family w:val="auto"/>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F1007B" w14:textId="690483CD" w:rsidR="00F639F1" w:rsidRPr="00F04164" w:rsidRDefault="00F639F1">
    <w:pPr>
      <w:pStyle w:val="Zpat"/>
      <w:jc w:val="right"/>
      <w:rPr>
        <w:rFonts w:cs="Arial"/>
        <w:szCs w:val="22"/>
      </w:rPr>
    </w:pPr>
    <w:r w:rsidRPr="00F04164">
      <w:rPr>
        <w:rFonts w:cs="Arial"/>
        <w:szCs w:val="22"/>
      </w:rPr>
      <w:t xml:space="preserve">Stránka </w:t>
    </w:r>
    <w:r w:rsidRPr="00F04164">
      <w:rPr>
        <w:rFonts w:cs="Arial"/>
        <w:b/>
        <w:szCs w:val="22"/>
      </w:rPr>
      <w:fldChar w:fldCharType="begin"/>
    </w:r>
    <w:r w:rsidRPr="00F04164">
      <w:rPr>
        <w:rFonts w:cs="Arial"/>
        <w:b/>
        <w:szCs w:val="22"/>
      </w:rPr>
      <w:instrText>PAGE</w:instrText>
    </w:r>
    <w:r w:rsidRPr="00F04164">
      <w:rPr>
        <w:rFonts w:cs="Arial"/>
        <w:b/>
        <w:szCs w:val="22"/>
      </w:rPr>
      <w:fldChar w:fldCharType="separate"/>
    </w:r>
    <w:r w:rsidR="0079407B">
      <w:rPr>
        <w:rFonts w:cs="Arial"/>
        <w:b/>
        <w:noProof/>
        <w:szCs w:val="22"/>
      </w:rPr>
      <w:t>3</w:t>
    </w:r>
    <w:r w:rsidRPr="00F04164">
      <w:rPr>
        <w:rFonts w:cs="Arial"/>
        <w:b/>
        <w:szCs w:val="22"/>
      </w:rPr>
      <w:fldChar w:fldCharType="end"/>
    </w:r>
    <w:r w:rsidRPr="00F04164">
      <w:rPr>
        <w:rFonts w:cs="Arial"/>
        <w:szCs w:val="22"/>
      </w:rPr>
      <w:t xml:space="preserve"> z </w:t>
    </w:r>
    <w:r w:rsidRPr="00F04164">
      <w:rPr>
        <w:rFonts w:cs="Arial"/>
        <w:b/>
        <w:szCs w:val="22"/>
      </w:rPr>
      <w:fldChar w:fldCharType="begin"/>
    </w:r>
    <w:r w:rsidRPr="00F04164">
      <w:rPr>
        <w:rFonts w:cs="Arial"/>
        <w:b/>
        <w:szCs w:val="22"/>
      </w:rPr>
      <w:instrText>NUMPAGES</w:instrText>
    </w:r>
    <w:r w:rsidRPr="00F04164">
      <w:rPr>
        <w:rFonts w:cs="Arial"/>
        <w:b/>
        <w:szCs w:val="22"/>
      </w:rPr>
      <w:fldChar w:fldCharType="separate"/>
    </w:r>
    <w:r w:rsidR="0079407B">
      <w:rPr>
        <w:rFonts w:cs="Arial"/>
        <w:b/>
        <w:noProof/>
        <w:szCs w:val="22"/>
      </w:rPr>
      <w:t>8</w:t>
    </w:r>
    <w:r w:rsidRPr="00F04164">
      <w:rPr>
        <w:rFonts w:cs="Arial"/>
        <w:b/>
        <w:szCs w:val="22"/>
      </w:rPr>
      <w:fldChar w:fldCharType="end"/>
    </w:r>
  </w:p>
  <w:p w14:paraId="46AC6525" w14:textId="77777777" w:rsidR="00F639F1" w:rsidRPr="008D51A5" w:rsidRDefault="00F639F1" w:rsidP="00476A4A">
    <w:pPr>
      <w:pStyle w:val="Zpat"/>
      <w:jc w:val="right"/>
      <w:rPr>
        <w:rFonts w:cs="Arial"/>
        <w:sz w:val="18"/>
        <w:szCs w:val="18"/>
      </w:rPr>
    </w:pPr>
  </w:p>
  <w:p w14:paraId="5EB11CF3" w14:textId="77777777" w:rsidR="00F639F1" w:rsidRDefault="00F639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6693EC" w14:textId="77777777" w:rsidR="00683A9F" w:rsidRDefault="00683A9F">
      <w:r>
        <w:separator/>
      </w:r>
    </w:p>
  </w:footnote>
  <w:footnote w:type="continuationSeparator" w:id="0">
    <w:p w14:paraId="766C696F" w14:textId="77777777" w:rsidR="00683A9F" w:rsidRDefault="00683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72446" w14:textId="4256C1FA" w:rsidR="00F639F1" w:rsidRPr="00F04164" w:rsidRDefault="00F639F1" w:rsidP="00F04164">
    <w:pPr>
      <w:pStyle w:val="Zhlav"/>
      <w:jc w:val="right"/>
      <w:rPr>
        <w:rFonts w:cs="Arial"/>
        <w:szCs w:val="22"/>
      </w:rPr>
    </w:pPr>
    <w:r w:rsidRPr="00F04164">
      <w:rPr>
        <w:rFonts w:cs="Arial"/>
        <w:szCs w:val="22"/>
      </w:rPr>
      <w:t>Smlouva o dílo</w:t>
    </w:r>
    <w:r w:rsidR="00AF2D8C">
      <w:rPr>
        <w:rFonts w:cs="Arial"/>
        <w:szCs w:val="22"/>
      </w:rPr>
      <w:t xml:space="preserve"> č</w:t>
    </w:r>
    <w:r w:rsidR="0048196F">
      <w:rPr>
        <w:rFonts w:cs="Arial"/>
        <w:szCs w:val="22"/>
      </w:rPr>
      <w:t>. 817/</w:t>
    </w:r>
    <w:r w:rsidR="00AF2D8C">
      <w:rPr>
        <w:rFonts w:cs="Arial"/>
        <w:szCs w:val="22"/>
      </w:rPr>
      <w:t>202</w:t>
    </w:r>
    <w:r w:rsidR="00E1337B">
      <w:rPr>
        <w:rFonts w:cs="Arial"/>
        <w:szCs w:val="22"/>
      </w:rPr>
      <w:t>4</w:t>
    </w:r>
  </w:p>
  <w:p w14:paraId="34974548" w14:textId="77777777" w:rsidR="00F639F1" w:rsidRDefault="00F639F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E39FF1"/>
    <w:multiLevelType w:val="hybridMultilevel"/>
    <w:tmpl w:val="D8DDD54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5D31CE"/>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0D304E8"/>
    <w:multiLevelType w:val="hybridMultilevel"/>
    <w:tmpl w:val="B9068FEC"/>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4A5247"/>
    <w:multiLevelType w:val="hybridMultilevel"/>
    <w:tmpl w:val="86166DF0"/>
    <w:lvl w:ilvl="0" w:tplc="5156E92A">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0044F2D"/>
    <w:multiLevelType w:val="multilevel"/>
    <w:tmpl w:val="CA0A825A"/>
    <w:lvl w:ilvl="0">
      <w:start w:val="1"/>
      <w:numFmt w:val="decimal"/>
      <w:lvlText w:val="%1."/>
      <w:lvlJc w:val="left"/>
      <w:pPr>
        <w:tabs>
          <w:tab w:val="num" w:pos="0"/>
        </w:tabs>
        <w:ind w:left="360" w:hanging="360"/>
      </w:pPr>
      <w:rPr>
        <w:rFonts w:hint="default"/>
        <w:b w:val="0"/>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29B1E21"/>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F821536"/>
    <w:multiLevelType w:val="hybridMultilevel"/>
    <w:tmpl w:val="9896400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49B9715F"/>
    <w:multiLevelType w:val="hybridMultilevel"/>
    <w:tmpl w:val="C0BEE914"/>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304CB6"/>
    <w:multiLevelType w:val="hybridMultilevel"/>
    <w:tmpl w:val="8E840698"/>
    <w:lvl w:ilvl="0" w:tplc="99B41CBA">
      <w:start w:val="1"/>
      <w:numFmt w:val="upp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5"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15:restartNumberingAfterBreak="0">
    <w:nsid w:val="5E8F4ED0"/>
    <w:multiLevelType w:val="hybridMultilevel"/>
    <w:tmpl w:val="9746BF56"/>
    <w:lvl w:ilvl="0" w:tplc="04050017">
      <w:start w:val="1"/>
      <w:numFmt w:val="lowerLetter"/>
      <w:lvlText w:val="%1)"/>
      <w:lvlJc w:val="left"/>
      <w:pPr>
        <w:ind w:left="1425" w:hanging="360"/>
      </w:pPr>
    </w:lvl>
    <w:lvl w:ilvl="1" w:tplc="04050019">
      <w:start w:val="1"/>
      <w:numFmt w:val="lowerLetter"/>
      <w:lvlText w:val="%2."/>
      <w:lvlJc w:val="left"/>
      <w:pPr>
        <w:ind w:left="2145" w:hanging="360"/>
      </w:pPr>
    </w:lvl>
    <w:lvl w:ilvl="2" w:tplc="0405001B">
      <w:start w:val="1"/>
      <w:numFmt w:val="lowerRoman"/>
      <w:lvlText w:val="%3."/>
      <w:lvlJc w:val="right"/>
      <w:pPr>
        <w:ind w:left="2865" w:hanging="180"/>
      </w:pPr>
    </w:lvl>
    <w:lvl w:ilvl="3" w:tplc="0405000F">
      <w:start w:val="1"/>
      <w:numFmt w:val="decimal"/>
      <w:lvlText w:val="%4."/>
      <w:lvlJc w:val="left"/>
      <w:pPr>
        <w:ind w:left="3585" w:hanging="360"/>
      </w:pPr>
    </w:lvl>
    <w:lvl w:ilvl="4" w:tplc="04050019">
      <w:start w:val="1"/>
      <w:numFmt w:val="lowerLetter"/>
      <w:lvlText w:val="%5."/>
      <w:lvlJc w:val="left"/>
      <w:pPr>
        <w:ind w:left="4305" w:hanging="360"/>
      </w:pPr>
    </w:lvl>
    <w:lvl w:ilvl="5" w:tplc="0405001B">
      <w:start w:val="1"/>
      <w:numFmt w:val="lowerRoman"/>
      <w:lvlText w:val="%6."/>
      <w:lvlJc w:val="right"/>
      <w:pPr>
        <w:ind w:left="5025" w:hanging="180"/>
      </w:pPr>
    </w:lvl>
    <w:lvl w:ilvl="6" w:tplc="0405000F">
      <w:start w:val="1"/>
      <w:numFmt w:val="decimal"/>
      <w:lvlText w:val="%7."/>
      <w:lvlJc w:val="left"/>
      <w:pPr>
        <w:ind w:left="5745" w:hanging="360"/>
      </w:pPr>
    </w:lvl>
    <w:lvl w:ilvl="7" w:tplc="04050019">
      <w:start w:val="1"/>
      <w:numFmt w:val="lowerLetter"/>
      <w:lvlText w:val="%8."/>
      <w:lvlJc w:val="left"/>
      <w:pPr>
        <w:ind w:left="6465" w:hanging="360"/>
      </w:pPr>
    </w:lvl>
    <w:lvl w:ilvl="8" w:tplc="0405001B">
      <w:start w:val="1"/>
      <w:numFmt w:val="lowerRoman"/>
      <w:lvlText w:val="%9."/>
      <w:lvlJc w:val="right"/>
      <w:pPr>
        <w:ind w:left="7185" w:hanging="180"/>
      </w:pPr>
    </w:lvl>
  </w:abstractNum>
  <w:abstractNum w:abstractNumId="17"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8"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B0B1CEB"/>
    <w:multiLevelType w:val="hybridMultilevel"/>
    <w:tmpl w:val="23DE48D8"/>
    <w:lvl w:ilvl="0" w:tplc="0690212A">
      <w:start w:val="1"/>
      <w:numFmt w:val="lowerLetter"/>
      <w:lvlText w:val="%1)"/>
      <w:lvlJc w:val="left"/>
      <w:pPr>
        <w:ind w:left="1068" w:hanging="360"/>
      </w:pPr>
      <w:rPr>
        <w:rFonts w:hint="default"/>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0"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ECA596E"/>
    <w:multiLevelType w:val="multilevel"/>
    <w:tmpl w:val="4C443BDC"/>
    <w:lvl w:ilvl="0">
      <w:start w:val="1"/>
      <w:numFmt w:val="upperRoman"/>
      <w:pStyle w:val="lneksmlouvynadpisPVL"/>
      <w:suff w:val="nothing"/>
      <w:lvlText w:val="%1. "/>
      <w:lvlJc w:val="left"/>
      <w:pPr>
        <w:ind w:left="4951" w:hanging="360"/>
      </w:pPr>
      <w:rPr>
        <w:strike w:val="0"/>
        <w:u w:val="none"/>
      </w:rPr>
    </w:lvl>
    <w:lvl w:ilvl="1">
      <w:start w:val="1"/>
      <w:numFmt w:val="decimal"/>
      <w:pStyle w:val="lneksmlouvytextPVL"/>
      <w:lvlText w:val="%2."/>
      <w:lvlJc w:val="left"/>
      <w:pPr>
        <w:ind w:left="-11" w:hanging="360"/>
      </w:pPr>
    </w:lvl>
    <w:lvl w:ilvl="2">
      <w:start w:val="1"/>
      <w:numFmt w:val="lowerLetter"/>
      <w:pStyle w:val="SeznamsmlouvaPVL"/>
      <w:lvlText w:val="%3)"/>
      <w:lvlJc w:val="left"/>
      <w:pPr>
        <w:ind w:left="415" w:hanging="360"/>
      </w:pPr>
    </w:lvl>
    <w:lvl w:ilvl="3">
      <w:start w:val="1"/>
      <w:numFmt w:val="none"/>
      <w:lvlText w:val=""/>
      <w:lvlJc w:val="left"/>
      <w:pPr>
        <w:ind w:left="1069" w:hanging="360"/>
      </w:pPr>
    </w:lvl>
    <w:lvl w:ilvl="4">
      <w:start w:val="1"/>
      <w:numFmt w:val="none"/>
      <w:lvlText w:val=""/>
      <w:lvlJc w:val="left"/>
      <w:pPr>
        <w:ind w:left="1429" w:hanging="360"/>
      </w:pPr>
    </w:lvl>
    <w:lvl w:ilvl="5">
      <w:start w:val="1"/>
      <w:numFmt w:val="none"/>
      <w:lvlText w:val=""/>
      <w:lvlJc w:val="left"/>
      <w:pPr>
        <w:ind w:left="1789" w:hanging="360"/>
      </w:pPr>
    </w:lvl>
    <w:lvl w:ilvl="6">
      <w:start w:val="1"/>
      <w:numFmt w:val="none"/>
      <w:lvlText w:val=""/>
      <w:lvlJc w:val="left"/>
      <w:pPr>
        <w:ind w:left="2149" w:hanging="360"/>
      </w:pPr>
    </w:lvl>
    <w:lvl w:ilvl="7">
      <w:start w:val="1"/>
      <w:numFmt w:val="none"/>
      <w:lvlText w:val=""/>
      <w:lvlJc w:val="left"/>
      <w:pPr>
        <w:ind w:left="2509" w:hanging="360"/>
      </w:pPr>
    </w:lvl>
    <w:lvl w:ilvl="8">
      <w:start w:val="1"/>
      <w:numFmt w:val="none"/>
      <w:lvlText w:val=""/>
      <w:lvlJc w:val="left"/>
      <w:pPr>
        <w:ind w:left="2869" w:hanging="360"/>
      </w:pPr>
    </w:lvl>
  </w:abstractNum>
  <w:num w:numId="1">
    <w:abstractNumId w:val="6"/>
  </w:num>
  <w:num w:numId="2">
    <w:abstractNumId w:val="19"/>
  </w:num>
  <w:num w:numId="3">
    <w:abstractNumId w:val="20"/>
  </w:num>
  <w:num w:numId="4">
    <w:abstractNumId w:val="18"/>
  </w:num>
  <w:num w:numId="5">
    <w:abstractNumId w:val="4"/>
  </w:num>
  <w:num w:numId="6">
    <w:abstractNumId w:val="2"/>
  </w:num>
  <w:num w:numId="7">
    <w:abstractNumId w:val="10"/>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1"/>
  </w:num>
  <w:num w:numId="14">
    <w:abstractNumId w:val="0"/>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8"/>
  </w:num>
  <w:num w:numId="19">
    <w:abstractNumId w:val="16"/>
  </w:num>
  <w:num w:numId="20">
    <w:abstractNumId w:val="12"/>
  </w:num>
  <w:num w:numId="21">
    <w:abstractNumId w:val="5"/>
  </w:num>
  <w:num w:numId="22">
    <w:abstractNumId w:val="13"/>
  </w:num>
  <w:num w:numId="23">
    <w:abstractNumId w:val="7"/>
  </w:num>
  <w:num w:numId="24">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E22"/>
    <w:rsid w:val="00001CE6"/>
    <w:rsid w:val="00002566"/>
    <w:rsid w:val="000079D5"/>
    <w:rsid w:val="000112BD"/>
    <w:rsid w:val="00012345"/>
    <w:rsid w:val="00026579"/>
    <w:rsid w:val="00030488"/>
    <w:rsid w:val="0003268A"/>
    <w:rsid w:val="00032786"/>
    <w:rsid w:val="00032856"/>
    <w:rsid w:val="00033F75"/>
    <w:rsid w:val="00034FCA"/>
    <w:rsid w:val="0003696D"/>
    <w:rsid w:val="00037FF0"/>
    <w:rsid w:val="00041BDE"/>
    <w:rsid w:val="00041ECA"/>
    <w:rsid w:val="000421E5"/>
    <w:rsid w:val="0004546C"/>
    <w:rsid w:val="00045664"/>
    <w:rsid w:val="00056330"/>
    <w:rsid w:val="00056FE6"/>
    <w:rsid w:val="00060209"/>
    <w:rsid w:val="000674F1"/>
    <w:rsid w:val="00071211"/>
    <w:rsid w:val="000768C5"/>
    <w:rsid w:val="00081614"/>
    <w:rsid w:val="00083E5A"/>
    <w:rsid w:val="000942A5"/>
    <w:rsid w:val="000A52AD"/>
    <w:rsid w:val="000B334D"/>
    <w:rsid w:val="000B51F8"/>
    <w:rsid w:val="000C512F"/>
    <w:rsid w:val="000D1260"/>
    <w:rsid w:val="000D2A9F"/>
    <w:rsid w:val="000D50F7"/>
    <w:rsid w:val="000F1477"/>
    <w:rsid w:val="001006ED"/>
    <w:rsid w:val="00100B1F"/>
    <w:rsid w:val="00103840"/>
    <w:rsid w:val="001059B3"/>
    <w:rsid w:val="00106A6D"/>
    <w:rsid w:val="00113D9A"/>
    <w:rsid w:val="001251EF"/>
    <w:rsid w:val="00126B34"/>
    <w:rsid w:val="00131488"/>
    <w:rsid w:val="00132F6E"/>
    <w:rsid w:val="00141D84"/>
    <w:rsid w:val="0014618D"/>
    <w:rsid w:val="0015406B"/>
    <w:rsid w:val="0015732F"/>
    <w:rsid w:val="00160643"/>
    <w:rsid w:val="00161E22"/>
    <w:rsid w:val="00162FED"/>
    <w:rsid w:val="00163376"/>
    <w:rsid w:val="00163BB4"/>
    <w:rsid w:val="0016530E"/>
    <w:rsid w:val="00166045"/>
    <w:rsid w:val="00171631"/>
    <w:rsid w:val="00174636"/>
    <w:rsid w:val="001749C3"/>
    <w:rsid w:val="0017739C"/>
    <w:rsid w:val="00185265"/>
    <w:rsid w:val="00195227"/>
    <w:rsid w:val="001A1BF6"/>
    <w:rsid w:val="001A47CD"/>
    <w:rsid w:val="001A7F8F"/>
    <w:rsid w:val="001B07DD"/>
    <w:rsid w:val="001B20E9"/>
    <w:rsid w:val="001B402B"/>
    <w:rsid w:val="001B605E"/>
    <w:rsid w:val="001B6C4B"/>
    <w:rsid w:val="001B76AD"/>
    <w:rsid w:val="001C17C3"/>
    <w:rsid w:val="001C3DCD"/>
    <w:rsid w:val="001C3EB3"/>
    <w:rsid w:val="001D077E"/>
    <w:rsid w:val="001D1C96"/>
    <w:rsid w:val="001D2F4E"/>
    <w:rsid w:val="001D35DA"/>
    <w:rsid w:val="001D5241"/>
    <w:rsid w:val="001D5888"/>
    <w:rsid w:val="001D6C9F"/>
    <w:rsid w:val="001E012D"/>
    <w:rsid w:val="001E1672"/>
    <w:rsid w:val="001E2B97"/>
    <w:rsid w:val="001F1AF6"/>
    <w:rsid w:val="001F24C9"/>
    <w:rsid w:val="001F2706"/>
    <w:rsid w:val="001F52B0"/>
    <w:rsid w:val="001F53D6"/>
    <w:rsid w:val="001F5946"/>
    <w:rsid w:val="0020596F"/>
    <w:rsid w:val="00210884"/>
    <w:rsid w:val="00217225"/>
    <w:rsid w:val="00217B50"/>
    <w:rsid w:val="00223528"/>
    <w:rsid w:val="00224C74"/>
    <w:rsid w:val="00226D83"/>
    <w:rsid w:val="002270FD"/>
    <w:rsid w:val="002328D7"/>
    <w:rsid w:val="002329A3"/>
    <w:rsid w:val="00235203"/>
    <w:rsid w:val="00235624"/>
    <w:rsid w:val="00237E3C"/>
    <w:rsid w:val="00240920"/>
    <w:rsid w:val="00240D9F"/>
    <w:rsid w:val="00240DC4"/>
    <w:rsid w:val="00242CDA"/>
    <w:rsid w:val="00242D51"/>
    <w:rsid w:val="002443EB"/>
    <w:rsid w:val="00247501"/>
    <w:rsid w:val="00252759"/>
    <w:rsid w:val="00254EF8"/>
    <w:rsid w:val="0025777F"/>
    <w:rsid w:val="00257ED8"/>
    <w:rsid w:val="0026050E"/>
    <w:rsid w:val="00261F8F"/>
    <w:rsid w:val="0026742F"/>
    <w:rsid w:val="00267C15"/>
    <w:rsid w:val="0027304E"/>
    <w:rsid w:val="00275482"/>
    <w:rsid w:val="002778D4"/>
    <w:rsid w:val="00277AD5"/>
    <w:rsid w:val="002830C6"/>
    <w:rsid w:val="00283E1D"/>
    <w:rsid w:val="00283F7E"/>
    <w:rsid w:val="002859B9"/>
    <w:rsid w:val="002915E9"/>
    <w:rsid w:val="0029217B"/>
    <w:rsid w:val="002A0E31"/>
    <w:rsid w:val="002A389B"/>
    <w:rsid w:val="002A58B6"/>
    <w:rsid w:val="002A798A"/>
    <w:rsid w:val="002B3146"/>
    <w:rsid w:val="002B4708"/>
    <w:rsid w:val="002B5030"/>
    <w:rsid w:val="002B693F"/>
    <w:rsid w:val="002C21D2"/>
    <w:rsid w:val="002C22E1"/>
    <w:rsid w:val="002C4574"/>
    <w:rsid w:val="002C70A7"/>
    <w:rsid w:val="002D0328"/>
    <w:rsid w:val="002D192B"/>
    <w:rsid w:val="002E66D4"/>
    <w:rsid w:val="002E7B0A"/>
    <w:rsid w:val="002F1369"/>
    <w:rsid w:val="002F15CB"/>
    <w:rsid w:val="002F6AB0"/>
    <w:rsid w:val="002F77ED"/>
    <w:rsid w:val="003000F1"/>
    <w:rsid w:val="00300D6D"/>
    <w:rsid w:val="0030624A"/>
    <w:rsid w:val="00311B26"/>
    <w:rsid w:val="00313116"/>
    <w:rsid w:val="00314B40"/>
    <w:rsid w:val="00316C20"/>
    <w:rsid w:val="00320F2F"/>
    <w:rsid w:val="00324757"/>
    <w:rsid w:val="00325770"/>
    <w:rsid w:val="00327514"/>
    <w:rsid w:val="00327D64"/>
    <w:rsid w:val="00330C49"/>
    <w:rsid w:val="00335EC3"/>
    <w:rsid w:val="00345329"/>
    <w:rsid w:val="00345C83"/>
    <w:rsid w:val="003460B5"/>
    <w:rsid w:val="003461F1"/>
    <w:rsid w:val="003472AC"/>
    <w:rsid w:val="00357329"/>
    <w:rsid w:val="00361484"/>
    <w:rsid w:val="00364D3B"/>
    <w:rsid w:val="00365A53"/>
    <w:rsid w:val="0037134D"/>
    <w:rsid w:val="003713BC"/>
    <w:rsid w:val="00371DBD"/>
    <w:rsid w:val="00377BDD"/>
    <w:rsid w:val="00384E86"/>
    <w:rsid w:val="0038646C"/>
    <w:rsid w:val="003868B5"/>
    <w:rsid w:val="00387502"/>
    <w:rsid w:val="00391ACF"/>
    <w:rsid w:val="0039506D"/>
    <w:rsid w:val="003A0395"/>
    <w:rsid w:val="003A2548"/>
    <w:rsid w:val="003A3232"/>
    <w:rsid w:val="003A708C"/>
    <w:rsid w:val="003B1341"/>
    <w:rsid w:val="003B1975"/>
    <w:rsid w:val="003B4C1E"/>
    <w:rsid w:val="003B5B69"/>
    <w:rsid w:val="003B5F73"/>
    <w:rsid w:val="003C303F"/>
    <w:rsid w:val="003C56D1"/>
    <w:rsid w:val="003D6285"/>
    <w:rsid w:val="003D75A6"/>
    <w:rsid w:val="003F236C"/>
    <w:rsid w:val="00404FA3"/>
    <w:rsid w:val="00407735"/>
    <w:rsid w:val="004100F6"/>
    <w:rsid w:val="00411E9C"/>
    <w:rsid w:val="00414DA0"/>
    <w:rsid w:val="0042126F"/>
    <w:rsid w:val="00422AFF"/>
    <w:rsid w:val="004252EB"/>
    <w:rsid w:val="00425797"/>
    <w:rsid w:val="00426E85"/>
    <w:rsid w:val="004313FB"/>
    <w:rsid w:val="004479F4"/>
    <w:rsid w:val="004520F0"/>
    <w:rsid w:val="00454738"/>
    <w:rsid w:val="00454954"/>
    <w:rsid w:val="00462689"/>
    <w:rsid w:val="00463CB8"/>
    <w:rsid w:val="00476A4A"/>
    <w:rsid w:val="004779E6"/>
    <w:rsid w:val="00477FDF"/>
    <w:rsid w:val="0048196F"/>
    <w:rsid w:val="00487108"/>
    <w:rsid w:val="00487F0A"/>
    <w:rsid w:val="004919DA"/>
    <w:rsid w:val="00492030"/>
    <w:rsid w:val="00493010"/>
    <w:rsid w:val="00495C0F"/>
    <w:rsid w:val="004A0834"/>
    <w:rsid w:val="004A2FD4"/>
    <w:rsid w:val="004A4786"/>
    <w:rsid w:val="004A4A8A"/>
    <w:rsid w:val="004A5F1C"/>
    <w:rsid w:val="004B2638"/>
    <w:rsid w:val="004B6B87"/>
    <w:rsid w:val="004C0750"/>
    <w:rsid w:val="004C0B09"/>
    <w:rsid w:val="004C2A91"/>
    <w:rsid w:val="004C304B"/>
    <w:rsid w:val="004C396C"/>
    <w:rsid w:val="004C3E06"/>
    <w:rsid w:val="004C50D3"/>
    <w:rsid w:val="004D1CF5"/>
    <w:rsid w:val="004D29F2"/>
    <w:rsid w:val="004D3F48"/>
    <w:rsid w:val="004E0013"/>
    <w:rsid w:val="004E4E40"/>
    <w:rsid w:val="004E69FF"/>
    <w:rsid w:val="004F076C"/>
    <w:rsid w:val="004F576E"/>
    <w:rsid w:val="004F78FB"/>
    <w:rsid w:val="00501673"/>
    <w:rsid w:val="00504046"/>
    <w:rsid w:val="00504E42"/>
    <w:rsid w:val="0050601E"/>
    <w:rsid w:val="00515AD1"/>
    <w:rsid w:val="00522424"/>
    <w:rsid w:val="0052371F"/>
    <w:rsid w:val="0052468C"/>
    <w:rsid w:val="005257D4"/>
    <w:rsid w:val="00527558"/>
    <w:rsid w:val="00531101"/>
    <w:rsid w:val="005318B1"/>
    <w:rsid w:val="0053391A"/>
    <w:rsid w:val="005368F8"/>
    <w:rsid w:val="0055206D"/>
    <w:rsid w:val="005551A3"/>
    <w:rsid w:val="00561238"/>
    <w:rsid w:val="00566190"/>
    <w:rsid w:val="00570C17"/>
    <w:rsid w:val="00576944"/>
    <w:rsid w:val="0058265B"/>
    <w:rsid w:val="0058552C"/>
    <w:rsid w:val="00590B52"/>
    <w:rsid w:val="00590FCA"/>
    <w:rsid w:val="00594B1E"/>
    <w:rsid w:val="005A1623"/>
    <w:rsid w:val="005A19A9"/>
    <w:rsid w:val="005A6E12"/>
    <w:rsid w:val="005B336B"/>
    <w:rsid w:val="005B3498"/>
    <w:rsid w:val="005B6111"/>
    <w:rsid w:val="005C2251"/>
    <w:rsid w:val="005C3E55"/>
    <w:rsid w:val="005C644A"/>
    <w:rsid w:val="005D5110"/>
    <w:rsid w:val="005E2FD1"/>
    <w:rsid w:val="005E46F2"/>
    <w:rsid w:val="005F18F6"/>
    <w:rsid w:val="005F1F2B"/>
    <w:rsid w:val="00605814"/>
    <w:rsid w:val="0060753C"/>
    <w:rsid w:val="00610BB5"/>
    <w:rsid w:val="006120D4"/>
    <w:rsid w:val="0061213B"/>
    <w:rsid w:val="00617CEC"/>
    <w:rsid w:val="00624DED"/>
    <w:rsid w:val="00625B22"/>
    <w:rsid w:val="00625D84"/>
    <w:rsid w:val="0062654F"/>
    <w:rsid w:val="006324A3"/>
    <w:rsid w:val="0063291C"/>
    <w:rsid w:val="00635211"/>
    <w:rsid w:val="00637062"/>
    <w:rsid w:val="006428FC"/>
    <w:rsid w:val="00644E8C"/>
    <w:rsid w:val="0064644E"/>
    <w:rsid w:val="00653F71"/>
    <w:rsid w:val="006602F3"/>
    <w:rsid w:val="00660ADB"/>
    <w:rsid w:val="00665EC1"/>
    <w:rsid w:val="00670038"/>
    <w:rsid w:val="006710D1"/>
    <w:rsid w:val="00671A7E"/>
    <w:rsid w:val="00672340"/>
    <w:rsid w:val="00675100"/>
    <w:rsid w:val="00680069"/>
    <w:rsid w:val="006835A9"/>
    <w:rsid w:val="00683A9F"/>
    <w:rsid w:val="00694B5A"/>
    <w:rsid w:val="00696CFE"/>
    <w:rsid w:val="00696F34"/>
    <w:rsid w:val="006977B4"/>
    <w:rsid w:val="00697A3F"/>
    <w:rsid w:val="006A0BD5"/>
    <w:rsid w:val="006A58B6"/>
    <w:rsid w:val="006A7E38"/>
    <w:rsid w:val="006C239C"/>
    <w:rsid w:val="006C2E78"/>
    <w:rsid w:val="006C3561"/>
    <w:rsid w:val="006C3692"/>
    <w:rsid w:val="006C5A8C"/>
    <w:rsid w:val="006C5F61"/>
    <w:rsid w:val="006C602E"/>
    <w:rsid w:val="006D0F7D"/>
    <w:rsid w:val="006D3D75"/>
    <w:rsid w:val="006E062C"/>
    <w:rsid w:val="006E0D2A"/>
    <w:rsid w:val="006E6E68"/>
    <w:rsid w:val="006E7740"/>
    <w:rsid w:val="006F73E2"/>
    <w:rsid w:val="006F77BF"/>
    <w:rsid w:val="006F7D2E"/>
    <w:rsid w:val="00704C92"/>
    <w:rsid w:val="007173C2"/>
    <w:rsid w:val="00717462"/>
    <w:rsid w:val="00720841"/>
    <w:rsid w:val="00721E48"/>
    <w:rsid w:val="0072228E"/>
    <w:rsid w:val="00722A2A"/>
    <w:rsid w:val="00724D18"/>
    <w:rsid w:val="0072521F"/>
    <w:rsid w:val="00725DD1"/>
    <w:rsid w:val="0072668A"/>
    <w:rsid w:val="007317EB"/>
    <w:rsid w:val="007324B2"/>
    <w:rsid w:val="00744967"/>
    <w:rsid w:val="0074671B"/>
    <w:rsid w:val="00755BCA"/>
    <w:rsid w:val="00762E4F"/>
    <w:rsid w:val="0076539B"/>
    <w:rsid w:val="00776584"/>
    <w:rsid w:val="00776B6D"/>
    <w:rsid w:val="00777635"/>
    <w:rsid w:val="00780F56"/>
    <w:rsid w:val="0078134D"/>
    <w:rsid w:val="00781B6E"/>
    <w:rsid w:val="00783045"/>
    <w:rsid w:val="00784C5B"/>
    <w:rsid w:val="007856A3"/>
    <w:rsid w:val="00787C8A"/>
    <w:rsid w:val="00787FDA"/>
    <w:rsid w:val="00792EE0"/>
    <w:rsid w:val="0079347B"/>
    <w:rsid w:val="0079407B"/>
    <w:rsid w:val="007956AF"/>
    <w:rsid w:val="007A30A3"/>
    <w:rsid w:val="007A386F"/>
    <w:rsid w:val="007A3BB8"/>
    <w:rsid w:val="007A782D"/>
    <w:rsid w:val="007B240B"/>
    <w:rsid w:val="007B24CA"/>
    <w:rsid w:val="007B2D32"/>
    <w:rsid w:val="007B4B87"/>
    <w:rsid w:val="007B7803"/>
    <w:rsid w:val="007C39BD"/>
    <w:rsid w:val="007C6638"/>
    <w:rsid w:val="007C75CA"/>
    <w:rsid w:val="007C7DDE"/>
    <w:rsid w:val="007D6484"/>
    <w:rsid w:val="007E1923"/>
    <w:rsid w:val="007E1C81"/>
    <w:rsid w:val="007E1E43"/>
    <w:rsid w:val="007E2B0A"/>
    <w:rsid w:val="007E2EA8"/>
    <w:rsid w:val="007E33C1"/>
    <w:rsid w:val="007F2D48"/>
    <w:rsid w:val="00800E6D"/>
    <w:rsid w:val="00806880"/>
    <w:rsid w:val="00820923"/>
    <w:rsid w:val="00821FE6"/>
    <w:rsid w:val="00822518"/>
    <w:rsid w:val="00822F3C"/>
    <w:rsid w:val="00824A92"/>
    <w:rsid w:val="0082518C"/>
    <w:rsid w:val="00830F51"/>
    <w:rsid w:val="008338EB"/>
    <w:rsid w:val="00834F33"/>
    <w:rsid w:val="00837762"/>
    <w:rsid w:val="00840DA5"/>
    <w:rsid w:val="00841258"/>
    <w:rsid w:val="008432CA"/>
    <w:rsid w:val="008432E7"/>
    <w:rsid w:val="008567E2"/>
    <w:rsid w:val="00864E08"/>
    <w:rsid w:val="0086619E"/>
    <w:rsid w:val="00867A07"/>
    <w:rsid w:val="00871A0D"/>
    <w:rsid w:val="008771EF"/>
    <w:rsid w:val="00877509"/>
    <w:rsid w:val="00877E0E"/>
    <w:rsid w:val="008850E7"/>
    <w:rsid w:val="00886472"/>
    <w:rsid w:val="00886E65"/>
    <w:rsid w:val="00887DDF"/>
    <w:rsid w:val="008A0E5D"/>
    <w:rsid w:val="008A1B04"/>
    <w:rsid w:val="008A3C21"/>
    <w:rsid w:val="008A4465"/>
    <w:rsid w:val="008A646C"/>
    <w:rsid w:val="008B0740"/>
    <w:rsid w:val="008B1BF9"/>
    <w:rsid w:val="008B4073"/>
    <w:rsid w:val="008B53AF"/>
    <w:rsid w:val="008C4F45"/>
    <w:rsid w:val="008D0722"/>
    <w:rsid w:val="008D42F3"/>
    <w:rsid w:val="008D4E6C"/>
    <w:rsid w:val="008D51A5"/>
    <w:rsid w:val="008D773C"/>
    <w:rsid w:val="008D78CB"/>
    <w:rsid w:val="008D79EB"/>
    <w:rsid w:val="008E004D"/>
    <w:rsid w:val="008E3236"/>
    <w:rsid w:val="008F1600"/>
    <w:rsid w:val="008F5522"/>
    <w:rsid w:val="008F596E"/>
    <w:rsid w:val="008F706A"/>
    <w:rsid w:val="00903544"/>
    <w:rsid w:val="009038A4"/>
    <w:rsid w:val="00903EF6"/>
    <w:rsid w:val="009068C5"/>
    <w:rsid w:val="00907AEB"/>
    <w:rsid w:val="009105CA"/>
    <w:rsid w:val="00914903"/>
    <w:rsid w:val="00915416"/>
    <w:rsid w:val="0092134F"/>
    <w:rsid w:val="00923691"/>
    <w:rsid w:val="00924751"/>
    <w:rsid w:val="00935FAB"/>
    <w:rsid w:val="00936D58"/>
    <w:rsid w:val="00943E5B"/>
    <w:rsid w:val="00952566"/>
    <w:rsid w:val="00953219"/>
    <w:rsid w:val="009577CF"/>
    <w:rsid w:val="009620D9"/>
    <w:rsid w:val="00967069"/>
    <w:rsid w:val="009673EF"/>
    <w:rsid w:val="00967830"/>
    <w:rsid w:val="00976896"/>
    <w:rsid w:val="009819FA"/>
    <w:rsid w:val="00982625"/>
    <w:rsid w:val="009832DA"/>
    <w:rsid w:val="009843D6"/>
    <w:rsid w:val="0098649E"/>
    <w:rsid w:val="00986C01"/>
    <w:rsid w:val="00987DE2"/>
    <w:rsid w:val="00991331"/>
    <w:rsid w:val="00992D64"/>
    <w:rsid w:val="00996803"/>
    <w:rsid w:val="009972A4"/>
    <w:rsid w:val="0099781E"/>
    <w:rsid w:val="009A11EF"/>
    <w:rsid w:val="009A4EEC"/>
    <w:rsid w:val="009B01FE"/>
    <w:rsid w:val="009B0A38"/>
    <w:rsid w:val="009B10AF"/>
    <w:rsid w:val="009B13D4"/>
    <w:rsid w:val="009B195C"/>
    <w:rsid w:val="009B5E91"/>
    <w:rsid w:val="009C0977"/>
    <w:rsid w:val="009C18D9"/>
    <w:rsid w:val="009C1AAA"/>
    <w:rsid w:val="009C22A0"/>
    <w:rsid w:val="009C4477"/>
    <w:rsid w:val="009C53D2"/>
    <w:rsid w:val="009D1181"/>
    <w:rsid w:val="009D1968"/>
    <w:rsid w:val="009D3592"/>
    <w:rsid w:val="009D78F9"/>
    <w:rsid w:val="009F4251"/>
    <w:rsid w:val="009F42F0"/>
    <w:rsid w:val="009F4727"/>
    <w:rsid w:val="009F6E2C"/>
    <w:rsid w:val="00A0137D"/>
    <w:rsid w:val="00A0281B"/>
    <w:rsid w:val="00A057BF"/>
    <w:rsid w:val="00A058DF"/>
    <w:rsid w:val="00A075C1"/>
    <w:rsid w:val="00A1080C"/>
    <w:rsid w:val="00A16062"/>
    <w:rsid w:val="00A1615F"/>
    <w:rsid w:val="00A17818"/>
    <w:rsid w:val="00A17BE4"/>
    <w:rsid w:val="00A206AE"/>
    <w:rsid w:val="00A208DC"/>
    <w:rsid w:val="00A304FA"/>
    <w:rsid w:val="00A31015"/>
    <w:rsid w:val="00A31E98"/>
    <w:rsid w:val="00A36768"/>
    <w:rsid w:val="00A36ED8"/>
    <w:rsid w:val="00A411F0"/>
    <w:rsid w:val="00A415F1"/>
    <w:rsid w:val="00A451E8"/>
    <w:rsid w:val="00A45EA1"/>
    <w:rsid w:val="00A46384"/>
    <w:rsid w:val="00A51B2F"/>
    <w:rsid w:val="00A53B62"/>
    <w:rsid w:val="00A55FD5"/>
    <w:rsid w:val="00A62F99"/>
    <w:rsid w:val="00A662F3"/>
    <w:rsid w:val="00A66516"/>
    <w:rsid w:val="00A71BE1"/>
    <w:rsid w:val="00A74A07"/>
    <w:rsid w:val="00A74BEE"/>
    <w:rsid w:val="00A755E3"/>
    <w:rsid w:val="00A77330"/>
    <w:rsid w:val="00A776FD"/>
    <w:rsid w:val="00A8749A"/>
    <w:rsid w:val="00A90084"/>
    <w:rsid w:val="00A91D5A"/>
    <w:rsid w:val="00A9229D"/>
    <w:rsid w:val="00A92EE1"/>
    <w:rsid w:val="00AA100C"/>
    <w:rsid w:val="00AA3A82"/>
    <w:rsid w:val="00AB4F23"/>
    <w:rsid w:val="00AB54B2"/>
    <w:rsid w:val="00AC2456"/>
    <w:rsid w:val="00AC2936"/>
    <w:rsid w:val="00AC4112"/>
    <w:rsid w:val="00AC7C31"/>
    <w:rsid w:val="00AD70F8"/>
    <w:rsid w:val="00AD7965"/>
    <w:rsid w:val="00AE192E"/>
    <w:rsid w:val="00AF2D8C"/>
    <w:rsid w:val="00AF3C6E"/>
    <w:rsid w:val="00AF46C9"/>
    <w:rsid w:val="00AF4874"/>
    <w:rsid w:val="00AF6F90"/>
    <w:rsid w:val="00AF7725"/>
    <w:rsid w:val="00AF777B"/>
    <w:rsid w:val="00AF7E28"/>
    <w:rsid w:val="00B00E11"/>
    <w:rsid w:val="00B01075"/>
    <w:rsid w:val="00B03D13"/>
    <w:rsid w:val="00B06961"/>
    <w:rsid w:val="00B06C46"/>
    <w:rsid w:val="00B114C4"/>
    <w:rsid w:val="00B1168B"/>
    <w:rsid w:val="00B116D9"/>
    <w:rsid w:val="00B123C4"/>
    <w:rsid w:val="00B16667"/>
    <w:rsid w:val="00B17AF2"/>
    <w:rsid w:val="00B20508"/>
    <w:rsid w:val="00B218B6"/>
    <w:rsid w:val="00B23798"/>
    <w:rsid w:val="00B34E03"/>
    <w:rsid w:val="00B34E3F"/>
    <w:rsid w:val="00B43E05"/>
    <w:rsid w:val="00B459F0"/>
    <w:rsid w:val="00B51285"/>
    <w:rsid w:val="00B535AE"/>
    <w:rsid w:val="00B5360D"/>
    <w:rsid w:val="00B56AAB"/>
    <w:rsid w:val="00B739FD"/>
    <w:rsid w:val="00B76263"/>
    <w:rsid w:val="00B7669F"/>
    <w:rsid w:val="00B80B90"/>
    <w:rsid w:val="00B840BD"/>
    <w:rsid w:val="00B862FE"/>
    <w:rsid w:val="00B86729"/>
    <w:rsid w:val="00B92C56"/>
    <w:rsid w:val="00B9362C"/>
    <w:rsid w:val="00B94105"/>
    <w:rsid w:val="00B9767B"/>
    <w:rsid w:val="00BA1A8B"/>
    <w:rsid w:val="00BA5122"/>
    <w:rsid w:val="00BA51FB"/>
    <w:rsid w:val="00BA6366"/>
    <w:rsid w:val="00BA6A71"/>
    <w:rsid w:val="00BB2DAF"/>
    <w:rsid w:val="00BB4447"/>
    <w:rsid w:val="00BB4CC3"/>
    <w:rsid w:val="00BB5165"/>
    <w:rsid w:val="00BC3C71"/>
    <w:rsid w:val="00BD7651"/>
    <w:rsid w:val="00BE1E0D"/>
    <w:rsid w:val="00BE42F1"/>
    <w:rsid w:val="00BE6ACC"/>
    <w:rsid w:val="00BF4A4D"/>
    <w:rsid w:val="00BF5B97"/>
    <w:rsid w:val="00BF6646"/>
    <w:rsid w:val="00BF7072"/>
    <w:rsid w:val="00C01BBA"/>
    <w:rsid w:val="00C05C03"/>
    <w:rsid w:val="00C071B2"/>
    <w:rsid w:val="00C109C5"/>
    <w:rsid w:val="00C12B6A"/>
    <w:rsid w:val="00C20688"/>
    <w:rsid w:val="00C22427"/>
    <w:rsid w:val="00C311B2"/>
    <w:rsid w:val="00C311EC"/>
    <w:rsid w:val="00C346F0"/>
    <w:rsid w:val="00C34E04"/>
    <w:rsid w:val="00C36351"/>
    <w:rsid w:val="00C42299"/>
    <w:rsid w:val="00C422B1"/>
    <w:rsid w:val="00C53D2F"/>
    <w:rsid w:val="00C575A4"/>
    <w:rsid w:val="00C63F88"/>
    <w:rsid w:val="00C67CCA"/>
    <w:rsid w:val="00C70D33"/>
    <w:rsid w:val="00C71A51"/>
    <w:rsid w:val="00C728AB"/>
    <w:rsid w:val="00C72AB9"/>
    <w:rsid w:val="00C75B1E"/>
    <w:rsid w:val="00C75B84"/>
    <w:rsid w:val="00C77081"/>
    <w:rsid w:val="00C82533"/>
    <w:rsid w:val="00C829D1"/>
    <w:rsid w:val="00C8531F"/>
    <w:rsid w:val="00C85761"/>
    <w:rsid w:val="00C85932"/>
    <w:rsid w:val="00C90695"/>
    <w:rsid w:val="00C92369"/>
    <w:rsid w:val="00C942E3"/>
    <w:rsid w:val="00C9450E"/>
    <w:rsid w:val="00C94918"/>
    <w:rsid w:val="00C955A8"/>
    <w:rsid w:val="00C95C0D"/>
    <w:rsid w:val="00C96652"/>
    <w:rsid w:val="00C9756F"/>
    <w:rsid w:val="00C979C5"/>
    <w:rsid w:val="00C97F02"/>
    <w:rsid w:val="00CA30D6"/>
    <w:rsid w:val="00CA565C"/>
    <w:rsid w:val="00CA694A"/>
    <w:rsid w:val="00CA7E70"/>
    <w:rsid w:val="00CB77AD"/>
    <w:rsid w:val="00CC286E"/>
    <w:rsid w:val="00CC7791"/>
    <w:rsid w:val="00CD0A1E"/>
    <w:rsid w:val="00CD2817"/>
    <w:rsid w:val="00CD4004"/>
    <w:rsid w:val="00CD6D6D"/>
    <w:rsid w:val="00CD75D6"/>
    <w:rsid w:val="00CE3E99"/>
    <w:rsid w:val="00CE4506"/>
    <w:rsid w:val="00CE4F6D"/>
    <w:rsid w:val="00CF240D"/>
    <w:rsid w:val="00CF25FD"/>
    <w:rsid w:val="00CF31E9"/>
    <w:rsid w:val="00CF3F1E"/>
    <w:rsid w:val="00CF41BB"/>
    <w:rsid w:val="00CF5673"/>
    <w:rsid w:val="00CF7512"/>
    <w:rsid w:val="00D04560"/>
    <w:rsid w:val="00D07E3A"/>
    <w:rsid w:val="00D201C6"/>
    <w:rsid w:val="00D2260A"/>
    <w:rsid w:val="00D23CAD"/>
    <w:rsid w:val="00D313C7"/>
    <w:rsid w:val="00D331F9"/>
    <w:rsid w:val="00D36857"/>
    <w:rsid w:val="00D420C2"/>
    <w:rsid w:val="00D45EB6"/>
    <w:rsid w:val="00D5695E"/>
    <w:rsid w:val="00D5749B"/>
    <w:rsid w:val="00D632D2"/>
    <w:rsid w:val="00D66ACC"/>
    <w:rsid w:val="00D671C0"/>
    <w:rsid w:val="00D72B6A"/>
    <w:rsid w:val="00D74A50"/>
    <w:rsid w:val="00D76881"/>
    <w:rsid w:val="00D859C9"/>
    <w:rsid w:val="00DA2CAA"/>
    <w:rsid w:val="00DA3527"/>
    <w:rsid w:val="00DA46ED"/>
    <w:rsid w:val="00DA4F77"/>
    <w:rsid w:val="00DA512A"/>
    <w:rsid w:val="00DA7663"/>
    <w:rsid w:val="00DA7DA1"/>
    <w:rsid w:val="00DB3F13"/>
    <w:rsid w:val="00DB6FF5"/>
    <w:rsid w:val="00DC0D56"/>
    <w:rsid w:val="00DC238C"/>
    <w:rsid w:val="00DC7767"/>
    <w:rsid w:val="00DD24EE"/>
    <w:rsid w:val="00DD58BD"/>
    <w:rsid w:val="00DD59C6"/>
    <w:rsid w:val="00DE0213"/>
    <w:rsid w:val="00DE1C0C"/>
    <w:rsid w:val="00DE2D09"/>
    <w:rsid w:val="00DE33BD"/>
    <w:rsid w:val="00DE4BCE"/>
    <w:rsid w:val="00DE56C2"/>
    <w:rsid w:val="00DE6C36"/>
    <w:rsid w:val="00DF0E92"/>
    <w:rsid w:val="00DF22F1"/>
    <w:rsid w:val="00DF415B"/>
    <w:rsid w:val="00DF63AA"/>
    <w:rsid w:val="00E00B4F"/>
    <w:rsid w:val="00E0190E"/>
    <w:rsid w:val="00E0313A"/>
    <w:rsid w:val="00E03226"/>
    <w:rsid w:val="00E062C8"/>
    <w:rsid w:val="00E0681E"/>
    <w:rsid w:val="00E06C6E"/>
    <w:rsid w:val="00E10400"/>
    <w:rsid w:val="00E11D4C"/>
    <w:rsid w:val="00E13110"/>
    <w:rsid w:val="00E1337B"/>
    <w:rsid w:val="00E1398F"/>
    <w:rsid w:val="00E13BC7"/>
    <w:rsid w:val="00E16E40"/>
    <w:rsid w:val="00E26428"/>
    <w:rsid w:val="00E27560"/>
    <w:rsid w:val="00E343DF"/>
    <w:rsid w:val="00E37A10"/>
    <w:rsid w:val="00E436F4"/>
    <w:rsid w:val="00E4657B"/>
    <w:rsid w:val="00E54B24"/>
    <w:rsid w:val="00E55D9E"/>
    <w:rsid w:val="00E57C8B"/>
    <w:rsid w:val="00E57D22"/>
    <w:rsid w:val="00E6189E"/>
    <w:rsid w:val="00E623BD"/>
    <w:rsid w:val="00E648D5"/>
    <w:rsid w:val="00E74B15"/>
    <w:rsid w:val="00E754C9"/>
    <w:rsid w:val="00E7626D"/>
    <w:rsid w:val="00E7713D"/>
    <w:rsid w:val="00E83007"/>
    <w:rsid w:val="00E85F50"/>
    <w:rsid w:val="00E93E81"/>
    <w:rsid w:val="00EA2209"/>
    <w:rsid w:val="00EA36D5"/>
    <w:rsid w:val="00EA48DF"/>
    <w:rsid w:val="00EA6C7C"/>
    <w:rsid w:val="00EB40F3"/>
    <w:rsid w:val="00EC5B72"/>
    <w:rsid w:val="00EC62BB"/>
    <w:rsid w:val="00ED1236"/>
    <w:rsid w:val="00ED1B27"/>
    <w:rsid w:val="00ED3368"/>
    <w:rsid w:val="00ED461C"/>
    <w:rsid w:val="00EE4014"/>
    <w:rsid w:val="00EE679B"/>
    <w:rsid w:val="00EF19A2"/>
    <w:rsid w:val="00EF1F31"/>
    <w:rsid w:val="00EF387B"/>
    <w:rsid w:val="00F01557"/>
    <w:rsid w:val="00F02DA0"/>
    <w:rsid w:val="00F030AF"/>
    <w:rsid w:val="00F04164"/>
    <w:rsid w:val="00F114E7"/>
    <w:rsid w:val="00F13505"/>
    <w:rsid w:val="00F17FB9"/>
    <w:rsid w:val="00F22922"/>
    <w:rsid w:val="00F22EA0"/>
    <w:rsid w:val="00F24A3C"/>
    <w:rsid w:val="00F26B1A"/>
    <w:rsid w:val="00F27759"/>
    <w:rsid w:val="00F27C41"/>
    <w:rsid w:val="00F3186D"/>
    <w:rsid w:val="00F34A8E"/>
    <w:rsid w:val="00F350D4"/>
    <w:rsid w:val="00F416ED"/>
    <w:rsid w:val="00F445B7"/>
    <w:rsid w:val="00F4556D"/>
    <w:rsid w:val="00F5243B"/>
    <w:rsid w:val="00F53267"/>
    <w:rsid w:val="00F639F1"/>
    <w:rsid w:val="00F746C6"/>
    <w:rsid w:val="00F755FC"/>
    <w:rsid w:val="00F757DA"/>
    <w:rsid w:val="00F8386A"/>
    <w:rsid w:val="00F860CB"/>
    <w:rsid w:val="00F92EAC"/>
    <w:rsid w:val="00F93FDB"/>
    <w:rsid w:val="00F9455E"/>
    <w:rsid w:val="00FA145F"/>
    <w:rsid w:val="00FA2FB8"/>
    <w:rsid w:val="00FA5661"/>
    <w:rsid w:val="00FA67B0"/>
    <w:rsid w:val="00FB41D1"/>
    <w:rsid w:val="00FB6921"/>
    <w:rsid w:val="00FB6A8C"/>
    <w:rsid w:val="00FC13F2"/>
    <w:rsid w:val="00FC2105"/>
    <w:rsid w:val="00FC3E1B"/>
    <w:rsid w:val="00FD4AB5"/>
    <w:rsid w:val="00FD5E7D"/>
    <w:rsid w:val="00FE1C85"/>
    <w:rsid w:val="00FE4AE9"/>
    <w:rsid w:val="00FE5445"/>
    <w:rsid w:val="00FF0439"/>
    <w:rsid w:val="00FF05B5"/>
    <w:rsid w:val="00FF7F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D78307"/>
  <w15:docId w15:val="{C58E7288-CB92-4D3F-B811-524866C2F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51EF"/>
    <w:pPr>
      <w:jc w:val="both"/>
    </w:pPr>
    <w:rPr>
      <w:rFonts w:ascii="Arial" w:hAnsi="Arial"/>
      <w:sz w:val="22"/>
      <w:szCs w:val="24"/>
    </w:rPr>
  </w:style>
  <w:style w:type="paragraph" w:styleId="Nadpis3">
    <w:name w:val="heading 3"/>
    <w:basedOn w:val="Normln"/>
    <w:next w:val="Normln"/>
    <w:qFormat/>
    <w:rsid w:val="008F596E"/>
    <w:pPr>
      <w:keepNext/>
      <w:widowControl w:val="0"/>
      <w:outlineLvl w:val="2"/>
    </w:pPr>
    <w:rPr>
      <w:snapToGrid w:val="0"/>
      <w:szCs w:val="20"/>
    </w:rPr>
  </w:style>
  <w:style w:type="paragraph" w:styleId="Nadpis4">
    <w:name w:val="heading 4"/>
    <w:basedOn w:val="Normln"/>
    <w:next w:val="Normln"/>
    <w:qFormat/>
    <w:rsid w:val="008F596E"/>
    <w:pPr>
      <w:keepNext/>
      <w:widowControl w:val="0"/>
      <w:ind w:left="284"/>
      <w:outlineLvl w:val="3"/>
    </w:pPr>
    <w:rPr>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7B4B87"/>
    <w:rPr>
      <w:color w:val="0000FF"/>
      <w:u w:val="single"/>
    </w:rPr>
  </w:style>
  <w:style w:type="paragraph" w:customStyle="1" w:styleId="Export0">
    <w:name w:val="Export 0"/>
    <w:link w:val="Export0Char"/>
    <w:rsid w:val="00A411F0"/>
    <w:rPr>
      <w:rFonts w:ascii="Courier New" w:hAnsi="Courier New"/>
      <w:sz w:val="24"/>
      <w:lang w:val="en-US"/>
    </w:rPr>
  </w:style>
  <w:style w:type="paragraph" w:styleId="Zkladntext">
    <w:name w:val="Body Text"/>
    <w:basedOn w:val="Normln"/>
    <w:link w:val="ZkladntextChar"/>
    <w:rsid w:val="00EE679B"/>
    <w:pPr>
      <w:tabs>
        <w:tab w:val="left" w:pos="360"/>
      </w:tabs>
      <w:overflowPunct w:val="0"/>
      <w:autoSpaceDE w:val="0"/>
      <w:autoSpaceDN w:val="0"/>
      <w:adjustRightInd w:val="0"/>
      <w:ind w:left="360" w:hanging="360"/>
    </w:pPr>
    <w:rPr>
      <w:rFonts w:cs="Arial"/>
      <w:szCs w:val="22"/>
    </w:rPr>
  </w:style>
  <w:style w:type="paragraph" w:styleId="Podnadpis">
    <w:name w:val="Subtitle"/>
    <w:basedOn w:val="Normln"/>
    <w:qFormat/>
    <w:rsid w:val="00B16667"/>
    <w:pPr>
      <w:jc w:val="center"/>
    </w:pPr>
    <w:rPr>
      <w:b/>
      <w:sz w:val="32"/>
      <w:szCs w:val="20"/>
      <w:u w:val="single"/>
    </w:rPr>
  </w:style>
  <w:style w:type="paragraph" w:customStyle="1" w:styleId="Odstavecseseznamem1">
    <w:name w:val="Odstavec se seznamem1"/>
    <w:basedOn w:val="Normln"/>
    <w:rsid w:val="008E3236"/>
    <w:pPr>
      <w:spacing w:after="160" w:line="288" w:lineRule="auto"/>
      <w:ind w:left="720"/>
      <w:contextualSpacing/>
    </w:pPr>
    <w:rPr>
      <w:rFonts w:ascii="Calibri" w:hAnsi="Calibri" w:cs="Calibri"/>
      <w:color w:val="5A5A5A"/>
      <w:sz w:val="20"/>
      <w:szCs w:val="20"/>
      <w:lang w:eastAsia="en-US"/>
    </w:rPr>
  </w:style>
  <w:style w:type="paragraph" w:customStyle="1" w:styleId="CharChar1">
    <w:name w:val="Char Char1"/>
    <w:basedOn w:val="Normln"/>
    <w:rsid w:val="006835A9"/>
    <w:pPr>
      <w:spacing w:after="160" w:line="240" w:lineRule="exact"/>
    </w:pPr>
    <w:rPr>
      <w:rFonts w:ascii="Times New Roman Bold" w:hAnsi="Times New Roman Bold" w:cs="Times New Roman Bold"/>
      <w:szCs w:val="22"/>
      <w:lang w:val="sk-SK" w:eastAsia="en-US"/>
    </w:rPr>
  </w:style>
  <w:style w:type="paragraph" w:styleId="Zhlav">
    <w:name w:val="header"/>
    <w:basedOn w:val="Normln"/>
    <w:link w:val="ZhlavChar"/>
    <w:uiPriority w:val="99"/>
    <w:rsid w:val="00476A4A"/>
    <w:pPr>
      <w:tabs>
        <w:tab w:val="center" w:pos="4536"/>
        <w:tab w:val="right" w:pos="9072"/>
      </w:tabs>
    </w:pPr>
  </w:style>
  <w:style w:type="paragraph" w:styleId="Zpat">
    <w:name w:val="footer"/>
    <w:basedOn w:val="Normln"/>
    <w:link w:val="ZpatChar"/>
    <w:uiPriority w:val="99"/>
    <w:rsid w:val="00476A4A"/>
    <w:pPr>
      <w:tabs>
        <w:tab w:val="center" w:pos="4536"/>
        <w:tab w:val="right" w:pos="9072"/>
      </w:tabs>
    </w:pPr>
  </w:style>
  <w:style w:type="paragraph" w:customStyle="1" w:styleId="Citt1">
    <w:name w:val="Citát1"/>
    <w:basedOn w:val="Normln"/>
    <w:next w:val="Normln"/>
    <w:link w:val="QuoteChar"/>
    <w:rsid w:val="001A47CD"/>
    <w:pPr>
      <w:overflowPunct w:val="0"/>
      <w:autoSpaceDE w:val="0"/>
      <w:autoSpaceDN w:val="0"/>
      <w:adjustRightInd w:val="0"/>
      <w:spacing w:after="160" w:line="288" w:lineRule="auto"/>
      <w:ind w:left="2160"/>
    </w:pPr>
    <w:rPr>
      <w:rFonts w:ascii="Calibri" w:hAnsi="Calibri"/>
      <w:i/>
      <w:color w:val="808080"/>
      <w:sz w:val="20"/>
      <w:szCs w:val="20"/>
    </w:rPr>
  </w:style>
  <w:style w:type="character" w:customStyle="1" w:styleId="Zdraznnintenzivn1">
    <w:name w:val="Zdůraznění – intenzivní1"/>
    <w:rsid w:val="001A47CD"/>
    <w:rPr>
      <w:smallCaps/>
      <w:color w:val="808080"/>
      <w:spacing w:val="40"/>
    </w:rPr>
  </w:style>
  <w:style w:type="character" w:customStyle="1" w:styleId="QuoteChar">
    <w:name w:val="Quote Char"/>
    <w:link w:val="Citt1"/>
    <w:rsid w:val="001A47CD"/>
    <w:rPr>
      <w:rFonts w:ascii="Calibri" w:hAnsi="Calibri"/>
      <w:i/>
      <w:color w:val="808080"/>
    </w:rPr>
  </w:style>
  <w:style w:type="paragraph" w:customStyle="1" w:styleId="CharChar1CharCharChar">
    <w:name w:val="Char Char1 Char Char Char"/>
    <w:basedOn w:val="Normln"/>
    <w:rsid w:val="003A0395"/>
    <w:pPr>
      <w:spacing w:after="160" w:line="240" w:lineRule="exact"/>
    </w:pPr>
    <w:rPr>
      <w:rFonts w:ascii="Times New Roman Bold" w:hAnsi="Times New Roman Bold" w:cs="Times New Roman Bold"/>
      <w:szCs w:val="22"/>
      <w:lang w:val="sk-SK" w:eastAsia="en-US"/>
    </w:rPr>
  </w:style>
  <w:style w:type="character" w:customStyle="1" w:styleId="ZpatChar">
    <w:name w:val="Zápatí Char"/>
    <w:link w:val="Zpat"/>
    <w:uiPriority w:val="99"/>
    <w:rsid w:val="007E2B0A"/>
    <w:rPr>
      <w:sz w:val="24"/>
      <w:szCs w:val="24"/>
    </w:rPr>
  </w:style>
  <w:style w:type="paragraph" w:customStyle="1" w:styleId="Citace1">
    <w:name w:val="Citace1"/>
    <w:basedOn w:val="Normln"/>
    <w:next w:val="Normln"/>
    <w:rsid w:val="00AC2456"/>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character" w:customStyle="1" w:styleId="ZkladntextChar">
    <w:name w:val="Základní text Char"/>
    <w:link w:val="Zkladntext"/>
    <w:rsid w:val="00EE679B"/>
    <w:rPr>
      <w:rFonts w:ascii="Arial" w:hAnsi="Arial" w:cs="Arial"/>
      <w:sz w:val="22"/>
      <w:szCs w:val="22"/>
    </w:rPr>
  </w:style>
  <w:style w:type="paragraph" w:styleId="Odstavecseseznamem">
    <w:name w:val="List Paragraph"/>
    <w:basedOn w:val="Normln"/>
    <w:uiPriority w:val="34"/>
    <w:qFormat/>
    <w:rsid w:val="007E1E43"/>
    <w:pPr>
      <w:ind w:left="720"/>
      <w:contextualSpacing/>
    </w:pPr>
  </w:style>
  <w:style w:type="character" w:customStyle="1" w:styleId="ZhlavChar">
    <w:name w:val="Záhlaví Char"/>
    <w:basedOn w:val="Standardnpsmoodstavce"/>
    <w:link w:val="Zhlav"/>
    <w:uiPriority w:val="99"/>
    <w:rsid w:val="006C5F61"/>
    <w:rPr>
      <w:sz w:val="24"/>
      <w:szCs w:val="24"/>
    </w:rPr>
  </w:style>
  <w:style w:type="paragraph" w:styleId="Textbubliny">
    <w:name w:val="Balloon Text"/>
    <w:basedOn w:val="Normln"/>
    <w:link w:val="TextbublinyChar"/>
    <w:uiPriority w:val="99"/>
    <w:semiHidden/>
    <w:unhideWhenUsed/>
    <w:rsid w:val="006C5F61"/>
    <w:rPr>
      <w:rFonts w:ascii="Tahoma" w:hAnsi="Tahoma" w:cs="Tahoma"/>
      <w:sz w:val="16"/>
      <w:szCs w:val="16"/>
    </w:rPr>
  </w:style>
  <w:style w:type="character" w:customStyle="1" w:styleId="TextbublinyChar">
    <w:name w:val="Text bubliny Char"/>
    <w:basedOn w:val="Standardnpsmoodstavce"/>
    <w:link w:val="Textbubliny"/>
    <w:uiPriority w:val="99"/>
    <w:semiHidden/>
    <w:rsid w:val="006C5F61"/>
    <w:rPr>
      <w:rFonts w:ascii="Tahoma" w:hAnsi="Tahoma" w:cs="Tahoma"/>
      <w:sz w:val="16"/>
      <w:szCs w:val="16"/>
    </w:rPr>
  </w:style>
  <w:style w:type="character" w:customStyle="1" w:styleId="Export0Char">
    <w:name w:val="Export 0 Char"/>
    <w:link w:val="Export0"/>
    <w:rsid w:val="00680069"/>
    <w:rPr>
      <w:rFonts w:ascii="Courier New" w:hAnsi="Courier New"/>
      <w:sz w:val="24"/>
      <w:lang w:val="en-US"/>
    </w:rPr>
  </w:style>
  <w:style w:type="paragraph" w:customStyle="1" w:styleId="A-odstavecodsazensodrkami">
    <w:name w:val="A-odstavec odsazený s odrážkami"/>
    <w:basedOn w:val="Normln"/>
    <w:rsid w:val="00680069"/>
    <w:pPr>
      <w:numPr>
        <w:numId w:val="1"/>
      </w:numPr>
    </w:pPr>
    <w:rPr>
      <w:rFonts w:cs="Arial"/>
      <w:szCs w:val="22"/>
    </w:rPr>
  </w:style>
  <w:style w:type="character" w:customStyle="1" w:styleId="Nevyeenzmnka1">
    <w:name w:val="Nevyřešená zmínka1"/>
    <w:basedOn w:val="Standardnpsmoodstavce"/>
    <w:uiPriority w:val="99"/>
    <w:semiHidden/>
    <w:unhideWhenUsed/>
    <w:rsid w:val="00DE0213"/>
    <w:rPr>
      <w:color w:val="605E5C"/>
      <w:shd w:val="clear" w:color="auto" w:fill="E1DFDD"/>
    </w:rPr>
  </w:style>
  <w:style w:type="paragraph" w:customStyle="1" w:styleId="Default">
    <w:name w:val="Default"/>
    <w:rsid w:val="00DF63AA"/>
    <w:pPr>
      <w:autoSpaceDE w:val="0"/>
      <w:autoSpaceDN w:val="0"/>
      <w:adjustRightInd w:val="0"/>
    </w:pPr>
    <w:rPr>
      <w:color w:val="000000"/>
      <w:sz w:val="24"/>
      <w:szCs w:val="24"/>
    </w:rPr>
  </w:style>
  <w:style w:type="character" w:styleId="Odkaznakoment">
    <w:name w:val="annotation reference"/>
    <w:basedOn w:val="Standardnpsmoodstavce"/>
    <w:uiPriority w:val="99"/>
    <w:semiHidden/>
    <w:unhideWhenUsed/>
    <w:rsid w:val="00A36768"/>
    <w:rPr>
      <w:sz w:val="16"/>
      <w:szCs w:val="16"/>
    </w:rPr>
  </w:style>
  <w:style w:type="paragraph" w:styleId="Textkomente">
    <w:name w:val="annotation text"/>
    <w:basedOn w:val="Normln"/>
    <w:link w:val="TextkomenteChar"/>
    <w:uiPriority w:val="99"/>
    <w:semiHidden/>
    <w:unhideWhenUsed/>
    <w:rsid w:val="00A36768"/>
    <w:rPr>
      <w:sz w:val="20"/>
      <w:szCs w:val="20"/>
    </w:rPr>
  </w:style>
  <w:style w:type="character" w:customStyle="1" w:styleId="TextkomenteChar">
    <w:name w:val="Text komentáře Char"/>
    <w:basedOn w:val="Standardnpsmoodstavce"/>
    <w:link w:val="Textkomente"/>
    <w:uiPriority w:val="99"/>
    <w:semiHidden/>
    <w:rsid w:val="00A36768"/>
    <w:rPr>
      <w:rFonts w:ascii="Arial" w:hAnsi="Arial"/>
    </w:rPr>
  </w:style>
  <w:style w:type="character" w:customStyle="1" w:styleId="TextnormlnPVLChar">
    <w:name w:val="Text normální (PVL) Char"/>
    <w:link w:val="TextnormlnPVL"/>
    <w:locked/>
    <w:rsid w:val="004C0750"/>
    <w:rPr>
      <w:rFonts w:ascii="Arial" w:hAnsi="Arial" w:cs="Arial"/>
      <w:lang w:val="x-none"/>
    </w:rPr>
  </w:style>
  <w:style w:type="paragraph" w:customStyle="1" w:styleId="TextnormlnPVL">
    <w:name w:val="Text normální (PVL)"/>
    <w:basedOn w:val="Normln"/>
    <w:link w:val="TextnormlnPVLChar"/>
    <w:qFormat/>
    <w:rsid w:val="004C0750"/>
    <w:pPr>
      <w:outlineLvl w:val="1"/>
    </w:pPr>
    <w:rPr>
      <w:rFonts w:cs="Arial"/>
      <w:sz w:val="20"/>
      <w:szCs w:val="20"/>
      <w:lang w:val="x-none"/>
    </w:rPr>
  </w:style>
  <w:style w:type="character" w:customStyle="1" w:styleId="OprvnnkjednnapodpisusmlChar">
    <w:name w:val="Oprávnění k jednání a podpisu sml Char"/>
    <w:basedOn w:val="TextnormlnPVLChar"/>
    <w:link w:val="Oprvnnkjednnapodpisusml"/>
    <w:locked/>
    <w:rsid w:val="004C075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C0750"/>
    <w:pPr>
      <w:tabs>
        <w:tab w:val="left" w:pos="4253"/>
      </w:tabs>
      <w:ind w:left="4253" w:hanging="4253"/>
    </w:pPr>
  </w:style>
  <w:style w:type="character" w:customStyle="1" w:styleId="IdentifikacesmluvnstranyChar">
    <w:name w:val="Identifikace smluvní strany Char"/>
    <w:basedOn w:val="TextnormlnPVLChar"/>
    <w:link w:val="Identifikacesmluvnstrany"/>
    <w:locked/>
    <w:rsid w:val="004C0750"/>
    <w:rPr>
      <w:rFonts w:ascii="Arial" w:hAnsi="Arial" w:cs="Arial"/>
      <w:lang w:val="x-none"/>
    </w:rPr>
  </w:style>
  <w:style w:type="paragraph" w:customStyle="1" w:styleId="Identifikacesmluvnstrany">
    <w:name w:val="Identifikace smluvní strany"/>
    <w:basedOn w:val="TextnormlnPVL"/>
    <w:link w:val="IdentifikacesmluvnstranyChar"/>
    <w:qFormat/>
    <w:rsid w:val="004C0750"/>
    <w:pPr>
      <w:tabs>
        <w:tab w:val="left" w:pos="2835"/>
      </w:tabs>
    </w:pPr>
  </w:style>
  <w:style w:type="character" w:customStyle="1" w:styleId="SmluvnstrananzevChar">
    <w:name w:val="Smluvní strana název Char"/>
    <w:link w:val="Smluvnstrananzev"/>
    <w:locked/>
    <w:rsid w:val="004C0750"/>
    <w:rPr>
      <w:rFonts w:ascii="Arial" w:hAnsi="Arial" w:cs="Arial"/>
      <w:b/>
      <w:sz w:val="24"/>
      <w:lang w:val="x-none"/>
    </w:rPr>
  </w:style>
  <w:style w:type="paragraph" w:customStyle="1" w:styleId="Smluvnstrananzev">
    <w:name w:val="Smluvní strana název"/>
    <w:basedOn w:val="TextnormlnPVL"/>
    <w:link w:val="SmluvnstrananzevChar"/>
    <w:qFormat/>
    <w:rsid w:val="004C0750"/>
    <w:pPr>
      <w:tabs>
        <w:tab w:val="left" w:pos="2835"/>
      </w:tabs>
    </w:pPr>
    <w:rPr>
      <w:b/>
      <w:sz w:val="24"/>
    </w:rPr>
  </w:style>
  <w:style w:type="paragraph" w:customStyle="1" w:styleId="lneksmlouvynadpisPVL">
    <w:name w:val="Článek smlouvy nadpis (PVL)"/>
    <w:basedOn w:val="Normln"/>
    <w:qFormat/>
    <w:rsid w:val="004C0750"/>
    <w:pPr>
      <w:numPr>
        <w:numId w:val="16"/>
      </w:numPr>
      <w:tabs>
        <w:tab w:val="num" w:pos="360"/>
        <w:tab w:val="left" w:pos="426"/>
      </w:tabs>
      <w:spacing w:before="120" w:after="120"/>
      <w:ind w:left="0" w:firstLine="0"/>
      <w:jc w:val="center"/>
      <w:outlineLvl w:val="0"/>
    </w:pPr>
    <w:rPr>
      <w:rFonts w:eastAsiaTheme="minorHAnsi" w:cs="Arial"/>
      <w:b/>
      <w:szCs w:val="22"/>
      <w:u w:val="single"/>
      <w:lang w:val="x-none" w:eastAsia="en-US"/>
    </w:rPr>
  </w:style>
  <w:style w:type="paragraph" w:customStyle="1" w:styleId="lneksmlouvytextPVL">
    <w:name w:val="Článek smlouvy text (PVL)"/>
    <w:basedOn w:val="Normln"/>
    <w:link w:val="lneksmlouvytextPVLChar"/>
    <w:qFormat/>
    <w:rsid w:val="004C0750"/>
    <w:pPr>
      <w:numPr>
        <w:ilvl w:val="1"/>
        <w:numId w:val="16"/>
      </w:numPr>
      <w:tabs>
        <w:tab w:val="left" w:pos="426"/>
      </w:tabs>
      <w:outlineLvl w:val="1"/>
    </w:pPr>
    <w:rPr>
      <w:rFonts w:eastAsiaTheme="minorHAnsi" w:cs="Arial"/>
      <w:szCs w:val="22"/>
      <w:lang w:val="x-none" w:eastAsia="en-US"/>
    </w:rPr>
  </w:style>
  <w:style w:type="character" w:customStyle="1" w:styleId="lneksmlouvytextPVLChar">
    <w:name w:val="Článek smlouvy text (PVL) Char"/>
    <w:link w:val="lneksmlouvytextPVL"/>
    <w:locked/>
    <w:rsid w:val="004C0750"/>
    <w:rPr>
      <w:rFonts w:ascii="Arial" w:eastAsiaTheme="minorHAnsi" w:hAnsi="Arial" w:cs="Arial"/>
      <w:sz w:val="22"/>
      <w:szCs w:val="22"/>
      <w:lang w:val="x-none" w:eastAsia="en-US"/>
    </w:rPr>
  </w:style>
  <w:style w:type="paragraph" w:customStyle="1" w:styleId="SeznamsmlouvaPVL">
    <w:name w:val="Seznam smlouva (PVL)"/>
    <w:basedOn w:val="lneksmlouvytextPVL"/>
    <w:qFormat/>
    <w:rsid w:val="004C0750"/>
    <w:pPr>
      <w:numPr>
        <w:ilvl w:val="2"/>
      </w:numPr>
      <w:tabs>
        <w:tab w:val="clear" w:pos="426"/>
        <w:tab w:val="num" w:pos="0"/>
        <w:tab w:val="num" w:pos="360"/>
        <w:tab w:val="left" w:pos="993"/>
      </w:tabs>
      <w:ind w:left="993" w:hanging="567"/>
    </w:pPr>
  </w:style>
  <w:style w:type="paragraph" w:styleId="Pedmtkomente">
    <w:name w:val="annotation subject"/>
    <w:basedOn w:val="Textkomente"/>
    <w:next w:val="Textkomente"/>
    <w:link w:val="PedmtkomenteChar"/>
    <w:uiPriority w:val="99"/>
    <w:semiHidden/>
    <w:unhideWhenUsed/>
    <w:rsid w:val="0017739C"/>
    <w:rPr>
      <w:b/>
      <w:bCs/>
    </w:rPr>
  </w:style>
  <w:style w:type="character" w:customStyle="1" w:styleId="PedmtkomenteChar">
    <w:name w:val="Předmět komentáře Char"/>
    <w:basedOn w:val="TextkomenteChar"/>
    <w:link w:val="Pedmtkomente"/>
    <w:uiPriority w:val="99"/>
    <w:semiHidden/>
    <w:rsid w:val="0017739C"/>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2509">
      <w:bodyDiv w:val="1"/>
      <w:marLeft w:val="0"/>
      <w:marRight w:val="0"/>
      <w:marTop w:val="0"/>
      <w:marBottom w:val="0"/>
      <w:divBdr>
        <w:top w:val="none" w:sz="0" w:space="0" w:color="auto"/>
        <w:left w:val="none" w:sz="0" w:space="0" w:color="auto"/>
        <w:bottom w:val="none" w:sz="0" w:space="0" w:color="auto"/>
        <w:right w:val="none" w:sz="0" w:space="0" w:color="auto"/>
      </w:divBdr>
    </w:div>
    <w:div w:id="51730636">
      <w:bodyDiv w:val="1"/>
      <w:marLeft w:val="0"/>
      <w:marRight w:val="0"/>
      <w:marTop w:val="0"/>
      <w:marBottom w:val="0"/>
      <w:divBdr>
        <w:top w:val="none" w:sz="0" w:space="0" w:color="auto"/>
        <w:left w:val="none" w:sz="0" w:space="0" w:color="auto"/>
        <w:bottom w:val="none" w:sz="0" w:space="0" w:color="auto"/>
        <w:right w:val="none" w:sz="0" w:space="0" w:color="auto"/>
      </w:divBdr>
    </w:div>
    <w:div w:id="60715971">
      <w:bodyDiv w:val="1"/>
      <w:marLeft w:val="0"/>
      <w:marRight w:val="0"/>
      <w:marTop w:val="0"/>
      <w:marBottom w:val="0"/>
      <w:divBdr>
        <w:top w:val="none" w:sz="0" w:space="0" w:color="auto"/>
        <w:left w:val="none" w:sz="0" w:space="0" w:color="auto"/>
        <w:bottom w:val="none" w:sz="0" w:space="0" w:color="auto"/>
        <w:right w:val="none" w:sz="0" w:space="0" w:color="auto"/>
      </w:divBdr>
    </w:div>
    <w:div w:id="87308932">
      <w:bodyDiv w:val="1"/>
      <w:marLeft w:val="0"/>
      <w:marRight w:val="0"/>
      <w:marTop w:val="0"/>
      <w:marBottom w:val="0"/>
      <w:divBdr>
        <w:top w:val="none" w:sz="0" w:space="0" w:color="auto"/>
        <w:left w:val="none" w:sz="0" w:space="0" w:color="auto"/>
        <w:bottom w:val="none" w:sz="0" w:space="0" w:color="auto"/>
        <w:right w:val="none" w:sz="0" w:space="0" w:color="auto"/>
      </w:divBdr>
    </w:div>
    <w:div w:id="105514164">
      <w:bodyDiv w:val="1"/>
      <w:marLeft w:val="0"/>
      <w:marRight w:val="0"/>
      <w:marTop w:val="0"/>
      <w:marBottom w:val="0"/>
      <w:divBdr>
        <w:top w:val="none" w:sz="0" w:space="0" w:color="auto"/>
        <w:left w:val="none" w:sz="0" w:space="0" w:color="auto"/>
        <w:bottom w:val="none" w:sz="0" w:space="0" w:color="auto"/>
        <w:right w:val="none" w:sz="0" w:space="0" w:color="auto"/>
      </w:divBdr>
    </w:div>
    <w:div w:id="116067322">
      <w:bodyDiv w:val="1"/>
      <w:marLeft w:val="0"/>
      <w:marRight w:val="0"/>
      <w:marTop w:val="0"/>
      <w:marBottom w:val="0"/>
      <w:divBdr>
        <w:top w:val="none" w:sz="0" w:space="0" w:color="auto"/>
        <w:left w:val="none" w:sz="0" w:space="0" w:color="auto"/>
        <w:bottom w:val="none" w:sz="0" w:space="0" w:color="auto"/>
        <w:right w:val="none" w:sz="0" w:space="0" w:color="auto"/>
      </w:divBdr>
    </w:div>
    <w:div w:id="142746201">
      <w:bodyDiv w:val="1"/>
      <w:marLeft w:val="0"/>
      <w:marRight w:val="0"/>
      <w:marTop w:val="0"/>
      <w:marBottom w:val="0"/>
      <w:divBdr>
        <w:top w:val="none" w:sz="0" w:space="0" w:color="auto"/>
        <w:left w:val="none" w:sz="0" w:space="0" w:color="auto"/>
        <w:bottom w:val="none" w:sz="0" w:space="0" w:color="auto"/>
        <w:right w:val="none" w:sz="0" w:space="0" w:color="auto"/>
      </w:divBdr>
    </w:div>
    <w:div w:id="539053565">
      <w:bodyDiv w:val="1"/>
      <w:marLeft w:val="0"/>
      <w:marRight w:val="0"/>
      <w:marTop w:val="0"/>
      <w:marBottom w:val="0"/>
      <w:divBdr>
        <w:top w:val="none" w:sz="0" w:space="0" w:color="auto"/>
        <w:left w:val="none" w:sz="0" w:space="0" w:color="auto"/>
        <w:bottom w:val="none" w:sz="0" w:space="0" w:color="auto"/>
        <w:right w:val="none" w:sz="0" w:space="0" w:color="auto"/>
      </w:divBdr>
    </w:div>
    <w:div w:id="630399670">
      <w:bodyDiv w:val="1"/>
      <w:marLeft w:val="0"/>
      <w:marRight w:val="0"/>
      <w:marTop w:val="0"/>
      <w:marBottom w:val="0"/>
      <w:divBdr>
        <w:top w:val="none" w:sz="0" w:space="0" w:color="auto"/>
        <w:left w:val="none" w:sz="0" w:space="0" w:color="auto"/>
        <w:bottom w:val="none" w:sz="0" w:space="0" w:color="auto"/>
        <w:right w:val="none" w:sz="0" w:space="0" w:color="auto"/>
      </w:divBdr>
    </w:div>
    <w:div w:id="709963005">
      <w:bodyDiv w:val="1"/>
      <w:marLeft w:val="0"/>
      <w:marRight w:val="0"/>
      <w:marTop w:val="0"/>
      <w:marBottom w:val="0"/>
      <w:divBdr>
        <w:top w:val="none" w:sz="0" w:space="0" w:color="auto"/>
        <w:left w:val="none" w:sz="0" w:space="0" w:color="auto"/>
        <w:bottom w:val="none" w:sz="0" w:space="0" w:color="auto"/>
        <w:right w:val="none" w:sz="0" w:space="0" w:color="auto"/>
      </w:divBdr>
    </w:div>
    <w:div w:id="761607466">
      <w:bodyDiv w:val="1"/>
      <w:marLeft w:val="0"/>
      <w:marRight w:val="0"/>
      <w:marTop w:val="0"/>
      <w:marBottom w:val="0"/>
      <w:divBdr>
        <w:top w:val="none" w:sz="0" w:space="0" w:color="auto"/>
        <w:left w:val="none" w:sz="0" w:space="0" w:color="auto"/>
        <w:bottom w:val="none" w:sz="0" w:space="0" w:color="auto"/>
        <w:right w:val="none" w:sz="0" w:space="0" w:color="auto"/>
      </w:divBdr>
    </w:div>
    <w:div w:id="807553952">
      <w:bodyDiv w:val="1"/>
      <w:marLeft w:val="0"/>
      <w:marRight w:val="0"/>
      <w:marTop w:val="0"/>
      <w:marBottom w:val="0"/>
      <w:divBdr>
        <w:top w:val="none" w:sz="0" w:space="0" w:color="auto"/>
        <w:left w:val="none" w:sz="0" w:space="0" w:color="auto"/>
        <w:bottom w:val="none" w:sz="0" w:space="0" w:color="auto"/>
        <w:right w:val="none" w:sz="0" w:space="0" w:color="auto"/>
      </w:divBdr>
    </w:div>
    <w:div w:id="889414305">
      <w:bodyDiv w:val="1"/>
      <w:marLeft w:val="0"/>
      <w:marRight w:val="0"/>
      <w:marTop w:val="0"/>
      <w:marBottom w:val="0"/>
      <w:divBdr>
        <w:top w:val="none" w:sz="0" w:space="0" w:color="auto"/>
        <w:left w:val="none" w:sz="0" w:space="0" w:color="auto"/>
        <w:bottom w:val="none" w:sz="0" w:space="0" w:color="auto"/>
        <w:right w:val="none" w:sz="0" w:space="0" w:color="auto"/>
      </w:divBdr>
    </w:div>
    <w:div w:id="1030229813">
      <w:bodyDiv w:val="1"/>
      <w:marLeft w:val="0"/>
      <w:marRight w:val="0"/>
      <w:marTop w:val="0"/>
      <w:marBottom w:val="0"/>
      <w:divBdr>
        <w:top w:val="none" w:sz="0" w:space="0" w:color="auto"/>
        <w:left w:val="none" w:sz="0" w:space="0" w:color="auto"/>
        <w:bottom w:val="none" w:sz="0" w:space="0" w:color="auto"/>
        <w:right w:val="none" w:sz="0" w:space="0" w:color="auto"/>
      </w:divBdr>
    </w:div>
    <w:div w:id="1068384896">
      <w:bodyDiv w:val="1"/>
      <w:marLeft w:val="0"/>
      <w:marRight w:val="0"/>
      <w:marTop w:val="0"/>
      <w:marBottom w:val="0"/>
      <w:divBdr>
        <w:top w:val="none" w:sz="0" w:space="0" w:color="auto"/>
        <w:left w:val="none" w:sz="0" w:space="0" w:color="auto"/>
        <w:bottom w:val="none" w:sz="0" w:space="0" w:color="auto"/>
        <w:right w:val="none" w:sz="0" w:space="0" w:color="auto"/>
      </w:divBdr>
    </w:div>
    <w:div w:id="1336302424">
      <w:bodyDiv w:val="1"/>
      <w:marLeft w:val="0"/>
      <w:marRight w:val="0"/>
      <w:marTop w:val="0"/>
      <w:marBottom w:val="0"/>
      <w:divBdr>
        <w:top w:val="none" w:sz="0" w:space="0" w:color="auto"/>
        <w:left w:val="none" w:sz="0" w:space="0" w:color="auto"/>
        <w:bottom w:val="none" w:sz="0" w:space="0" w:color="auto"/>
        <w:right w:val="none" w:sz="0" w:space="0" w:color="auto"/>
      </w:divBdr>
    </w:div>
    <w:div w:id="1780946491">
      <w:bodyDiv w:val="1"/>
      <w:marLeft w:val="0"/>
      <w:marRight w:val="0"/>
      <w:marTop w:val="0"/>
      <w:marBottom w:val="0"/>
      <w:divBdr>
        <w:top w:val="none" w:sz="0" w:space="0" w:color="auto"/>
        <w:left w:val="none" w:sz="0" w:space="0" w:color="auto"/>
        <w:bottom w:val="none" w:sz="0" w:space="0" w:color="auto"/>
        <w:right w:val="none" w:sz="0" w:space="0" w:color="auto"/>
      </w:divBdr>
    </w:div>
    <w:div w:id="1855608502">
      <w:bodyDiv w:val="1"/>
      <w:marLeft w:val="0"/>
      <w:marRight w:val="0"/>
      <w:marTop w:val="0"/>
      <w:marBottom w:val="0"/>
      <w:divBdr>
        <w:top w:val="none" w:sz="0" w:space="0" w:color="auto"/>
        <w:left w:val="none" w:sz="0" w:space="0" w:color="auto"/>
        <w:bottom w:val="none" w:sz="0" w:space="0" w:color="auto"/>
        <w:right w:val="none" w:sz="0" w:space="0" w:color="auto"/>
      </w:divBdr>
    </w:div>
    <w:div w:id="1860271440">
      <w:bodyDiv w:val="1"/>
      <w:marLeft w:val="0"/>
      <w:marRight w:val="0"/>
      <w:marTop w:val="0"/>
      <w:marBottom w:val="0"/>
      <w:divBdr>
        <w:top w:val="none" w:sz="0" w:space="0" w:color="auto"/>
        <w:left w:val="none" w:sz="0" w:space="0" w:color="auto"/>
        <w:bottom w:val="none" w:sz="0" w:space="0" w:color="auto"/>
        <w:right w:val="none" w:sz="0" w:space="0" w:color="auto"/>
      </w:divBdr>
    </w:div>
    <w:div w:id="1947612371">
      <w:bodyDiv w:val="1"/>
      <w:marLeft w:val="0"/>
      <w:marRight w:val="0"/>
      <w:marTop w:val="0"/>
      <w:marBottom w:val="0"/>
      <w:divBdr>
        <w:top w:val="none" w:sz="0" w:space="0" w:color="auto"/>
        <w:left w:val="none" w:sz="0" w:space="0" w:color="auto"/>
        <w:bottom w:val="none" w:sz="0" w:space="0" w:color="auto"/>
        <w:right w:val="none" w:sz="0" w:space="0" w:color="auto"/>
      </w:divBdr>
    </w:div>
    <w:div w:id="208255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h.cz/informace-o-zpracovani-osobnich-udaju/d-1369/p1=1459" TargetMode="External"/><Relationship Id="rId3" Type="http://schemas.openxmlformats.org/officeDocument/2006/relationships/settings" Target="settings.xml"/><Relationship Id="rId7" Type="http://schemas.openxmlformats.org/officeDocument/2006/relationships/hyperlink" Target="mailto:faktury-pr@poh.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2946</Words>
  <Characters>17384</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Samková</dc:creator>
  <cp:lastModifiedBy>Novotná Michaela</cp:lastModifiedBy>
  <cp:revision>4</cp:revision>
  <cp:lastPrinted>2019-10-09T08:09:00Z</cp:lastPrinted>
  <dcterms:created xsi:type="dcterms:W3CDTF">2024-08-14T07:35:00Z</dcterms:created>
  <dcterms:modified xsi:type="dcterms:W3CDTF">2024-08-14T08:20:00Z</dcterms:modified>
</cp:coreProperties>
</file>