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1343A" w14:textId="366EB5E6" w:rsidR="00E46ED4" w:rsidRPr="00941B22" w:rsidRDefault="00712E82" w:rsidP="00E46ED4">
      <w:pPr>
        <w:pStyle w:val="Nadpis5"/>
        <w:rPr>
          <w:rFonts w:ascii="Arial" w:hAnsi="Arial" w:cs="Arial"/>
          <w:szCs w:val="24"/>
        </w:rPr>
      </w:pPr>
      <w:r>
        <w:rPr>
          <w:rFonts w:ascii="Arial" w:hAnsi="Arial" w:cs="Arial"/>
          <w:szCs w:val="24"/>
        </w:rPr>
        <w:t xml:space="preserve"> </w:t>
      </w:r>
      <w:r w:rsidR="00E46ED4" w:rsidRPr="00941B22">
        <w:rPr>
          <w:rFonts w:ascii="Arial" w:hAnsi="Arial" w:cs="Arial"/>
          <w:szCs w:val="24"/>
        </w:rPr>
        <w:t>S M L O U V A  O  D Í L O</w:t>
      </w:r>
    </w:p>
    <w:p w14:paraId="5ACFAC6B" w14:textId="77777777" w:rsidR="00F713E6" w:rsidRPr="00941B22" w:rsidRDefault="00F713E6" w:rsidP="00F713E6">
      <w:pPr>
        <w:rPr>
          <w:sz w:val="24"/>
          <w:szCs w:val="24"/>
        </w:rPr>
      </w:pPr>
    </w:p>
    <w:p w14:paraId="55BD8A42" w14:textId="711E89D2" w:rsidR="00E46ED4" w:rsidRPr="0052340C" w:rsidRDefault="001D449C" w:rsidP="00E46ED4">
      <w:pPr>
        <w:pStyle w:val="Nadpis5"/>
        <w:rPr>
          <w:rFonts w:ascii="Arial" w:hAnsi="Arial" w:cs="Arial"/>
          <w:i/>
          <w:szCs w:val="24"/>
        </w:rPr>
      </w:pPr>
      <w:r w:rsidRPr="0052340C">
        <w:rPr>
          <w:rFonts w:ascii="Arial" w:hAnsi="Arial" w:cs="Arial"/>
          <w:szCs w:val="24"/>
        </w:rPr>
        <w:t xml:space="preserve">Teplička </w:t>
      </w:r>
      <w:proofErr w:type="gramStart"/>
      <w:r w:rsidRPr="0052340C">
        <w:rPr>
          <w:rFonts w:ascii="Arial" w:hAnsi="Arial" w:cs="Arial"/>
          <w:szCs w:val="24"/>
        </w:rPr>
        <w:t>č.p.</w:t>
      </w:r>
      <w:proofErr w:type="gramEnd"/>
      <w:r w:rsidRPr="0052340C">
        <w:rPr>
          <w:rFonts w:ascii="Arial" w:hAnsi="Arial" w:cs="Arial"/>
          <w:szCs w:val="24"/>
        </w:rPr>
        <w:t xml:space="preserve"> 47 - o</w:t>
      </w:r>
      <w:r w:rsidR="00FC331F" w:rsidRPr="0052340C">
        <w:rPr>
          <w:rFonts w:ascii="Arial" w:hAnsi="Arial" w:cs="Arial"/>
          <w:szCs w:val="24"/>
        </w:rPr>
        <w:t>prava havarijního stavu střechy objekt</w:t>
      </w:r>
      <w:r w:rsidRPr="0052340C">
        <w:rPr>
          <w:rFonts w:ascii="Arial" w:hAnsi="Arial" w:cs="Arial"/>
          <w:szCs w:val="24"/>
        </w:rPr>
        <w:t>u depozitáře</w:t>
      </w:r>
    </w:p>
    <w:p w14:paraId="7DD7F028" w14:textId="77777777" w:rsidR="00F713E6" w:rsidRPr="00F713E6" w:rsidRDefault="00F713E6" w:rsidP="00F713E6"/>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012BBDCD" w14:textId="5C1B0E2A" w:rsidR="00FC331F" w:rsidRPr="00AC54B2" w:rsidRDefault="001D449C" w:rsidP="00FC331F">
      <w:pPr>
        <w:pStyle w:val="Nadpis1"/>
        <w:rPr>
          <w:rFonts w:ascii="Arial" w:hAnsi="Arial" w:cs="Arial"/>
          <w:iCs/>
          <w:sz w:val="20"/>
        </w:rPr>
      </w:pPr>
      <w:r>
        <w:rPr>
          <w:rFonts w:ascii="Arial" w:hAnsi="Arial" w:cs="Arial"/>
          <w:iCs/>
          <w:sz w:val="20"/>
        </w:rPr>
        <w:t xml:space="preserve">Muzeum Karlovy Vary, </w:t>
      </w:r>
      <w:r w:rsidR="00FC331F" w:rsidRPr="00AC54B2">
        <w:rPr>
          <w:rFonts w:ascii="Arial" w:hAnsi="Arial" w:cs="Arial"/>
          <w:iCs/>
          <w:sz w:val="20"/>
        </w:rPr>
        <w:t>příspěvková organizace</w:t>
      </w:r>
      <w:r>
        <w:rPr>
          <w:rFonts w:ascii="Arial" w:hAnsi="Arial" w:cs="Arial"/>
          <w:iCs/>
          <w:sz w:val="20"/>
        </w:rPr>
        <w:t xml:space="preserve"> Karlovarského kraje</w:t>
      </w:r>
    </w:p>
    <w:p w14:paraId="061D1AF2" w14:textId="2A7EE03A" w:rsidR="00FC331F" w:rsidRPr="00C2244B" w:rsidRDefault="00FC331F" w:rsidP="00FC331F">
      <w:pPr>
        <w:tabs>
          <w:tab w:val="left" w:pos="2268"/>
        </w:tabs>
        <w:rPr>
          <w:rFonts w:ascii="Arial" w:hAnsi="Arial" w:cs="Arial"/>
        </w:rPr>
      </w:pPr>
      <w:r w:rsidRPr="00C2244B">
        <w:rPr>
          <w:rFonts w:ascii="Arial" w:hAnsi="Arial" w:cs="Arial"/>
        </w:rPr>
        <w:t xml:space="preserve">se sídlem: </w:t>
      </w:r>
      <w:r>
        <w:rPr>
          <w:rFonts w:ascii="Arial" w:hAnsi="Arial" w:cs="Arial"/>
        </w:rPr>
        <w:tab/>
      </w:r>
      <w:r w:rsidR="001D449C">
        <w:rPr>
          <w:rFonts w:ascii="Arial" w:hAnsi="Arial" w:cs="Arial"/>
        </w:rPr>
        <w:t>Pod Jelením skokem 393/30</w:t>
      </w:r>
      <w:r>
        <w:rPr>
          <w:rFonts w:ascii="Arial" w:hAnsi="Arial" w:cs="Arial"/>
        </w:rPr>
        <w:t>, 360 01 Karlovy Vary</w:t>
      </w:r>
    </w:p>
    <w:p w14:paraId="259F759B" w14:textId="409D93EE" w:rsidR="00FC331F" w:rsidRPr="00C2244B" w:rsidRDefault="00FC331F" w:rsidP="00FC331F">
      <w:pPr>
        <w:tabs>
          <w:tab w:val="left" w:pos="2268"/>
        </w:tabs>
        <w:rPr>
          <w:rFonts w:ascii="Arial" w:hAnsi="Arial" w:cs="Arial"/>
        </w:rPr>
      </w:pPr>
      <w:r w:rsidRPr="00C2244B">
        <w:rPr>
          <w:rFonts w:ascii="Arial" w:hAnsi="Arial" w:cs="Arial"/>
        </w:rPr>
        <w:t xml:space="preserve">IČO: </w:t>
      </w:r>
      <w:r>
        <w:rPr>
          <w:rFonts w:ascii="Arial" w:hAnsi="Arial" w:cs="Arial"/>
        </w:rPr>
        <w:tab/>
      </w:r>
      <w:r w:rsidR="001D449C">
        <w:rPr>
          <w:rFonts w:ascii="Arial" w:hAnsi="Arial" w:cs="Arial"/>
        </w:rPr>
        <w:t>72053810</w:t>
      </w:r>
    </w:p>
    <w:p w14:paraId="716F896A" w14:textId="7341C939" w:rsidR="00FC331F" w:rsidRDefault="00FC331F" w:rsidP="00FC331F">
      <w:pPr>
        <w:ind w:left="2268" w:hanging="2268"/>
        <w:jc w:val="both"/>
        <w:rPr>
          <w:rFonts w:ascii="Arial" w:hAnsi="Arial" w:cs="Arial"/>
        </w:rPr>
      </w:pPr>
      <w:r>
        <w:rPr>
          <w:rFonts w:ascii="Arial" w:hAnsi="Arial" w:cs="Arial"/>
        </w:rPr>
        <w:t>Bankovní spojení:</w:t>
      </w:r>
      <w:r>
        <w:rPr>
          <w:rFonts w:ascii="Arial" w:hAnsi="Arial" w:cs="Arial"/>
        </w:rPr>
        <w:tab/>
      </w:r>
      <w:r w:rsidR="002135BB">
        <w:rPr>
          <w:rFonts w:ascii="Arial" w:hAnsi="Arial" w:cs="Arial"/>
        </w:rPr>
        <w:t xml:space="preserve">Komerční banka </w:t>
      </w:r>
    </w:p>
    <w:p w14:paraId="6598198C" w14:textId="77777777" w:rsidR="002135BB" w:rsidRDefault="00FC331F" w:rsidP="002135BB">
      <w:pPr>
        <w:ind w:left="2268" w:hanging="2268"/>
        <w:jc w:val="both"/>
        <w:rPr>
          <w:rFonts w:ascii="Arial" w:hAnsi="Arial" w:cs="Arial"/>
        </w:rPr>
      </w:pPr>
      <w:r w:rsidRPr="00C2244B">
        <w:rPr>
          <w:rFonts w:ascii="Arial" w:hAnsi="Arial" w:cs="Arial"/>
        </w:rPr>
        <w:t>číslo účtu:</w:t>
      </w:r>
      <w:r>
        <w:rPr>
          <w:rFonts w:ascii="Arial" w:hAnsi="Arial" w:cs="Arial"/>
        </w:rPr>
        <w:tab/>
      </w:r>
      <w:r w:rsidR="002135BB">
        <w:rPr>
          <w:rFonts w:ascii="Arial" w:hAnsi="Arial" w:cs="Arial"/>
        </w:rPr>
        <w:t>43-6374110287 / 0100</w:t>
      </w:r>
    </w:p>
    <w:p w14:paraId="08F66DDB" w14:textId="42012E66" w:rsidR="00F42706" w:rsidRDefault="00FC331F" w:rsidP="00F42706">
      <w:pPr>
        <w:ind w:left="2268" w:hanging="2268"/>
        <w:jc w:val="both"/>
        <w:rPr>
          <w:rFonts w:ascii="Arial" w:hAnsi="Arial" w:cs="Arial"/>
        </w:rPr>
      </w:pPr>
      <w:r w:rsidRPr="00C2244B">
        <w:rPr>
          <w:rFonts w:ascii="Arial" w:hAnsi="Arial" w:cs="Arial"/>
        </w:rPr>
        <w:t xml:space="preserve">zastoupený: </w:t>
      </w:r>
      <w:r>
        <w:rPr>
          <w:rFonts w:ascii="Arial" w:hAnsi="Arial" w:cs="Arial"/>
        </w:rPr>
        <w:tab/>
      </w:r>
      <w:r w:rsidR="003B214F">
        <w:rPr>
          <w:rFonts w:ascii="Arial" w:hAnsi="Arial" w:cs="Arial"/>
        </w:rPr>
        <w:t>XXXXXXXXXXXXXXXX</w:t>
      </w:r>
      <w:r w:rsidR="00F42706">
        <w:rPr>
          <w:rFonts w:ascii="Arial" w:hAnsi="Arial" w:cs="Arial"/>
        </w:rPr>
        <w:t>, ředitelkou</w:t>
      </w:r>
    </w:p>
    <w:p w14:paraId="70DC48BD" w14:textId="30FA2F54" w:rsidR="001D449C" w:rsidRDefault="001D449C" w:rsidP="00F42706">
      <w:pPr>
        <w:ind w:left="2268" w:hanging="2268"/>
        <w:jc w:val="both"/>
        <w:rPr>
          <w:rFonts w:ascii="Arial" w:hAnsi="Arial" w:cs="Arial"/>
        </w:rPr>
      </w:pPr>
      <w:r>
        <w:rPr>
          <w:rFonts w:ascii="ArialMT" w:eastAsiaTheme="minorHAnsi" w:hAnsi="ArialMT" w:cs="ArialMT"/>
          <w:lang w:eastAsia="en-US"/>
        </w:rPr>
        <w:t xml:space="preserve">zapsané v obchodním rejstříku vedeném Krajským soudem v Plzni, spisová značka </w:t>
      </w:r>
      <w:proofErr w:type="spellStart"/>
      <w:r>
        <w:rPr>
          <w:rFonts w:ascii="ArialMT" w:eastAsiaTheme="minorHAnsi" w:hAnsi="ArialMT" w:cs="ArialMT"/>
          <w:lang w:eastAsia="en-US"/>
        </w:rPr>
        <w:t>Pr</w:t>
      </w:r>
      <w:proofErr w:type="spellEnd"/>
      <w:r>
        <w:rPr>
          <w:rFonts w:ascii="ArialMT" w:eastAsiaTheme="minorHAnsi" w:hAnsi="ArialMT" w:cs="ArialMT"/>
          <w:lang w:eastAsia="en-US"/>
        </w:rPr>
        <w:t xml:space="preserve"> 739</w:t>
      </w:r>
    </w:p>
    <w:p w14:paraId="2CB644C8" w14:textId="77777777" w:rsidR="006354E6" w:rsidRPr="00C2244B" w:rsidRDefault="006354E6" w:rsidP="00FC331F">
      <w:pPr>
        <w:rPr>
          <w:rFonts w:ascii="Arial" w:hAnsi="Arial" w:cs="Arial"/>
        </w:rPr>
      </w:pPr>
    </w:p>
    <w:p w14:paraId="29F68BEC" w14:textId="77777777" w:rsidR="00FC331F" w:rsidRPr="00C2244B" w:rsidRDefault="00FC331F" w:rsidP="00FC331F">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0FF83ED9" w14:textId="395D40F7" w:rsidR="00E46ED4" w:rsidRPr="00C2244B" w:rsidRDefault="00E46ED4" w:rsidP="00E46ED4">
      <w:pPr>
        <w:rPr>
          <w:rFonts w:ascii="Arial" w:hAnsi="Arial" w:cs="Arial"/>
          <w:b/>
        </w:rPr>
      </w:pPr>
    </w:p>
    <w:p w14:paraId="652FA139" w14:textId="464C1731" w:rsidR="00E64756" w:rsidRPr="00E64756" w:rsidRDefault="00E64756" w:rsidP="00D24236">
      <w:pPr>
        <w:autoSpaceDE w:val="0"/>
        <w:autoSpaceDN w:val="0"/>
        <w:adjustRightInd w:val="0"/>
        <w:rPr>
          <w:rFonts w:ascii="Arial" w:eastAsiaTheme="minorHAnsi" w:hAnsi="Arial" w:cs="Arial"/>
          <w:b/>
          <w:color w:val="000000"/>
          <w:lang w:eastAsia="en-US"/>
        </w:rPr>
      </w:pPr>
      <w:r>
        <w:rPr>
          <w:rFonts w:ascii="Arial" w:eastAsiaTheme="minorHAnsi" w:hAnsi="Arial" w:cs="Arial"/>
          <w:b/>
          <w:color w:val="000000"/>
          <w:lang w:eastAsia="en-US"/>
        </w:rPr>
        <w:t xml:space="preserve">Polygon </w:t>
      </w:r>
      <w:proofErr w:type="spellStart"/>
      <w:r>
        <w:rPr>
          <w:rFonts w:ascii="Arial" w:eastAsiaTheme="minorHAnsi" w:hAnsi="Arial" w:cs="Arial"/>
          <w:b/>
          <w:color w:val="000000"/>
          <w:lang w:eastAsia="en-US"/>
        </w:rPr>
        <w:t>Tech</w:t>
      </w:r>
      <w:proofErr w:type="spellEnd"/>
      <w:r>
        <w:rPr>
          <w:rFonts w:ascii="Arial" w:eastAsiaTheme="minorHAnsi" w:hAnsi="Arial" w:cs="Arial"/>
          <w:b/>
          <w:color w:val="000000"/>
          <w:lang w:eastAsia="en-US"/>
        </w:rPr>
        <w:t xml:space="preserve">  s.r.o.</w:t>
      </w:r>
    </w:p>
    <w:p w14:paraId="4BFF44CD" w14:textId="09B6A0F2" w:rsidR="00D24236" w:rsidRPr="00D24236" w:rsidRDefault="00D24236" w:rsidP="00E64756">
      <w:pPr>
        <w:tabs>
          <w:tab w:val="left" w:pos="2268"/>
        </w:tabs>
        <w:autoSpaceDE w:val="0"/>
        <w:autoSpaceDN w:val="0"/>
        <w:adjustRightInd w:val="0"/>
        <w:rPr>
          <w:rFonts w:ascii="Arial" w:eastAsiaTheme="minorHAnsi" w:hAnsi="Arial" w:cs="Arial"/>
          <w:color w:val="000000"/>
          <w:lang w:eastAsia="en-US"/>
        </w:rPr>
      </w:pPr>
      <w:r w:rsidRPr="00D24236">
        <w:rPr>
          <w:rFonts w:ascii="Arial" w:eastAsiaTheme="minorHAnsi" w:hAnsi="Arial" w:cs="Arial"/>
          <w:color w:val="000000"/>
          <w:lang w:eastAsia="en-US"/>
        </w:rPr>
        <w:t xml:space="preserve">se sídlem:  </w:t>
      </w:r>
      <w:r w:rsidR="00E64756">
        <w:rPr>
          <w:rFonts w:ascii="Arial" w:eastAsiaTheme="minorHAnsi" w:hAnsi="Arial" w:cs="Arial"/>
          <w:color w:val="000000"/>
          <w:lang w:eastAsia="en-US"/>
        </w:rPr>
        <w:tab/>
        <w:t>Skořepka 1058/8, Staré Město, 110 00 Praha 1</w:t>
      </w:r>
    </w:p>
    <w:p w14:paraId="1AFF51DB" w14:textId="7A49A84A" w:rsidR="00D24236" w:rsidRPr="00D24236" w:rsidRDefault="00D24236" w:rsidP="00D24236">
      <w:pPr>
        <w:autoSpaceDE w:val="0"/>
        <w:autoSpaceDN w:val="0"/>
        <w:adjustRightInd w:val="0"/>
        <w:rPr>
          <w:rFonts w:ascii="Arial" w:eastAsiaTheme="minorHAnsi" w:hAnsi="Arial" w:cs="Arial"/>
          <w:color w:val="000000"/>
          <w:lang w:eastAsia="en-US"/>
        </w:rPr>
      </w:pPr>
      <w:r w:rsidRPr="00D24236">
        <w:rPr>
          <w:rFonts w:ascii="Arial" w:eastAsiaTheme="minorHAnsi" w:hAnsi="Arial" w:cs="Arial"/>
          <w:color w:val="000000"/>
          <w:lang w:eastAsia="en-US"/>
        </w:rPr>
        <w:t xml:space="preserve">IČO:  </w:t>
      </w:r>
      <w:r w:rsidR="00E64756">
        <w:rPr>
          <w:rFonts w:ascii="Arial" w:eastAsiaTheme="minorHAnsi" w:hAnsi="Arial" w:cs="Arial"/>
          <w:color w:val="000000"/>
          <w:lang w:eastAsia="en-US"/>
        </w:rPr>
        <w:tab/>
      </w:r>
      <w:r w:rsidR="00E64756">
        <w:rPr>
          <w:rFonts w:ascii="Arial" w:eastAsiaTheme="minorHAnsi" w:hAnsi="Arial" w:cs="Arial"/>
          <w:color w:val="000000"/>
          <w:lang w:eastAsia="en-US"/>
        </w:rPr>
        <w:tab/>
      </w:r>
      <w:r w:rsidR="00E64756">
        <w:rPr>
          <w:rFonts w:ascii="Arial" w:eastAsiaTheme="minorHAnsi" w:hAnsi="Arial" w:cs="Arial"/>
          <w:color w:val="000000"/>
          <w:lang w:eastAsia="en-US"/>
        </w:rPr>
        <w:tab/>
        <w:t xml:space="preserve">   26350297</w:t>
      </w:r>
    </w:p>
    <w:p w14:paraId="4FF3FFD2" w14:textId="1E7B6C0E" w:rsidR="00D24236" w:rsidRPr="00D24236" w:rsidRDefault="00D24236" w:rsidP="00D24236">
      <w:pPr>
        <w:autoSpaceDE w:val="0"/>
        <w:autoSpaceDN w:val="0"/>
        <w:adjustRightInd w:val="0"/>
        <w:rPr>
          <w:rFonts w:ascii="Arial" w:eastAsiaTheme="minorHAnsi" w:hAnsi="Arial" w:cs="Arial"/>
          <w:color w:val="000000"/>
          <w:lang w:eastAsia="en-US"/>
        </w:rPr>
      </w:pPr>
      <w:r w:rsidRPr="00D24236">
        <w:rPr>
          <w:rFonts w:ascii="Arial" w:eastAsiaTheme="minorHAnsi" w:hAnsi="Arial" w:cs="Arial"/>
          <w:color w:val="000000"/>
          <w:lang w:eastAsia="en-US"/>
        </w:rPr>
        <w:t xml:space="preserve">DIČ: </w:t>
      </w:r>
      <w:r w:rsidR="00E64756">
        <w:rPr>
          <w:rFonts w:ascii="Arial" w:eastAsiaTheme="minorHAnsi" w:hAnsi="Arial" w:cs="Arial"/>
          <w:color w:val="000000"/>
          <w:lang w:eastAsia="en-US"/>
        </w:rPr>
        <w:tab/>
      </w:r>
      <w:r w:rsidR="00E64756">
        <w:rPr>
          <w:rFonts w:ascii="Arial" w:eastAsiaTheme="minorHAnsi" w:hAnsi="Arial" w:cs="Arial"/>
          <w:color w:val="000000"/>
          <w:lang w:eastAsia="en-US"/>
        </w:rPr>
        <w:tab/>
      </w:r>
      <w:r w:rsidR="00E64756">
        <w:rPr>
          <w:rFonts w:ascii="Arial" w:eastAsiaTheme="minorHAnsi" w:hAnsi="Arial" w:cs="Arial"/>
          <w:color w:val="000000"/>
          <w:lang w:eastAsia="en-US"/>
        </w:rPr>
        <w:tab/>
        <w:t xml:space="preserve">   </w:t>
      </w:r>
      <w:r w:rsidRPr="00D24236">
        <w:rPr>
          <w:rFonts w:ascii="Arial" w:eastAsiaTheme="minorHAnsi" w:hAnsi="Arial" w:cs="Arial"/>
          <w:color w:val="000000"/>
          <w:lang w:eastAsia="en-US"/>
        </w:rPr>
        <w:t>CZ</w:t>
      </w:r>
      <w:r w:rsidR="00E64756">
        <w:rPr>
          <w:rFonts w:ascii="Arial" w:eastAsiaTheme="minorHAnsi" w:hAnsi="Arial" w:cs="Arial"/>
          <w:color w:val="000000"/>
          <w:lang w:eastAsia="en-US"/>
        </w:rPr>
        <w:t>26350297</w:t>
      </w:r>
    </w:p>
    <w:p w14:paraId="36528676" w14:textId="38AC6046" w:rsidR="001C7899" w:rsidRDefault="001C7899" w:rsidP="00D24236">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bankovní spojení:</w:t>
      </w:r>
      <w:r w:rsidR="00E64756">
        <w:rPr>
          <w:rFonts w:ascii="Arial" w:eastAsiaTheme="minorHAnsi" w:hAnsi="Arial" w:cs="Arial"/>
          <w:color w:val="000000"/>
          <w:lang w:eastAsia="en-US"/>
        </w:rPr>
        <w:tab/>
        <w:t xml:space="preserve">   </w:t>
      </w:r>
      <w:r w:rsidR="003B214F">
        <w:rPr>
          <w:rFonts w:ascii="Arial" w:eastAsiaTheme="minorHAnsi" w:hAnsi="Arial" w:cs="Arial"/>
          <w:color w:val="000000"/>
          <w:lang w:eastAsia="en-US"/>
        </w:rPr>
        <w:t>Československá obchodní banka</w:t>
      </w:r>
    </w:p>
    <w:p w14:paraId="5EA9FD25" w14:textId="02254FF8" w:rsidR="00D24236" w:rsidRPr="00D24236" w:rsidRDefault="00D24236" w:rsidP="00D24236">
      <w:pPr>
        <w:autoSpaceDE w:val="0"/>
        <w:autoSpaceDN w:val="0"/>
        <w:adjustRightInd w:val="0"/>
        <w:rPr>
          <w:rFonts w:ascii="Arial" w:eastAsiaTheme="minorHAnsi" w:hAnsi="Arial" w:cs="Arial"/>
          <w:color w:val="000000"/>
          <w:lang w:eastAsia="en-US"/>
        </w:rPr>
      </w:pPr>
      <w:r w:rsidRPr="00D24236">
        <w:rPr>
          <w:rFonts w:ascii="Arial" w:eastAsiaTheme="minorHAnsi" w:hAnsi="Arial" w:cs="Arial"/>
          <w:color w:val="000000"/>
          <w:lang w:eastAsia="en-US"/>
        </w:rPr>
        <w:t xml:space="preserve">číslo účtu:  </w:t>
      </w:r>
      <w:r w:rsidR="00E64756">
        <w:rPr>
          <w:rFonts w:ascii="Arial" w:eastAsiaTheme="minorHAnsi" w:hAnsi="Arial" w:cs="Arial"/>
          <w:color w:val="000000"/>
          <w:lang w:eastAsia="en-US"/>
        </w:rPr>
        <w:tab/>
      </w:r>
      <w:r w:rsidR="00E64756">
        <w:rPr>
          <w:rFonts w:ascii="Arial" w:eastAsiaTheme="minorHAnsi" w:hAnsi="Arial" w:cs="Arial"/>
          <w:color w:val="000000"/>
          <w:lang w:eastAsia="en-US"/>
        </w:rPr>
        <w:tab/>
        <w:t xml:space="preserve">   </w:t>
      </w:r>
      <w:r w:rsidR="003B214F">
        <w:rPr>
          <w:rFonts w:ascii="Arial" w:eastAsiaTheme="minorHAnsi" w:hAnsi="Arial" w:cs="Arial"/>
          <w:color w:val="000000"/>
          <w:lang w:eastAsia="en-US"/>
        </w:rPr>
        <w:t>225777865 / 0300</w:t>
      </w:r>
    </w:p>
    <w:p w14:paraId="3A6156D3" w14:textId="5932F99B" w:rsidR="00D24236" w:rsidRDefault="00D24236" w:rsidP="00D24236">
      <w:pPr>
        <w:autoSpaceDE w:val="0"/>
        <w:autoSpaceDN w:val="0"/>
        <w:adjustRightInd w:val="0"/>
        <w:rPr>
          <w:rFonts w:ascii="Arial" w:eastAsiaTheme="minorHAnsi" w:hAnsi="Arial" w:cs="Arial"/>
          <w:color w:val="000000"/>
          <w:lang w:eastAsia="en-US"/>
        </w:rPr>
      </w:pPr>
      <w:r w:rsidRPr="00D24236">
        <w:rPr>
          <w:rFonts w:ascii="Arial" w:eastAsiaTheme="minorHAnsi" w:hAnsi="Arial" w:cs="Arial"/>
          <w:color w:val="000000"/>
          <w:lang w:eastAsia="en-US"/>
        </w:rPr>
        <w:t xml:space="preserve">zastoupený: </w:t>
      </w:r>
      <w:r w:rsidR="00E64756">
        <w:rPr>
          <w:rFonts w:ascii="Arial" w:eastAsiaTheme="minorHAnsi" w:hAnsi="Arial" w:cs="Arial"/>
          <w:color w:val="000000"/>
          <w:lang w:eastAsia="en-US"/>
        </w:rPr>
        <w:tab/>
      </w:r>
      <w:r w:rsidR="00E64756">
        <w:rPr>
          <w:rFonts w:ascii="Arial" w:eastAsiaTheme="minorHAnsi" w:hAnsi="Arial" w:cs="Arial"/>
          <w:color w:val="000000"/>
          <w:lang w:eastAsia="en-US"/>
        </w:rPr>
        <w:tab/>
        <w:t xml:space="preserve">  </w:t>
      </w:r>
      <w:r w:rsidR="00F42706">
        <w:rPr>
          <w:rFonts w:ascii="Arial" w:eastAsiaTheme="minorHAnsi" w:hAnsi="Arial" w:cs="Arial"/>
          <w:color w:val="000000"/>
          <w:lang w:eastAsia="en-US"/>
        </w:rPr>
        <w:t>XXXXXXXXXXXXXX,</w:t>
      </w:r>
      <w:r w:rsidR="00E64756">
        <w:rPr>
          <w:rFonts w:ascii="Arial" w:eastAsiaTheme="minorHAnsi" w:hAnsi="Arial" w:cs="Arial"/>
          <w:color w:val="000000"/>
          <w:lang w:eastAsia="en-US"/>
        </w:rPr>
        <w:t xml:space="preserve"> jednatelem</w:t>
      </w:r>
      <w:r w:rsidR="00E64756">
        <w:rPr>
          <w:rFonts w:ascii="Arial" w:eastAsiaTheme="minorHAnsi" w:hAnsi="Arial" w:cs="Arial"/>
          <w:color w:val="000000"/>
          <w:lang w:eastAsia="en-US"/>
        </w:rPr>
        <w:tab/>
      </w:r>
      <w:r w:rsidR="00E64756">
        <w:rPr>
          <w:rFonts w:ascii="Arial" w:eastAsiaTheme="minorHAnsi" w:hAnsi="Arial" w:cs="Arial"/>
          <w:color w:val="000000"/>
          <w:lang w:eastAsia="en-US"/>
        </w:rPr>
        <w:tab/>
        <w:t xml:space="preserve">  </w:t>
      </w:r>
    </w:p>
    <w:p w14:paraId="57E5D905" w14:textId="77777777" w:rsidR="001C7899" w:rsidRPr="00D24236" w:rsidRDefault="001C7899" w:rsidP="00D24236">
      <w:pPr>
        <w:autoSpaceDE w:val="0"/>
        <w:autoSpaceDN w:val="0"/>
        <w:adjustRightInd w:val="0"/>
        <w:rPr>
          <w:rFonts w:ascii="Arial" w:eastAsiaTheme="minorHAnsi" w:hAnsi="Arial" w:cs="Arial"/>
          <w:color w:val="000000"/>
          <w:lang w:eastAsia="en-US"/>
        </w:rPr>
      </w:pPr>
    </w:p>
    <w:p w14:paraId="39DF8CEF" w14:textId="6F2378AD" w:rsidR="00E46ED4" w:rsidRPr="00C2244B" w:rsidRDefault="00D24236" w:rsidP="00D24236">
      <w:pPr>
        <w:jc w:val="both"/>
        <w:rPr>
          <w:rFonts w:ascii="Arial" w:hAnsi="Arial" w:cs="Arial"/>
        </w:rPr>
      </w:pPr>
      <w:r w:rsidRPr="00D24236">
        <w:rPr>
          <w:rFonts w:ascii="Arial" w:eastAsiaTheme="minorHAnsi" w:hAnsi="Arial" w:cs="Arial"/>
          <w:color w:val="000000"/>
          <w:lang w:eastAsia="en-US"/>
        </w:rPr>
        <w:t xml:space="preserve">zapsaný v obchodním rejstříku vedeném </w:t>
      </w:r>
      <w:r w:rsidR="00E64756">
        <w:rPr>
          <w:rFonts w:ascii="Arial" w:eastAsiaTheme="minorHAnsi" w:hAnsi="Arial" w:cs="Arial"/>
          <w:color w:val="000000"/>
          <w:lang w:eastAsia="en-US"/>
        </w:rPr>
        <w:t>Městským soudem v Praze, oddíl C,</w:t>
      </w:r>
      <w:r w:rsidRPr="00D24236">
        <w:rPr>
          <w:rFonts w:ascii="Arial" w:eastAsiaTheme="minorHAnsi" w:hAnsi="Arial" w:cs="Arial"/>
          <w:color w:val="000000"/>
          <w:lang w:eastAsia="en-US"/>
        </w:rPr>
        <w:t xml:space="preserve"> </w:t>
      </w:r>
      <w:r w:rsidR="00E64756">
        <w:rPr>
          <w:rFonts w:ascii="Arial" w:eastAsiaTheme="minorHAnsi" w:hAnsi="Arial" w:cs="Arial"/>
          <w:color w:val="000000"/>
          <w:lang w:eastAsia="en-US"/>
        </w:rPr>
        <w:t>v</w:t>
      </w:r>
      <w:r w:rsidRPr="00D24236">
        <w:rPr>
          <w:rFonts w:ascii="Arial" w:eastAsiaTheme="minorHAnsi" w:hAnsi="Arial" w:cs="Arial"/>
          <w:color w:val="000000"/>
          <w:lang w:eastAsia="en-US"/>
        </w:rPr>
        <w:t>ložka</w:t>
      </w:r>
      <w:r w:rsidR="001C7899">
        <w:rPr>
          <w:rFonts w:ascii="Arial" w:eastAsiaTheme="minorHAnsi" w:hAnsi="Arial" w:cs="Arial"/>
          <w:color w:val="000000"/>
          <w:lang w:eastAsia="en-US"/>
        </w:rPr>
        <w:t xml:space="preserve"> </w:t>
      </w:r>
      <w:r w:rsidR="00E64756">
        <w:rPr>
          <w:rFonts w:ascii="Arial" w:eastAsiaTheme="minorHAnsi" w:hAnsi="Arial" w:cs="Arial"/>
          <w:color w:val="000000"/>
          <w:lang w:eastAsia="en-US"/>
        </w:rPr>
        <w:t>172877</w:t>
      </w:r>
    </w:p>
    <w:p w14:paraId="441677F0" w14:textId="77777777" w:rsidR="00D24236" w:rsidRDefault="00D24236" w:rsidP="00E46ED4">
      <w:pPr>
        <w:pStyle w:val="BodyText21"/>
        <w:widowControl/>
        <w:rPr>
          <w:rFonts w:ascii="Arial" w:hAnsi="Arial" w:cs="Arial"/>
          <w:i/>
          <w:sz w:val="20"/>
        </w:rPr>
      </w:pPr>
    </w:p>
    <w:p w14:paraId="502E87A3" w14:textId="741AD2D0"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54322306" w:rsidR="00E87935" w:rsidRDefault="00E87935" w:rsidP="00461E3A">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AB5520">
        <w:rPr>
          <w:rFonts w:ascii="Arial" w:hAnsi="Arial" w:cs="Arial"/>
        </w:rPr>
        <w:t>vybraným dodavatelem</w:t>
      </w:r>
      <w:r w:rsidRPr="00C2244B">
        <w:rPr>
          <w:rFonts w:ascii="Arial" w:hAnsi="Arial" w:cs="Arial"/>
        </w:rPr>
        <w:t xml:space="preserve"> veřejné zakázky</w:t>
      </w:r>
      <w:r w:rsidR="00E42994">
        <w:rPr>
          <w:rFonts w:ascii="Arial" w:hAnsi="Arial" w:cs="Arial"/>
        </w:rPr>
        <w:t xml:space="preserve"> „</w:t>
      </w:r>
      <w:r w:rsidR="001D449C">
        <w:rPr>
          <w:rFonts w:ascii="Arial" w:hAnsi="Arial" w:cs="Arial"/>
        </w:rPr>
        <w:t xml:space="preserve">Teplička </w:t>
      </w:r>
      <w:proofErr w:type="gramStart"/>
      <w:r w:rsidR="001D449C">
        <w:rPr>
          <w:rFonts w:ascii="Arial" w:hAnsi="Arial" w:cs="Arial"/>
        </w:rPr>
        <w:t>č.p.</w:t>
      </w:r>
      <w:proofErr w:type="gramEnd"/>
      <w:r w:rsidR="001D449C">
        <w:rPr>
          <w:rFonts w:ascii="Arial" w:hAnsi="Arial" w:cs="Arial"/>
        </w:rPr>
        <w:t xml:space="preserve"> 47 - opr</w:t>
      </w:r>
      <w:r w:rsidR="00FC331F" w:rsidRPr="00FC331F">
        <w:rPr>
          <w:rFonts w:ascii="Arial" w:hAnsi="Arial" w:cs="Arial"/>
        </w:rPr>
        <w:t>ava havarijního stavu střechy</w:t>
      </w:r>
      <w:r w:rsidR="001D449C">
        <w:rPr>
          <w:rFonts w:ascii="Arial" w:hAnsi="Arial" w:cs="Arial"/>
        </w:rPr>
        <w:t xml:space="preserve"> </w:t>
      </w:r>
      <w:r w:rsidR="00FC331F" w:rsidRPr="00FC331F">
        <w:rPr>
          <w:rFonts w:ascii="Arial" w:hAnsi="Arial" w:cs="Arial"/>
        </w:rPr>
        <w:t>objekt</w:t>
      </w:r>
      <w:r w:rsidR="001D449C">
        <w:rPr>
          <w:rFonts w:ascii="Arial" w:hAnsi="Arial" w:cs="Arial"/>
        </w:rPr>
        <w:t>u depozitáře</w:t>
      </w:r>
      <w:r w:rsidR="00E42994">
        <w:rPr>
          <w:rFonts w:ascii="Arial" w:hAnsi="Arial" w:cs="Arial"/>
        </w:rPr>
        <w:t>“</w:t>
      </w:r>
      <w:r w:rsidRPr="00C2244B">
        <w:rPr>
          <w:rFonts w:ascii="Arial" w:hAnsi="Arial" w:cs="Arial"/>
        </w:rPr>
        <w:t xml:space="preserve"> vyhlášené dne</w:t>
      </w:r>
      <w:r w:rsidR="00461E3A">
        <w:rPr>
          <w:rFonts w:ascii="Arial" w:hAnsi="Arial" w:cs="Arial"/>
        </w:rPr>
        <w:t xml:space="preserve"> </w:t>
      </w:r>
      <w:r w:rsidR="00E64756">
        <w:rPr>
          <w:rFonts w:ascii="Arial" w:hAnsi="Arial" w:cs="Arial"/>
        </w:rPr>
        <w:t>06.06.2024</w:t>
      </w:r>
      <w:r w:rsidRPr="00C2244B">
        <w:rPr>
          <w:rFonts w:ascii="Arial" w:hAnsi="Arial" w:cs="Arial"/>
        </w:rPr>
        <w:t xml:space="preserve"> </w:t>
      </w:r>
      <w:r w:rsidR="001D3746">
        <w:rPr>
          <w:rFonts w:ascii="Arial" w:hAnsi="Arial" w:cs="Arial"/>
        </w:rPr>
        <w:t>Karlovarským krajem j</w:t>
      </w:r>
      <w:r w:rsidRPr="00C2244B">
        <w:rPr>
          <w:rFonts w:ascii="Arial" w:hAnsi="Arial" w:cs="Arial"/>
        </w:rPr>
        <w:t xml:space="preserve">ako </w:t>
      </w:r>
      <w:r w:rsidR="001D3746">
        <w:rPr>
          <w:rFonts w:ascii="Arial" w:hAnsi="Arial" w:cs="Arial"/>
        </w:rPr>
        <w:t xml:space="preserve">centrálním </w:t>
      </w:r>
      <w:r w:rsidRPr="00C2244B">
        <w:rPr>
          <w:rFonts w:ascii="Arial" w:hAnsi="Arial" w:cs="Arial"/>
        </w:rPr>
        <w:t xml:space="preserve">zadavatelem veřejné zakázky </w:t>
      </w:r>
      <w:r w:rsidR="00E42994">
        <w:rPr>
          <w:rFonts w:ascii="Arial" w:hAnsi="Arial" w:cs="Arial"/>
        </w:rPr>
        <w:t>malého rozsahu formou otevřeného řízení.</w:t>
      </w:r>
      <w:r w:rsidR="00B93FB6">
        <w:rPr>
          <w:rFonts w:ascii="Arial" w:hAnsi="Arial" w:cs="Arial"/>
        </w:rPr>
        <w:t xml:space="preserve"> </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626B77">
      <w:pPr>
        <w:pStyle w:val="Default"/>
        <w:spacing w:after="120"/>
        <w:jc w:val="center"/>
        <w:rPr>
          <w:rFonts w:ascii="Arial" w:hAnsi="Arial" w:cs="Arial"/>
          <w:sz w:val="20"/>
          <w:szCs w:val="20"/>
        </w:rPr>
      </w:pPr>
      <w:r w:rsidRPr="00C2244B">
        <w:rPr>
          <w:rFonts w:ascii="Arial" w:hAnsi="Arial" w:cs="Arial"/>
          <w:sz w:val="20"/>
          <w:szCs w:val="20"/>
        </w:rPr>
        <w:t>(dále jen „smlouva“)</w:t>
      </w:r>
    </w:p>
    <w:p w14:paraId="58373820" w14:textId="40D82698" w:rsidR="00626B77" w:rsidRDefault="00C2244B" w:rsidP="00626B77">
      <w:pPr>
        <w:pStyle w:val="BodyText21"/>
        <w:widowControl/>
        <w:spacing w:after="120"/>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42994">
        <w:rPr>
          <w:rFonts w:ascii="Arial" w:hAnsi="Arial" w:cs="Arial"/>
          <w:sz w:val="20"/>
        </w:rPr>
        <w:t>, ve znění pozdějších předpisů</w:t>
      </w:r>
    </w:p>
    <w:p w14:paraId="32988323" w14:textId="01FBDE0B" w:rsidR="00626B77" w:rsidRDefault="00626B77" w:rsidP="00626B77">
      <w:pPr>
        <w:pStyle w:val="BodyText21"/>
        <w:widowControl/>
        <w:spacing w:after="120"/>
        <w:jc w:val="center"/>
        <w:rPr>
          <w:rFonts w:ascii="Arial" w:hAnsi="Arial" w:cs="Arial"/>
          <w:sz w:val="20"/>
        </w:rPr>
      </w:pPr>
    </w:p>
    <w:p w14:paraId="473BD08B" w14:textId="0D0A47EB" w:rsidR="005E1FC8" w:rsidRDefault="005E1FC8" w:rsidP="00626B77">
      <w:pPr>
        <w:pStyle w:val="BodyText21"/>
        <w:widowControl/>
        <w:spacing w:after="120"/>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lastRenderedPageBreak/>
        <w:t>Předmět smlouvy</w:t>
      </w:r>
    </w:p>
    <w:p w14:paraId="1CCC0A74" w14:textId="52D103E4"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Zhotovitel se touto smlouvou zavazuje provést pro objednatele řádně a včas, na svůj náklad a ne</w:t>
      </w:r>
      <w:r w:rsidR="007E4776">
        <w:rPr>
          <w:rFonts w:ascii="Arial" w:hAnsi="Arial" w:cs="Arial"/>
          <w:sz w:val="20"/>
        </w:rPr>
        <w:t>bezpečí sjednané dílo dle čl.</w:t>
      </w:r>
      <w:r w:rsidRPr="003C412E">
        <w:rPr>
          <w:rFonts w:ascii="Arial" w:hAnsi="Arial" w:cs="Arial"/>
          <w:sz w:val="20"/>
        </w:rPr>
        <w:t xml:space="preserve">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62165A22" w14:textId="57499B17" w:rsidR="002D16F1" w:rsidRDefault="00DF0AAB" w:rsidP="002D16F1">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Zh</w:t>
      </w:r>
      <w:r w:rsidR="007E4776">
        <w:rPr>
          <w:rFonts w:ascii="Arial" w:hAnsi="Arial" w:cs="Arial"/>
          <w:sz w:val="20"/>
        </w:rPr>
        <w:t>otovitel provede dílo dle čl.</w:t>
      </w:r>
      <w:r w:rsidRPr="00DF0AAB">
        <w:rPr>
          <w:rFonts w:ascii="Arial" w:hAnsi="Arial" w:cs="Arial"/>
          <w:sz w:val="20"/>
        </w:rPr>
        <w:t xml:space="preserve">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DCF943A" w14:textId="77777777" w:rsidR="002D16F1" w:rsidRPr="002D16F1" w:rsidRDefault="002D16F1" w:rsidP="002D16F1">
      <w:pPr>
        <w:pStyle w:val="BodyText21"/>
        <w:widowControl/>
        <w:spacing w:after="120" w:line="276" w:lineRule="auto"/>
        <w:ind w:left="426"/>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4E9AAF18" w14:textId="0FE54AC9" w:rsidR="00C24CAF" w:rsidRPr="00995698" w:rsidRDefault="00C24CAF" w:rsidP="00995698">
      <w:pPr>
        <w:pStyle w:val="BodyText21"/>
        <w:numPr>
          <w:ilvl w:val="0"/>
          <w:numId w:val="4"/>
        </w:numPr>
        <w:spacing w:after="120" w:line="276" w:lineRule="auto"/>
        <w:ind w:left="426" w:hanging="426"/>
        <w:rPr>
          <w:rFonts w:ascii="Arial" w:hAnsi="Arial" w:cs="Arial"/>
          <w:sz w:val="20"/>
        </w:rPr>
      </w:pPr>
      <w:r w:rsidRPr="00C24CAF">
        <w:rPr>
          <w:rFonts w:ascii="Arial" w:hAnsi="Arial" w:cs="Arial"/>
          <w:sz w:val="20"/>
        </w:rPr>
        <w:t>Předmětem plnění veřejné zakázky je provedení a obstarání veškerých prací a zhotovení děl nutných k úplnému dokončení a zprovoznění stavby: „</w:t>
      </w:r>
      <w:r w:rsidR="001D449C">
        <w:rPr>
          <w:rFonts w:ascii="Arial" w:hAnsi="Arial" w:cs="Arial"/>
          <w:sz w:val="20"/>
        </w:rPr>
        <w:t xml:space="preserve">Teplička </w:t>
      </w:r>
      <w:proofErr w:type="gramStart"/>
      <w:r w:rsidR="001D449C">
        <w:rPr>
          <w:rFonts w:ascii="Arial" w:hAnsi="Arial" w:cs="Arial"/>
          <w:sz w:val="20"/>
        </w:rPr>
        <w:t>č.p.</w:t>
      </w:r>
      <w:proofErr w:type="gramEnd"/>
      <w:r w:rsidR="001D449C">
        <w:rPr>
          <w:rFonts w:ascii="Arial" w:hAnsi="Arial" w:cs="Arial"/>
          <w:sz w:val="20"/>
        </w:rPr>
        <w:t xml:space="preserve"> 47</w:t>
      </w:r>
      <w:r w:rsidR="00FD3EE5">
        <w:rPr>
          <w:rFonts w:ascii="Arial" w:hAnsi="Arial" w:cs="Arial"/>
          <w:sz w:val="20"/>
        </w:rPr>
        <w:t xml:space="preserve"> - o</w:t>
      </w:r>
      <w:r w:rsidR="00FC331F" w:rsidRPr="00FC331F">
        <w:rPr>
          <w:rFonts w:ascii="Arial" w:hAnsi="Arial" w:cs="Arial"/>
          <w:sz w:val="20"/>
        </w:rPr>
        <w:t>prava havarijního stavu střechy objekt</w:t>
      </w:r>
      <w:r w:rsidR="00FD3EE5">
        <w:rPr>
          <w:rFonts w:ascii="Arial" w:hAnsi="Arial" w:cs="Arial"/>
          <w:sz w:val="20"/>
        </w:rPr>
        <w:t>u depozitáře</w:t>
      </w:r>
      <w:r w:rsidR="00995698">
        <w:rPr>
          <w:rFonts w:ascii="Arial" w:hAnsi="Arial" w:cs="Arial"/>
          <w:sz w:val="20"/>
        </w:rPr>
        <w:t>“.</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48B1EE78" w:rsidR="00DF0AAB" w:rsidRPr="00A25382" w:rsidRDefault="00DF0AAB" w:rsidP="00A20862">
      <w:pPr>
        <w:pStyle w:val="BodyText21"/>
        <w:spacing w:after="120" w:line="276" w:lineRule="auto"/>
        <w:ind w:left="426"/>
        <w:rPr>
          <w:rFonts w:ascii="Arial" w:hAnsi="Arial" w:cs="Arial"/>
          <w:sz w:val="20"/>
        </w:rPr>
      </w:pPr>
      <w:r w:rsidRPr="00DF0AAB">
        <w:rPr>
          <w:rFonts w:ascii="Arial" w:hAnsi="Arial" w:cs="Arial"/>
          <w:sz w:val="20"/>
        </w:rPr>
        <w:t xml:space="preserve">a) </w:t>
      </w:r>
      <w:r w:rsidR="00F07BE9">
        <w:rPr>
          <w:rFonts w:ascii="Arial" w:hAnsi="Arial" w:cs="Arial"/>
          <w:sz w:val="20"/>
        </w:rPr>
        <w:t>výzvou včetně příloh</w:t>
      </w:r>
      <w:r w:rsidRPr="00DF0AAB">
        <w:rPr>
          <w:rFonts w:ascii="Arial" w:hAnsi="Arial" w:cs="Arial"/>
          <w:sz w:val="20"/>
        </w:rPr>
        <w:t xml:space="preserve"> k veřejné zakázce na stavbu </w:t>
      </w:r>
      <w:r w:rsidR="00C24CAF" w:rsidRPr="00C24CAF">
        <w:rPr>
          <w:rFonts w:ascii="Arial" w:hAnsi="Arial" w:cs="Arial"/>
          <w:sz w:val="20"/>
        </w:rPr>
        <w:t>„</w:t>
      </w:r>
      <w:r w:rsidR="00FD3EE5">
        <w:rPr>
          <w:rFonts w:ascii="Arial" w:hAnsi="Arial" w:cs="Arial"/>
          <w:sz w:val="20"/>
        </w:rPr>
        <w:t xml:space="preserve">Teplička </w:t>
      </w:r>
      <w:proofErr w:type="gramStart"/>
      <w:r w:rsidR="00FD3EE5">
        <w:rPr>
          <w:rFonts w:ascii="Arial" w:hAnsi="Arial" w:cs="Arial"/>
          <w:sz w:val="20"/>
        </w:rPr>
        <w:t>č.p.</w:t>
      </w:r>
      <w:proofErr w:type="gramEnd"/>
      <w:r w:rsidR="00FD3EE5">
        <w:rPr>
          <w:rFonts w:ascii="Arial" w:hAnsi="Arial" w:cs="Arial"/>
          <w:sz w:val="20"/>
        </w:rPr>
        <w:t xml:space="preserve"> 47 - o</w:t>
      </w:r>
      <w:r w:rsidR="00FC331F" w:rsidRPr="00FC331F">
        <w:rPr>
          <w:rFonts w:ascii="Arial" w:hAnsi="Arial" w:cs="Arial"/>
          <w:sz w:val="20"/>
        </w:rPr>
        <w:t>prava havarijního stavu střechy</w:t>
      </w:r>
      <w:r w:rsidR="00FD3EE5">
        <w:rPr>
          <w:rFonts w:ascii="Arial" w:hAnsi="Arial" w:cs="Arial"/>
          <w:sz w:val="20"/>
        </w:rPr>
        <w:t xml:space="preserve"> </w:t>
      </w:r>
      <w:r w:rsidR="00FC331F" w:rsidRPr="00FC331F">
        <w:rPr>
          <w:rFonts w:ascii="Arial" w:hAnsi="Arial" w:cs="Arial"/>
          <w:sz w:val="20"/>
        </w:rPr>
        <w:t>objekt</w:t>
      </w:r>
      <w:r w:rsidR="00FD3EE5">
        <w:rPr>
          <w:rFonts w:ascii="Arial" w:hAnsi="Arial" w:cs="Arial"/>
          <w:sz w:val="20"/>
        </w:rPr>
        <w:t>u depozitáře</w:t>
      </w:r>
      <w:r w:rsidR="00C24CAF" w:rsidRPr="00DC6C1F">
        <w:rPr>
          <w:rFonts w:ascii="Arial" w:hAnsi="Arial" w:cs="Arial"/>
          <w:sz w:val="20"/>
        </w:rPr>
        <w:t xml:space="preserve">“ </w:t>
      </w:r>
      <w:r w:rsidR="00995698" w:rsidRPr="00DC6C1F">
        <w:rPr>
          <w:rFonts w:ascii="Arial" w:hAnsi="Arial" w:cs="Arial"/>
          <w:sz w:val="20"/>
        </w:rPr>
        <w:t xml:space="preserve">ze dne </w:t>
      </w:r>
      <w:r w:rsidR="00E64756">
        <w:rPr>
          <w:rFonts w:ascii="Arial" w:hAnsi="Arial" w:cs="Arial"/>
          <w:sz w:val="20"/>
        </w:rPr>
        <w:t>06.06.2024</w:t>
      </w:r>
      <w:r w:rsidR="00F42A03" w:rsidRPr="00DC6C1F">
        <w:rPr>
          <w:rFonts w:ascii="Arial" w:hAnsi="Arial" w:cs="Arial"/>
          <w:sz w:val="20"/>
        </w:rPr>
        <w:t xml:space="preserve"> (dále jen „</w:t>
      </w:r>
      <w:r w:rsidR="003D0FB2" w:rsidRPr="00DC6C1F">
        <w:rPr>
          <w:rFonts w:ascii="Arial" w:hAnsi="Arial" w:cs="Arial"/>
          <w:sz w:val="20"/>
        </w:rPr>
        <w:t>d</w:t>
      </w:r>
      <w:r w:rsidR="00F07BE9" w:rsidRPr="00DC6C1F">
        <w:rPr>
          <w:rFonts w:ascii="Arial" w:hAnsi="Arial" w:cs="Arial"/>
          <w:sz w:val="20"/>
        </w:rPr>
        <w:t>okumentace výběrového</w:t>
      </w:r>
      <w:r w:rsidR="00F07BE9">
        <w:rPr>
          <w:rFonts w:ascii="Arial" w:hAnsi="Arial" w:cs="Arial"/>
          <w:sz w:val="20"/>
        </w:rPr>
        <w:t xml:space="preserve"> řízení</w:t>
      </w:r>
      <w:r w:rsidR="00F42A03">
        <w:rPr>
          <w:rFonts w:ascii="Arial" w:hAnsi="Arial" w:cs="Arial"/>
          <w:sz w:val="20"/>
        </w:rPr>
        <w:t>“)</w:t>
      </w:r>
      <w:r w:rsidRPr="00A25382">
        <w:rPr>
          <w:rFonts w:ascii="Arial" w:hAnsi="Arial" w:cs="Arial"/>
          <w:sz w:val="20"/>
        </w:rPr>
        <w:t>;</w:t>
      </w:r>
    </w:p>
    <w:p w14:paraId="7EA36619" w14:textId="5C4A1A33" w:rsidR="00863363" w:rsidRDefault="00DF0AAB" w:rsidP="00300E66">
      <w:pPr>
        <w:pStyle w:val="BodyText21"/>
        <w:spacing w:after="120" w:line="276" w:lineRule="auto"/>
        <w:ind w:left="426"/>
        <w:rPr>
          <w:rFonts w:ascii="Arial" w:hAnsi="Arial" w:cs="Arial"/>
          <w:sz w:val="20"/>
        </w:rPr>
      </w:pPr>
      <w:r w:rsidRPr="00DF0AAB">
        <w:rPr>
          <w:rFonts w:ascii="Arial" w:hAnsi="Arial" w:cs="Arial"/>
          <w:sz w:val="20"/>
        </w:rPr>
        <w:t xml:space="preserve">b) </w:t>
      </w:r>
      <w:r w:rsidR="00FD3EE5">
        <w:rPr>
          <w:rFonts w:ascii="Arial" w:hAnsi="Arial" w:cs="Arial"/>
          <w:sz w:val="20"/>
        </w:rPr>
        <w:t xml:space="preserve">technickou </w:t>
      </w:r>
      <w:r w:rsidR="00863363" w:rsidRPr="00C24CAF">
        <w:rPr>
          <w:rFonts w:ascii="Arial" w:hAnsi="Arial" w:cs="Arial"/>
          <w:sz w:val="20"/>
        </w:rPr>
        <w:t>dokumentací</w:t>
      </w:r>
      <w:r w:rsidR="006A2E20">
        <w:rPr>
          <w:rFonts w:ascii="Arial" w:hAnsi="Arial" w:cs="Arial"/>
          <w:sz w:val="20"/>
        </w:rPr>
        <w:t xml:space="preserve"> </w:t>
      </w:r>
      <w:r w:rsidR="007943BF">
        <w:rPr>
          <w:rFonts w:ascii="Arial" w:hAnsi="Arial" w:cs="Arial"/>
          <w:sz w:val="20"/>
        </w:rPr>
        <w:t>„</w:t>
      </w:r>
      <w:r w:rsidR="00FD3EE5">
        <w:rPr>
          <w:rFonts w:ascii="Arial" w:hAnsi="Arial" w:cs="Arial"/>
          <w:sz w:val="20"/>
        </w:rPr>
        <w:t xml:space="preserve">Teplička </w:t>
      </w:r>
      <w:proofErr w:type="gramStart"/>
      <w:r w:rsidR="00FD3EE5">
        <w:rPr>
          <w:rFonts w:ascii="Arial" w:hAnsi="Arial" w:cs="Arial"/>
          <w:sz w:val="20"/>
        </w:rPr>
        <w:t>č.p.</w:t>
      </w:r>
      <w:proofErr w:type="gramEnd"/>
      <w:r w:rsidR="00FD3EE5">
        <w:rPr>
          <w:rFonts w:ascii="Arial" w:hAnsi="Arial" w:cs="Arial"/>
          <w:sz w:val="20"/>
        </w:rPr>
        <w:t xml:space="preserve"> 47 – záměr opravy havarijního stavu </w:t>
      </w:r>
      <w:r w:rsidR="007943BF" w:rsidRPr="007943BF">
        <w:rPr>
          <w:rFonts w:ascii="Arial" w:hAnsi="Arial" w:cs="Arial"/>
          <w:sz w:val="20"/>
        </w:rPr>
        <w:t xml:space="preserve">střechy </w:t>
      </w:r>
      <w:r w:rsidR="00FD3EE5">
        <w:rPr>
          <w:rFonts w:ascii="Arial" w:hAnsi="Arial" w:cs="Arial"/>
          <w:sz w:val="20"/>
        </w:rPr>
        <w:t>o</w:t>
      </w:r>
      <w:r w:rsidR="007943BF" w:rsidRPr="007943BF">
        <w:rPr>
          <w:rFonts w:ascii="Arial" w:hAnsi="Arial" w:cs="Arial"/>
          <w:sz w:val="20"/>
        </w:rPr>
        <w:t xml:space="preserve">bjektu </w:t>
      </w:r>
      <w:r w:rsidR="00FD3EE5">
        <w:rPr>
          <w:rFonts w:ascii="Arial" w:hAnsi="Arial" w:cs="Arial"/>
          <w:sz w:val="20"/>
        </w:rPr>
        <w:t>depozitáře</w:t>
      </w:r>
      <w:r w:rsidR="007943BF" w:rsidRPr="007943BF">
        <w:rPr>
          <w:rFonts w:ascii="Arial" w:hAnsi="Arial" w:cs="Arial"/>
          <w:sz w:val="20"/>
        </w:rPr>
        <w:t>“</w:t>
      </w:r>
      <w:r w:rsidR="00863363" w:rsidRPr="00C24CAF">
        <w:rPr>
          <w:rFonts w:ascii="Arial" w:hAnsi="Arial" w:cs="Arial"/>
          <w:sz w:val="20"/>
        </w:rPr>
        <w:t xml:space="preserve">, </w:t>
      </w:r>
      <w:r w:rsidR="00863363" w:rsidRPr="00DD0F37">
        <w:rPr>
          <w:rFonts w:ascii="Arial" w:hAnsi="Arial" w:cs="Arial"/>
          <w:sz w:val="20"/>
        </w:rPr>
        <w:t xml:space="preserve">vypracovanou </w:t>
      </w:r>
      <w:r w:rsidR="00324E8E">
        <w:rPr>
          <w:rFonts w:ascii="Arial" w:hAnsi="Arial" w:cs="Arial"/>
          <w:sz w:val="20"/>
        </w:rPr>
        <w:t>XXXXXXXXXXXXXXXXXXXXXXX</w:t>
      </w:r>
      <w:r w:rsidR="00FD3EE5">
        <w:rPr>
          <w:rFonts w:ascii="Arial" w:hAnsi="Arial" w:cs="Arial"/>
          <w:sz w:val="20"/>
        </w:rPr>
        <w:t xml:space="preserve">, </w:t>
      </w:r>
      <w:r w:rsidR="00DD0F37" w:rsidRPr="007943BF">
        <w:rPr>
          <w:rFonts w:ascii="Arial" w:hAnsi="Arial" w:cs="Arial"/>
          <w:sz w:val="20"/>
        </w:rPr>
        <w:t>autorizovaný</w:t>
      </w:r>
      <w:r w:rsidR="007943BF" w:rsidRPr="007943BF">
        <w:rPr>
          <w:rFonts w:ascii="Arial" w:hAnsi="Arial" w:cs="Arial"/>
          <w:sz w:val="20"/>
        </w:rPr>
        <w:t>m</w:t>
      </w:r>
      <w:r w:rsidR="00DD0F37" w:rsidRPr="007943BF">
        <w:rPr>
          <w:rFonts w:ascii="Arial" w:hAnsi="Arial" w:cs="Arial"/>
          <w:sz w:val="20"/>
        </w:rPr>
        <w:t xml:space="preserve"> architekt</w:t>
      </w:r>
      <w:r w:rsidR="007943BF" w:rsidRPr="007943BF">
        <w:rPr>
          <w:rFonts w:ascii="Arial" w:hAnsi="Arial" w:cs="Arial"/>
          <w:sz w:val="20"/>
        </w:rPr>
        <w:t>em</w:t>
      </w:r>
      <w:r w:rsidR="00DD0F37" w:rsidRPr="007943BF">
        <w:rPr>
          <w:rFonts w:ascii="Arial" w:hAnsi="Arial" w:cs="Arial"/>
          <w:sz w:val="20"/>
        </w:rPr>
        <w:t xml:space="preserve">, evidenční číslo – ČKA </w:t>
      </w:r>
      <w:r w:rsidR="007943BF" w:rsidRPr="007943BF">
        <w:rPr>
          <w:rFonts w:ascii="Arial" w:hAnsi="Arial" w:cs="Arial"/>
          <w:sz w:val="20"/>
        </w:rPr>
        <w:t>0</w:t>
      </w:r>
      <w:r w:rsidR="00FD3EE5">
        <w:rPr>
          <w:rFonts w:ascii="Arial" w:hAnsi="Arial" w:cs="Arial"/>
          <w:sz w:val="20"/>
        </w:rPr>
        <w:t>2557 z 10/2023</w:t>
      </w:r>
      <w:r w:rsidR="008F3C26">
        <w:rPr>
          <w:rFonts w:ascii="Arial" w:hAnsi="Arial" w:cs="Arial"/>
          <w:sz w:val="20"/>
        </w:rPr>
        <w:t>;</w:t>
      </w:r>
    </w:p>
    <w:p w14:paraId="786927FE" w14:textId="41F0ACAE" w:rsidR="00C2244B" w:rsidRDefault="00DF0AAB" w:rsidP="00A20862">
      <w:pPr>
        <w:pStyle w:val="BodyText21"/>
        <w:widowControl/>
        <w:numPr>
          <w:ilvl w:val="0"/>
          <w:numId w:val="45"/>
        </w:numPr>
        <w:spacing w:after="120" w:line="276" w:lineRule="auto"/>
        <w:ind w:left="426" w:firstLine="0"/>
        <w:rPr>
          <w:rFonts w:ascii="Arial" w:hAnsi="Arial" w:cs="Arial"/>
          <w:sz w:val="20"/>
        </w:rPr>
      </w:pPr>
      <w:r w:rsidRPr="00DF0AAB">
        <w:rPr>
          <w:rFonts w:ascii="Arial" w:hAnsi="Arial" w:cs="Arial"/>
          <w:sz w:val="20"/>
        </w:rPr>
        <w:t xml:space="preserve">nabídkou zhotovitele díla </w:t>
      </w:r>
      <w:r w:rsidR="001D3746">
        <w:rPr>
          <w:rFonts w:ascii="Arial" w:hAnsi="Arial" w:cs="Arial"/>
          <w:sz w:val="20"/>
        </w:rPr>
        <w:t>podanou</w:t>
      </w:r>
      <w:r w:rsidRPr="00DF0AAB">
        <w:rPr>
          <w:rFonts w:ascii="Arial" w:hAnsi="Arial" w:cs="Arial"/>
          <w:sz w:val="20"/>
        </w:rPr>
        <w:t xml:space="preserve"> dne </w:t>
      </w:r>
      <w:proofErr w:type="gramStart"/>
      <w:r w:rsidR="00E64756">
        <w:rPr>
          <w:rFonts w:ascii="Arial" w:hAnsi="Arial" w:cs="Arial"/>
          <w:sz w:val="20"/>
        </w:rPr>
        <w:t>25.06.2024</w:t>
      </w:r>
      <w:proofErr w:type="gramEnd"/>
      <w:r w:rsidR="00E64756">
        <w:rPr>
          <w:rFonts w:ascii="Arial" w:hAnsi="Arial" w:cs="Arial"/>
          <w:sz w:val="20"/>
        </w:rPr>
        <w:t>.</w:t>
      </w:r>
    </w:p>
    <w:p w14:paraId="46A94277" w14:textId="72914F08" w:rsidR="00C24CAF" w:rsidRDefault="00C24CAF" w:rsidP="00DF0AAB">
      <w:pPr>
        <w:pStyle w:val="BodyText21"/>
        <w:widowControl/>
        <w:spacing w:after="120" w:line="276" w:lineRule="auto"/>
        <w:ind w:left="426"/>
        <w:rPr>
          <w:rFonts w:ascii="Arial" w:hAnsi="Arial" w:cs="Arial"/>
          <w:sz w:val="20"/>
        </w:rPr>
      </w:pPr>
    </w:p>
    <w:p w14:paraId="73AA8813" w14:textId="2E17059A"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w:t>
      </w:r>
      <w:r w:rsidR="00FD3EE5">
        <w:rPr>
          <w:rFonts w:ascii="Arial" w:hAnsi="Arial" w:cs="Arial"/>
          <w:sz w:val="20"/>
        </w:rPr>
        <w:t>technické</w:t>
      </w:r>
      <w:r w:rsidRPr="00963269">
        <w:rPr>
          <w:rFonts w:ascii="Arial" w:hAnsi="Arial" w:cs="Arial"/>
          <w:sz w:val="20"/>
        </w:rPr>
        <w:t xml:space="preserve">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57077DC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úklid prostor dotčených při provádění díla a současně s dokončením díla;</w:t>
      </w:r>
    </w:p>
    <w:p w14:paraId="01B56F0D"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5ACEBA4C" w14:textId="350260AA"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sidR="0078230B">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03D19131" w:rsidR="00F42A03" w:rsidRPr="00892BFD" w:rsidRDefault="00FC47A8" w:rsidP="007043C4">
      <w:pPr>
        <w:numPr>
          <w:ilvl w:val="0"/>
          <w:numId w:val="40"/>
        </w:numPr>
        <w:spacing w:after="120"/>
        <w:ind w:left="993" w:hanging="567"/>
        <w:jc w:val="both"/>
        <w:rPr>
          <w:rFonts w:ascii="Arial" w:hAnsi="Arial" w:cs="Arial"/>
        </w:rPr>
      </w:pPr>
      <w:r>
        <w:rPr>
          <w:rFonts w:ascii="Arial" w:hAnsi="Arial" w:cs="Arial"/>
        </w:rPr>
        <w:t xml:space="preserve">technickou </w:t>
      </w:r>
      <w:r w:rsidR="00F42A03" w:rsidRPr="0051438E">
        <w:rPr>
          <w:rFonts w:ascii="Arial" w:hAnsi="Arial" w:cs="Arial"/>
        </w:rPr>
        <w:t>dokumentací</w:t>
      </w:r>
      <w:r w:rsidR="00F42A03" w:rsidRPr="00F42A03">
        <w:rPr>
          <w:rFonts w:ascii="Arial" w:hAnsi="Arial" w:cs="Arial"/>
        </w:rPr>
        <w:t>;</w:t>
      </w:r>
      <w:r w:rsidR="00F42A03" w:rsidRPr="00892BFD">
        <w:rPr>
          <w:rFonts w:ascii="Arial" w:hAnsi="Arial" w:cs="Arial"/>
        </w:rPr>
        <w:t xml:space="preserve"> a</w:t>
      </w:r>
    </w:p>
    <w:p w14:paraId="13E3354F" w14:textId="335F33A2" w:rsidR="00F42A03" w:rsidRPr="0051438E" w:rsidRDefault="00C56439" w:rsidP="007043C4">
      <w:pPr>
        <w:numPr>
          <w:ilvl w:val="0"/>
          <w:numId w:val="40"/>
        </w:numPr>
        <w:spacing w:after="120"/>
        <w:ind w:left="993" w:hanging="567"/>
        <w:jc w:val="both"/>
        <w:rPr>
          <w:rFonts w:ascii="Arial" w:hAnsi="Arial" w:cs="Arial"/>
        </w:rPr>
      </w:pPr>
      <w:r>
        <w:rPr>
          <w:rFonts w:ascii="Arial" w:hAnsi="Arial" w:cs="Arial"/>
        </w:rPr>
        <w:t>d</w:t>
      </w:r>
      <w:r w:rsidR="00E805F6">
        <w:rPr>
          <w:rFonts w:ascii="Arial" w:hAnsi="Arial" w:cs="Arial"/>
        </w:rPr>
        <w:t>okumentací k výběrovému řízení</w:t>
      </w:r>
      <w:r w:rsidR="00F42A03" w:rsidRPr="00892BFD">
        <w:rPr>
          <w:rFonts w:ascii="Arial" w:hAnsi="Arial" w:cs="Arial"/>
        </w:rPr>
        <w:t>; a</w:t>
      </w:r>
    </w:p>
    <w:p w14:paraId="0E80CEDA" w14:textId="79FBF83F"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w:t>
      </w:r>
      <w:r w:rsidR="001D3746">
        <w:rPr>
          <w:rFonts w:ascii="Arial" w:hAnsi="Arial" w:cs="Arial"/>
        </w:rPr>
        <w:t>podanou</w:t>
      </w:r>
      <w:r w:rsidRPr="0051438E">
        <w:rPr>
          <w:rFonts w:ascii="Arial" w:hAnsi="Arial" w:cs="Arial"/>
        </w:rPr>
        <w:t xml:space="preserve"> dne </w:t>
      </w:r>
      <w:proofErr w:type="gramStart"/>
      <w:r w:rsidR="005163AB">
        <w:rPr>
          <w:rFonts w:ascii="Arial" w:hAnsi="Arial" w:cs="Arial"/>
        </w:rPr>
        <w:t>25.06.2024</w:t>
      </w:r>
      <w:proofErr w:type="gramEnd"/>
      <w:r w:rsidRPr="004F16B5">
        <w:rPr>
          <w:rFonts w:ascii="Arial" w:hAnsi="Arial" w:cs="Arial"/>
        </w:rPr>
        <w:t>,</w:t>
      </w:r>
      <w:r w:rsidRPr="0051438E">
        <w:rPr>
          <w:rFonts w:ascii="Arial" w:hAnsi="Arial" w:cs="Arial"/>
        </w:rPr>
        <w:t xml:space="preserve"> včetně oceněného soupisu stavebních prací, dodávek a služeb s výkazem výměr; a</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lastRenderedPageBreak/>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4424E6B3" w:rsidR="00A2701F"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čl. V. odst. </w:t>
      </w:r>
      <w:proofErr w:type="gramStart"/>
      <w:r w:rsidR="00AA0C6E">
        <w:rPr>
          <w:rFonts w:ascii="Arial" w:hAnsi="Arial" w:cs="Arial"/>
          <w:sz w:val="20"/>
        </w:rPr>
        <w:t>5.</w:t>
      </w:r>
      <w:r w:rsidRPr="00E21D69">
        <w:rPr>
          <w:rFonts w:ascii="Arial" w:hAnsi="Arial" w:cs="Arial"/>
          <w:sz w:val="20"/>
        </w:rPr>
        <w:t>7</w:t>
      </w:r>
      <w:proofErr w:type="gramEnd"/>
      <w:r w:rsidRPr="00E21D69">
        <w:rPr>
          <w:rFonts w:ascii="Arial" w:hAnsi="Arial" w:cs="Arial"/>
          <w:sz w:val="20"/>
        </w:rPr>
        <w:t xml:space="preserve">. </w:t>
      </w:r>
      <w:r w:rsidR="00E21D69" w:rsidRPr="00E21D69">
        <w:rPr>
          <w:rFonts w:ascii="Arial" w:hAnsi="Arial" w:cs="Arial"/>
          <w:sz w:val="20"/>
        </w:rPr>
        <w:t>a</w:t>
      </w:r>
      <w:r w:rsidRPr="00E21D69">
        <w:rPr>
          <w:rFonts w:ascii="Arial" w:hAnsi="Arial" w:cs="Arial"/>
          <w:sz w:val="20"/>
        </w:rPr>
        <w:t xml:space="preserve"> </w:t>
      </w:r>
      <w:r w:rsidR="00AA0C6E">
        <w:rPr>
          <w:rFonts w:ascii="Arial" w:hAnsi="Arial" w:cs="Arial"/>
          <w:sz w:val="20"/>
        </w:rPr>
        <w:t>5.</w:t>
      </w:r>
      <w:r w:rsidRPr="00E21D69">
        <w:rPr>
          <w:rFonts w:ascii="Arial" w:hAnsi="Arial" w:cs="Arial"/>
          <w:sz w:val="20"/>
        </w:rPr>
        <w:t>8. této</w:t>
      </w:r>
      <w:r w:rsidRPr="00A2701F">
        <w:rPr>
          <w:rFonts w:ascii="Arial" w:hAnsi="Arial" w:cs="Arial"/>
          <w:sz w:val="20"/>
        </w:rPr>
        <w:t xml:space="preserve"> smlouvy.</w:t>
      </w:r>
    </w:p>
    <w:p w14:paraId="66EC6964" w14:textId="77777777" w:rsidR="00626B77" w:rsidRPr="00784841" w:rsidRDefault="00626B77" w:rsidP="00626B77">
      <w:pPr>
        <w:pStyle w:val="BodyText21"/>
        <w:spacing w:after="120" w:line="276" w:lineRule="auto"/>
        <w:ind w:left="426"/>
        <w:rPr>
          <w:rFonts w:ascii="Arial" w:hAnsi="Arial" w:cs="Arial"/>
          <w:sz w:val="20"/>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0795B13C" w:rsidR="00892B66" w:rsidRPr="00B05506" w:rsidRDefault="00892B66" w:rsidP="007043C4">
      <w:pPr>
        <w:numPr>
          <w:ilvl w:val="0"/>
          <w:numId w:val="6"/>
        </w:numPr>
        <w:spacing w:after="120"/>
        <w:jc w:val="both"/>
        <w:rPr>
          <w:rFonts w:ascii="Arial" w:hAnsi="Arial" w:cs="Arial"/>
        </w:rPr>
      </w:pPr>
      <w:r w:rsidRPr="00892B66">
        <w:rPr>
          <w:rFonts w:ascii="Arial" w:hAnsi="Arial" w:cs="Arial"/>
        </w:rPr>
        <w:t xml:space="preserve">Zhotovitel se zavazuje dílo řádně provést ve lhůtě nejpozději </w:t>
      </w:r>
      <w:r w:rsidRPr="00B05506">
        <w:rPr>
          <w:rFonts w:ascii="Arial" w:hAnsi="Arial" w:cs="Arial"/>
        </w:rPr>
        <w:t>do</w:t>
      </w:r>
      <w:r w:rsidR="00C56439" w:rsidRPr="00B05506">
        <w:rPr>
          <w:rFonts w:ascii="Arial" w:hAnsi="Arial" w:cs="Arial"/>
        </w:rPr>
        <w:t xml:space="preserve"> </w:t>
      </w:r>
      <w:r w:rsidR="00FC47A8">
        <w:rPr>
          <w:rFonts w:ascii="Arial" w:hAnsi="Arial" w:cs="Arial"/>
          <w:b/>
        </w:rPr>
        <w:t xml:space="preserve">60 </w:t>
      </w:r>
      <w:r w:rsidR="00675CEA">
        <w:rPr>
          <w:rFonts w:ascii="Arial" w:hAnsi="Arial" w:cs="Arial"/>
          <w:b/>
        </w:rPr>
        <w:t xml:space="preserve">kalendářních </w:t>
      </w:r>
      <w:r w:rsidR="00FC47A8">
        <w:rPr>
          <w:rFonts w:ascii="Arial" w:hAnsi="Arial" w:cs="Arial"/>
          <w:b/>
        </w:rPr>
        <w:t>dnů od účinnosti smlouvy.</w:t>
      </w:r>
    </w:p>
    <w:p w14:paraId="65397D85" w14:textId="01D03278" w:rsidR="00892B66" w:rsidRPr="00675CEA" w:rsidRDefault="00892B66" w:rsidP="007043C4">
      <w:pPr>
        <w:numPr>
          <w:ilvl w:val="0"/>
          <w:numId w:val="6"/>
        </w:numPr>
        <w:spacing w:after="120"/>
        <w:jc w:val="both"/>
        <w:rPr>
          <w:rFonts w:ascii="Arial" w:hAnsi="Arial" w:cs="Arial"/>
          <w:b/>
        </w:rPr>
      </w:pPr>
      <w:r w:rsidRPr="00892B66">
        <w:rPr>
          <w:rFonts w:ascii="Arial" w:hAnsi="Arial" w:cs="Arial"/>
        </w:rPr>
        <w:t>Smluvní strany se dohodly, že dílo bude provedeno jako celek, a to v</w:t>
      </w:r>
      <w:r w:rsidR="00FC47A8">
        <w:rPr>
          <w:rFonts w:ascii="Arial" w:hAnsi="Arial" w:cs="Arial"/>
        </w:rPr>
        <w:t> termínu uvedeném v předchozím odstavci tohoto článku smlouvy.</w:t>
      </w:r>
      <w:r w:rsidRPr="00892B66">
        <w:rPr>
          <w:rFonts w:ascii="Arial" w:hAnsi="Arial" w:cs="Arial"/>
        </w:rPr>
        <w:t xml:space="preserve"> </w:t>
      </w:r>
      <w:r w:rsidR="00675CEA">
        <w:rPr>
          <w:rFonts w:ascii="Arial" w:hAnsi="Arial" w:cs="Arial"/>
        </w:rPr>
        <w:t>Dílčími termíny jsou:</w:t>
      </w:r>
    </w:p>
    <w:p w14:paraId="2B2CD925" w14:textId="5B781D22" w:rsidR="00675CEA" w:rsidRPr="00675CEA" w:rsidRDefault="00675CEA" w:rsidP="00675CEA">
      <w:pPr>
        <w:pStyle w:val="Odstavecseseznamem"/>
        <w:numPr>
          <w:ilvl w:val="0"/>
          <w:numId w:val="51"/>
        </w:numPr>
        <w:spacing w:after="120"/>
        <w:ind w:hanging="153"/>
        <w:jc w:val="both"/>
        <w:rPr>
          <w:rFonts w:ascii="Arial" w:hAnsi="Arial" w:cs="Arial"/>
          <w:b/>
        </w:rPr>
      </w:pPr>
      <w:r>
        <w:rPr>
          <w:rFonts w:ascii="Arial" w:hAnsi="Arial" w:cs="Arial"/>
          <w:b/>
        </w:rPr>
        <w:t xml:space="preserve">termín předání staveniště zhotoviteli: </w:t>
      </w:r>
      <w:r>
        <w:rPr>
          <w:rFonts w:ascii="Arial" w:hAnsi="Arial" w:cs="Arial"/>
        </w:rPr>
        <w:t>do 3 kalendářních dnů od účinnosti smlouvy</w:t>
      </w:r>
    </w:p>
    <w:p w14:paraId="4580C125" w14:textId="6458FF25" w:rsidR="00675CEA" w:rsidRPr="00675CEA" w:rsidRDefault="00675CEA" w:rsidP="00675CEA">
      <w:pPr>
        <w:pStyle w:val="Odstavecseseznamem"/>
        <w:numPr>
          <w:ilvl w:val="0"/>
          <w:numId w:val="51"/>
        </w:numPr>
        <w:spacing w:after="120"/>
        <w:ind w:hanging="153"/>
        <w:jc w:val="both"/>
        <w:rPr>
          <w:rFonts w:ascii="Arial" w:hAnsi="Arial" w:cs="Arial"/>
          <w:b/>
        </w:rPr>
      </w:pPr>
      <w:r>
        <w:rPr>
          <w:rFonts w:ascii="Arial" w:hAnsi="Arial" w:cs="Arial"/>
          <w:b/>
        </w:rPr>
        <w:t xml:space="preserve">zahájení provádění díla: </w:t>
      </w:r>
      <w:r>
        <w:rPr>
          <w:rFonts w:ascii="Arial" w:hAnsi="Arial" w:cs="Arial"/>
        </w:rPr>
        <w:t>dnem předání staveniště</w:t>
      </w:r>
    </w:p>
    <w:p w14:paraId="45411A30" w14:textId="5889C70D" w:rsidR="00675CEA" w:rsidRPr="00675CEA" w:rsidRDefault="00675CEA" w:rsidP="00675CEA">
      <w:pPr>
        <w:pStyle w:val="Odstavecseseznamem"/>
        <w:numPr>
          <w:ilvl w:val="0"/>
          <w:numId w:val="51"/>
        </w:numPr>
        <w:spacing w:after="120"/>
        <w:ind w:hanging="153"/>
        <w:jc w:val="both"/>
        <w:rPr>
          <w:rFonts w:ascii="Arial" w:hAnsi="Arial" w:cs="Arial"/>
          <w:b/>
        </w:rPr>
      </w:pPr>
      <w:r>
        <w:rPr>
          <w:rFonts w:ascii="Arial" w:hAnsi="Arial" w:cs="Arial"/>
          <w:b/>
        </w:rPr>
        <w:t xml:space="preserve">protokolární předání řádně provedeného díla: </w:t>
      </w:r>
      <w:r>
        <w:rPr>
          <w:rFonts w:ascii="Arial" w:hAnsi="Arial" w:cs="Arial"/>
        </w:rPr>
        <w:t xml:space="preserve">do 60 kalendářních dnů od účinnosti </w:t>
      </w:r>
      <w:r>
        <w:rPr>
          <w:rFonts w:ascii="Arial" w:hAnsi="Arial" w:cs="Arial"/>
        </w:rPr>
        <w:tab/>
        <w:t>smlouvy</w:t>
      </w:r>
    </w:p>
    <w:p w14:paraId="2887BDB2" w14:textId="6F745F5D"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007E4776">
        <w:rPr>
          <w:rFonts w:ascii="Arial" w:hAnsi="Arial" w:cs="Arial"/>
        </w:rPr>
        <w:t>čl.</w:t>
      </w:r>
      <w:r w:rsidRPr="00E21D69">
        <w:rPr>
          <w:rFonts w:ascii="Arial" w:hAnsi="Arial" w:cs="Arial"/>
        </w:rPr>
        <w:t xml:space="preserve"> X. smlouvy</w:t>
      </w:r>
      <w:r w:rsidR="003D0FB2">
        <w:rPr>
          <w:rFonts w:ascii="Arial" w:hAnsi="Arial" w:cs="Arial"/>
        </w:rPr>
        <w:t xml:space="preserve"> bez vad a nedodělků</w:t>
      </w:r>
      <w:r w:rsidRPr="00892B66">
        <w:rPr>
          <w:rFonts w:ascii="Arial" w:hAnsi="Arial" w:cs="Arial"/>
        </w:rPr>
        <w:t xml:space="preserve">. </w:t>
      </w:r>
    </w:p>
    <w:p w14:paraId="6179852C" w14:textId="34341F56"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w:t>
      </w:r>
      <w:r w:rsidR="004A2A53">
        <w:rPr>
          <w:rFonts w:ascii="Arial" w:hAnsi="Arial" w:cs="Arial"/>
        </w:rPr>
        <w:t>výběrového</w:t>
      </w:r>
      <w:r w:rsidRPr="00892B66">
        <w:rPr>
          <w:rFonts w:ascii="Arial" w:hAnsi="Arial" w:cs="Arial"/>
        </w:rPr>
        <w:t xml:space="preserve">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w:t>
      </w:r>
      <w:r w:rsidR="0078230B">
        <w:rPr>
          <w:rFonts w:ascii="Arial" w:hAnsi="Arial" w:cs="Arial"/>
        </w:rPr>
        <w:t>pěti</w:t>
      </w:r>
      <w:r w:rsidRPr="00892B66">
        <w:rPr>
          <w:rFonts w:ascii="Arial" w:hAnsi="Arial" w:cs="Arial"/>
        </w:rPr>
        <w:t xml:space="preserve"> </w:t>
      </w:r>
      <w:r w:rsidR="00FC43C8">
        <w:rPr>
          <w:rFonts w:ascii="Arial" w:hAnsi="Arial" w:cs="Arial"/>
        </w:rPr>
        <w:t>(</w:t>
      </w:r>
      <w:r w:rsidR="0078230B">
        <w:rPr>
          <w:rFonts w:ascii="Arial" w:hAnsi="Arial" w:cs="Arial"/>
        </w:rPr>
        <w:t>5</w:t>
      </w:r>
      <w:r w:rsidR="00FC43C8">
        <w:rPr>
          <w:rFonts w:ascii="Arial" w:hAnsi="Arial" w:cs="Arial"/>
        </w:rPr>
        <w:t xml:space="preserve">)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r w:rsidR="00DF5A8B">
        <w:rPr>
          <w:rFonts w:ascii="Arial" w:hAnsi="Arial" w:cs="Arial"/>
        </w:rPr>
        <w:t>. Při vzniku harmonogramu je nutná koordinace s</w:t>
      </w:r>
      <w:r w:rsidR="0078230B">
        <w:rPr>
          <w:rFonts w:ascii="Arial" w:hAnsi="Arial" w:cs="Arial"/>
        </w:rPr>
        <w:t>e zástupci objednatele.</w:t>
      </w:r>
    </w:p>
    <w:p w14:paraId="5262BEDF" w14:textId="17AB85A9"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467E0E1E"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w:t>
      </w:r>
      <w:r w:rsidR="00DF4B6E">
        <w:rPr>
          <w:rFonts w:ascii="Arial" w:hAnsi="Arial" w:cs="Arial"/>
        </w:rPr>
        <w:t xml:space="preserve"> </w:t>
      </w:r>
      <w:r w:rsidRPr="00892B66">
        <w:rPr>
          <w:rFonts w:ascii="Arial" w:hAnsi="Arial" w:cs="Arial"/>
        </w:rPr>
        <w:t xml:space="preserve">kdy již byl zhotovitel v prodlení s plněním své povinnosti nebo vznikla v důsledku hospodářských či organizačních poměrů zhotovitele. </w:t>
      </w:r>
    </w:p>
    <w:p w14:paraId="5E603BE0" w14:textId="3C6DB646"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w:t>
      </w:r>
      <w:r w:rsidR="007E4776">
        <w:rPr>
          <w:rFonts w:ascii="Arial" w:hAnsi="Arial" w:cs="Arial"/>
        </w:rPr>
        <w:t>čl.</w:t>
      </w:r>
      <w:r w:rsidRPr="00892B66">
        <w:rPr>
          <w:rFonts w:ascii="Arial" w:hAnsi="Arial" w:cs="Arial"/>
        </w:rPr>
        <w:t xml:space="preserve">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w:t>
      </w:r>
      <w:r w:rsidR="00675CEA">
        <w:rPr>
          <w:rFonts w:ascii="Arial" w:hAnsi="Arial" w:cs="Arial"/>
        </w:rPr>
        <w:t>2</w:t>
      </w:r>
      <w:r w:rsidRPr="00892B66">
        <w:rPr>
          <w:rFonts w:ascii="Arial" w:hAnsi="Arial" w:cs="Arial"/>
        </w:rPr>
        <w:t xml:space="preserve"> této smlouvy není objednatel povinen od zhotovitele dílo či kteroukoli jeho část převzít.</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30265C1B" w14:textId="77777777" w:rsidR="004A2A53" w:rsidRPr="00892B66" w:rsidRDefault="004A2A53"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686A8CFF" w:rsidR="00021985" w:rsidRPr="008148B9" w:rsidRDefault="00021985" w:rsidP="008148B9">
      <w:pPr>
        <w:numPr>
          <w:ilvl w:val="0"/>
          <w:numId w:val="7"/>
        </w:numPr>
        <w:spacing w:after="120"/>
        <w:jc w:val="both"/>
        <w:rPr>
          <w:rFonts w:ascii="Arial" w:hAnsi="Arial" w:cs="Arial"/>
        </w:rPr>
      </w:pPr>
      <w:r w:rsidRPr="00021985">
        <w:rPr>
          <w:rFonts w:ascii="Arial" w:hAnsi="Arial" w:cs="Arial"/>
        </w:rPr>
        <w:t xml:space="preserve">Zhotovitel se zavazuje provést dílo na </w:t>
      </w:r>
      <w:r w:rsidR="00EB1202">
        <w:rPr>
          <w:rFonts w:ascii="Arial" w:hAnsi="Arial" w:cs="Arial"/>
        </w:rPr>
        <w:t>objektu</w:t>
      </w:r>
      <w:r w:rsidR="008148B9">
        <w:rPr>
          <w:rFonts w:ascii="Arial" w:hAnsi="Arial" w:cs="Arial"/>
        </w:rPr>
        <w:t xml:space="preserve"> </w:t>
      </w:r>
      <w:r w:rsidR="00675CEA">
        <w:rPr>
          <w:rFonts w:ascii="Arial" w:hAnsi="Arial" w:cs="Arial"/>
        </w:rPr>
        <w:t xml:space="preserve">budovy depozitáře Teplička, </w:t>
      </w:r>
      <w:proofErr w:type="gramStart"/>
      <w:r w:rsidR="00675CEA">
        <w:rPr>
          <w:rFonts w:ascii="Arial" w:hAnsi="Arial" w:cs="Arial"/>
        </w:rPr>
        <w:t>č.p.</w:t>
      </w:r>
      <w:proofErr w:type="gramEnd"/>
      <w:r w:rsidR="00675CEA">
        <w:rPr>
          <w:rFonts w:ascii="Arial" w:hAnsi="Arial" w:cs="Arial"/>
        </w:rPr>
        <w:t xml:space="preserve"> 47.</w:t>
      </w:r>
      <w:r w:rsidR="0078230B" w:rsidRPr="008148B9">
        <w:rPr>
          <w:rFonts w:ascii="Arial" w:hAnsi="Arial" w:cs="Arial"/>
        </w:rPr>
        <w:t xml:space="preserve"> </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 xml:space="preserve">Zhotovitel prohlašuje, že se dostatečně seznámil s faktickým stavem a technickou dokumentací stavu místa provádění díla a staveniště a že nezjistil, ani podle stanovisek jím přizvaných </w:t>
      </w:r>
      <w:r w:rsidRPr="00021985">
        <w:rPr>
          <w:rFonts w:ascii="Arial" w:hAnsi="Arial" w:cs="Arial"/>
        </w:rPr>
        <w:lastRenderedPageBreak/>
        <w:t>odborně způsobilých osob, žádné překážky, které by zhotoviteli bránily v uzavření smlouvy nebo které by vedly k nemožnosti provedení díla dle smlouvy.</w:t>
      </w:r>
    </w:p>
    <w:p w14:paraId="0D8586F8" w14:textId="33BF1656" w:rsidR="008453F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44C8A98C" w14:textId="77777777" w:rsidR="003D0FB2" w:rsidRPr="00021985" w:rsidRDefault="003D0FB2" w:rsidP="003D0FB2">
      <w:pPr>
        <w:spacing w:after="120"/>
        <w:ind w:left="624"/>
        <w:jc w:val="both"/>
        <w:rPr>
          <w:rFonts w:ascii="Arial" w:hAnsi="Arial" w:cs="Arial"/>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392EB052" w14:textId="77777777" w:rsidR="00241125" w:rsidRDefault="00241125" w:rsidP="00241125">
      <w:pPr>
        <w:pStyle w:val="Odstavecseseznamem"/>
        <w:autoSpaceDE w:val="0"/>
        <w:autoSpaceDN w:val="0"/>
        <w:adjustRightInd w:val="0"/>
        <w:ind w:left="624"/>
        <w:rPr>
          <w:rFonts w:ascii="Arial" w:eastAsiaTheme="minorHAnsi" w:hAnsi="Arial" w:cs="Arial"/>
          <w:color w:val="000000"/>
          <w:lang w:eastAsia="en-US"/>
        </w:rPr>
      </w:pPr>
    </w:p>
    <w:p w14:paraId="64E3A1F6" w14:textId="26E7B172" w:rsidR="00241125" w:rsidRPr="005163AB" w:rsidRDefault="00241125" w:rsidP="00241125">
      <w:pPr>
        <w:pStyle w:val="Odstavecseseznamem"/>
        <w:autoSpaceDE w:val="0"/>
        <w:autoSpaceDN w:val="0"/>
        <w:adjustRightInd w:val="0"/>
        <w:ind w:left="624"/>
        <w:rPr>
          <w:rFonts w:ascii="Arial" w:eastAsiaTheme="minorHAnsi" w:hAnsi="Arial" w:cs="Arial"/>
          <w:color w:val="000000"/>
          <w:lang w:eastAsia="en-US"/>
        </w:rPr>
      </w:pPr>
      <w:r w:rsidRPr="005163AB">
        <w:rPr>
          <w:rFonts w:ascii="Arial" w:eastAsiaTheme="minorHAnsi" w:hAnsi="Arial" w:cs="Arial"/>
          <w:color w:val="000000"/>
          <w:lang w:eastAsia="en-US"/>
        </w:rPr>
        <w:t>Cena bez DPH</w:t>
      </w:r>
      <w:r w:rsidR="00CC5563" w:rsidRPr="005163AB">
        <w:rPr>
          <w:rFonts w:ascii="Arial" w:eastAsiaTheme="minorHAnsi" w:hAnsi="Arial" w:cs="Arial"/>
          <w:color w:val="000000"/>
          <w:lang w:eastAsia="en-US"/>
        </w:rPr>
        <w:t xml:space="preserve">: </w:t>
      </w:r>
      <w:r w:rsidR="0052340C" w:rsidRPr="005163AB">
        <w:rPr>
          <w:rFonts w:ascii="Arial" w:eastAsiaTheme="minorHAnsi" w:hAnsi="Arial" w:cs="Arial"/>
          <w:color w:val="000000"/>
          <w:lang w:eastAsia="en-US"/>
        </w:rPr>
        <w:t xml:space="preserve">  </w:t>
      </w:r>
      <w:r w:rsidR="007A47E4">
        <w:rPr>
          <w:rFonts w:ascii="Arial" w:eastAsiaTheme="minorHAnsi" w:hAnsi="Arial" w:cs="Arial"/>
          <w:color w:val="000000"/>
          <w:lang w:eastAsia="en-US"/>
        </w:rPr>
        <w:t xml:space="preserve">   </w:t>
      </w:r>
      <w:r w:rsidR="0052340C" w:rsidRPr="005163AB">
        <w:rPr>
          <w:rFonts w:ascii="Arial" w:eastAsiaTheme="minorHAnsi" w:hAnsi="Arial" w:cs="Arial"/>
          <w:color w:val="000000"/>
          <w:lang w:eastAsia="en-US"/>
        </w:rPr>
        <w:t xml:space="preserve"> </w:t>
      </w:r>
      <w:r w:rsidR="005163AB">
        <w:rPr>
          <w:rFonts w:ascii="Arial" w:eastAsiaTheme="minorHAnsi" w:hAnsi="Arial" w:cs="Arial"/>
          <w:color w:val="000000"/>
          <w:lang w:eastAsia="en-US"/>
        </w:rPr>
        <w:t xml:space="preserve">2 021 446,28 </w:t>
      </w:r>
      <w:r w:rsidRPr="005163AB">
        <w:rPr>
          <w:rFonts w:ascii="Arial" w:eastAsiaTheme="minorHAnsi" w:hAnsi="Arial" w:cs="Arial"/>
          <w:color w:val="000000"/>
          <w:lang w:eastAsia="en-US"/>
        </w:rPr>
        <w:t xml:space="preserve">Kč </w:t>
      </w:r>
    </w:p>
    <w:p w14:paraId="305D5628" w14:textId="5AB010E4" w:rsidR="00241125" w:rsidRPr="005163AB" w:rsidRDefault="00241125" w:rsidP="00241125">
      <w:pPr>
        <w:pStyle w:val="Odstavecseseznamem"/>
        <w:autoSpaceDE w:val="0"/>
        <w:autoSpaceDN w:val="0"/>
        <w:adjustRightInd w:val="0"/>
        <w:ind w:left="624"/>
        <w:rPr>
          <w:rFonts w:ascii="Arial" w:eastAsiaTheme="minorHAnsi" w:hAnsi="Arial" w:cs="Arial"/>
          <w:color w:val="000000"/>
          <w:lang w:eastAsia="en-US"/>
        </w:rPr>
      </w:pPr>
    </w:p>
    <w:p w14:paraId="2F84D724" w14:textId="0DEDA7F6" w:rsidR="00675CEA" w:rsidRPr="005163AB" w:rsidRDefault="00675CEA" w:rsidP="00241125">
      <w:pPr>
        <w:pStyle w:val="Odstavecseseznamem"/>
        <w:autoSpaceDE w:val="0"/>
        <w:autoSpaceDN w:val="0"/>
        <w:adjustRightInd w:val="0"/>
        <w:ind w:left="624"/>
        <w:rPr>
          <w:rFonts w:ascii="Arial" w:eastAsiaTheme="minorHAnsi" w:hAnsi="Arial" w:cs="Arial"/>
          <w:color w:val="000000"/>
          <w:u w:val="single"/>
          <w:lang w:eastAsia="en-US"/>
        </w:rPr>
      </w:pPr>
      <w:r w:rsidRPr="005163AB">
        <w:rPr>
          <w:rFonts w:ascii="Arial" w:eastAsiaTheme="minorHAnsi" w:hAnsi="Arial" w:cs="Arial"/>
          <w:color w:val="000000"/>
          <w:u w:val="single"/>
          <w:lang w:eastAsia="en-US"/>
        </w:rPr>
        <w:t xml:space="preserve">DPH: </w:t>
      </w:r>
      <w:r w:rsidR="00A201F8" w:rsidRPr="005163AB">
        <w:rPr>
          <w:rFonts w:ascii="Arial" w:eastAsiaTheme="minorHAnsi" w:hAnsi="Arial" w:cs="Arial"/>
          <w:color w:val="000000"/>
          <w:u w:val="single"/>
          <w:lang w:eastAsia="en-US"/>
        </w:rPr>
        <w:t xml:space="preserve">              </w:t>
      </w:r>
      <w:r w:rsidR="0052340C" w:rsidRPr="005163AB">
        <w:rPr>
          <w:rFonts w:ascii="Arial" w:eastAsiaTheme="minorHAnsi" w:hAnsi="Arial" w:cs="Arial"/>
          <w:color w:val="000000"/>
          <w:u w:val="single"/>
          <w:lang w:eastAsia="en-US"/>
        </w:rPr>
        <w:t xml:space="preserve">    </w:t>
      </w:r>
      <w:r w:rsidR="007A47E4">
        <w:rPr>
          <w:rFonts w:ascii="Arial" w:eastAsiaTheme="minorHAnsi" w:hAnsi="Arial" w:cs="Arial"/>
          <w:color w:val="000000"/>
          <w:u w:val="single"/>
          <w:lang w:eastAsia="en-US"/>
        </w:rPr>
        <w:t xml:space="preserve">  </w:t>
      </w:r>
      <w:r w:rsidR="0052340C" w:rsidRPr="005163AB">
        <w:rPr>
          <w:rFonts w:ascii="Arial" w:eastAsiaTheme="minorHAnsi" w:hAnsi="Arial" w:cs="Arial"/>
          <w:color w:val="000000"/>
          <w:u w:val="single"/>
          <w:lang w:eastAsia="en-US"/>
        </w:rPr>
        <w:t xml:space="preserve">  </w:t>
      </w:r>
      <w:r w:rsidR="005163AB">
        <w:rPr>
          <w:rFonts w:ascii="Arial" w:eastAsiaTheme="minorHAnsi" w:hAnsi="Arial" w:cs="Arial"/>
          <w:color w:val="000000"/>
          <w:u w:val="single"/>
          <w:lang w:eastAsia="en-US"/>
        </w:rPr>
        <w:t xml:space="preserve">   424 503,72 </w:t>
      </w:r>
      <w:r w:rsidRPr="005163AB">
        <w:rPr>
          <w:rFonts w:ascii="Arial" w:eastAsiaTheme="minorHAnsi" w:hAnsi="Arial" w:cs="Arial"/>
          <w:color w:val="000000"/>
          <w:u w:val="single"/>
          <w:lang w:eastAsia="en-US"/>
        </w:rPr>
        <w:t>Kč</w:t>
      </w:r>
    </w:p>
    <w:p w14:paraId="646202D2" w14:textId="77777777" w:rsidR="00675CEA" w:rsidRPr="005163AB" w:rsidRDefault="00675CEA" w:rsidP="00241125">
      <w:pPr>
        <w:pStyle w:val="Odstavecseseznamem"/>
        <w:autoSpaceDE w:val="0"/>
        <w:autoSpaceDN w:val="0"/>
        <w:adjustRightInd w:val="0"/>
        <w:ind w:left="624"/>
        <w:rPr>
          <w:rFonts w:ascii="Arial" w:eastAsiaTheme="minorHAnsi" w:hAnsi="Arial" w:cs="Arial"/>
          <w:color w:val="000000"/>
          <w:lang w:eastAsia="en-US"/>
        </w:rPr>
      </w:pPr>
    </w:p>
    <w:p w14:paraId="3B4342F3" w14:textId="47669FAF" w:rsidR="00675CEA" w:rsidRPr="005163AB" w:rsidRDefault="00675CEA" w:rsidP="00241125">
      <w:pPr>
        <w:pStyle w:val="Odstavecseseznamem"/>
        <w:autoSpaceDE w:val="0"/>
        <w:autoSpaceDN w:val="0"/>
        <w:adjustRightInd w:val="0"/>
        <w:ind w:left="624"/>
        <w:rPr>
          <w:rFonts w:ascii="Arial" w:eastAsiaTheme="minorHAnsi" w:hAnsi="Arial" w:cs="Arial"/>
          <w:b/>
          <w:color w:val="000000"/>
          <w:lang w:eastAsia="en-US"/>
        </w:rPr>
      </w:pPr>
      <w:r w:rsidRPr="005163AB">
        <w:rPr>
          <w:rFonts w:ascii="Arial" w:eastAsiaTheme="minorHAnsi" w:hAnsi="Arial" w:cs="Arial"/>
          <w:b/>
          <w:color w:val="000000"/>
          <w:lang w:eastAsia="en-US"/>
        </w:rPr>
        <w:t>Cena včetně DPH</w:t>
      </w:r>
      <w:r w:rsidR="00ED516F" w:rsidRPr="005163AB">
        <w:rPr>
          <w:rFonts w:ascii="Arial" w:eastAsiaTheme="minorHAnsi" w:hAnsi="Arial" w:cs="Arial"/>
          <w:b/>
          <w:color w:val="000000"/>
          <w:lang w:eastAsia="en-US"/>
        </w:rPr>
        <w:t>:</w:t>
      </w:r>
      <w:r w:rsidR="005163AB">
        <w:rPr>
          <w:rFonts w:ascii="Arial" w:eastAsiaTheme="minorHAnsi" w:hAnsi="Arial" w:cs="Arial"/>
          <w:b/>
          <w:color w:val="000000"/>
          <w:lang w:eastAsia="en-US"/>
        </w:rPr>
        <w:t xml:space="preserve"> 2 445 950,00 </w:t>
      </w:r>
      <w:r w:rsidRPr="005163AB">
        <w:rPr>
          <w:rFonts w:ascii="Arial" w:eastAsiaTheme="minorHAnsi" w:hAnsi="Arial" w:cs="Arial"/>
          <w:b/>
          <w:color w:val="000000"/>
          <w:lang w:eastAsia="en-US"/>
        </w:rPr>
        <w:t>Kč</w:t>
      </w:r>
    </w:p>
    <w:p w14:paraId="368BF6B8" w14:textId="77777777" w:rsidR="00675CEA" w:rsidRPr="005163AB" w:rsidRDefault="00675CEA" w:rsidP="00241125">
      <w:pPr>
        <w:pStyle w:val="Odstavecseseznamem"/>
        <w:autoSpaceDE w:val="0"/>
        <w:autoSpaceDN w:val="0"/>
        <w:adjustRightInd w:val="0"/>
        <w:ind w:left="624"/>
        <w:rPr>
          <w:rFonts w:ascii="Arial" w:eastAsiaTheme="minorHAnsi" w:hAnsi="Arial" w:cs="Arial"/>
          <w:b/>
          <w:color w:val="000000"/>
          <w:lang w:eastAsia="en-US"/>
        </w:rPr>
      </w:pPr>
    </w:p>
    <w:p w14:paraId="0BC9351C" w14:textId="24F4DEB5" w:rsidR="00241125" w:rsidRPr="00675CEA" w:rsidRDefault="00241125" w:rsidP="00241125">
      <w:pPr>
        <w:pStyle w:val="Odstavecseseznamem"/>
        <w:autoSpaceDE w:val="0"/>
        <w:autoSpaceDN w:val="0"/>
        <w:adjustRightInd w:val="0"/>
        <w:ind w:left="624"/>
        <w:rPr>
          <w:rFonts w:ascii="Arial" w:eastAsiaTheme="minorHAnsi" w:hAnsi="Arial" w:cs="Arial"/>
          <w:b/>
          <w:color w:val="000000"/>
          <w:lang w:eastAsia="en-US"/>
        </w:rPr>
      </w:pPr>
      <w:r w:rsidRPr="005163AB">
        <w:rPr>
          <w:rFonts w:ascii="Arial" w:eastAsiaTheme="minorHAnsi" w:hAnsi="Arial" w:cs="Arial"/>
          <w:b/>
          <w:color w:val="000000"/>
          <w:lang w:eastAsia="en-US"/>
        </w:rPr>
        <w:t xml:space="preserve">(slovy: </w:t>
      </w:r>
      <w:r w:rsidR="005163AB">
        <w:rPr>
          <w:rFonts w:ascii="Arial" w:eastAsiaTheme="minorHAnsi" w:hAnsi="Arial" w:cs="Arial"/>
          <w:b/>
          <w:color w:val="000000"/>
          <w:lang w:eastAsia="en-US"/>
        </w:rPr>
        <w:t xml:space="preserve">dva miliony čtyři sta </w:t>
      </w:r>
      <w:r w:rsidR="007A47E4">
        <w:rPr>
          <w:rFonts w:ascii="Arial" w:eastAsiaTheme="minorHAnsi" w:hAnsi="Arial" w:cs="Arial"/>
          <w:b/>
          <w:color w:val="000000"/>
          <w:lang w:eastAsia="en-US"/>
        </w:rPr>
        <w:t>čtyřicet pět tisíc devět set padesát korun českých</w:t>
      </w:r>
      <w:r w:rsidRPr="005163AB">
        <w:rPr>
          <w:rFonts w:ascii="Arial" w:eastAsiaTheme="minorHAnsi" w:hAnsi="Arial" w:cs="Arial"/>
          <w:b/>
          <w:color w:val="000000"/>
          <w:lang w:eastAsia="en-US"/>
        </w:rPr>
        <w:t>)</w:t>
      </w:r>
      <w:r w:rsidRPr="00675CEA">
        <w:rPr>
          <w:rFonts w:ascii="Arial" w:eastAsiaTheme="minorHAnsi" w:hAnsi="Arial" w:cs="Arial"/>
          <w:b/>
          <w:color w:val="000000"/>
          <w:lang w:eastAsia="en-US"/>
        </w:rPr>
        <w:t xml:space="preserve"> </w:t>
      </w:r>
    </w:p>
    <w:p w14:paraId="01375046" w14:textId="77777777" w:rsidR="00241125" w:rsidRPr="00241125" w:rsidRDefault="00241125" w:rsidP="00241125">
      <w:pPr>
        <w:pStyle w:val="Odstavecseseznamem"/>
        <w:numPr>
          <w:ilvl w:val="12"/>
          <w:numId w:val="8"/>
        </w:numPr>
        <w:jc w:val="both"/>
        <w:rPr>
          <w:rFonts w:asciiTheme="minorHAnsi" w:hAnsiTheme="minorHAnsi" w:cstheme="minorHAnsi"/>
          <w:sz w:val="22"/>
          <w:szCs w:val="22"/>
        </w:rPr>
      </w:pPr>
    </w:p>
    <w:p w14:paraId="4D402B52" w14:textId="3FCCEB39" w:rsidR="00AA615B" w:rsidRPr="006D5EC5" w:rsidRDefault="00241125" w:rsidP="00241125">
      <w:pPr>
        <w:pStyle w:val="Odstavecseseznamem"/>
        <w:numPr>
          <w:ilvl w:val="12"/>
          <w:numId w:val="8"/>
        </w:numPr>
        <w:jc w:val="both"/>
        <w:rPr>
          <w:rFonts w:asciiTheme="minorHAnsi" w:hAnsiTheme="minorHAnsi" w:cstheme="minorHAnsi"/>
          <w:sz w:val="22"/>
          <w:szCs w:val="22"/>
        </w:rPr>
      </w:pPr>
      <w:r w:rsidRPr="00241125">
        <w:rPr>
          <w:rFonts w:ascii="Arial" w:eastAsiaTheme="minorHAnsi" w:hAnsi="Arial" w:cs="Arial"/>
          <w:color w:val="000000"/>
          <w:lang w:eastAsia="en-US"/>
        </w:rPr>
        <w:t>(dále jen „cena“ nebo “cena za provedení díla“)</w:t>
      </w:r>
    </w:p>
    <w:p w14:paraId="3368B430" w14:textId="52D55E0B" w:rsidR="006D5EC5" w:rsidRDefault="006D5EC5" w:rsidP="00241125">
      <w:pPr>
        <w:pStyle w:val="Odstavecseseznamem"/>
        <w:numPr>
          <w:ilvl w:val="12"/>
          <w:numId w:val="8"/>
        </w:numPr>
        <w:jc w:val="both"/>
        <w:rPr>
          <w:rFonts w:asciiTheme="minorHAnsi" w:hAnsiTheme="minorHAnsi" w:cstheme="minorHAnsi"/>
          <w:sz w:val="22"/>
          <w:szCs w:val="22"/>
        </w:rPr>
      </w:pPr>
    </w:p>
    <w:p w14:paraId="01B05806" w14:textId="77777777" w:rsidR="00241125" w:rsidRPr="009604AB" w:rsidRDefault="00241125" w:rsidP="00241125">
      <w:pPr>
        <w:pStyle w:val="Odstavecseseznamem"/>
        <w:numPr>
          <w:ilvl w:val="12"/>
          <w:numId w:val="8"/>
        </w:numPr>
        <w:jc w:val="both"/>
        <w:rPr>
          <w:rFonts w:asciiTheme="minorHAnsi" w:hAnsiTheme="minorHAnsi" w:cstheme="minorHAnsi"/>
          <w:sz w:val="22"/>
          <w:szCs w:val="22"/>
        </w:rPr>
      </w:pPr>
    </w:p>
    <w:p w14:paraId="467B43A7" w14:textId="0A1A67E3" w:rsidR="0030685E" w:rsidRDefault="0030685E" w:rsidP="0030685E">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w:t>
      </w:r>
      <w:r>
        <w:rPr>
          <w:rFonts w:ascii="Arial" w:hAnsi="Arial" w:cs="Arial"/>
        </w:rPr>
        <w:t xml:space="preserve">a poplatky </w:t>
      </w:r>
      <w:r w:rsidRPr="00E97370">
        <w:rPr>
          <w:rFonts w:ascii="Arial" w:hAnsi="Arial" w:cs="Arial"/>
        </w:rPr>
        <w:t>spojené se splněním podmínek stavebního řízení či získáním jiných povolení či jiných rozhodnutí orgánů veřejné správy.</w:t>
      </w:r>
    </w:p>
    <w:p w14:paraId="32102C4F" w14:textId="28B8F594" w:rsidR="0030685E" w:rsidRDefault="0030685E" w:rsidP="0030685E">
      <w:pPr>
        <w:numPr>
          <w:ilvl w:val="0"/>
          <w:numId w:val="8"/>
        </w:numPr>
        <w:spacing w:after="120"/>
        <w:jc w:val="both"/>
        <w:rPr>
          <w:rFonts w:ascii="Arial" w:hAnsi="Arial" w:cs="Arial"/>
        </w:rPr>
      </w:pPr>
      <w:r w:rsidRPr="00E97370">
        <w:rPr>
          <w:rFonts w:ascii="Arial" w:hAnsi="Arial" w:cs="Arial"/>
        </w:rPr>
        <w:t>Objednatelem nebudou na cenu poskytována jakákoli plnění před zahájením provádění díla</w:t>
      </w:r>
      <w:r>
        <w:rPr>
          <w:rFonts w:ascii="Arial" w:hAnsi="Arial" w:cs="Arial"/>
        </w:rPr>
        <w:t>.</w:t>
      </w:r>
    </w:p>
    <w:p w14:paraId="4D82D94E" w14:textId="76877AB4" w:rsidR="0030685E" w:rsidRPr="00D0104E" w:rsidRDefault="0030685E" w:rsidP="0030685E">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Pr="00760458">
        <w:rPr>
          <w:rFonts w:ascii="Arial" w:hAnsi="Arial" w:cs="Arial"/>
        </w:rPr>
        <w:t>Zhotovitelem vystavené faktury na dílčí plnění budou zahrnovat i příslušnou část daně z přidané hodnoty.</w:t>
      </w:r>
      <w:r>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r w:rsidRPr="005A365F">
        <w:rPr>
          <w:rFonts w:ascii="Arial" w:hAnsi="Arial" w:cs="Arial"/>
        </w:rPr>
        <w:t xml:space="preserve"> </w:t>
      </w:r>
      <w:r w:rsidRPr="00B97A26">
        <w:rPr>
          <w:rFonts w:ascii="Arial" w:hAnsi="Arial" w:cs="Arial"/>
        </w:rPr>
        <w:t>Dílčí faktury budou vystavovány zhotovitelem do celkové výše 90 % ceny, po řádném protokolárním předání, odstranění všech vad a nedodělků bude vystavena konečná faktura na zbývající část ceny. Objednatel je povinen přijmout elektronickou fakturu,</w:t>
      </w:r>
      <w:r>
        <w:rPr>
          <w:rFonts w:ascii="Arial" w:hAnsi="Arial" w:cs="Arial"/>
        </w:rPr>
        <w:t xml:space="preserve"> v takovém případě u</w:t>
      </w:r>
      <w:r w:rsidRPr="00E7527D">
        <w:rPr>
          <w:rFonts w:ascii="Arial" w:hAnsi="Arial" w:cs="Arial"/>
        </w:rPr>
        <w:t>přednostňuje elektronick</w:t>
      </w:r>
      <w:r>
        <w:rPr>
          <w:rFonts w:ascii="Arial" w:hAnsi="Arial" w:cs="Arial"/>
        </w:rPr>
        <w:t>ou</w:t>
      </w:r>
      <w:r w:rsidRPr="00E7527D">
        <w:rPr>
          <w:rFonts w:ascii="Arial" w:hAnsi="Arial" w:cs="Arial"/>
        </w:rPr>
        <w:t xml:space="preserve"> faktur</w:t>
      </w:r>
      <w:r>
        <w:rPr>
          <w:rFonts w:ascii="Arial" w:hAnsi="Arial" w:cs="Arial"/>
        </w:rPr>
        <w:t>u</w:t>
      </w:r>
      <w:r w:rsidRPr="00E7527D">
        <w:rPr>
          <w:rFonts w:ascii="Arial" w:hAnsi="Arial" w:cs="Arial"/>
        </w:rPr>
        <w:t xml:space="preserve"> ve formátu ISDOC zaslan</w:t>
      </w:r>
      <w:r>
        <w:rPr>
          <w:rFonts w:ascii="Arial" w:hAnsi="Arial" w:cs="Arial"/>
        </w:rPr>
        <w:t>ou</w:t>
      </w:r>
      <w:r w:rsidRPr="00E7527D">
        <w:rPr>
          <w:rFonts w:ascii="Arial" w:hAnsi="Arial" w:cs="Arial"/>
        </w:rPr>
        <w:t xml:space="preserve"> na </w:t>
      </w:r>
      <w:hyperlink r:id="rId11" w:history="1">
        <w:r w:rsidRPr="00E7527D">
          <w:rPr>
            <w:rStyle w:val="Hypertextovodkaz"/>
            <w:rFonts w:ascii="Arial" w:hAnsi="Arial" w:cs="Arial"/>
          </w:rPr>
          <w:t>epodatelna@kr-karlovarsky.cz</w:t>
        </w:r>
      </w:hyperlink>
      <w:r w:rsidRPr="00E7527D">
        <w:rPr>
          <w:rFonts w:ascii="Arial" w:hAnsi="Arial" w:cs="Arial"/>
        </w:rPr>
        <w:t xml:space="preserve">, případně do datové schránky </w:t>
      </w:r>
      <w:r w:rsidRPr="0052340C">
        <w:rPr>
          <w:rFonts w:ascii="Arial" w:hAnsi="Arial" w:cs="Arial"/>
          <w:b/>
        </w:rPr>
        <w:t>siqbxt2</w:t>
      </w:r>
      <w:r>
        <w:rPr>
          <w:rFonts w:ascii="Arial" w:hAnsi="Arial" w:cs="Arial"/>
        </w:rPr>
        <w:t>.</w:t>
      </w:r>
    </w:p>
    <w:p w14:paraId="6D8CCC34" w14:textId="2FD76D43" w:rsidR="0030685E" w:rsidRDefault="0030685E" w:rsidP="0030685E">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Pr>
          <w:rFonts w:ascii="Arial" w:hAnsi="Arial" w:cs="Arial"/>
        </w:rPr>
        <w:t xml:space="preserve"> (15)</w:t>
      </w:r>
      <w:r w:rsidRPr="00E97370">
        <w:rPr>
          <w:rFonts w:ascii="Arial" w:hAnsi="Arial" w:cs="Arial"/>
        </w:rPr>
        <w:t xml:space="preserve"> </w:t>
      </w:r>
      <w:r>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78211516" w14:textId="152F33A7" w:rsidR="0030685E" w:rsidRDefault="0030685E"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 budou</w:t>
      </w:r>
      <w:r w:rsidRPr="00AA615B">
        <w:rPr>
          <w:rFonts w:ascii="Arial" w:hAnsi="Arial" w:cs="Arial"/>
        </w:rPr>
        <w:t xml:space="preserve"> obsahovat náležitosti daňového dokladu stanovené zákon</w:t>
      </w:r>
      <w:r>
        <w:rPr>
          <w:rFonts w:ascii="Arial" w:hAnsi="Arial" w:cs="Arial"/>
        </w:rPr>
        <w:t>em</w:t>
      </w:r>
      <w:r w:rsidRPr="00AA615B">
        <w:rPr>
          <w:rFonts w:ascii="Arial" w:hAnsi="Arial" w:cs="Arial"/>
        </w:rPr>
        <w:t xml:space="preserve"> č. 235/2004 Sb., o dani z p</w:t>
      </w:r>
      <w:r>
        <w:rPr>
          <w:rFonts w:ascii="Arial" w:hAnsi="Arial" w:cs="Arial"/>
        </w:rPr>
        <w:t xml:space="preserve">řidané hodnoty, ve znění pozdějších předpisů </w:t>
      </w:r>
      <w:r w:rsidRPr="00E97370">
        <w:rPr>
          <w:rFonts w:ascii="Arial" w:hAnsi="Arial" w:cs="Arial"/>
        </w:rPr>
        <w:t>(dále jen „zákon o DPH“)</w:t>
      </w:r>
      <w:r>
        <w:rPr>
          <w:rFonts w:ascii="Arial" w:hAnsi="Arial" w:cs="Arial"/>
        </w:rPr>
        <w:t xml:space="preserve"> </w:t>
      </w:r>
      <w:r w:rsidRPr="00AA615B">
        <w:rPr>
          <w:rFonts w:ascii="Arial" w:hAnsi="Arial" w:cs="Arial"/>
        </w:rPr>
        <w:t>a zákonem č. 563/1991 Sb., o účetnictví</w:t>
      </w:r>
      <w:r>
        <w:rPr>
          <w:rFonts w:ascii="Arial" w:hAnsi="Arial" w:cs="Arial"/>
        </w:rPr>
        <w:t>, ve znění pozdějších předpisů</w:t>
      </w:r>
      <w:r w:rsidRPr="00AA615B">
        <w:rPr>
          <w:rFonts w:ascii="Arial" w:hAnsi="Arial" w:cs="Arial"/>
        </w:rPr>
        <w:t xml:space="preserve">. </w:t>
      </w:r>
      <w:r>
        <w:rPr>
          <w:rFonts w:ascii="Arial" w:hAnsi="Arial" w:cs="Arial"/>
        </w:rPr>
        <w:t xml:space="preserve">Splatnost faktur bude 21 dní od řádného předání objednateli. </w:t>
      </w:r>
      <w:r w:rsidRPr="00AA615B">
        <w:rPr>
          <w:rFonts w:ascii="Arial" w:hAnsi="Arial" w:cs="Arial"/>
        </w:rPr>
        <w:t xml:space="preserve">V případě, že faktura nebude obsahovat správné údaje či bude neúplná, je objednatel oprávněn fakturu vrátit ve lhůtě do data její splatnosti zhotoviteli. </w:t>
      </w:r>
      <w:r w:rsidRPr="00AA615B">
        <w:rPr>
          <w:rFonts w:ascii="Arial" w:hAnsi="Arial" w:cs="Arial"/>
        </w:rPr>
        <w:lastRenderedPageBreak/>
        <w:t>Zhotovitel je povinen takovou fakturu opravit, aby splňovala podmínky stanovené v tomto odstavci tohoto článku této smlouvy. Lhůta splatnosti běží u opravené faktury od začátku.</w:t>
      </w:r>
    </w:p>
    <w:p w14:paraId="1946F80C" w14:textId="2159D6D0" w:rsidR="0030685E" w:rsidRDefault="0030685E"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14B0D81" w:rsidR="00E97370" w:rsidRPr="00E97370" w:rsidRDefault="00E97370" w:rsidP="00EB24BB">
      <w:pPr>
        <w:numPr>
          <w:ilvl w:val="0"/>
          <w:numId w:val="8"/>
        </w:numPr>
        <w:spacing w:after="12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w:t>
      </w:r>
      <w:r w:rsidR="00EB24BB" w:rsidRPr="00EB24BB">
        <w:rPr>
          <w:rFonts w:ascii="Arial" w:hAnsi="Arial" w:cs="Arial"/>
        </w:rPr>
        <w:t>ÚRS CZ a.s.</w:t>
      </w:r>
      <w:r w:rsidRPr="00E97370">
        <w:rPr>
          <w:rFonts w:ascii="Arial" w:hAnsi="Arial" w:cs="Arial"/>
        </w:rPr>
        <w:t>, IČO: 471</w:t>
      </w:r>
      <w:r w:rsidR="002E0934">
        <w:rPr>
          <w:rFonts w:ascii="Arial" w:hAnsi="Arial" w:cs="Arial"/>
        </w:rPr>
        <w:t>15</w:t>
      </w:r>
      <w:r w:rsidRPr="00E97370">
        <w:rPr>
          <w:rFonts w:ascii="Arial" w:hAnsi="Arial" w:cs="Arial"/>
        </w:rPr>
        <w:t>645.</w:t>
      </w:r>
    </w:p>
    <w:p w14:paraId="3CA2B5A9" w14:textId="3F209D99" w:rsidR="00E97370" w:rsidRPr="00E97370" w:rsidRDefault="00E97370" w:rsidP="007043C4">
      <w:pPr>
        <w:numPr>
          <w:ilvl w:val="0"/>
          <w:numId w:val="8"/>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9E17755" w14:textId="31E8E35A" w:rsidR="0030685E" w:rsidRDefault="0030685E" w:rsidP="009604AB">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Pr>
          <w:rFonts w:ascii="Arial" w:hAnsi="Arial" w:cs="Arial"/>
        </w:rPr>
        <w:t>, ve znění pozdějších předpisů</w:t>
      </w:r>
      <w:r w:rsidRPr="00E97370">
        <w:rPr>
          <w:rFonts w:ascii="Arial" w:hAnsi="Arial" w:cs="Arial"/>
        </w:rPr>
        <w:t xml:space="preserve"> nebo zamítnutí návrhu na prohlášení insolvence pro nedostatek majetku dlužníka (zhotovitele)</w:t>
      </w:r>
      <w:r>
        <w:rPr>
          <w:rFonts w:ascii="Arial" w:hAnsi="Arial" w:cs="Arial"/>
        </w:rPr>
        <w:t xml:space="preserve"> </w:t>
      </w:r>
      <w:r w:rsidRPr="00492ACC">
        <w:rPr>
          <w:rFonts w:ascii="Arial" w:hAnsi="Arial" w:cs="Arial"/>
        </w:rPr>
        <w:t>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w:t>
      </w:r>
      <w:r>
        <w:rPr>
          <w:rFonts w:ascii="Arial" w:hAnsi="Arial" w:cs="Arial"/>
        </w:rPr>
        <w:t>.</w:t>
      </w:r>
    </w:p>
    <w:p w14:paraId="54CBC1C6" w14:textId="0A21B2FD" w:rsidR="0030685E" w:rsidRPr="0030685E" w:rsidRDefault="0030685E" w:rsidP="0030685E">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F19262D" w14:textId="4E66B21C" w:rsidR="009604AB" w:rsidRDefault="00DF4B6E" w:rsidP="00E9379C">
      <w:pPr>
        <w:numPr>
          <w:ilvl w:val="0"/>
          <w:numId w:val="8"/>
        </w:numPr>
        <w:spacing w:after="120"/>
        <w:jc w:val="both"/>
        <w:rPr>
          <w:rFonts w:ascii="Arial" w:hAnsi="Arial" w:cs="Arial"/>
        </w:rPr>
      </w:pPr>
      <w:r>
        <w:rPr>
          <w:rFonts w:ascii="Arial" w:hAnsi="Arial" w:cs="Arial"/>
        </w:rPr>
        <w:t>Zhotovitel bere na vědomí, že v</w:t>
      </w:r>
      <w:r w:rsidRPr="0027238A">
        <w:rPr>
          <w:rFonts w:ascii="Arial" w:hAnsi="Arial" w:cs="Arial"/>
        </w:rPr>
        <w:t xml:space="preserve"> průběhu roku může dojít k časovým prodlením při poskytování finančních prostředků zřizovatelem objednateli. Po dobu přechodného nedostatku finančních prostředků z výše uvedeného důvodu nebudou uplatňována zhotovitelem proti objednateli ustanovení článku </w:t>
      </w:r>
      <w:r>
        <w:rPr>
          <w:rFonts w:ascii="Arial" w:hAnsi="Arial" w:cs="Arial"/>
        </w:rPr>
        <w:t>XII</w:t>
      </w:r>
      <w:r w:rsidRPr="0027238A">
        <w:rPr>
          <w:rFonts w:ascii="Arial" w:hAnsi="Arial" w:cs="Arial"/>
        </w:rPr>
        <w:t xml:space="preserve">. této smlouvy. Zhotovitel prohlašuje, že přechodný nedostatek finančních prostředků na straně objednatele není důvodem k přerušení ani zpomalení prací na stavbě, pokud nebude překročena lhůta </w:t>
      </w:r>
      <w:r>
        <w:rPr>
          <w:rFonts w:ascii="Arial" w:hAnsi="Arial" w:cs="Arial"/>
        </w:rPr>
        <w:t>3</w:t>
      </w:r>
      <w:r w:rsidRPr="0027238A">
        <w:rPr>
          <w:rFonts w:ascii="Arial" w:hAnsi="Arial" w:cs="Arial"/>
        </w:rPr>
        <w:t xml:space="preserve"> měsíců.</w:t>
      </w:r>
    </w:p>
    <w:p w14:paraId="7243A50B" w14:textId="77777777" w:rsidR="004F6625" w:rsidRPr="00E97370" w:rsidRDefault="004F6625" w:rsidP="004F6625">
      <w:pPr>
        <w:spacing w:after="120"/>
        <w:ind w:left="624"/>
        <w:jc w:val="both"/>
        <w:rPr>
          <w:rFonts w:ascii="Arial" w:hAnsi="Arial" w:cs="Arial"/>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76CA9B09"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w:t>
      </w:r>
      <w:r w:rsidR="00526A2B">
        <w:rPr>
          <w:rFonts w:ascii="Arial" w:hAnsi="Arial" w:cs="Arial"/>
        </w:rPr>
        <w:t xml:space="preserve"> ve znění pozdějších předpisů,</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lastRenderedPageBreak/>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4D80649F" w:rsidR="00FB3427" w:rsidRPr="00F44B4E" w:rsidRDefault="00FB3427" w:rsidP="007043C4">
      <w:pPr>
        <w:numPr>
          <w:ilvl w:val="0"/>
          <w:numId w:val="12"/>
        </w:numPr>
        <w:spacing w:after="120"/>
        <w:jc w:val="both"/>
        <w:rPr>
          <w:rFonts w:ascii="Arial" w:hAnsi="Arial" w:cs="Arial"/>
        </w:rPr>
      </w:pPr>
      <w:r w:rsidRPr="00F44B4E">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0078230B">
        <w:rPr>
          <w:rFonts w:ascii="Arial" w:hAnsi="Arial" w:cs="Arial"/>
        </w:rPr>
        <w:t>5</w:t>
      </w:r>
      <w:r w:rsidRPr="00F44B4E">
        <w:rPr>
          <w:rFonts w:ascii="Arial" w:hAnsi="Arial" w:cs="Arial"/>
        </w:rPr>
        <w:t xml:space="preserve">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1461F5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w:t>
      </w:r>
      <w:r w:rsidRPr="00CC5563">
        <w:rPr>
          <w:rFonts w:ascii="Arial" w:hAnsi="Arial" w:cs="Arial"/>
        </w:rPr>
        <w:t>deníku.</w:t>
      </w:r>
    </w:p>
    <w:p w14:paraId="52F8DF26" w14:textId="3DEF7868"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526A2B">
        <w:rPr>
          <w:rFonts w:ascii="Arial" w:hAnsi="Arial" w:cs="Arial"/>
        </w:rPr>
        <w:t xml:space="preserve"> 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816004">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0060D70A" w:rsid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2062A909"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w:t>
      </w:r>
      <w:r w:rsidR="00AB5520">
        <w:rPr>
          <w:rFonts w:ascii="Arial" w:hAnsi="Arial" w:cs="Arial"/>
        </w:rPr>
        <w:t>platnou legislativou</w:t>
      </w:r>
      <w:r w:rsidRPr="00FB3427">
        <w:rPr>
          <w:rFonts w:ascii="Arial" w:hAnsi="Arial" w:cs="Arial"/>
        </w:rPr>
        <w:t xml:space="preserve">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sidR="004315C0">
        <w:rPr>
          <w:rFonts w:ascii="Arial" w:hAnsi="Arial" w:cs="Arial"/>
        </w:rPr>
        <w:lastRenderedPageBreak/>
        <w:t>2</w:t>
      </w:r>
      <w:r w:rsidRPr="00FB3427">
        <w:rPr>
          <w:rFonts w:ascii="Arial" w:hAnsi="Arial" w:cs="Arial"/>
        </w:rPr>
        <w:t>83/20</w:t>
      </w:r>
      <w:r w:rsidR="004315C0">
        <w:rPr>
          <w:rFonts w:ascii="Arial" w:hAnsi="Arial" w:cs="Arial"/>
        </w:rPr>
        <w:t>21</w:t>
      </w:r>
      <w:r w:rsidRPr="00FB3427">
        <w:rPr>
          <w:rFonts w:ascii="Arial" w:hAnsi="Arial" w:cs="Arial"/>
        </w:rPr>
        <w:t xml:space="preserve"> Sb., </w:t>
      </w:r>
      <w:r w:rsidR="004315C0">
        <w:rPr>
          <w:rFonts w:ascii="Arial" w:hAnsi="Arial" w:cs="Arial"/>
        </w:rPr>
        <w:t>stavební zákon</w:t>
      </w:r>
      <w:r w:rsidRPr="00FB3427">
        <w:rPr>
          <w:rFonts w:ascii="Arial" w:hAnsi="Arial" w:cs="Arial"/>
        </w:rPr>
        <w:t>,</w:t>
      </w:r>
      <w:r w:rsidR="00816004">
        <w:rPr>
          <w:rFonts w:ascii="Arial" w:hAnsi="Arial" w:cs="Arial"/>
        </w:rPr>
        <w:t xml:space="preserve"> ve znění pozdějších předpisů</w:t>
      </w:r>
      <w:r w:rsidRPr="00FB3427">
        <w:rPr>
          <w:rFonts w:ascii="Arial" w:hAnsi="Arial" w:cs="Arial"/>
        </w:rPr>
        <w:t xml:space="preserve"> (dále jen „stavební zákon“) a vyhláškou Ministerstva pro místní rozvoj č. 499/2006 Sb., o dokumentaci </w:t>
      </w:r>
      <w:r w:rsidRPr="00540614">
        <w:rPr>
          <w:rFonts w:ascii="Arial" w:hAnsi="Arial" w:cs="Arial"/>
        </w:rPr>
        <w:t>staveb.</w:t>
      </w:r>
      <w:r w:rsidRPr="00FB3427">
        <w:rPr>
          <w:rFonts w:ascii="Arial" w:hAnsi="Arial" w:cs="Arial"/>
        </w:rPr>
        <w:t xml:space="preserve">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47A19D23" w14:textId="30B43713" w:rsidR="00FB3427" w:rsidRPr="002D16F1" w:rsidRDefault="00FB3427" w:rsidP="002D16F1">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35E30F72" w14:textId="77A3874D" w:rsidR="008539D8" w:rsidRDefault="008539D8" w:rsidP="00FB3427">
      <w:pPr>
        <w:spacing w:after="120"/>
        <w:ind w:left="624"/>
        <w:jc w:val="both"/>
        <w:rPr>
          <w:rFonts w:ascii="Arial" w:hAnsi="Arial" w:cs="Arial"/>
        </w:rPr>
      </w:pPr>
    </w:p>
    <w:p w14:paraId="578A7A6D" w14:textId="77777777" w:rsidR="00241125" w:rsidRPr="00FB3427" w:rsidRDefault="00241125"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2A106979"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00F9762C">
        <w:rPr>
          <w:rFonts w:ascii="Arial" w:hAnsi="Arial" w:cs="Arial"/>
        </w:rPr>
        <w:t>, písm. a)</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765C4E86"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w:t>
      </w:r>
      <w:r w:rsidR="00100E61">
        <w:rPr>
          <w:rFonts w:ascii="Arial" w:hAnsi="Arial" w:cs="Arial"/>
        </w:rPr>
        <w:t xml:space="preserve">učasně bude zhotoviteli předáno 1 </w:t>
      </w:r>
      <w:proofErr w:type="spellStart"/>
      <w:r w:rsidRPr="00FB3427">
        <w:rPr>
          <w:rFonts w:ascii="Arial" w:hAnsi="Arial" w:cs="Arial"/>
        </w:rPr>
        <w:t>paré</w:t>
      </w:r>
      <w:proofErr w:type="spellEnd"/>
      <w:r w:rsidRPr="00FB3427">
        <w:rPr>
          <w:rFonts w:ascii="Arial" w:hAnsi="Arial" w:cs="Arial"/>
        </w:rPr>
        <w:t xml:space="preserve"> </w:t>
      </w:r>
      <w:r w:rsidR="00554639">
        <w:rPr>
          <w:rFonts w:ascii="Arial" w:hAnsi="Arial" w:cs="Arial"/>
        </w:rPr>
        <w:t>technické</w:t>
      </w:r>
      <w:r w:rsidRPr="00FB3427">
        <w:rPr>
          <w:rFonts w:ascii="Arial" w:hAnsi="Arial" w:cs="Arial"/>
        </w:rPr>
        <w:t xml:space="preserve"> dokumentace dle </w:t>
      </w:r>
      <w:r w:rsidR="00100E61">
        <w:rPr>
          <w:rFonts w:ascii="Arial" w:hAnsi="Arial" w:cs="Arial"/>
        </w:rPr>
        <w:t>čl.</w:t>
      </w:r>
      <w:r w:rsidRPr="008915D7">
        <w:rPr>
          <w:rFonts w:ascii="Arial" w:hAnsi="Arial" w:cs="Arial"/>
        </w:rPr>
        <w:t xml:space="preserve">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w:t>
      </w:r>
      <w:r w:rsidR="008F3C26">
        <w:rPr>
          <w:rFonts w:ascii="Arial" w:hAnsi="Arial" w:cs="Arial"/>
        </w:rPr>
        <w:t>2</w:t>
      </w:r>
      <w:r w:rsidRPr="00FB3427">
        <w:rPr>
          <w:rFonts w:ascii="Arial" w:hAnsi="Arial" w:cs="Arial"/>
        </w:rPr>
        <w:t xml:space="preserve"> smlouvy</w:t>
      </w:r>
      <w:r w:rsidR="00100E61">
        <w:rPr>
          <w:rFonts w:ascii="Arial" w:hAnsi="Arial" w:cs="Arial"/>
        </w:rPr>
        <w:t>.</w:t>
      </w:r>
    </w:p>
    <w:p w14:paraId="10B2CEA5" w14:textId="49EABBD8"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bude mít v průběhu realizace a dokončování předmětu díla na staveništi výhradní odpovědnost </w:t>
      </w:r>
      <w:proofErr w:type="gramStart"/>
      <w:r w:rsidRPr="00C567BB">
        <w:rPr>
          <w:rFonts w:ascii="Arial" w:hAnsi="Arial" w:cs="Arial"/>
        </w:rPr>
        <w:t>za</w:t>
      </w:r>
      <w:proofErr w:type="gramEnd"/>
      <w:r w:rsidRPr="00C567BB">
        <w:rPr>
          <w:rFonts w:ascii="Arial" w:hAnsi="Arial" w:cs="Arial"/>
        </w:rPr>
        <w:t>:</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01E13F6C"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po celou dobu realizace díla zodpovídá za zabezpečení staveniště dle </w:t>
      </w:r>
      <w:r w:rsidR="001D3746">
        <w:rPr>
          <w:rFonts w:ascii="Arial" w:hAnsi="Arial" w:cs="Arial"/>
        </w:rPr>
        <w:t>platných právních předpisů</w:t>
      </w:r>
      <w:r w:rsidRPr="00C567BB">
        <w:rPr>
          <w:rFonts w:ascii="Arial" w:hAnsi="Arial" w:cs="Arial"/>
        </w:rPr>
        <w:t>.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w:t>
      </w:r>
      <w:r w:rsidRPr="00412D6D">
        <w:rPr>
          <w:rFonts w:ascii="Arial" w:hAnsi="Arial" w:cs="Arial"/>
        </w:rPr>
        <w:lastRenderedPageBreak/>
        <w:t>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 xml:space="preserve">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w:t>
      </w:r>
      <w:r w:rsidRPr="00BC5EDD">
        <w:rPr>
          <w:rFonts w:ascii="Arial" w:hAnsi="Arial" w:cs="Arial"/>
        </w:rPr>
        <w:t>zakázky.</w:t>
      </w:r>
    </w:p>
    <w:p w14:paraId="7B36F73C" w14:textId="76C9167B"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w:t>
      </w:r>
      <w:r w:rsidRPr="00DC2D2E">
        <w:rPr>
          <w:rFonts w:ascii="Arial" w:hAnsi="Arial" w:cs="Arial"/>
        </w:rPr>
        <w:t>v § 1</w:t>
      </w:r>
      <w:r w:rsidR="00DC2D2E" w:rsidRPr="00DC2D2E">
        <w:rPr>
          <w:rFonts w:ascii="Arial" w:hAnsi="Arial" w:cs="Arial"/>
        </w:rPr>
        <w:t>45</w:t>
      </w:r>
      <w:r w:rsidRPr="005B7288">
        <w:rPr>
          <w:rFonts w:ascii="Arial" w:hAnsi="Arial" w:cs="Arial"/>
        </w:rPr>
        <w:t xml:space="preserve"> </w:t>
      </w:r>
      <w:r w:rsidR="00FD1DEF">
        <w:rPr>
          <w:rFonts w:ascii="Arial" w:hAnsi="Arial" w:cs="Arial"/>
        </w:rPr>
        <w:t xml:space="preserve">zák. č. </w:t>
      </w:r>
      <w:r w:rsidR="00DC4569">
        <w:rPr>
          <w:rFonts w:ascii="Arial" w:hAnsi="Arial" w:cs="Arial"/>
        </w:rPr>
        <w:t>2</w:t>
      </w:r>
      <w:r w:rsidR="00FD1DEF" w:rsidRPr="00FD1DEF">
        <w:rPr>
          <w:rFonts w:ascii="Arial" w:hAnsi="Arial" w:cs="Arial"/>
        </w:rPr>
        <w:t>83/20</w:t>
      </w:r>
      <w:r w:rsidR="00DC4569">
        <w:rPr>
          <w:rFonts w:ascii="Arial" w:hAnsi="Arial" w:cs="Arial"/>
        </w:rPr>
        <w:t>21</w:t>
      </w:r>
      <w:r w:rsidR="00FD1DEF" w:rsidRPr="00FD1DEF">
        <w:rPr>
          <w:rFonts w:ascii="Arial" w:hAnsi="Arial" w:cs="Arial"/>
        </w:rPr>
        <w:t xml:space="preserve"> Sb</w:t>
      </w:r>
      <w:r w:rsidR="00FD1DEF" w:rsidRPr="00DC4569">
        <w:rPr>
          <w:rFonts w:ascii="Arial" w:hAnsi="Arial" w:cs="Arial"/>
        </w:rPr>
        <w:t xml:space="preserve">., </w:t>
      </w:r>
      <w:r w:rsidR="00DC4569" w:rsidRPr="00DC4569">
        <w:rPr>
          <w:rFonts w:ascii="Arial" w:hAnsi="Arial" w:cs="Arial"/>
        </w:rPr>
        <w:t>stavební zákon</w:t>
      </w:r>
      <w:r w:rsidR="001A6BB2" w:rsidRPr="00DC4569">
        <w:rPr>
          <w:rFonts w:ascii="Arial" w:hAnsi="Arial" w:cs="Arial"/>
        </w:rPr>
        <w:t>,</w:t>
      </w:r>
      <w:r w:rsidR="001A6BB2">
        <w:rPr>
          <w:rFonts w:ascii="Arial" w:hAnsi="Arial" w:cs="Arial"/>
        </w:rPr>
        <w:t xml:space="preserve"> ve znění pozdějších předpisů</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3F9B74C3" w:rsidR="008453F5" w:rsidRPr="00241125" w:rsidRDefault="008453F5" w:rsidP="00F26842">
      <w:pPr>
        <w:pStyle w:val="Znaka"/>
        <w:widowControl/>
        <w:numPr>
          <w:ilvl w:val="0"/>
          <w:numId w:val="11"/>
        </w:numPr>
        <w:spacing w:after="120"/>
        <w:jc w:val="both"/>
        <w:rPr>
          <w:rFonts w:cs="Arial"/>
          <w:color w:val="auto"/>
          <w:sz w:val="20"/>
        </w:rPr>
      </w:pPr>
      <w:r w:rsidRPr="00241125">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w:t>
      </w:r>
      <w:r w:rsidR="00530E2E">
        <w:rPr>
          <w:rFonts w:cs="Arial"/>
          <w:color w:val="auto"/>
          <w:sz w:val="20"/>
        </w:rPr>
        <w:t>- XXXXXXXXXXXXX</w:t>
      </w:r>
      <w:r w:rsidR="007A47E4">
        <w:rPr>
          <w:rFonts w:cs="Arial"/>
          <w:color w:val="auto"/>
          <w:sz w:val="20"/>
        </w:rPr>
        <w:t xml:space="preserve">, </w:t>
      </w:r>
      <w:r w:rsidR="00241125" w:rsidRPr="00241125">
        <w:rPr>
          <w:rFonts w:cs="Arial"/>
          <w:color w:val="auto"/>
          <w:sz w:val="20"/>
        </w:rPr>
        <w:t>číslo autorizace</w:t>
      </w:r>
      <w:r w:rsidR="007A47E4">
        <w:rPr>
          <w:rFonts w:cs="Arial"/>
          <w:color w:val="auto"/>
          <w:sz w:val="20"/>
        </w:rPr>
        <w:t xml:space="preserve"> 45226</w:t>
      </w:r>
      <w:r w:rsidR="00241125" w:rsidRPr="00241125">
        <w:rPr>
          <w:rFonts w:cs="Arial"/>
          <w:color w:val="auto"/>
          <w:sz w:val="20"/>
        </w:rPr>
        <w:t>, v seznamu osob ČKAIT veden pod číslem</w:t>
      </w:r>
      <w:r w:rsidR="007A47E4">
        <w:rPr>
          <w:rFonts w:cs="Arial"/>
          <w:color w:val="auto"/>
          <w:sz w:val="20"/>
        </w:rPr>
        <w:t xml:space="preserve"> 0301581,</w:t>
      </w:r>
      <w:r w:rsidRPr="00241125">
        <w:rPr>
          <w:rFonts w:cs="Arial"/>
          <w:color w:val="auto"/>
          <w:sz w:val="20"/>
        </w:rPr>
        <w:t xml:space="preserve"> autorizovanou osobou v oboru pozemní stavby ve smyslu zákona č. 360/1992 Sb., o výkonu povolání autorizovaných architektů a o výkonu povolání autorizovaných inženýrů a techniků činných ve výstavbě</w:t>
      </w:r>
      <w:r w:rsidR="001A6BB2" w:rsidRPr="00241125">
        <w:rPr>
          <w:rFonts w:cs="Arial"/>
          <w:color w:val="auto"/>
          <w:sz w:val="20"/>
        </w:rPr>
        <w:t>, ve znění pozdějších předpisů</w:t>
      </w:r>
      <w:r w:rsidRPr="00241125">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w:t>
      </w:r>
      <w:r w:rsidR="00C15AC8">
        <w:rPr>
          <w:rFonts w:cs="Arial"/>
          <w:color w:val="auto"/>
          <w:sz w:val="20"/>
        </w:rPr>
        <w:t>é</w:t>
      </w:r>
      <w:r w:rsidRPr="00241125">
        <w:rPr>
          <w:rFonts w:cs="Arial"/>
          <w:color w:val="auto"/>
          <w:sz w:val="20"/>
        </w:rPr>
        <w:t xml:space="preserve">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r w:rsidR="00BF6D0A" w:rsidRPr="00241125">
        <w:rPr>
          <w:rFonts w:cs="Arial"/>
          <w:color w:val="auto"/>
          <w:sz w:val="20"/>
        </w:rPr>
        <w:t>;</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75FCB2DB" w14:textId="693863CF" w:rsidR="00D40853" w:rsidRPr="002B5772" w:rsidRDefault="00D40853" w:rsidP="007043C4">
      <w:pPr>
        <w:numPr>
          <w:ilvl w:val="0"/>
          <w:numId w:val="17"/>
        </w:numPr>
        <w:spacing w:after="120"/>
        <w:jc w:val="both"/>
        <w:rPr>
          <w:rFonts w:ascii="Arial" w:hAnsi="Arial" w:cs="Arial"/>
        </w:rPr>
      </w:pPr>
      <w:r w:rsidRPr="00FA798E">
        <w:rPr>
          <w:rFonts w:ascii="Arial" w:hAnsi="Arial" w:cs="Arial"/>
        </w:rPr>
        <w:lastRenderedPageBreak/>
        <w:t>Zhotovitel</w:t>
      </w:r>
      <w:r w:rsidRPr="002B5772">
        <w:rPr>
          <w:rFonts w:ascii="Arial" w:hAnsi="Arial" w:cs="Arial"/>
        </w:rPr>
        <w:t xml:space="preserve">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109C58B8"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7E4776">
        <w:rPr>
          <w:rFonts w:ascii="Arial" w:hAnsi="Arial" w:cs="Arial"/>
        </w:rPr>
        <w:t>čl.</w:t>
      </w:r>
      <w:r w:rsidR="001549AE" w:rsidRPr="005A3713">
        <w:rPr>
          <w:rFonts w:ascii="Arial" w:hAnsi="Arial" w:cs="Arial"/>
        </w:rPr>
        <w:t xml:space="preserve">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45593444" w14:textId="02ECE1F7" w:rsidR="00A2701F" w:rsidRPr="00AA78C8" w:rsidRDefault="00A2701F" w:rsidP="007043C4">
      <w:pPr>
        <w:numPr>
          <w:ilvl w:val="0"/>
          <w:numId w:val="17"/>
        </w:numPr>
        <w:spacing w:after="120"/>
        <w:jc w:val="both"/>
        <w:rPr>
          <w:rFonts w:ascii="Arial" w:hAnsi="Arial" w:cs="Arial"/>
        </w:rPr>
      </w:pPr>
      <w:r w:rsidRPr="00105E2C">
        <w:rPr>
          <w:rFonts w:ascii="Arial" w:hAnsi="Arial" w:cs="Arial"/>
          <w:lang w:eastAsia="ar-SA"/>
        </w:rPr>
        <w:t xml:space="preserve">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w:t>
      </w:r>
      <w:r w:rsidRPr="00AA78C8">
        <w:rPr>
          <w:rFonts w:ascii="Arial" w:hAnsi="Arial" w:cs="Arial"/>
          <w:lang w:eastAsia="ar-SA"/>
        </w:rPr>
        <w:t>uhradit zhotoviteli provedené vícepráce z titulu bezdůvodného obohacení.</w:t>
      </w:r>
    </w:p>
    <w:p w14:paraId="6C9FCCC5" w14:textId="21450728" w:rsidR="00105E2C" w:rsidRPr="00AA78C8" w:rsidRDefault="00105E2C" w:rsidP="00105E2C">
      <w:pPr>
        <w:numPr>
          <w:ilvl w:val="0"/>
          <w:numId w:val="17"/>
        </w:numPr>
        <w:spacing w:after="120"/>
        <w:jc w:val="both"/>
        <w:rPr>
          <w:rFonts w:ascii="Arial" w:hAnsi="Arial" w:cs="Arial"/>
        </w:rPr>
      </w:pPr>
      <w:r w:rsidRPr="00AA78C8">
        <w:rPr>
          <w:rFonts w:ascii="Arial" w:hAnsi="Arial" w:cs="Arial"/>
          <w:szCs w:val="24"/>
        </w:rPr>
        <w:t>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497F9568" w14:textId="1C0A00B7" w:rsidR="00105E2C" w:rsidRPr="00AA78C8" w:rsidRDefault="00105E2C" w:rsidP="00105E2C">
      <w:pPr>
        <w:numPr>
          <w:ilvl w:val="0"/>
          <w:numId w:val="17"/>
        </w:numPr>
        <w:spacing w:after="120"/>
        <w:jc w:val="both"/>
        <w:rPr>
          <w:rFonts w:ascii="Arial" w:hAnsi="Arial" w:cs="Arial"/>
        </w:rPr>
      </w:pPr>
      <w:r w:rsidRPr="00AA78C8">
        <w:rPr>
          <w:rFonts w:ascii="Arial" w:hAnsi="Arial" w:cs="Arial"/>
          <w:szCs w:val="24"/>
        </w:rPr>
        <w:t xml:space="preserve">Bude-li se zhotovitelem zahájeno příslušným orgánem veřejné moci (Státní úřad inspekce práce či Oblastní inspektorát práce, Krajská hygienická stanice, atd.) řízení pro porušení předpisů uvedených v odst. </w:t>
      </w:r>
      <w:r w:rsidR="00E1144B" w:rsidRPr="00AA78C8">
        <w:rPr>
          <w:rFonts w:ascii="Arial" w:hAnsi="Arial" w:cs="Arial"/>
          <w:szCs w:val="24"/>
        </w:rPr>
        <w:t xml:space="preserve">9.11 </w:t>
      </w:r>
      <w:r w:rsidRPr="00AA78C8">
        <w:rPr>
          <w:rFonts w:ascii="Arial" w:hAnsi="Arial" w:cs="Arial"/>
          <w:szCs w:val="24"/>
        </w:rPr>
        <w:t>tohoto článku smlouvy ze strany zhotovitele v souvislosti s realizací plnění dle této smlouvy, je zhotovitel povinen zahájení takového řízení neprodleně (nejpozději do 3 pracovních dnů) oznámit objednateli.</w:t>
      </w:r>
    </w:p>
    <w:p w14:paraId="3C1233CE" w14:textId="764799FF" w:rsidR="00105E2C" w:rsidRPr="00AC4052" w:rsidRDefault="00105E2C" w:rsidP="00105E2C">
      <w:pPr>
        <w:numPr>
          <w:ilvl w:val="0"/>
          <w:numId w:val="17"/>
        </w:numPr>
        <w:spacing w:after="120"/>
        <w:jc w:val="both"/>
        <w:rPr>
          <w:rFonts w:ascii="Arial" w:hAnsi="Arial" w:cs="Arial"/>
        </w:rPr>
      </w:pPr>
      <w:r w:rsidRPr="00AA78C8">
        <w:rPr>
          <w:rFonts w:ascii="Arial" w:hAnsi="Arial" w:cs="Arial"/>
          <w:szCs w:val="24"/>
        </w:rPr>
        <w:t>Zhotovitel je povinen do 7 dnů ode dne právní moci rozhodnutí vydaného ve smyslu předchozího odstavce smlouvy předat objednateli kopii pravomocného rozhodnutí příslušného orgánu veřejné moci.</w:t>
      </w:r>
    </w:p>
    <w:p w14:paraId="33EBB36A" w14:textId="77777777" w:rsidR="00AC4052" w:rsidRPr="00AC4052" w:rsidRDefault="00AC4052" w:rsidP="00AC4052">
      <w:pPr>
        <w:spacing w:after="120"/>
        <w:ind w:left="624"/>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1B20D05E"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w:t>
      </w:r>
      <w:r w:rsidRPr="00F6502E">
        <w:rPr>
          <w:rFonts w:ascii="Arial" w:hAnsi="Arial" w:cs="Arial"/>
        </w:rPr>
        <w:lastRenderedPageBreak/>
        <w:t>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493FA051"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stavební deník, deník vícenákladů, veškerá osvědčení o zkouškách a certifikaci použitých materiálů a výrobků, revizní zprávy zařízení komplementovaných do díla, návody k obsluze a údržbě díla, potvrzené záruční listy, doklady o ověření funkčnosti dodaných zařízení k provedení díla a dodávek podle projektové dokumentac</w:t>
      </w:r>
      <w:r w:rsidR="00D1425D">
        <w:rPr>
          <w:rFonts w:ascii="Arial" w:hAnsi="Arial" w:cs="Arial"/>
        </w:rPr>
        <w:t xml:space="preserve">e a platných právních předpisů, </w:t>
      </w:r>
      <w:r w:rsidRPr="00944A1C">
        <w:rPr>
          <w:rFonts w:ascii="Arial" w:hAnsi="Arial" w:cs="Arial"/>
        </w:rPr>
        <w:t xml:space="preserve">dále doklad o zabezpečení likvidace odpadů v souladu se zákonem č. </w:t>
      </w:r>
      <w:r w:rsidR="00050F9E">
        <w:rPr>
          <w:rFonts w:ascii="Arial" w:hAnsi="Arial" w:cs="Arial"/>
        </w:rPr>
        <w:t>541/2020</w:t>
      </w:r>
      <w:r w:rsidRPr="00944A1C">
        <w:rPr>
          <w:rFonts w:ascii="Arial" w:hAnsi="Arial" w:cs="Arial"/>
        </w:rPr>
        <w:t xml:space="preserve"> Sb., o odpadech</w:t>
      </w:r>
      <w:r w:rsidR="00050F9E">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67B6C977"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r w:rsidR="008F3C26">
        <w:rPr>
          <w:rFonts w:ascii="Arial" w:hAnsi="Arial" w:cs="Arial"/>
        </w:rPr>
        <w:t>.</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656C4710"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w:t>
      </w:r>
    </w:p>
    <w:p w14:paraId="146E2926" w14:textId="7879A453" w:rsidR="001F0CD4" w:rsidRPr="001F0CD4" w:rsidRDefault="001F0CD4" w:rsidP="007043C4">
      <w:pPr>
        <w:numPr>
          <w:ilvl w:val="0"/>
          <w:numId w:val="19"/>
        </w:numPr>
        <w:spacing w:after="120"/>
        <w:jc w:val="both"/>
        <w:rPr>
          <w:rFonts w:ascii="Arial" w:hAnsi="Arial" w:cs="Arial"/>
        </w:rPr>
      </w:pPr>
      <w:r w:rsidRPr="001F0CD4">
        <w:rPr>
          <w:rFonts w:ascii="Arial" w:hAnsi="Arial" w:cs="Arial"/>
        </w:rPr>
        <w:t>Zhotovitel se zavazuje, že předané dílo bude prosté jakýchkoli vad a bude mít vlastnosti dle projektové dokumentace, obec</w:t>
      </w:r>
      <w:r w:rsidR="00D11710">
        <w:rPr>
          <w:rFonts w:ascii="Arial" w:hAnsi="Arial" w:cs="Arial"/>
        </w:rPr>
        <w:t>ně závazných technických norem</w:t>
      </w:r>
      <w:r w:rsidRPr="001F0CD4">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5F355EAA" w14:textId="2698018E" w:rsidR="008D1998" w:rsidRPr="008D1998" w:rsidRDefault="001F0CD4" w:rsidP="007043C4">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D1425D">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4F6625">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lastRenderedPageBreak/>
        <w:t>přiměřenou slevu ze sjednané ceny díla.</w:t>
      </w:r>
    </w:p>
    <w:p w14:paraId="1CAB3587" w14:textId="77777777" w:rsidR="00F3160D" w:rsidRDefault="00F3160D" w:rsidP="00F3160D">
      <w:pPr>
        <w:rPr>
          <w:rFonts w:ascii="Arial" w:hAnsi="Arial"/>
          <w:sz w:val="18"/>
        </w:rPr>
      </w:pPr>
    </w:p>
    <w:p w14:paraId="4D1B5170" w14:textId="1B006475"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70ED346"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88C720E" w14:textId="7482424D" w:rsidR="00626B77" w:rsidRDefault="00626B77"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5C670BB4"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007E4776">
        <w:rPr>
          <w:rFonts w:ascii="Arial" w:hAnsi="Arial" w:cs="Arial"/>
        </w:rPr>
        <w:t>čl.</w:t>
      </w:r>
      <w:r w:rsidRPr="003121ED">
        <w:rPr>
          <w:rFonts w:ascii="Arial" w:hAnsi="Arial" w:cs="Arial"/>
        </w:rPr>
        <w:t xml:space="preserve">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7E4776">
        <w:rPr>
          <w:rFonts w:ascii="Arial" w:hAnsi="Arial" w:cs="Arial"/>
        </w:rPr>
        <w:t xml:space="preserve"> (včetně vztahu k čl.</w:t>
      </w:r>
      <w:r w:rsidRPr="00D36156">
        <w:rPr>
          <w:rFonts w:ascii="Arial" w:hAnsi="Arial" w:cs="Arial"/>
        </w:rPr>
        <w:t xml:space="preserve">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007E4776">
        <w:rPr>
          <w:rFonts w:ascii="Arial" w:hAnsi="Arial" w:cs="Arial"/>
        </w:rPr>
        <w:t>čl.</w:t>
      </w:r>
      <w:r w:rsidRPr="003121ED">
        <w:rPr>
          <w:rFonts w:ascii="Arial" w:hAnsi="Arial" w:cs="Arial"/>
        </w:rPr>
        <w:t xml:space="preserve">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008F3C26">
        <w:rPr>
          <w:rFonts w:ascii="Arial" w:hAnsi="Arial" w:cs="Arial"/>
        </w:rPr>
        <w:t xml:space="preserve"> nebo</w:t>
      </w:r>
      <w:r w:rsidRPr="00D36156">
        <w:rPr>
          <w:rFonts w:ascii="Arial" w:hAnsi="Arial" w:cs="Arial"/>
        </w:rPr>
        <w:t xml:space="preserve"> </w:t>
      </w:r>
      <w:r w:rsidR="003320F0">
        <w:rPr>
          <w:rFonts w:ascii="Arial" w:hAnsi="Arial" w:cs="Arial"/>
        </w:rPr>
        <w:t>čl.</w:t>
      </w:r>
      <w:r w:rsidR="008F3C26">
        <w:rPr>
          <w:rFonts w:ascii="Arial" w:hAnsi="Arial" w:cs="Arial"/>
        </w:rPr>
        <w:t xml:space="preserve"> </w:t>
      </w:r>
      <w:r w:rsidR="003320F0">
        <w:rPr>
          <w:rFonts w:ascii="Arial" w:hAnsi="Arial" w:cs="Arial"/>
        </w:rPr>
        <w:t>VIII. odst. 8.</w:t>
      </w:r>
      <w:r w:rsidR="00CF21B5">
        <w:rPr>
          <w:rFonts w:ascii="Arial" w:hAnsi="Arial" w:cs="Arial"/>
        </w:rPr>
        <w:t>7</w:t>
      </w:r>
      <w:r w:rsidR="004E7AFF">
        <w:rPr>
          <w:rFonts w:ascii="Arial" w:hAnsi="Arial" w:cs="Arial"/>
        </w:rPr>
        <w:t xml:space="preserve"> </w:t>
      </w:r>
      <w:r w:rsidRPr="00D36156">
        <w:rPr>
          <w:rFonts w:ascii="Arial" w:hAnsi="Arial" w:cs="Arial"/>
        </w:rPr>
        <w:t>smlouvy zhotovitelem, je objednatel oprávněn uplatnit vůči zhotoviteli ve smyslu ustanovení § 2048 a násl. zákona č. 89/2012 Sb., občanský zákoník,</w:t>
      </w:r>
      <w:r w:rsidR="00B4056B">
        <w:rPr>
          <w:rFonts w:ascii="Arial" w:hAnsi="Arial" w:cs="Arial"/>
        </w:rPr>
        <w:t xml:space="preserve"> ve znění pozdějších předpisů</w:t>
      </w:r>
      <w:r w:rsidRPr="00D36156">
        <w:rPr>
          <w:rFonts w:ascii="Arial" w:hAnsi="Arial" w:cs="Arial"/>
        </w:rPr>
        <w:t xml:space="preserve"> smluvní pokutu ve výši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5EBF0871" w:rsidR="00D36156" w:rsidRPr="00D36156" w:rsidRDefault="00D36156" w:rsidP="00D36156">
      <w:pPr>
        <w:spacing w:after="120"/>
        <w:ind w:left="624"/>
        <w:jc w:val="both"/>
        <w:rPr>
          <w:rFonts w:ascii="Arial" w:hAnsi="Arial" w:cs="Arial"/>
        </w:rPr>
      </w:pPr>
      <w:r w:rsidRPr="00D36156">
        <w:rPr>
          <w:rFonts w:ascii="Arial" w:hAnsi="Arial" w:cs="Arial"/>
        </w:rPr>
        <w:t>V případě nedodržení t</w:t>
      </w:r>
      <w:r w:rsidR="007E4776">
        <w:rPr>
          <w:rFonts w:ascii="Arial" w:hAnsi="Arial" w:cs="Arial"/>
        </w:rPr>
        <w:t>ermínu dokončení díla dle čl.</w:t>
      </w:r>
      <w:r w:rsidRPr="00D36156">
        <w:rPr>
          <w:rFonts w:ascii="Arial" w:hAnsi="Arial" w:cs="Arial"/>
        </w:rPr>
        <w:t xml:space="preserve">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15A6A6F5"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w:t>
      </w:r>
      <w:r w:rsidR="00D445CA">
        <w:rPr>
          <w:rFonts w:ascii="Arial" w:hAnsi="Arial" w:cs="Arial"/>
        </w:rPr>
        <w:t xml:space="preserve"> </w:t>
      </w:r>
      <w:r w:rsidR="000035B0" w:rsidRPr="003320F0">
        <w:rPr>
          <w:rFonts w:ascii="Arial" w:hAnsi="Arial" w:cs="Arial"/>
        </w:rPr>
        <w:t>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9.7</w:t>
      </w:r>
      <w:r w:rsidR="00D445CA">
        <w:rPr>
          <w:rFonts w:ascii="Arial" w:hAnsi="Arial" w:cs="Arial"/>
        </w:rPr>
        <w:t xml:space="preserve"> </w:t>
      </w:r>
      <w:r w:rsidRPr="00D36156">
        <w:rPr>
          <w:rFonts w:ascii="Arial" w:hAnsi="Arial" w:cs="Arial"/>
        </w:rPr>
        <w:t>smlouvy zhotovitelem je objednatel oprávněn uplatnit ve smyslu ustanovení § 2048 a násl. zákona č. 89/2012 Sb., občanský zákoník,</w:t>
      </w:r>
      <w:r w:rsidR="00B4056B">
        <w:rPr>
          <w:rFonts w:ascii="Arial" w:hAnsi="Arial" w:cs="Arial"/>
        </w:rPr>
        <w:t xml:space="preserve"> ve znění pozdějších předpisů</w:t>
      </w:r>
      <w:r w:rsidR="00221F1E">
        <w:rPr>
          <w:rFonts w:ascii="Arial" w:hAnsi="Arial" w:cs="Arial"/>
        </w:rPr>
        <w:t>,</w:t>
      </w:r>
      <w:r w:rsidRPr="00D36156">
        <w:rPr>
          <w:rFonts w:ascii="Arial" w:hAnsi="Arial" w:cs="Arial"/>
        </w:rPr>
        <w:t xml:space="preserve"> smluvní pokutu ve výši </w:t>
      </w:r>
      <w:r w:rsidR="00BD0A6F">
        <w:rPr>
          <w:rFonts w:ascii="Arial" w:hAnsi="Arial" w:cs="Arial"/>
        </w:rPr>
        <w:t>2</w:t>
      </w:r>
      <w:r w:rsidR="00221F1E">
        <w:rPr>
          <w:rFonts w:ascii="Arial" w:hAnsi="Arial" w:cs="Arial"/>
        </w:rPr>
        <w:t>.000</w:t>
      </w:r>
      <w:r w:rsidRPr="00D36156">
        <w:rPr>
          <w:rFonts w:ascii="Arial" w:hAnsi="Arial" w:cs="Arial"/>
        </w:rPr>
        <w:t xml:space="preserve"> Kč (slovy:</w:t>
      </w:r>
      <w:r w:rsidR="00221F1E">
        <w:rPr>
          <w:rFonts w:ascii="Arial" w:hAnsi="Arial" w:cs="Arial"/>
        </w:rPr>
        <w:t xml:space="preserve"> </w:t>
      </w:r>
      <w:r w:rsidR="00BD0A6F">
        <w:rPr>
          <w:rFonts w:ascii="Arial" w:hAnsi="Arial" w:cs="Arial"/>
        </w:rPr>
        <w:t xml:space="preserve">dva </w:t>
      </w:r>
      <w:r w:rsidR="00221F1E">
        <w:rPr>
          <w:rFonts w:ascii="Arial" w:hAnsi="Arial" w:cs="Arial"/>
        </w:rPr>
        <w:t>tisíc</w:t>
      </w:r>
      <w:r w:rsidR="00BD0A6F">
        <w:rPr>
          <w:rFonts w:ascii="Arial" w:hAnsi="Arial" w:cs="Arial"/>
        </w:rPr>
        <w:t>e</w:t>
      </w:r>
      <w:r w:rsidRPr="00D36156">
        <w:rPr>
          <w:rFonts w:ascii="Arial" w:hAnsi="Arial" w:cs="Arial"/>
        </w:rPr>
        <w:t xml:space="preserve"> korun českých), a to za každé porušení smlouvy zvlášť. Smluvní pokutu lze uložit opakovaně.</w:t>
      </w:r>
    </w:p>
    <w:p w14:paraId="17D6A4E4" w14:textId="39C9D500" w:rsidR="00D36156" w:rsidRDefault="00D36156" w:rsidP="007043C4">
      <w:pPr>
        <w:numPr>
          <w:ilvl w:val="0"/>
          <w:numId w:val="20"/>
        </w:numPr>
        <w:spacing w:after="120"/>
        <w:jc w:val="both"/>
        <w:rPr>
          <w:rFonts w:ascii="Arial" w:hAnsi="Arial" w:cs="Arial"/>
        </w:rPr>
      </w:pPr>
      <w:r w:rsidRPr="00D36156">
        <w:rPr>
          <w:rFonts w:ascii="Arial" w:hAnsi="Arial" w:cs="Arial"/>
        </w:rPr>
        <w:lastRenderedPageBreak/>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w:t>
      </w:r>
      <w:r w:rsidR="00221F1E">
        <w:rPr>
          <w:rFonts w:ascii="Arial" w:hAnsi="Arial" w:cs="Arial"/>
        </w:rPr>
        <w:t xml:space="preserve"> ve znění pozdějších předpisů,</w:t>
      </w:r>
      <w:r w:rsidRPr="00D36156">
        <w:rPr>
          <w:rFonts w:ascii="Arial" w:hAnsi="Arial" w:cs="Arial"/>
        </w:rPr>
        <w:t xml:space="preserve"> smluvní pokutu ve výši </w:t>
      </w:r>
      <w:r w:rsidR="000567E7">
        <w:rPr>
          <w:rFonts w:ascii="Arial" w:hAnsi="Arial" w:cs="Arial"/>
        </w:rPr>
        <w:t>5</w:t>
      </w:r>
      <w:r w:rsidR="00221F1E">
        <w:rPr>
          <w:rFonts w:ascii="Arial" w:hAnsi="Arial" w:cs="Arial"/>
        </w:rPr>
        <w:t>.000</w:t>
      </w:r>
      <w:r w:rsidRPr="00D36156">
        <w:rPr>
          <w:rFonts w:ascii="Arial" w:hAnsi="Arial" w:cs="Arial"/>
        </w:rPr>
        <w:t xml:space="preserve"> Kč (slovy: </w:t>
      </w:r>
      <w:r w:rsidR="000567E7">
        <w:rPr>
          <w:rFonts w:ascii="Arial" w:hAnsi="Arial" w:cs="Arial"/>
        </w:rPr>
        <w:t>pět</w:t>
      </w:r>
      <w:r w:rsidR="00221F1E">
        <w:rPr>
          <w:rFonts w:ascii="Arial" w:hAnsi="Arial" w:cs="Arial"/>
        </w:rPr>
        <w:t xml:space="preserve"> tisíc</w:t>
      </w:r>
      <w:r w:rsidRPr="00D36156">
        <w:rPr>
          <w:rFonts w:ascii="Arial" w:hAnsi="Arial" w:cs="Arial"/>
        </w:rPr>
        <w:t xml:space="preserve"> korun českých), a to za každé porušení smlouvy zvlášť.</w:t>
      </w:r>
    </w:p>
    <w:p w14:paraId="28D57CFE" w14:textId="77777777" w:rsidR="00174C2E" w:rsidRPr="00AA78C8" w:rsidRDefault="00174C2E" w:rsidP="00174C2E">
      <w:pPr>
        <w:pStyle w:val="Odstavecseseznamem"/>
        <w:numPr>
          <w:ilvl w:val="0"/>
          <w:numId w:val="20"/>
        </w:numPr>
        <w:tabs>
          <w:tab w:val="num" w:pos="720"/>
        </w:tabs>
        <w:spacing w:after="120"/>
        <w:contextualSpacing w:val="0"/>
        <w:jc w:val="both"/>
        <w:rPr>
          <w:rFonts w:ascii="Arial" w:hAnsi="Arial" w:cs="Arial"/>
        </w:rPr>
      </w:pPr>
      <w:r w:rsidRPr="00AA78C8">
        <w:rPr>
          <w:rFonts w:ascii="Arial" w:hAnsi="Arial" w:cs="Arial"/>
        </w:rPr>
        <w:t>Pro případ, že příslušný orgán veřejné moci (Státní úřad inspekce práce či Oblastní inspektorát práce, Krajská hygienická stanice, atd.) zjistí svým pravomocným rozhodnutím v souvislosti s realizací plnění dle této smlouvy porušení předpisů dle čl. IX. odst. 9.11 smlouvy ze strany zhotovitele, má objednatel právo na zaplacení smluvní pokuty ve výši 10.000,- Kč (slovy: deset tisíc korun českých).</w:t>
      </w:r>
    </w:p>
    <w:p w14:paraId="2128D91E" w14:textId="77777777" w:rsidR="00174C2E" w:rsidRPr="00AA78C8" w:rsidRDefault="00174C2E" w:rsidP="00174C2E">
      <w:pPr>
        <w:pStyle w:val="Odstavecseseznamem"/>
        <w:numPr>
          <w:ilvl w:val="0"/>
          <w:numId w:val="20"/>
        </w:numPr>
        <w:tabs>
          <w:tab w:val="num" w:pos="720"/>
        </w:tabs>
        <w:spacing w:after="120"/>
        <w:contextualSpacing w:val="0"/>
        <w:jc w:val="both"/>
        <w:rPr>
          <w:rFonts w:ascii="Arial" w:hAnsi="Arial" w:cs="Arial"/>
        </w:rPr>
      </w:pPr>
      <w:r w:rsidRPr="00AA78C8">
        <w:rPr>
          <w:rFonts w:ascii="Arial" w:hAnsi="Arial" w:cs="Arial"/>
        </w:rPr>
        <w:t>Smluvní strany se dohodly, že v případě porušení ustanovení článku IX. odst. 9.12 zhotovitelem, je objednatel oprávněn po zhotoviteli požadovat zaplacení smluvní pokuty ve výši 15.000,- Kč (slovy: patnáct tisíc korun českých).</w:t>
      </w:r>
    </w:p>
    <w:p w14:paraId="0EFD29AF" w14:textId="0EEB95EC" w:rsidR="00174C2E" w:rsidRPr="00174C2E" w:rsidRDefault="00174C2E" w:rsidP="00174C2E">
      <w:pPr>
        <w:pStyle w:val="Odstavecseseznamem"/>
        <w:numPr>
          <w:ilvl w:val="0"/>
          <w:numId w:val="20"/>
        </w:numPr>
        <w:tabs>
          <w:tab w:val="num" w:pos="720"/>
        </w:tabs>
        <w:spacing w:after="120"/>
        <w:contextualSpacing w:val="0"/>
        <w:jc w:val="both"/>
        <w:rPr>
          <w:rFonts w:ascii="Arial" w:hAnsi="Arial" w:cs="Arial"/>
        </w:rPr>
      </w:pPr>
      <w:r w:rsidRPr="00AA78C8">
        <w:rPr>
          <w:rFonts w:ascii="Arial" w:hAnsi="Arial" w:cs="Arial"/>
        </w:rPr>
        <w:t>Smluvní strany se dohodly, že v případě porušení ustanovení článku IX. odst. 9.13 zhotovitelem, je objednatel oprávněn po zhotoviteli požadovat zaplacení smluvní pokuty ve výši 15.000,- Kč (slovy: patnáct tisíc korun českých).</w:t>
      </w:r>
    </w:p>
    <w:p w14:paraId="7C0F7C19" w14:textId="4BF64327"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a</w:t>
      </w:r>
      <w:r w:rsidR="00174C2E">
        <w:rPr>
          <w:rFonts w:ascii="Arial" w:hAnsi="Arial" w:cs="Arial"/>
        </w:rPr>
        <w:t>ž</w:t>
      </w:r>
      <w:r w:rsidR="00FF44FA">
        <w:rPr>
          <w:rFonts w:ascii="Arial" w:hAnsi="Arial" w:cs="Arial"/>
        </w:rPr>
        <w:t xml:space="preserve"> 12.</w:t>
      </w:r>
      <w:r w:rsidR="00174C2E">
        <w:rPr>
          <w:rFonts w:ascii="Arial" w:hAnsi="Arial" w:cs="Arial"/>
        </w:rPr>
        <w:t>6</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221F1E">
        <w:rPr>
          <w:rFonts w:ascii="Arial" w:hAnsi="Arial" w:cs="Arial"/>
        </w:rPr>
        <w:t xml:space="preserve">ve znění pozdějších předpisů, </w:t>
      </w:r>
      <w:r w:rsidRPr="00D36156">
        <w:rPr>
          <w:rFonts w:ascii="Arial" w:hAnsi="Arial" w:cs="Arial"/>
        </w:rPr>
        <w:t xml:space="preserve">smluvní pokutu ve výši </w:t>
      </w:r>
      <w:r w:rsidR="00221F1E">
        <w:rPr>
          <w:rFonts w:ascii="Arial" w:hAnsi="Arial" w:cs="Arial"/>
        </w:rPr>
        <w:t>1.000</w:t>
      </w:r>
      <w:r w:rsidRPr="00D36156">
        <w:rPr>
          <w:rFonts w:ascii="Arial" w:hAnsi="Arial" w:cs="Arial"/>
        </w:rPr>
        <w:t xml:space="preserve"> Kč (slovy: </w:t>
      </w:r>
      <w:r w:rsidR="00221F1E">
        <w:rPr>
          <w:rFonts w:ascii="Arial" w:hAnsi="Arial" w:cs="Arial"/>
        </w:rPr>
        <w:t>jeden tisíc</w:t>
      </w:r>
      <w:r w:rsidRPr="00D36156">
        <w:rPr>
          <w:rFonts w:ascii="Arial" w:hAnsi="Arial" w:cs="Arial"/>
        </w:rPr>
        <w:t xml:space="preserve"> korun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4E0333ED"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BD0A6F">
        <w:rPr>
          <w:rFonts w:ascii="Arial" w:hAnsi="Arial" w:cs="Arial"/>
        </w:rPr>
        <w:t>0,1</w:t>
      </w:r>
      <w:r w:rsidRPr="00D36156">
        <w:rPr>
          <w:rFonts w:ascii="Arial" w:hAnsi="Arial" w:cs="Arial"/>
        </w:rPr>
        <w:t xml:space="preserve"> % (slovy: </w:t>
      </w:r>
      <w:r w:rsidR="00BD0A6F">
        <w:rPr>
          <w:rFonts w:ascii="Arial" w:hAnsi="Arial" w:cs="Arial"/>
        </w:rPr>
        <w:t>jedna desetina</w:t>
      </w:r>
      <w:r w:rsidRPr="00D36156">
        <w:rPr>
          <w:rFonts w:ascii="Arial" w:hAnsi="Arial" w:cs="Arial"/>
        </w:rPr>
        <w:t xml:space="preserve"> procenta) z neuhrazené části peněžitého závazku, a to za každý den prodlení</w:t>
      </w:r>
      <w:r w:rsidR="008602FF">
        <w:rPr>
          <w:rFonts w:ascii="Arial" w:hAnsi="Arial" w:cs="Arial"/>
        </w:rPr>
        <w:t>.</w:t>
      </w:r>
    </w:p>
    <w:p w14:paraId="6B220496" w14:textId="2605B395" w:rsidR="00D445CA" w:rsidRDefault="00D445CA"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673C671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se zhotovitel dostane do prodlení s prováděním dodávky díla, ať již jako celku či jeho jednotlivých částí, ve vztahu k t</w:t>
      </w:r>
      <w:r w:rsidR="007E4776">
        <w:rPr>
          <w:rFonts w:cs="Arial"/>
          <w:color w:val="auto"/>
          <w:sz w:val="20"/>
        </w:rPr>
        <w:t>ermínům provádění díla dle čl.</w:t>
      </w:r>
      <w:r w:rsidRPr="00B16342">
        <w:rPr>
          <w:rFonts w:cs="Arial"/>
          <w:color w:val="auto"/>
          <w:sz w:val="20"/>
        </w:rPr>
        <w:t xml:space="preserve"> </w:t>
      </w:r>
      <w:r w:rsidR="00E97EC7">
        <w:rPr>
          <w:rFonts w:cs="Arial"/>
          <w:color w:val="auto"/>
          <w:sz w:val="20"/>
        </w:rPr>
        <w:t>III</w:t>
      </w:r>
      <w:r w:rsidRPr="00B16342">
        <w:rPr>
          <w:rFonts w:cs="Arial"/>
          <w:color w:val="auto"/>
          <w:sz w:val="20"/>
        </w:rPr>
        <w:t xml:space="preserve">. smlouvy, které bude delší než </w:t>
      </w:r>
      <w:r w:rsidR="00BD0A6F">
        <w:rPr>
          <w:rFonts w:cs="Arial"/>
          <w:color w:val="auto"/>
          <w:sz w:val="20"/>
        </w:rPr>
        <w:t>15</w:t>
      </w:r>
      <w:r w:rsidR="00BD0A6F" w:rsidRPr="00B16342">
        <w:rPr>
          <w:rFonts w:cs="Arial"/>
          <w:color w:val="auto"/>
          <w:sz w:val="20"/>
        </w:rPr>
        <w:t xml:space="preserve"> </w:t>
      </w:r>
      <w:r w:rsidRPr="00B16342">
        <w:rPr>
          <w:rFonts w:cs="Arial"/>
          <w:color w:val="auto"/>
          <w:sz w:val="20"/>
        </w:rPr>
        <w:t>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6FE600B3"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CA6329">
        <w:rPr>
          <w:rFonts w:cs="Arial"/>
          <w:color w:val="auto"/>
          <w:sz w:val="20"/>
        </w:rPr>
        <w:t>7</w:t>
      </w:r>
      <w:r w:rsidRPr="00B16342">
        <w:rPr>
          <w:rFonts w:cs="Arial"/>
          <w:color w:val="auto"/>
          <w:sz w:val="20"/>
        </w:rPr>
        <w:t xml:space="preserve"> kalendářních dní přerušil práce na provedení díla a nejedná se o případ pře</w:t>
      </w:r>
      <w:r w:rsidR="007E4776">
        <w:rPr>
          <w:rFonts w:cs="Arial"/>
          <w:color w:val="auto"/>
          <w:sz w:val="20"/>
        </w:rPr>
        <w:t>rušení provádění díla dle čl.</w:t>
      </w:r>
      <w:r w:rsidRPr="00B16342">
        <w:rPr>
          <w:rFonts w:cs="Arial"/>
          <w:color w:val="auto"/>
          <w:sz w:val="20"/>
        </w:rPr>
        <w:t xml:space="preserve">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78D3166D"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zhotovitel řádně a včas neprokáže trvání platné a úč</w:t>
      </w:r>
      <w:r w:rsidR="007E4776">
        <w:rPr>
          <w:rFonts w:cs="Arial"/>
          <w:color w:val="auto"/>
          <w:sz w:val="20"/>
        </w:rPr>
        <w:t>inné pojistné smlouvy dle čl.</w:t>
      </w:r>
      <w:r w:rsidRPr="00B16342">
        <w:rPr>
          <w:rFonts w:cs="Arial"/>
          <w:color w:val="auto"/>
          <w:sz w:val="20"/>
        </w:rPr>
        <w:t xml:space="preserve"> </w:t>
      </w:r>
      <w:r w:rsidR="00E97EC7">
        <w:rPr>
          <w:rFonts w:cs="Arial"/>
          <w:color w:val="auto"/>
          <w:sz w:val="20"/>
        </w:rPr>
        <w:t>XV</w:t>
      </w:r>
      <w:r w:rsidRPr="00B16342">
        <w:rPr>
          <w:rFonts w:cs="Arial"/>
          <w:color w:val="auto"/>
          <w:sz w:val="20"/>
        </w:rPr>
        <w:t>. této smlouvy č</w:t>
      </w:r>
      <w:r w:rsidR="007E4776">
        <w:rPr>
          <w:rFonts w:cs="Arial"/>
          <w:color w:val="auto"/>
          <w:sz w:val="20"/>
        </w:rPr>
        <w:t>i jinak poruší ustanovení čl.</w:t>
      </w:r>
      <w:r w:rsidRPr="00B16342">
        <w:rPr>
          <w:rFonts w:cs="Arial"/>
          <w:color w:val="auto"/>
          <w:sz w:val="20"/>
        </w:rPr>
        <w:t xml:space="preserve"> </w:t>
      </w:r>
      <w:r w:rsidR="00E97EC7">
        <w:rPr>
          <w:rFonts w:cs="Arial"/>
          <w:color w:val="auto"/>
          <w:sz w:val="20"/>
        </w:rPr>
        <w:t>XV.</w:t>
      </w:r>
      <w:r w:rsidRPr="00B16342">
        <w:rPr>
          <w:rFonts w:cs="Arial"/>
          <w:color w:val="auto"/>
          <w:sz w:val="20"/>
        </w:rPr>
        <w:t xml:space="preserve"> smlouvy;</w:t>
      </w:r>
    </w:p>
    <w:p w14:paraId="58AAC1BD" w14:textId="62A83C8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CA6329">
        <w:rPr>
          <w:rFonts w:cs="Arial"/>
          <w:color w:val="auto"/>
          <w:sz w:val="20"/>
        </w:rPr>
        <w:t>, ve znění pozdějších předpisů</w:t>
      </w:r>
      <w:r w:rsidRPr="00B16342">
        <w:rPr>
          <w:rFonts w:cs="Arial"/>
          <w:color w:val="auto"/>
          <w:sz w:val="20"/>
        </w:rPr>
        <w:t xml:space="preserve">, nebo bude prohlášen konkurz na majetek zhotovitele na základě návrhu věřitele zhotovitele či bude na základě rozhodnutí soudu ustanoven předběžný správce konkurzní podstaty pro zhotovitele ve </w:t>
      </w:r>
      <w:r w:rsidRPr="00B16342">
        <w:rPr>
          <w:rFonts w:cs="Arial"/>
          <w:color w:val="auto"/>
          <w:sz w:val="20"/>
        </w:rPr>
        <w:lastRenderedPageBreak/>
        <w:t>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57E495E0"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w:t>
      </w:r>
      <w:r w:rsidR="00CA6329">
        <w:rPr>
          <w:rFonts w:cs="Arial"/>
          <w:color w:val="auto"/>
          <w:sz w:val="20"/>
        </w:rPr>
        <w:t xml:space="preserve"> než</w:t>
      </w:r>
      <w:r w:rsidRPr="00B16342">
        <w:rPr>
          <w:rFonts w:cs="Arial"/>
          <w:color w:val="auto"/>
          <w:sz w:val="20"/>
        </w:rPr>
        <w:t xml:space="preserve"> </w:t>
      </w:r>
      <w:r w:rsidR="00EB24BB">
        <w:rPr>
          <w:rFonts w:cs="Arial"/>
          <w:color w:val="auto"/>
          <w:sz w:val="20"/>
        </w:rPr>
        <w:t>20</w:t>
      </w:r>
      <w:r w:rsidR="00EB24BB" w:rsidRPr="00B16342">
        <w:rPr>
          <w:rFonts w:cs="Arial"/>
          <w:color w:val="auto"/>
          <w:sz w:val="20"/>
        </w:rPr>
        <w:t xml:space="preserve"> </w:t>
      </w:r>
      <w:r w:rsidRPr="00B16342">
        <w:rPr>
          <w:rFonts w:cs="Arial"/>
          <w:color w:val="auto"/>
          <w:sz w:val="20"/>
        </w:rPr>
        <w:t>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048DD61F"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 xml:space="preserve">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05C0D12"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27AFA62A"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10 </w:t>
      </w:r>
      <w:r w:rsidR="00BD0A6F">
        <w:rPr>
          <w:rFonts w:cs="Arial"/>
          <w:color w:val="auto"/>
          <w:sz w:val="20"/>
        </w:rPr>
        <w:t xml:space="preserve">kalendářních </w:t>
      </w:r>
      <w:r>
        <w:rPr>
          <w:rFonts w:cs="Arial"/>
          <w:color w:val="auto"/>
          <w:sz w:val="20"/>
        </w:rPr>
        <w:t xml:space="preserve">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BD0A6F">
        <w:rPr>
          <w:rFonts w:cs="Arial"/>
          <w:color w:val="auto"/>
          <w:sz w:val="20"/>
        </w:rPr>
        <w:t xml:space="preserve">pracovních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4E193548"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w:t>
      </w:r>
      <w:r w:rsidR="007478AB">
        <w:rPr>
          <w:rFonts w:cs="Arial"/>
          <w:color w:val="auto"/>
          <w:sz w:val="20"/>
        </w:rPr>
        <w:t>0</w:t>
      </w:r>
      <w:r w:rsidRPr="00503743">
        <w:rPr>
          <w:rFonts w:cs="Arial"/>
          <w:color w:val="auto"/>
          <w:sz w:val="20"/>
        </w:rPr>
        <w:t xml:space="preserve"> kalendářních dní.</w:t>
      </w:r>
    </w:p>
    <w:p w14:paraId="32ECD79F" w14:textId="1108AD6B" w:rsidR="008602FF"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14F1AE4D" w14:textId="77777777" w:rsidR="00626B77" w:rsidRPr="00D15C73" w:rsidRDefault="00626B77" w:rsidP="00626B77">
      <w:pPr>
        <w:spacing w:after="120"/>
        <w:ind w:left="624"/>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513DA8ED" w:rsidR="00D0069E" w:rsidRPr="00F42874" w:rsidRDefault="00D0069E" w:rsidP="00F42874">
      <w:pPr>
        <w:pStyle w:val="Znaka"/>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A201F8">
        <w:rPr>
          <w:rFonts w:cs="Arial"/>
          <w:color w:val="auto"/>
          <w:sz w:val="20"/>
        </w:rPr>
        <w:t xml:space="preserve">Muzeum Karlovy Vary, příspěvková organizace Karlovarského kraje, Pod Jelením skokem 393/30, </w:t>
      </w:r>
      <w:r w:rsidR="00F42874">
        <w:rPr>
          <w:rFonts w:cs="Arial"/>
          <w:color w:val="auto"/>
          <w:sz w:val="20"/>
        </w:rPr>
        <w:t>360 01 Karlovy Vary</w:t>
      </w:r>
      <w:r w:rsidR="00A201F8">
        <w:rPr>
          <w:rFonts w:cs="Arial"/>
          <w:color w:val="auto"/>
          <w:sz w:val="20"/>
        </w:rPr>
        <w:t>.</w:t>
      </w:r>
    </w:p>
    <w:p w14:paraId="7263455A" w14:textId="402A5D24" w:rsidR="00D0069E" w:rsidRPr="007478AB" w:rsidRDefault="00D0069E" w:rsidP="00241125">
      <w:pPr>
        <w:pStyle w:val="Znaka"/>
        <w:widowControl/>
        <w:numPr>
          <w:ilvl w:val="0"/>
          <w:numId w:val="25"/>
        </w:numPr>
        <w:spacing w:after="120"/>
        <w:jc w:val="both"/>
        <w:rPr>
          <w:rFonts w:cs="Arial"/>
          <w:color w:val="auto"/>
          <w:sz w:val="20"/>
        </w:rPr>
      </w:pPr>
      <w:r w:rsidRPr="007478AB">
        <w:rPr>
          <w:rFonts w:cs="Arial"/>
          <w:color w:val="auto"/>
          <w:sz w:val="20"/>
        </w:rPr>
        <w:t xml:space="preserve">adresa pro doručování zhotovitele je: </w:t>
      </w:r>
      <w:r w:rsidR="007A47E4">
        <w:rPr>
          <w:rFonts w:cs="Arial"/>
          <w:color w:val="auto"/>
          <w:sz w:val="20"/>
        </w:rPr>
        <w:t>Polygon</w:t>
      </w:r>
      <w:r w:rsidR="001E4CB7">
        <w:rPr>
          <w:rFonts w:cs="Arial"/>
          <w:color w:val="auto"/>
          <w:sz w:val="20"/>
        </w:rPr>
        <w:t xml:space="preserve"> </w:t>
      </w:r>
      <w:proofErr w:type="spellStart"/>
      <w:r w:rsidR="007A47E4">
        <w:rPr>
          <w:rFonts w:cs="Arial"/>
          <w:color w:val="auto"/>
          <w:sz w:val="20"/>
        </w:rPr>
        <w:t>Tech</w:t>
      </w:r>
      <w:proofErr w:type="spellEnd"/>
      <w:r w:rsidR="007A47E4">
        <w:rPr>
          <w:rFonts w:cs="Arial"/>
          <w:color w:val="auto"/>
          <w:sz w:val="20"/>
        </w:rPr>
        <w:t xml:space="preserve"> s.r.o., Plzeňská 378, 353 01 Mariánské Lázně 1.</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lastRenderedPageBreak/>
        <w:t xml:space="preserve">dnem předání listovní zásilky příjemci; </w:t>
      </w:r>
    </w:p>
    <w:p w14:paraId="5B2D46A3" w14:textId="1ADED9E3" w:rsidR="007478AB" w:rsidRPr="003C73F7" w:rsidRDefault="00D0069E" w:rsidP="003C73F7">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1BD61BDC" w14:textId="77777777" w:rsidR="00540614" w:rsidRDefault="00540614"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2859A13D"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w:t>
      </w:r>
      <w:r w:rsidR="007E4776">
        <w:rPr>
          <w:rFonts w:cs="Arial"/>
          <w:color w:val="auto"/>
          <w:sz w:val="20"/>
        </w:rPr>
        <w:t>eny za provedení díla dle čl.</w:t>
      </w:r>
      <w:r w:rsidRPr="00C234E2">
        <w:rPr>
          <w:rFonts w:cs="Arial"/>
          <w:color w:val="auto"/>
          <w:sz w:val="20"/>
        </w:rPr>
        <w:t xml:space="preserve"> V. odst. 5.1 smlouvy; a</w:t>
      </w:r>
    </w:p>
    <w:p w14:paraId="61F7E1C9" w14:textId="2A5ABD0C" w:rsidR="005231D6"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7478AB">
        <w:rPr>
          <w:rFonts w:cs="Arial"/>
          <w:color w:val="auto"/>
          <w:sz w:val="20"/>
        </w:rPr>
        <w:t>5</w:t>
      </w:r>
      <w:r w:rsidR="00F64F2F">
        <w:rPr>
          <w:rFonts w:cs="Arial"/>
          <w:color w:val="auto"/>
          <w:sz w:val="20"/>
        </w:rPr>
        <w:t>00.000</w:t>
      </w:r>
      <w:r w:rsidRPr="00C234E2">
        <w:rPr>
          <w:rFonts w:cs="Arial"/>
          <w:color w:val="auto"/>
          <w:sz w:val="20"/>
        </w:rPr>
        <w:t xml:space="preserve"> Kč (slovy: </w:t>
      </w:r>
      <w:r w:rsidR="007478AB">
        <w:rPr>
          <w:rFonts w:cs="Arial"/>
          <w:color w:val="auto"/>
          <w:sz w:val="20"/>
        </w:rPr>
        <w:t>pět set</w:t>
      </w:r>
      <w:r w:rsidR="00F64F2F">
        <w:rPr>
          <w:rFonts w:cs="Arial"/>
          <w:color w:val="auto"/>
          <w:sz w:val="20"/>
        </w:rPr>
        <w:t xml:space="preserve"> tisíc</w:t>
      </w:r>
      <w:r w:rsidRPr="00C234E2">
        <w:rPr>
          <w:rFonts w:cs="Arial"/>
          <w:color w:val="auto"/>
          <w:sz w:val="20"/>
        </w:rPr>
        <w:t xml:space="preserve"> korun českých).</w:t>
      </w:r>
      <w:r w:rsidR="00CE1CE7">
        <w:rPr>
          <w:rFonts w:cs="Arial"/>
          <w:color w:val="auto"/>
          <w:sz w:val="20"/>
        </w:rPr>
        <w:t xml:space="preserve"> </w:t>
      </w:r>
    </w:p>
    <w:p w14:paraId="467C7443" w14:textId="6D64C767" w:rsid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1E8739C7" w14:textId="77777777" w:rsidR="00DE32FC" w:rsidRDefault="00DE32FC" w:rsidP="00C234E2">
      <w:pPr>
        <w:pStyle w:val="Normlnodsazen1"/>
        <w:spacing w:after="120"/>
        <w:ind w:left="1434"/>
        <w:jc w:val="both"/>
        <w:rPr>
          <w:rFonts w:ascii="Arial" w:hAnsi="Arial" w:cs="Arial"/>
          <w:sz w:val="20"/>
        </w:rPr>
      </w:pPr>
    </w:p>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0B318229" w:rsidR="00C234E2" w:rsidRPr="00D406A3" w:rsidRDefault="008B76FF" w:rsidP="00D406A3">
      <w:pPr>
        <w:pStyle w:val="Odstavecseseznamem"/>
        <w:numPr>
          <w:ilvl w:val="0"/>
          <w:numId w:val="49"/>
        </w:numPr>
        <w:spacing w:after="120"/>
        <w:ind w:left="567" w:hanging="567"/>
        <w:contextualSpacing w:val="0"/>
        <w:jc w:val="both"/>
        <w:rPr>
          <w:rFonts w:ascii="Arial" w:hAnsi="Arial" w:cs="Arial"/>
        </w:rPr>
      </w:pPr>
      <w:r w:rsidRPr="00D406A3">
        <w:rPr>
          <w:rFonts w:ascii="Arial" w:hAnsi="Arial" w:cs="Arial"/>
        </w:rPr>
        <w:t>J</w:t>
      </w:r>
      <w:r w:rsidR="00C234E2" w:rsidRPr="00D406A3">
        <w:rPr>
          <w:rFonts w:ascii="Arial" w:hAnsi="Arial" w:cs="Arial"/>
        </w:rPr>
        <w:t>ednání mezi smluvními stranami v rámci smlouvy, s výjimkou uzavírání dodatků ke smlouvě,</w:t>
      </w:r>
      <w:r w:rsidRPr="00D406A3">
        <w:rPr>
          <w:rFonts w:ascii="Arial" w:hAnsi="Arial" w:cs="Arial"/>
        </w:rPr>
        <w:t xml:space="preserve"> </w:t>
      </w:r>
      <w:r w:rsidR="00C234E2" w:rsidRPr="00D406A3">
        <w:rPr>
          <w:rFonts w:ascii="Arial" w:hAnsi="Arial" w:cs="Arial"/>
        </w:rPr>
        <w:t>budou probíhat prostřednictvím níže uvedených oprávněných osob. Uzavírat dodatky</w:t>
      </w:r>
      <w:r w:rsidRPr="00D406A3">
        <w:rPr>
          <w:rFonts w:ascii="Arial" w:hAnsi="Arial" w:cs="Arial"/>
        </w:rPr>
        <w:t xml:space="preserve"> ke smlouvě</w:t>
      </w:r>
      <w:r w:rsidR="00D406A3" w:rsidRPr="00D406A3">
        <w:rPr>
          <w:rFonts w:ascii="Arial" w:hAnsi="Arial" w:cs="Arial"/>
        </w:rPr>
        <w:t xml:space="preserve"> </w:t>
      </w:r>
      <w:r w:rsidR="00C234E2" w:rsidRPr="00D406A3">
        <w:rPr>
          <w:rFonts w:ascii="Arial" w:hAnsi="Arial" w:cs="Arial"/>
        </w:rPr>
        <w:t xml:space="preserve">mohou pouze oprávnění zástupci smluvních stran uvedení v záhlaví smlouvy, popř. </w:t>
      </w:r>
      <w:r w:rsidR="00CB5D2F" w:rsidRPr="00D406A3">
        <w:rPr>
          <w:rFonts w:ascii="Arial" w:hAnsi="Arial" w:cs="Arial"/>
        </w:rPr>
        <w:t>osoby, které</w:t>
      </w:r>
      <w:r w:rsidRPr="00D406A3">
        <w:rPr>
          <w:rFonts w:ascii="Arial" w:hAnsi="Arial" w:cs="Arial"/>
        </w:rPr>
        <w:t xml:space="preserve"> </w:t>
      </w:r>
      <w:r w:rsidR="00C234E2" w:rsidRPr="00D406A3">
        <w:rPr>
          <w:rFonts w:ascii="Arial" w:hAnsi="Arial" w:cs="Arial"/>
        </w:rPr>
        <w:t>se stanou jejich nástupci.</w:t>
      </w:r>
    </w:p>
    <w:p w14:paraId="4A73E8A8" w14:textId="6A576BBA" w:rsidR="00327C53" w:rsidRDefault="00C234E2" w:rsidP="00D406A3">
      <w:pPr>
        <w:pStyle w:val="Odstavecseseznamem"/>
        <w:numPr>
          <w:ilvl w:val="0"/>
          <w:numId w:val="49"/>
        </w:numPr>
        <w:spacing w:after="120"/>
        <w:ind w:left="567" w:hanging="567"/>
        <w:contextualSpacing w:val="0"/>
        <w:jc w:val="both"/>
        <w:rPr>
          <w:rFonts w:ascii="Arial" w:hAnsi="Arial" w:cs="Arial"/>
        </w:rPr>
      </w:pPr>
      <w:r w:rsidRPr="00C234E2">
        <w:rPr>
          <w:rFonts w:ascii="Arial" w:hAnsi="Arial" w:cs="Arial"/>
        </w:rPr>
        <w:t>Kterákoliv ze smluvních stran je oprávněna učinit změny týkající se oprávněných</w:t>
      </w:r>
      <w:r w:rsidR="00DF1829">
        <w:rPr>
          <w:rFonts w:ascii="Arial" w:hAnsi="Arial" w:cs="Arial"/>
        </w:rPr>
        <w:t xml:space="preserve"> </w:t>
      </w:r>
      <w:r w:rsidRPr="00C234E2">
        <w:rPr>
          <w:rFonts w:ascii="Arial" w:hAnsi="Arial" w:cs="Arial"/>
        </w:rPr>
        <w:t>osob. Změny</w:t>
      </w:r>
      <w:r w:rsidR="00CB5D2F">
        <w:rPr>
          <w:rFonts w:ascii="Arial" w:hAnsi="Arial" w:cs="Arial"/>
        </w:rPr>
        <w:t xml:space="preserve"> </w:t>
      </w:r>
      <w:r w:rsidRPr="00C234E2">
        <w:rPr>
          <w:rFonts w:ascii="Arial" w:hAnsi="Arial" w:cs="Arial"/>
        </w:rPr>
        <w:t>týkající se oprávněných osob</w:t>
      </w:r>
      <w:r w:rsidR="00DF1829">
        <w:rPr>
          <w:rFonts w:ascii="Arial" w:hAnsi="Arial" w:cs="Arial"/>
        </w:rPr>
        <w:t xml:space="preserve"> </w:t>
      </w:r>
      <w:r w:rsidRPr="00C234E2">
        <w:rPr>
          <w:rFonts w:ascii="Arial" w:hAnsi="Arial" w:cs="Arial"/>
        </w:rPr>
        <w:t>jsou</w:t>
      </w:r>
      <w:r w:rsidR="00DF1829">
        <w:rPr>
          <w:rFonts w:ascii="Arial" w:hAnsi="Arial" w:cs="Arial"/>
        </w:rPr>
        <w:t xml:space="preserve"> </w:t>
      </w:r>
      <w:r w:rsidRPr="00C234E2">
        <w:rPr>
          <w:rFonts w:ascii="Arial" w:hAnsi="Arial" w:cs="Arial"/>
        </w:rPr>
        <w:t>účinné ode</w:t>
      </w:r>
      <w:r w:rsidR="00DF1829">
        <w:rPr>
          <w:rFonts w:ascii="Arial" w:hAnsi="Arial" w:cs="Arial"/>
        </w:rPr>
        <w:t xml:space="preserve"> </w:t>
      </w:r>
      <w:r w:rsidRPr="00C234E2">
        <w:rPr>
          <w:rFonts w:ascii="Arial" w:hAnsi="Arial" w:cs="Arial"/>
        </w:rPr>
        <w:t>dne, kdy budou</w:t>
      </w:r>
      <w:r w:rsidR="00DF1829">
        <w:rPr>
          <w:rFonts w:ascii="Arial" w:hAnsi="Arial" w:cs="Arial"/>
        </w:rPr>
        <w:t xml:space="preserve"> </w:t>
      </w:r>
      <w:r w:rsidRPr="00C234E2">
        <w:rPr>
          <w:rFonts w:ascii="Arial" w:hAnsi="Arial" w:cs="Arial"/>
        </w:rPr>
        <w:t>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w:t>
      </w:r>
      <w:r w:rsidR="00CB5D2F">
        <w:rPr>
          <w:rFonts w:ascii="Arial" w:hAnsi="Arial" w:cs="Arial"/>
        </w:rPr>
        <w:t>bou osoba právnická, může za n</w:t>
      </w:r>
      <w:r w:rsidR="00327C53">
        <w:rPr>
          <w:rFonts w:ascii="Arial" w:hAnsi="Arial" w:cs="Arial"/>
        </w:rPr>
        <w:t>i</w:t>
      </w:r>
      <w:r w:rsidR="00CB5D2F">
        <w:rPr>
          <w:rFonts w:ascii="Arial" w:hAnsi="Arial" w:cs="Arial"/>
        </w:rPr>
        <w:t xml:space="preserve"> </w:t>
      </w:r>
      <w:r w:rsidRPr="00C234E2">
        <w:rPr>
          <w:rFonts w:ascii="Arial" w:hAnsi="Arial" w:cs="Arial"/>
        </w:rPr>
        <w:t xml:space="preserve">jednat pouze jedna osoba fyzická. </w:t>
      </w:r>
    </w:p>
    <w:p w14:paraId="484EA561" w14:textId="51DE9C2A" w:rsidR="00C234E2" w:rsidRPr="00C234E2" w:rsidRDefault="00C234E2" w:rsidP="00D406A3">
      <w:pPr>
        <w:pStyle w:val="Odstavecseseznamem"/>
        <w:numPr>
          <w:ilvl w:val="0"/>
          <w:numId w:val="49"/>
        </w:numPr>
        <w:spacing w:after="120"/>
        <w:ind w:left="567" w:hanging="567"/>
        <w:contextualSpacing w:val="0"/>
        <w:jc w:val="both"/>
        <w:rPr>
          <w:rFonts w:ascii="Arial" w:hAnsi="Arial" w:cs="Arial"/>
        </w:rPr>
      </w:pPr>
      <w:r w:rsidRPr="00C234E2">
        <w:rPr>
          <w:rFonts w:ascii="Arial" w:hAnsi="Arial" w:cs="Arial"/>
        </w:rPr>
        <w:t>Oprávněné osoby objednatele ve věcech technických:</w:t>
      </w:r>
    </w:p>
    <w:p w14:paraId="0C2B5D26" w14:textId="56503FC4" w:rsidR="00C234E2" w:rsidRPr="00793BD1" w:rsidRDefault="00530E2E" w:rsidP="007043C4">
      <w:pPr>
        <w:pStyle w:val="Znaka"/>
        <w:widowControl/>
        <w:numPr>
          <w:ilvl w:val="0"/>
          <w:numId w:val="32"/>
        </w:numPr>
        <w:spacing w:after="120"/>
        <w:jc w:val="both"/>
        <w:rPr>
          <w:rFonts w:cs="Arial"/>
          <w:color w:val="auto"/>
          <w:sz w:val="20"/>
        </w:rPr>
      </w:pPr>
      <w:r>
        <w:rPr>
          <w:rFonts w:cs="Arial"/>
          <w:color w:val="auto"/>
          <w:sz w:val="20"/>
        </w:rPr>
        <w:t>XXXXXXXXXXX</w:t>
      </w:r>
    </w:p>
    <w:p w14:paraId="64E468F1" w14:textId="3917D5C9" w:rsidR="00793BD1" w:rsidRPr="00793BD1" w:rsidRDefault="00530E2E" w:rsidP="007043C4">
      <w:pPr>
        <w:pStyle w:val="Znaka"/>
        <w:widowControl/>
        <w:numPr>
          <w:ilvl w:val="0"/>
          <w:numId w:val="32"/>
        </w:numPr>
        <w:spacing w:after="120"/>
        <w:jc w:val="both"/>
        <w:rPr>
          <w:rFonts w:cs="Arial"/>
          <w:color w:val="auto"/>
          <w:sz w:val="20"/>
        </w:rPr>
      </w:pPr>
      <w:r>
        <w:rPr>
          <w:rFonts w:cs="Arial"/>
          <w:color w:val="auto"/>
          <w:sz w:val="20"/>
        </w:rPr>
        <w:t>XXXXXXXXXXX</w:t>
      </w:r>
      <w:r w:rsidR="002135BB">
        <w:rPr>
          <w:rFonts w:cs="Arial"/>
          <w:color w:val="auto"/>
          <w:sz w:val="20"/>
        </w:rPr>
        <w:t>.</w:t>
      </w:r>
    </w:p>
    <w:p w14:paraId="384368AD" w14:textId="003579B6" w:rsidR="00C234E2" w:rsidRPr="00793BD1" w:rsidRDefault="00C234E2" w:rsidP="00D406A3">
      <w:pPr>
        <w:pStyle w:val="Odstavecseseznamem"/>
        <w:numPr>
          <w:ilvl w:val="0"/>
          <w:numId w:val="49"/>
        </w:numPr>
        <w:spacing w:after="120"/>
        <w:ind w:left="567" w:hanging="567"/>
        <w:contextualSpacing w:val="0"/>
        <w:jc w:val="both"/>
        <w:rPr>
          <w:rFonts w:ascii="Arial" w:hAnsi="Arial" w:cs="Arial"/>
        </w:rPr>
      </w:pPr>
      <w:r w:rsidRPr="00793BD1">
        <w:rPr>
          <w:rFonts w:ascii="Arial" w:hAnsi="Arial" w:cs="Arial"/>
        </w:rPr>
        <w:t>Oprávněné osoby objednatele ve věcech autorského dozoru:</w:t>
      </w:r>
    </w:p>
    <w:p w14:paraId="62CD3D7D" w14:textId="5713ED8F" w:rsidR="00793BD1" w:rsidRPr="00793BD1" w:rsidRDefault="00530E2E" w:rsidP="007043C4">
      <w:pPr>
        <w:pStyle w:val="Znaka"/>
        <w:widowControl/>
        <w:numPr>
          <w:ilvl w:val="0"/>
          <w:numId w:val="33"/>
        </w:numPr>
        <w:spacing w:after="120"/>
        <w:jc w:val="both"/>
        <w:rPr>
          <w:rFonts w:cs="Arial"/>
          <w:color w:val="auto"/>
          <w:sz w:val="20"/>
        </w:rPr>
      </w:pPr>
      <w:r>
        <w:rPr>
          <w:rFonts w:cs="Arial"/>
          <w:color w:val="auto"/>
          <w:sz w:val="20"/>
        </w:rPr>
        <w:t>XXXXXXXXXXXXXXXXX</w:t>
      </w:r>
    </w:p>
    <w:p w14:paraId="0D138A6B" w14:textId="02A17D1C" w:rsidR="00C234E2" w:rsidRPr="00793BD1" w:rsidRDefault="007478AB" w:rsidP="007043C4">
      <w:pPr>
        <w:pStyle w:val="Znaka"/>
        <w:widowControl/>
        <w:numPr>
          <w:ilvl w:val="0"/>
          <w:numId w:val="33"/>
        </w:numPr>
        <w:spacing w:after="120"/>
        <w:jc w:val="both"/>
        <w:rPr>
          <w:rFonts w:cs="Arial"/>
          <w:color w:val="auto"/>
          <w:sz w:val="20"/>
        </w:rPr>
      </w:pPr>
      <w:r>
        <w:rPr>
          <w:rFonts w:cs="Arial"/>
          <w:color w:val="auto"/>
          <w:sz w:val="20"/>
        </w:rPr>
        <w:t>……………………………..</w:t>
      </w:r>
    </w:p>
    <w:p w14:paraId="7E1AA97A" w14:textId="5F0A31F6" w:rsidR="00C234E2" w:rsidRPr="00793BD1" w:rsidRDefault="00C234E2" w:rsidP="00D406A3">
      <w:pPr>
        <w:pStyle w:val="Odstavecseseznamem"/>
        <w:numPr>
          <w:ilvl w:val="0"/>
          <w:numId w:val="49"/>
        </w:numPr>
        <w:spacing w:after="120"/>
        <w:ind w:left="567" w:hanging="567"/>
        <w:contextualSpacing w:val="0"/>
        <w:jc w:val="both"/>
        <w:rPr>
          <w:rFonts w:ascii="Arial" w:hAnsi="Arial" w:cs="Arial"/>
        </w:rPr>
      </w:pPr>
      <w:r w:rsidRPr="00793BD1">
        <w:rPr>
          <w:rFonts w:ascii="Arial" w:hAnsi="Arial" w:cs="Arial"/>
        </w:rPr>
        <w:t>Oprávněné osoby objednatele se všeobecnou působností:</w:t>
      </w:r>
      <w:r w:rsidR="008B76FF" w:rsidRPr="00793BD1">
        <w:rPr>
          <w:rFonts w:ascii="Arial" w:hAnsi="Arial" w:cs="Arial"/>
        </w:rPr>
        <w:t xml:space="preserve"> </w:t>
      </w:r>
    </w:p>
    <w:p w14:paraId="449E8CA0" w14:textId="0AE2B928" w:rsidR="005D0F15" w:rsidRDefault="005D0F15" w:rsidP="00327C53">
      <w:pPr>
        <w:spacing w:after="120"/>
        <w:jc w:val="both"/>
        <w:rPr>
          <w:rFonts w:ascii="Arial" w:hAnsi="Arial" w:cs="Arial"/>
        </w:rPr>
      </w:pPr>
      <w:r w:rsidRPr="00793BD1">
        <w:rPr>
          <w:rFonts w:ascii="Arial" w:hAnsi="Arial" w:cs="Arial"/>
        </w:rPr>
        <w:tab/>
        <w:t>a)</w:t>
      </w:r>
      <w:r w:rsidRPr="00793BD1">
        <w:rPr>
          <w:rFonts w:ascii="Arial" w:hAnsi="Arial" w:cs="Arial"/>
        </w:rPr>
        <w:tab/>
      </w:r>
      <w:r w:rsidR="00530E2E">
        <w:rPr>
          <w:rFonts w:ascii="Arial" w:hAnsi="Arial" w:cs="Arial"/>
        </w:rPr>
        <w:t>XXXXXXXXXXXXXXXXXX</w:t>
      </w:r>
    </w:p>
    <w:p w14:paraId="36E5E549" w14:textId="77777777" w:rsidR="00A25A6D" w:rsidRPr="00327C53" w:rsidRDefault="00A25A6D" w:rsidP="00327C53">
      <w:pPr>
        <w:spacing w:after="120"/>
        <w:jc w:val="both"/>
        <w:rPr>
          <w:rFonts w:ascii="Arial" w:hAnsi="Arial" w:cs="Arial"/>
        </w:rPr>
      </w:pPr>
    </w:p>
    <w:p w14:paraId="23A28503" w14:textId="1960BDA0" w:rsidR="00C234E2" w:rsidRPr="00241125" w:rsidRDefault="00C234E2" w:rsidP="00D406A3">
      <w:pPr>
        <w:pStyle w:val="Odstavecseseznamem"/>
        <w:numPr>
          <w:ilvl w:val="0"/>
          <w:numId w:val="49"/>
        </w:numPr>
        <w:spacing w:after="120"/>
        <w:ind w:left="567" w:hanging="567"/>
        <w:contextualSpacing w:val="0"/>
        <w:jc w:val="both"/>
        <w:rPr>
          <w:rFonts w:ascii="Arial" w:hAnsi="Arial" w:cs="Arial"/>
        </w:rPr>
      </w:pPr>
      <w:r w:rsidRPr="00241125">
        <w:rPr>
          <w:rFonts w:ascii="Arial" w:hAnsi="Arial" w:cs="Arial"/>
        </w:rPr>
        <w:lastRenderedPageBreak/>
        <w:t>Oprávněné osoby zhotovitele:</w:t>
      </w:r>
    </w:p>
    <w:p w14:paraId="1444A842" w14:textId="323993AE" w:rsidR="00C234E2" w:rsidRDefault="00530E2E" w:rsidP="00241125">
      <w:pPr>
        <w:pStyle w:val="Znaka"/>
        <w:widowControl/>
        <w:numPr>
          <w:ilvl w:val="0"/>
          <w:numId w:val="35"/>
        </w:numPr>
        <w:shd w:val="clear" w:color="auto" w:fill="FFFFFF" w:themeFill="background1"/>
        <w:spacing w:after="120"/>
        <w:jc w:val="both"/>
        <w:rPr>
          <w:rFonts w:cs="Arial"/>
          <w:color w:val="auto"/>
          <w:sz w:val="20"/>
        </w:rPr>
      </w:pPr>
      <w:r>
        <w:rPr>
          <w:rFonts w:cs="Arial"/>
          <w:color w:val="auto"/>
          <w:sz w:val="20"/>
        </w:rPr>
        <w:t>XXXXXXXXXXXXXX</w:t>
      </w:r>
    </w:p>
    <w:p w14:paraId="221C5037" w14:textId="28ED0E6F" w:rsidR="007A47E4" w:rsidRPr="00241125" w:rsidRDefault="00530E2E" w:rsidP="00241125">
      <w:pPr>
        <w:pStyle w:val="Znaka"/>
        <w:widowControl/>
        <w:numPr>
          <w:ilvl w:val="0"/>
          <w:numId w:val="35"/>
        </w:numPr>
        <w:shd w:val="clear" w:color="auto" w:fill="FFFFFF" w:themeFill="background1"/>
        <w:spacing w:after="120"/>
        <w:jc w:val="both"/>
        <w:rPr>
          <w:rFonts w:cs="Arial"/>
          <w:color w:val="auto"/>
          <w:sz w:val="20"/>
        </w:rPr>
      </w:pPr>
      <w:r>
        <w:rPr>
          <w:rFonts w:cs="Arial"/>
          <w:color w:val="auto"/>
          <w:sz w:val="20"/>
        </w:rPr>
        <w:t>XXXXXXXXXXXXXX</w:t>
      </w:r>
    </w:p>
    <w:p w14:paraId="377A2A6C" w14:textId="7990FC61" w:rsidR="00E85994" w:rsidRPr="007478AB" w:rsidRDefault="007043C4" w:rsidP="007478AB">
      <w:pPr>
        <w:pStyle w:val="Odstavecseseznamem"/>
        <w:numPr>
          <w:ilvl w:val="0"/>
          <w:numId w:val="49"/>
        </w:numPr>
        <w:spacing w:after="120"/>
        <w:ind w:left="567" w:hanging="567"/>
        <w:contextualSpacing w:val="0"/>
        <w:jc w:val="both"/>
        <w:rPr>
          <w:rFonts w:ascii="Arial" w:hAnsi="Arial" w:cs="Arial"/>
        </w:rPr>
      </w:pPr>
      <w:r w:rsidRPr="00241125">
        <w:rPr>
          <w:rFonts w:ascii="Arial" w:hAnsi="Arial" w:cs="Arial"/>
        </w:rPr>
        <w:t>Oprávněné osoby objednatele se všeobecnou působností mohou za objednatele jednat ve</w:t>
      </w:r>
      <w:r w:rsidR="00327C53" w:rsidRPr="00241125">
        <w:rPr>
          <w:rFonts w:ascii="Arial" w:hAnsi="Arial" w:cs="Arial"/>
        </w:rPr>
        <w:t xml:space="preserve"> </w:t>
      </w:r>
      <w:r w:rsidRPr="00241125">
        <w:rPr>
          <w:rFonts w:ascii="Arial" w:hAnsi="Arial" w:cs="Arial"/>
        </w:rPr>
        <w:t xml:space="preserve">všech věcech v rámci této smlouvy. </w:t>
      </w: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23F17F40" w:rsidR="00900BD0" w:rsidRPr="00D406A3" w:rsidRDefault="00900BD0"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 xml:space="preserve">Obě smluvní strany se zavazují, že obchodní a technické informace, které jim byly svěřeny </w:t>
      </w:r>
      <w:r w:rsidR="00682ABE" w:rsidRPr="00D406A3">
        <w:rPr>
          <w:rFonts w:ascii="Arial" w:hAnsi="Arial" w:cs="Arial"/>
        </w:rPr>
        <w:t>druhou</w:t>
      </w:r>
      <w:r w:rsidR="00D406A3">
        <w:rPr>
          <w:rFonts w:ascii="Arial" w:hAnsi="Arial" w:cs="Arial"/>
        </w:rPr>
        <w:t xml:space="preserve"> </w:t>
      </w:r>
      <w:r w:rsidRPr="00D406A3">
        <w:rPr>
          <w:rFonts w:ascii="Arial" w:hAnsi="Arial" w:cs="Arial"/>
        </w:rPr>
        <w:t xml:space="preserve">smluvní stranou, nezpřístupní třetím osobám bez písemného souhlasu druhé strany a nepoužijí tyto informace k jiným účelům, než k plnění podmínek smlouvy. Tímto ujednáním není povinnost objednatele poskytovat informace v souladu se zákonem č. 106/1999 Sb., o svobodném </w:t>
      </w:r>
      <w:r w:rsidR="00D406A3">
        <w:rPr>
          <w:rFonts w:ascii="Arial" w:hAnsi="Arial" w:cs="Arial"/>
        </w:rPr>
        <w:t>p</w:t>
      </w:r>
      <w:r w:rsidRPr="00D406A3">
        <w:rPr>
          <w:rFonts w:ascii="Arial" w:hAnsi="Arial" w:cs="Arial"/>
        </w:rPr>
        <w:t>řístupu k informacím,</w:t>
      </w:r>
      <w:r w:rsidR="00CA1332" w:rsidRPr="00D406A3">
        <w:rPr>
          <w:rFonts w:ascii="Arial" w:hAnsi="Arial" w:cs="Arial"/>
        </w:rPr>
        <w:t xml:space="preserve"> ve znění pozdějších předpisů</w:t>
      </w:r>
      <w:r w:rsidRPr="00D406A3">
        <w:rPr>
          <w:rFonts w:ascii="Arial" w:hAnsi="Arial" w:cs="Arial"/>
        </w:rPr>
        <w:t xml:space="preserve"> </w:t>
      </w:r>
      <w:r w:rsidR="00304174" w:rsidRPr="00D406A3">
        <w:rPr>
          <w:rFonts w:ascii="Arial" w:hAnsi="Arial" w:cs="Arial"/>
        </w:rPr>
        <w:t xml:space="preserve">ani zveřejnit smlouvu v Registru smluv dle zákona č. 340/2015 Sb., o zvláštních podmínkách účinnosti některých smluv, uveřejňování těchto smluv a o registru smluv (zákon o registru smluv), ve znění pozdějších </w:t>
      </w:r>
      <w:r w:rsidR="00682ABE" w:rsidRPr="00D406A3">
        <w:rPr>
          <w:rFonts w:ascii="Arial" w:hAnsi="Arial" w:cs="Arial"/>
        </w:rPr>
        <w:t>předpisů.</w:t>
      </w:r>
    </w:p>
    <w:p w14:paraId="1BF71302" w14:textId="4415CE78" w:rsidR="00900BD0" w:rsidRPr="00D406A3" w:rsidRDefault="00900BD0"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Nastanou-li u některé ze smluvních stran skutečnosti bránící řádnému plnění smlouvy, je</w:t>
      </w:r>
      <w:r w:rsidR="00D406A3">
        <w:rPr>
          <w:rFonts w:ascii="Arial" w:hAnsi="Arial" w:cs="Arial"/>
        </w:rPr>
        <w:t xml:space="preserve"> </w:t>
      </w:r>
      <w:r w:rsidRPr="00D406A3">
        <w:rPr>
          <w:rFonts w:ascii="Arial" w:hAnsi="Arial" w:cs="Arial"/>
        </w:rPr>
        <w:t>povinna to ihned bez zbytečného odkladu oznámit straně druhé a vyvolat jednání pověřených zástupců obou smluvních stran.</w:t>
      </w:r>
    </w:p>
    <w:p w14:paraId="6FE74A90" w14:textId="61827EB8" w:rsidR="00900BD0" w:rsidRPr="00D406A3" w:rsidRDefault="00900BD0"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Vlastnické právo k zhotovované věci, přechází na objednatele postupným zhotovováním díla.</w:t>
      </w:r>
    </w:p>
    <w:p w14:paraId="6D70FDF4" w14:textId="2D8717C9" w:rsidR="00682ABE" w:rsidRPr="00D406A3" w:rsidRDefault="00900BD0"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43467E1E" w14:textId="5BB0EBCC"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Smluvní strany se dohodly, že v případě neplatnosti nebo neúčinnosti některého ustanovení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E075BB3" w:rsidR="007043C4" w:rsidRPr="00D406A3" w:rsidRDefault="007043C4"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16BF1E37" w:rsidR="007043C4" w:rsidRPr="00D406A3" w:rsidRDefault="007043C4"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533D3443"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3BD3271F" w14:textId="4EA3CDA7"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Smluvní strany smlouvy se dohodly, že právní vztahy založené touto smlouvou se budou řídit právním řádem České republiky.</w:t>
      </w:r>
    </w:p>
    <w:p w14:paraId="7B5101DA" w14:textId="44944D64"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Tuto smlouvu lze měnit, doplňovat a upřesňovat pouze oboustranně odsouhlasenými, písemnými a průběžně číslovanými dodatky, přičemž podpisy oprávněných zástupců obou</w:t>
      </w:r>
      <w:r w:rsidR="00D406A3">
        <w:rPr>
          <w:rFonts w:ascii="Arial" w:hAnsi="Arial" w:cs="Arial"/>
        </w:rPr>
        <w:t xml:space="preserve"> </w:t>
      </w:r>
      <w:r w:rsidRPr="00D406A3">
        <w:rPr>
          <w:rFonts w:ascii="Arial" w:hAnsi="Arial" w:cs="Arial"/>
        </w:rPr>
        <w:t>smluvních</w:t>
      </w:r>
      <w:r w:rsidR="00D406A3">
        <w:rPr>
          <w:rFonts w:ascii="Arial" w:hAnsi="Arial" w:cs="Arial"/>
        </w:rPr>
        <w:t xml:space="preserve"> s</w:t>
      </w:r>
      <w:r w:rsidRPr="00D406A3">
        <w:rPr>
          <w:rFonts w:ascii="Arial" w:hAnsi="Arial" w:cs="Arial"/>
        </w:rPr>
        <w:t>tran musí být umístěny na jedné listině. Změna formy uzavírání dodatků musí být provedena formou písemného dodatku.</w:t>
      </w:r>
    </w:p>
    <w:p w14:paraId="7E7DB54A" w14:textId="03317EE8" w:rsidR="000C5DD2" w:rsidRPr="00723AB1" w:rsidRDefault="00D17099" w:rsidP="00723AB1">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Objednatel nepřipouští odchylky od návrhu smlouvy.</w:t>
      </w:r>
    </w:p>
    <w:p w14:paraId="713C6281" w14:textId="42DFC962"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Smluvní strany se ve smyslu ustanovení § 630 odst. 1 zákona č. 89/2012 Sb., občanský zákoník,</w:t>
      </w:r>
      <w:r w:rsidR="00CA1332" w:rsidRPr="00D406A3">
        <w:rPr>
          <w:rFonts w:ascii="Arial" w:hAnsi="Arial" w:cs="Arial"/>
        </w:rPr>
        <w:t xml:space="preserve"> ve znění pozdějších předpisů,</w:t>
      </w:r>
      <w:r w:rsidRPr="00D406A3">
        <w:rPr>
          <w:rFonts w:ascii="Arial" w:hAnsi="Arial" w:cs="Arial"/>
        </w:rPr>
        <w:t xml:space="preserve">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2067133C" w14:textId="06384058" w:rsidR="00713757" w:rsidRDefault="00CD361C" w:rsidP="00C93863">
      <w:pPr>
        <w:numPr>
          <w:ilvl w:val="0"/>
          <w:numId w:val="46"/>
        </w:numPr>
        <w:spacing w:after="120"/>
        <w:jc w:val="both"/>
        <w:rPr>
          <w:rFonts w:ascii="Arial" w:hAnsi="Arial" w:cs="Arial"/>
        </w:rPr>
      </w:pPr>
      <w:r w:rsidRPr="00C93863">
        <w:rPr>
          <w:rFonts w:ascii="Arial" w:hAnsi="Arial" w:cs="Arial"/>
        </w:rPr>
        <w:t xml:space="preserve">Tato smlouva obsahuje úplnou dohodu smluvních stran </w:t>
      </w:r>
      <w:r w:rsidR="00713757" w:rsidRPr="00C93863">
        <w:rPr>
          <w:rFonts w:ascii="Arial" w:hAnsi="Arial" w:cs="Arial"/>
        </w:rPr>
        <w:t xml:space="preserve">ve věci předmětu této smlouvy a </w:t>
      </w:r>
      <w:r w:rsidRPr="00C93863">
        <w:rPr>
          <w:rFonts w:ascii="Arial" w:hAnsi="Arial" w:cs="Arial"/>
        </w:rPr>
        <w:t>nahraz</w:t>
      </w:r>
      <w:r w:rsidR="00713757" w:rsidRPr="00C93863">
        <w:rPr>
          <w:rFonts w:ascii="Arial" w:hAnsi="Arial" w:cs="Arial"/>
        </w:rPr>
        <w:t>uje</w:t>
      </w:r>
      <w:r w:rsidR="00C93863">
        <w:rPr>
          <w:rFonts w:ascii="Arial" w:hAnsi="Arial" w:cs="Arial"/>
        </w:rPr>
        <w:t xml:space="preserve"> </w:t>
      </w:r>
      <w:r w:rsidRPr="00C93863">
        <w:rPr>
          <w:rFonts w:ascii="Arial" w:hAnsi="Arial" w:cs="Arial"/>
        </w:rPr>
        <w:t>veškeré ostatní písemné či ústní dohody učiněné ve věci předmětu této smlouvy.</w:t>
      </w:r>
    </w:p>
    <w:p w14:paraId="37091668" w14:textId="11FD9A70" w:rsidR="001E4CB7" w:rsidRPr="00C93863" w:rsidRDefault="001E4CB7" w:rsidP="00C93863">
      <w:pPr>
        <w:numPr>
          <w:ilvl w:val="0"/>
          <w:numId w:val="46"/>
        </w:numPr>
        <w:spacing w:after="120"/>
        <w:jc w:val="both"/>
        <w:rPr>
          <w:rFonts w:ascii="Arial" w:hAnsi="Arial" w:cs="Arial"/>
        </w:rPr>
      </w:pPr>
      <w:r w:rsidRPr="00CA5B55">
        <w:rPr>
          <w:rStyle w:val="FontStyle29"/>
          <w:rFonts w:ascii="Arial" w:hAnsi="Arial" w:cs="Arial"/>
        </w:rPr>
        <w:t xml:space="preserve">Smlouva je vyhotovena ve čtyřech stejnopisech, z nichž obě smluvní strany obdrží po dvou stejnopisech smlouvy. </w:t>
      </w:r>
      <w:r>
        <w:rPr>
          <w:rStyle w:val="FontStyle29"/>
          <w:rFonts w:ascii="Arial" w:hAnsi="Arial" w:cs="Arial"/>
        </w:rPr>
        <w:t>Každý stejnopis smlouvy má právní sílu originálu.</w:t>
      </w:r>
    </w:p>
    <w:p w14:paraId="2F8613D2" w14:textId="3004E83B" w:rsidR="00444EFC" w:rsidRDefault="00CD361C" w:rsidP="00241125">
      <w:pPr>
        <w:numPr>
          <w:ilvl w:val="0"/>
          <w:numId w:val="46"/>
        </w:numPr>
        <w:spacing w:after="120"/>
        <w:jc w:val="both"/>
        <w:rPr>
          <w:rFonts w:ascii="Arial" w:hAnsi="Arial" w:cs="Arial"/>
        </w:rPr>
      </w:pPr>
      <w:r w:rsidRPr="00C93863">
        <w:rPr>
          <w:rFonts w:ascii="Arial" w:hAnsi="Arial" w:cs="Arial"/>
        </w:rPr>
        <w:lastRenderedPageBreak/>
        <w:t xml:space="preserve">Smluvní strany se dohodly, že uveřejnění smlouvy v </w:t>
      </w:r>
      <w:r w:rsidR="007E3C84" w:rsidRPr="00C93863">
        <w:rPr>
          <w:rFonts w:ascii="Arial" w:hAnsi="Arial" w:cs="Arial"/>
        </w:rPr>
        <w:t>R</w:t>
      </w:r>
      <w:r w:rsidRPr="00C93863">
        <w:rPr>
          <w:rFonts w:ascii="Arial" w:hAnsi="Arial" w:cs="Arial"/>
        </w:rPr>
        <w:t>egistru smluv provede objednatel,</w:t>
      </w:r>
      <w:r w:rsidR="00DF1829" w:rsidRPr="00C93863">
        <w:rPr>
          <w:rFonts w:ascii="Arial" w:hAnsi="Arial" w:cs="Arial"/>
        </w:rPr>
        <w:t xml:space="preserve"> kontakt</w:t>
      </w:r>
      <w:r w:rsidR="00444EFC" w:rsidRPr="00C93863">
        <w:rPr>
          <w:rFonts w:ascii="Arial" w:hAnsi="Arial" w:cs="Arial"/>
        </w:rPr>
        <w:t xml:space="preserve"> </w:t>
      </w:r>
      <w:r w:rsidR="007E3C84" w:rsidRPr="00C93863">
        <w:rPr>
          <w:rFonts w:ascii="Arial" w:hAnsi="Arial" w:cs="Arial"/>
        </w:rPr>
        <w:t>pro</w:t>
      </w:r>
      <w:r w:rsidRPr="00C93863">
        <w:rPr>
          <w:rFonts w:ascii="Arial" w:hAnsi="Arial" w:cs="Arial"/>
        </w:rPr>
        <w:t xml:space="preserve"> doručení oznámení o vkladu </w:t>
      </w:r>
      <w:r w:rsidR="007E3C84" w:rsidRPr="00C93863">
        <w:rPr>
          <w:rFonts w:ascii="Arial" w:hAnsi="Arial" w:cs="Arial"/>
        </w:rPr>
        <w:t xml:space="preserve">druhé </w:t>
      </w:r>
      <w:r w:rsidRPr="00241125">
        <w:rPr>
          <w:rFonts w:ascii="Arial" w:hAnsi="Arial" w:cs="Arial"/>
        </w:rPr>
        <w:t>smluvní straně</w:t>
      </w:r>
      <w:r w:rsidR="001D3746" w:rsidRPr="00241125">
        <w:rPr>
          <w:rFonts w:ascii="Arial" w:hAnsi="Arial" w:cs="Arial"/>
        </w:rPr>
        <w:t xml:space="preserve"> -</w:t>
      </w:r>
      <w:r w:rsidRPr="00241125">
        <w:rPr>
          <w:rFonts w:ascii="Arial" w:hAnsi="Arial" w:cs="Arial"/>
        </w:rPr>
        <w:t xml:space="preserve"> datová schránka:</w:t>
      </w:r>
      <w:r w:rsidR="001E4CB7">
        <w:rPr>
          <w:rFonts w:ascii="Arial" w:hAnsi="Arial" w:cs="Arial"/>
        </w:rPr>
        <w:t xml:space="preserve"> </w:t>
      </w:r>
      <w:r w:rsidR="001E4CB7">
        <w:rPr>
          <w:rFonts w:ascii="Arial" w:hAnsi="Arial" w:cs="Arial"/>
          <w:b/>
        </w:rPr>
        <w:t>ie7tzzk</w:t>
      </w:r>
      <w:r w:rsidR="001E4CB7">
        <w:rPr>
          <w:rFonts w:ascii="Arial" w:hAnsi="Arial" w:cs="Arial"/>
        </w:rPr>
        <w:t>.</w:t>
      </w:r>
      <w:r w:rsidR="00DC6C1F">
        <w:rPr>
          <w:rFonts w:ascii="Arial" w:hAnsi="Arial" w:cs="Arial"/>
        </w:rPr>
        <w:t xml:space="preserve"> </w:t>
      </w:r>
      <w:r w:rsidRPr="00C93863">
        <w:rPr>
          <w:rFonts w:ascii="Arial" w:hAnsi="Arial" w:cs="Arial"/>
        </w:rPr>
        <w:t>Považuje-li zhotovitel rozsah uveřejnění v registru smluv za nedostatečný, upozorní na tuto</w:t>
      </w:r>
      <w:r w:rsidR="00444EFC" w:rsidRPr="00C93863">
        <w:rPr>
          <w:rFonts w:ascii="Arial" w:hAnsi="Arial" w:cs="Arial"/>
        </w:rPr>
        <w:t xml:space="preserve"> </w:t>
      </w:r>
      <w:r w:rsidRPr="00C93863">
        <w:rPr>
          <w:rFonts w:ascii="Arial" w:hAnsi="Arial" w:cs="Arial"/>
        </w:rPr>
        <w:t>skutečnost</w:t>
      </w:r>
      <w:r w:rsidR="00C93863">
        <w:rPr>
          <w:rFonts w:ascii="Arial" w:hAnsi="Arial" w:cs="Arial"/>
        </w:rPr>
        <w:t xml:space="preserve"> o</w:t>
      </w:r>
      <w:r w:rsidRPr="00C93863">
        <w:rPr>
          <w:rFonts w:ascii="Arial" w:hAnsi="Arial" w:cs="Arial"/>
        </w:rPr>
        <w:t xml:space="preserve">bjednatele. Neprovede-li objednatel v přiměřené lhůtě nápravu, je zhotovitel </w:t>
      </w:r>
      <w:r w:rsidR="000C5DD2" w:rsidRPr="00C93863">
        <w:rPr>
          <w:rFonts w:ascii="Arial" w:hAnsi="Arial" w:cs="Arial"/>
        </w:rPr>
        <w:t xml:space="preserve">oprávněn </w:t>
      </w:r>
      <w:r w:rsidRPr="00C93863">
        <w:rPr>
          <w:rFonts w:ascii="Arial" w:hAnsi="Arial" w:cs="Arial"/>
        </w:rPr>
        <w:t>uveřejnit v registru smluv smlouvu v jím požadovaném rozsahu.</w:t>
      </w:r>
    </w:p>
    <w:p w14:paraId="26266DB4" w14:textId="22E52F55" w:rsidR="00CD361C" w:rsidRDefault="00CD361C" w:rsidP="00C93863">
      <w:pPr>
        <w:numPr>
          <w:ilvl w:val="0"/>
          <w:numId w:val="46"/>
        </w:numPr>
        <w:spacing w:after="120"/>
        <w:jc w:val="both"/>
        <w:rPr>
          <w:rFonts w:ascii="Arial" w:hAnsi="Arial" w:cs="Arial"/>
        </w:rPr>
      </w:pPr>
      <w:r w:rsidRPr="00444EFC">
        <w:rPr>
          <w:rFonts w:ascii="Arial" w:hAnsi="Arial" w:cs="Arial"/>
        </w:rPr>
        <w:t>Tato smlouva nabývá platnosti podpisem smluvních stran a účinnosti dnem uveřejnění v</w:t>
      </w:r>
      <w:r w:rsidR="000C5DD2">
        <w:rPr>
          <w:rFonts w:ascii="Arial" w:hAnsi="Arial" w:cs="Arial"/>
        </w:rPr>
        <w:t xml:space="preserve"> Registru </w:t>
      </w:r>
      <w:r w:rsidRPr="000C5DD2">
        <w:rPr>
          <w:rFonts w:ascii="Arial" w:hAnsi="Arial" w:cs="Arial"/>
        </w:rPr>
        <w:t>smluv.</w:t>
      </w:r>
    </w:p>
    <w:p w14:paraId="0398B23F" w14:textId="7C97BCF4" w:rsidR="00CD361C" w:rsidRPr="00C93863" w:rsidRDefault="00CD361C" w:rsidP="00C93863">
      <w:pPr>
        <w:numPr>
          <w:ilvl w:val="0"/>
          <w:numId w:val="46"/>
        </w:numPr>
        <w:spacing w:after="120"/>
        <w:jc w:val="both"/>
        <w:rPr>
          <w:rFonts w:ascii="Arial" w:hAnsi="Arial" w:cs="Arial"/>
        </w:rPr>
      </w:pPr>
      <w:r w:rsidRPr="00C93863">
        <w:rPr>
          <w:rFonts w:ascii="Arial" w:hAnsi="Arial" w:cs="Arial"/>
        </w:rPr>
        <w:t>Smluvní</w:t>
      </w:r>
      <w:r w:rsidR="000C5DD2" w:rsidRPr="00C93863">
        <w:rPr>
          <w:rFonts w:ascii="Arial" w:hAnsi="Arial" w:cs="Arial"/>
        </w:rPr>
        <w:t xml:space="preserve"> </w:t>
      </w:r>
      <w:r w:rsidRPr="00C93863">
        <w:rPr>
          <w:rFonts w:ascii="Arial" w:hAnsi="Arial" w:cs="Arial"/>
        </w:rPr>
        <w:t>strany</w:t>
      </w:r>
      <w:r w:rsidR="000C5DD2" w:rsidRPr="00C93863">
        <w:rPr>
          <w:rFonts w:ascii="Arial" w:hAnsi="Arial" w:cs="Arial"/>
        </w:rPr>
        <w:t xml:space="preserve"> </w:t>
      </w:r>
      <w:r w:rsidRPr="00C93863">
        <w:rPr>
          <w:rFonts w:ascii="Arial" w:hAnsi="Arial" w:cs="Arial"/>
        </w:rPr>
        <w:t>potvrzují autentičnost této smlouvy</w:t>
      </w:r>
      <w:r w:rsidR="000C5DD2" w:rsidRPr="00C93863">
        <w:rPr>
          <w:rFonts w:ascii="Arial" w:hAnsi="Arial" w:cs="Arial"/>
        </w:rPr>
        <w:t xml:space="preserve"> </w:t>
      </w:r>
      <w:r w:rsidRPr="00C93863">
        <w:rPr>
          <w:rFonts w:ascii="Arial" w:hAnsi="Arial" w:cs="Arial"/>
        </w:rPr>
        <w:t>a</w:t>
      </w:r>
      <w:r w:rsidR="000C5DD2" w:rsidRPr="00C93863">
        <w:rPr>
          <w:rFonts w:ascii="Arial" w:hAnsi="Arial" w:cs="Arial"/>
        </w:rPr>
        <w:t xml:space="preserve"> </w:t>
      </w:r>
      <w:r w:rsidRPr="00C93863">
        <w:rPr>
          <w:rFonts w:ascii="Arial" w:hAnsi="Arial" w:cs="Arial"/>
        </w:rPr>
        <w:t>prohlašují, že si smlouvu přečetly, s</w:t>
      </w:r>
      <w:r w:rsidR="000C5DD2" w:rsidRPr="00C93863">
        <w:rPr>
          <w:rFonts w:ascii="Arial" w:hAnsi="Arial" w:cs="Arial"/>
        </w:rPr>
        <w:t> </w:t>
      </w:r>
      <w:r w:rsidRPr="00C93863">
        <w:rPr>
          <w:rFonts w:ascii="Arial" w:hAnsi="Arial" w:cs="Arial"/>
        </w:rPr>
        <w:t>jejím</w:t>
      </w:r>
      <w:r w:rsidR="000C5DD2" w:rsidRPr="00C93863">
        <w:rPr>
          <w:rFonts w:ascii="Arial" w:hAnsi="Arial" w:cs="Arial"/>
        </w:rPr>
        <w:t xml:space="preserve"> obsahem</w:t>
      </w:r>
      <w:r w:rsidRPr="00C93863">
        <w:rPr>
          <w:rFonts w:ascii="Arial" w:hAnsi="Arial" w:cs="Arial"/>
        </w:rPr>
        <w:t xml:space="preserve"> souhlasí, že smlouva byla sepsána na základě pravdivých údajů, z jejich pravé a svobodné vůle a nebyla uzavřena v tísni ani za jinak jednostranně nevýhodných podmínek, což</w:t>
      </w:r>
      <w:r w:rsidR="00444EFC" w:rsidRPr="00C93863">
        <w:rPr>
          <w:rFonts w:ascii="Arial" w:hAnsi="Arial" w:cs="Arial"/>
        </w:rPr>
        <w:t xml:space="preserve"> </w:t>
      </w:r>
      <w:r w:rsidRPr="00C93863">
        <w:rPr>
          <w:rFonts w:ascii="Arial" w:hAnsi="Arial" w:cs="Arial"/>
        </w:rPr>
        <w:t>stvrzují svým podpisem, resp. podpisem svého oprávněného zástupce.</w:t>
      </w:r>
    </w:p>
    <w:p w14:paraId="417FD9AC" w14:textId="7FF7772C" w:rsidR="00D17099" w:rsidRDefault="00D17099" w:rsidP="00CD361C">
      <w:pPr>
        <w:ind w:left="624"/>
        <w:jc w:val="both"/>
        <w:rPr>
          <w:sz w:val="22"/>
          <w:lang w:eastAsia="x-none"/>
        </w:rPr>
      </w:pPr>
    </w:p>
    <w:p w14:paraId="3D38A91D" w14:textId="77777777" w:rsidR="001E4CB7" w:rsidRDefault="001E4CB7" w:rsidP="001E4CB7">
      <w:pPr>
        <w:ind w:left="624" w:hanging="624"/>
        <w:jc w:val="both"/>
        <w:rPr>
          <w:sz w:val="22"/>
          <w:lang w:eastAsia="x-none"/>
        </w:rPr>
      </w:pPr>
    </w:p>
    <w:p w14:paraId="53A3D249" w14:textId="678D6785" w:rsidR="00540614" w:rsidRPr="001E4CB7" w:rsidRDefault="001E4CB7" w:rsidP="001E4CB7">
      <w:pPr>
        <w:ind w:left="624" w:hanging="624"/>
        <w:jc w:val="both"/>
        <w:rPr>
          <w:rFonts w:ascii="Arial" w:hAnsi="Arial" w:cs="Arial"/>
          <w:b/>
          <w:lang w:eastAsia="x-none"/>
        </w:rPr>
      </w:pPr>
      <w:r w:rsidRPr="001E4CB7">
        <w:rPr>
          <w:rFonts w:ascii="Arial" w:hAnsi="Arial" w:cs="Arial"/>
          <w:b/>
          <w:lang w:eastAsia="x-none"/>
        </w:rPr>
        <w:t>Zhotovitel:</w:t>
      </w:r>
      <w:r w:rsidRPr="001E4CB7">
        <w:rPr>
          <w:rFonts w:ascii="Arial" w:hAnsi="Arial" w:cs="Arial"/>
          <w:b/>
          <w:lang w:eastAsia="x-none"/>
        </w:rPr>
        <w:tab/>
      </w:r>
      <w:r w:rsidRPr="001E4CB7">
        <w:rPr>
          <w:rFonts w:ascii="Arial" w:hAnsi="Arial" w:cs="Arial"/>
          <w:b/>
          <w:lang w:eastAsia="x-none"/>
        </w:rPr>
        <w:tab/>
      </w:r>
      <w:r w:rsidRPr="001E4CB7">
        <w:rPr>
          <w:rFonts w:ascii="Arial" w:hAnsi="Arial" w:cs="Arial"/>
          <w:b/>
          <w:lang w:eastAsia="x-none"/>
        </w:rPr>
        <w:tab/>
      </w:r>
      <w:r w:rsidRPr="001E4CB7">
        <w:rPr>
          <w:rFonts w:ascii="Arial" w:hAnsi="Arial" w:cs="Arial"/>
          <w:b/>
          <w:lang w:eastAsia="x-none"/>
        </w:rPr>
        <w:tab/>
      </w:r>
      <w:r w:rsidRPr="001E4CB7">
        <w:rPr>
          <w:rFonts w:ascii="Arial" w:hAnsi="Arial" w:cs="Arial"/>
          <w:b/>
          <w:lang w:eastAsia="x-none"/>
        </w:rPr>
        <w:tab/>
      </w:r>
      <w:r w:rsidRPr="001E4CB7">
        <w:rPr>
          <w:rFonts w:ascii="Arial" w:hAnsi="Arial" w:cs="Arial"/>
          <w:b/>
          <w:lang w:eastAsia="x-none"/>
        </w:rPr>
        <w:tab/>
        <w:t>Objednatel:</w:t>
      </w:r>
    </w:p>
    <w:p w14:paraId="49E5B6BE" w14:textId="77777777" w:rsidR="00540614" w:rsidRPr="00465A21" w:rsidRDefault="00540614" w:rsidP="00CD361C">
      <w:pPr>
        <w:ind w:left="624"/>
        <w:jc w:val="both"/>
        <w:rPr>
          <w:sz w:val="22"/>
          <w:lang w:eastAsia="x-none"/>
        </w:rPr>
      </w:pPr>
    </w:p>
    <w:p w14:paraId="2E34501E" w14:textId="0DC562B9" w:rsidR="00D17099" w:rsidRPr="00426877" w:rsidRDefault="00426877" w:rsidP="00D17099">
      <w:pPr>
        <w:jc w:val="both"/>
        <w:rPr>
          <w:rFonts w:ascii="Arial" w:hAnsi="Arial" w:cs="Arial"/>
          <w:b/>
        </w:rPr>
      </w:pPr>
      <w:r>
        <w:rPr>
          <w:rFonts w:ascii="Arial" w:hAnsi="Arial" w:cs="Arial"/>
        </w:rPr>
        <w:t xml:space="preserve"> </w:t>
      </w:r>
      <w:r w:rsidR="001E4CB7">
        <w:rPr>
          <w:rFonts w:ascii="Arial" w:hAnsi="Arial" w:cs="Arial"/>
        </w:rPr>
        <w:t>Praze</w:t>
      </w:r>
      <w:r w:rsidR="00D17099" w:rsidRPr="00426877">
        <w:rPr>
          <w:rFonts w:ascii="Arial" w:hAnsi="Arial" w:cs="Arial"/>
        </w:rPr>
        <w:t xml:space="preserve"> dne</w:t>
      </w:r>
      <w:r w:rsidR="006A2662">
        <w:rPr>
          <w:rFonts w:ascii="Arial" w:hAnsi="Arial" w:cs="Arial"/>
        </w:rPr>
        <w:t>: 12. 8. 2024</w:t>
      </w:r>
      <w:r w:rsidR="001E4CB7">
        <w:rPr>
          <w:rFonts w:ascii="Arial" w:hAnsi="Arial" w:cs="Arial"/>
        </w:rPr>
        <w:tab/>
      </w:r>
      <w:r w:rsidR="001E4CB7">
        <w:rPr>
          <w:rFonts w:ascii="Arial" w:hAnsi="Arial" w:cs="Arial"/>
        </w:rPr>
        <w:tab/>
      </w:r>
      <w:r w:rsidR="001E4CB7">
        <w:rPr>
          <w:rFonts w:ascii="Arial" w:hAnsi="Arial" w:cs="Arial"/>
        </w:rPr>
        <w:tab/>
      </w:r>
      <w:r w:rsidR="001E4CB7">
        <w:rPr>
          <w:rFonts w:ascii="Arial" w:hAnsi="Arial" w:cs="Arial"/>
        </w:rPr>
        <w:tab/>
      </w:r>
      <w:r w:rsidR="00A25A6D">
        <w:rPr>
          <w:rFonts w:ascii="Arial" w:hAnsi="Arial" w:cs="Arial"/>
        </w:rPr>
        <w:tab/>
      </w:r>
      <w:bookmarkStart w:id="0" w:name="_GoBack"/>
      <w:bookmarkEnd w:id="0"/>
      <w:r>
        <w:rPr>
          <w:rFonts w:ascii="Arial" w:hAnsi="Arial" w:cs="Arial"/>
        </w:rPr>
        <w:t>V</w:t>
      </w:r>
      <w:r w:rsidR="001E4CB7">
        <w:rPr>
          <w:rFonts w:ascii="Arial" w:hAnsi="Arial" w:cs="Arial"/>
        </w:rPr>
        <w:t> Karlových Varech</w:t>
      </w:r>
      <w:r w:rsidRPr="00426877">
        <w:rPr>
          <w:rFonts w:ascii="Arial" w:hAnsi="Arial" w:cs="Arial"/>
        </w:rPr>
        <w:t xml:space="preserve"> dne</w:t>
      </w:r>
      <w:r w:rsidR="006A2662">
        <w:rPr>
          <w:rFonts w:ascii="Arial" w:hAnsi="Arial" w:cs="Arial"/>
        </w:rPr>
        <w:t>: 13. 8. 2024</w:t>
      </w:r>
    </w:p>
    <w:p w14:paraId="27F25F4C" w14:textId="77777777" w:rsidR="00D17099" w:rsidRPr="00426877" w:rsidRDefault="00D17099" w:rsidP="00D17099">
      <w:pPr>
        <w:jc w:val="both"/>
        <w:rPr>
          <w:rFonts w:ascii="Arial" w:hAnsi="Arial" w:cs="Arial"/>
          <w:b/>
        </w:rPr>
      </w:pPr>
    </w:p>
    <w:p w14:paraId="183EBCA1" w14:textId="514B202F" w:rsidR="00D17099" w:rsidRDefault="00D17099" w:rsidP="00D17099">
      <w:pPr>
        <w:jc w:val="both"/>
        <w:rPr>
          <w:rFonts w:ascii="Arial" w:hAnsi="Arial" w:cs="Arial"/>
          <w:b/>
        </w:rPr>
      </w:pPr>
    </w:p>
    <w:p w14:paraId="591BB94F" w14:textId="07DA6DD5" w:rsidR="001D3746" w:rsidRDefault="001D3746" w:rsidP="00D17099">
      <w:pPr>
        <w:jc w:val="both"/>
        <w:rPr>
          <w:rFonts w:ascii="Arial" w:hAnsi="Arial" w:cs="Arial"/>
          <w:b/>
        </w:rPr>
      </w:pPr>
    </w:p>
    <w:p w14:paraId="61B44770" w14:textId="2643137E" w:rsidR="008A6867" w:rsidRDefault="008A6867" w:rsidP="00D17099">
      <w:pPr>
        <w:jc w:val="both"/>
        <w:rPr>
          <w:rFonts w:ascii="Arial" w:hAnsi="Arial" w:cs="Arial"/>
          <w:b/>
        </w:rPr>
      </w:pPr>
    </w:p>
    <w:p w14:paraId="764F9473" w14:textId="77777777" w:rsidR="001E4CB7" w:rsidRDefault="001E4CB7" w:rsidP="00D17099">
      <w:pPr>
        <w:jc w:val="both"/>
        <w:rPr>
          <w:rFonts w:ascii="Arial" w:hAnsi="Arial" w:cs="Arial"/>
          <w:b/>
        </w:rPr>
      </w:pPr>
    </w:p>
    <w:p w14:paraId="2B20631B" w14:textId="77777777" w:rsidR="008A6867" w:rsidRPr="00426877" w:rsidRDefault="008A6867" w:rsidP="00D17099">
      <w:pPr>
        <w:jc w:val="both"/>
        <w:rPr>
          <w:rFonts w:ascii="Arial" w:hAnsi="Arial" w:cs="Arial"/>
          <w:b/>
        </w:rPr>
      </w:pPr>
    </w:p>
    <w:p w14:paraId="367A351B" w14:textId="143185FD" w:rsidR="001E4CB7" w:rsidRPr="001E4CB7" w:rsidRDefault="00D17099" w:rsidP="001E4CB7">
      <w:pPr>
        <w:pStyle w:val="BodyText21"/>
        <w:widowControl/>
        <w:rPr>
          <w:rFonts w:ascii="Arial" w:hAnsi="Arial" w:cs="Arial"/>
          <w:snapToGrid/>
          <w:sz w:val="20"/>
        </w:rPr>
      </w:pPr>
      <w:r w:rsidRPr="001E4CB7">
        <w:rPr>
          <w:rFonts w:ascii="Arial" w:hAnsi="Arial" w:cs="Arial"/>
          <w:snapToGrid/>
          <w:sz w:val="20"/>
        </w:rPr>
        <w:t>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r>
      <w:r w:rsidR="00DE32FC">
        <w:rPr>
          <w:rFonts w:ascii="Arial" w:hAnsi="Arial" w:cs="Arial"/>
          <w:snapToGrid/>
          <w:sz w:val="20"/>
        </w:rPr>
        <w:t xml:space="preserve"> </w:t>
      </w:r>
      <w:r w:rsidRPr="001E4CB7">
        <w:rPr>
          <w:rFonts w:ascii="Arial" w:hAnsi="Arial" w:cs="Arial"/>
          <w:snapToGrid/>
          <w:sz w:val="20"/>
        </w:rPr>
        <w:t>____________________________________</w:t>
      </w:r>
    </w:p>
    <w:p w14:paraId="76C77F1A" w14:textId="165E0D68" w:rsidR="001E4CB7" w:rsidRDefault="001E4CB7" w:rsidP="00D17099">
      <w:pPr>
        <w:pStyle w:val="Nadpis1"/>
        <w:rPr>
          <w:rFonts w:ascii="Arial" w:hAnsi="Arial" w:cs="Arial"/>
          <w:b w:val="0"/>
          <w:sz w:val="18"/>
        </w:rPr>
      </w:pPr>
      <w:r>
        <w:rPr>
          <w:rFonts w:ascii="Arial" w:hAnsi="Arial" w:cs="Arial"/>
          <w:b w:val="0"/>
          <w:sz w:val="20"/>
        </w:rPr>
        <w:t xml:space="preserve">              </w:t>
      </w:r>
      <w:r w:rsidR="006A2662">
        <w:rPr>
          <w:rFonts w:ascii="Arial" w:hAnsi="Arial" w:cs="Arial"/>
          <w:b w:val="0"/>
          <w:sz w:val="20"/>
        </w:rPr>
        <w:t>XXXXXXXXXXXX</w:t>
      </w:r>
      <w:r w:rsidR="00D17099" w:rsidRPr="001E4CB7">
        <w:rPr>
          <w:rFonts w:ascii="Arial" w:hAnsi="Arial" w:cs="Arial"/>
          <w:b w:val="0"/>
          <w:sz w:val="20"/>
        </w:rPr>
        <w:t xml:space="preserve">        </w:t>
      </w:r>
      <w:r w:rsidR="00D17099" w:rsidRPr="001E4CB7">
        <w:rPr>
          <w:rFonts w:ascii="Arial" w:hAnsi="Arial" w:cs="Arial"/>
          <w:b w:val="0"/>
          <w:sz w:val="20"/>
        </w:rPr>
        <w:tab/>
      </w:r>
      <w:r w:rsidR="00D17099" w:rsidRPr="001E4CB7">
        <w:rPr>
          <w:rFonts w:ascii="Arial" w:hAnsi="Arial" w:cs="Arial"/>
          <w:b w:val="0"/>
          <w:sz w:val="20"/>
        </w:rPr>
        <w:tab/>
        <w:t xml:space="preserve">                                      </w:t>
      </w:r>
      <w:r w:rsidR="006A2662">
        <w:rPr>
          <w:rFonts w:ascii="Arial" w:hAnsi="Arial" w:cs="Arial"/>
          <w:b w:val="0"/>
          <w:sz w:val="20"/>
        </w:rPr>
        <w:t>XXXXXXXXXXXXX</w:t>
      </w:r>
      <w:r w:rsidR="00D17099" w:rsidRPr="001E4CB7">
        <w:rPr>
          <w:rFonts w:ascii="Arial" w:hAnsi="Arial" w:cs="Arial"/>
          <w:b w:val="0"/>
          <w:sz w:val="18"/>
        </w:rPr>
        <w:t xml:space="preserve">   </w:t>
      </w:r>
    </w:p>
    <w:p w14:paraId="0FF475BF" w14:textId="54B6D922" w:rsidR="00D17099" w:rsidRPr="001E4CB7" w:rsidRDefault="001E4CB7" w:rsidP="00D17099">
      <w:pPr>
        <w:pStyle w:val="Nadpis1"/>
        <w:rPr>
          <w:rFonts w:ascii="Arial" w:hAnsi="Arial" w:cs="Arial"/>
          <w:b w:val="0"/>
          <w:sz w:val="20"/>
        </w:rPr>
      </w:pPr>
      <w:r>
        <w:rPr>
          <w:rFonts w:ascii="Arial" w:hAnsi="Arial" w:cs="Arial"/>
          <w:b w:val="0"/>
          <w:sz w:val="18"/>
        </w:rPr>
        <w:t xml:space="preserve">                     jednatel</w:t>
      </w:r>
      <w:r w:rsidR="00D17099" w:rsidRPr="001E4CB7">
        <w:rPr>
          <w:rFonts w:ascii="Arial" w:hAnsi="Arial" w:cs="Arial"/>
          <w:b w:val="0"/>
          <w:sz w:val="18"/>
        </w:rPr>
        <w:t xml:space="preserve"> </w:t>
      </w:r>
      <w:r w:rsidR="00D17099" w:rsidRPr="001E4CB7">
        <w:rPr>
          <w:rFonts w:ascii="Arial" w:hAnsi="Arial" w:cs="Arial"/>
          <w:b w:val="0"/>
          <w:sz w:val="20"/>
        </w:rPr>
        <w:t xml:space="preserve">          </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 xml:space="preserve">               ředitelka</w:t>
      </w:r>
    </w:p>
    <w:p w14:paraId="21A7A2F6" w14:textId="70B994B6" w:rsidR="006D6C9B" w:rsidRPr="009E4167" w:rsidRDefault="00D17099" w:rsidP="009E4167">
      <w:r w:rsidRPr="00426877">
        <w:rPr>
          <w:rFonts w:ascii="Arial" w:hAnsi="Arial" w:cs="Arial"/>
        </w:rPr>
        <w:t xml:space="preserve">                                                 </w:t>
      </w:r>
      <w:r w:rsidR="00241125">
        <w:rPr>
          <w:rFonts w:ascii="Arial" w:hAnsi="Arial" w:cs="Arial"/>
        </w:rPr>
        <w:t xml:space="preserve">             </w:t>
      </w:r>
      <w:r w:rsidRPr="00426877">
        <w:rPr>
          <w:rFonts w:ascii="Arial" w:hAnsi="Arial" w:cs="Arial"/>
        </w:rPr>
        <w:t xml:space="preserve"> </w:t>
      </w:r>
      <w:r w:rsidR="009E4167">
        <w:rPr>
          <w:rFonts w:ascii="Arial" w:hAnsi="Arial" w:cs="Arial"/>
        </w:rPr>
        <w:tab/>
      </w:r>
      <w:r w:rsidR="009E4167">
        <w:rPr>
          <w:rFonts w:ascii="Arial" w:hAnsi="Arial" w:cs="Arial"/>
        </w:rPr>
        <w:tab/>
      </w:r>
      <w:r w:rsidR="009E4167">
        <w:rPr>
          <w:rFonts w:ascii="Arial" w:hAnsi="Arial" w:cs="Arial"/>
        </w:rPr>
        <w:tab/>
      </w:r>
      <w:r w:rsidR="009E4167">
        <w:rPr>
          <w:rFonts w:ascii="Arial" w:hAnsi="Arial" w:cs="Arial"/>
        </w:rPr>
        <w:tab/>
        <w:t xml:space="preserve">      </w:t>
      </w:r>
      <w:r w:rsidR="00241125">
        <w:rPr>
          <w:rFonts w:ascii="Arial" w:hAnsi="Arial" w:cs="Arial"/>
        </w:rPr>
        <w:tab/>
        <w:t xml:space="preserve">  </w:t>
      </w:r>
      <w:r w:rsidR="00010F85">
        <w:rPr>
          <w:rFonts w:ascii="Arial" w:hAnsi="Arial" w:cs="Arial"/>
        </w:rPr>
        <w:t xml:space="preserve">       </w:t>
      </w:r>
      <w:r w:rsidR="009E4167">
        <w:rPr>
          <w:rFonts w:ascii="Arial" w:hAnsi="Arial" w:cs="Arial"/>
        </w:rPr>
        <w:tab/>
      </w:r>
      <w:r w:rsidR="009E4167">
        <w:rPr>
          <w:rFonts w:ascii="Arial" w:hAnsi="Arial" w:cs="Arial"/>
        </w:rPr>
        <w:tab/>
      </w:r>
      <w:r w:rsidR="009E4167">
        <w:rPr>
          <w:rFonts w:ascii="Arial" w:hAnsi="Arial" w:cs="Arial"/>
        </w:rPr>
        <w:tab/>
      </w:r>
      <w:r w:rsidR="009E4167">
        <w:rPr>
          <w:rFonts w:ascii="Arial" w:hAnsi="Arial" w:cs="Arial"/>
        </w:rPr>
        <w:tab/>
      </w:r>
      <w:r w:rsidR="009E4167">
        <w:rPr>
          <w:rFonts w:ascii="Arial" w:hAnsi="Arial" w:cs="Arial"/>
        </w:rPr>
        <w:tab/>
      </w:r>
      <w:r w:rsidR="009E4167">
        <w:rPr>
          <w:rFonts w:ascii="Arial" w:hAnsi="Arial" w:cs="Arial"/>
        </w:rPr>
        <w:tab/>
      </w:r>
    </w:p>
    <w:sectPr w:rsidR="006D6C9B" w:rsidRPr="009E416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932EA" w14:textId="77777777" w:rsidR="00A01ABA" w:rsidRDefault="00A01ABA" w:rsidP="005019F3">
      <w:r>
        <w:separator/>
      </w:r>
    </w:p>
  </w:endnote>
  <w:endnote w:type="continuationSeparator" w:id="0">
    <w:p w14:paraId="18064477" w14:textId="77777777" w:rsidR="00A01ABA" w:rsidRDefault="00A01ABA"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charset w:val="EE"/>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290647"/>
      <w:docPartObj>
        <w:docPartGallery w:val="Page Numbers (Bottom of Page)"/>
        <w:docPartUnique/>
      </w:docPartObj>
    </w:sdtPr>
    <w:sdtEndPr/>
    <w:sdtContent>
      <w:p w14:paraId="728DD47C" w14:textId="7145EB04" w:rsidR="005019F3" w:rsidRDefault="005019F3">
        <w:pPr>
          <w:pStyle w:val="Zpat"/>
          <w:jc w:val="center"/>
        </w:pPr>
        <w:r>
          <w:fldChar w:fldCharType="begin"/>
        </w:r>
        <w:r>
          <w:instrText>PAGE   \* MERGEFORMAT</w:instrText>
        </w:r>
        <w:r>
          <w:fldChar w:fldCharType="separate"/>
        </w:r>
        <w:r w:rsidR="00A25A6D">
          <w:rPr>
            <w:noProof/>
          </w:rPr>
          <w:t>14</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0C8A8" w14:textId="77777777" w:rsidR="00A01ABA" w:rsidRDefault="00A01ABA" w:rsidP="005019F3">
      <w:r>
        <w:separator/>
      </w:r>
    </w:p>
  </w:footnote>
  <w:footnote w:type="continuationSeparator" w:id="0">
    <w:p w14:paraId="23BCCCC1" w14:textId="77777777" w:rsidR="00A01ABA" w:rsidRDefault="00A01ABA" w:rsidP="005019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27718B"/>
    <w:multiLevelType w:val="hybridMultilevel"/>
    <w:tmpl w:val="0B72725E"/>
    <w:lvl w:ilvl="0" w:tplc="6C58D540">
      <w:start w:val="1"/>
      <w:numFmt w:val="decimal"/>
      <w:lvlText w:val="17.%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4" w15:restartNumberingAfterBreak="0">
    <w:nsid w:val="24994D78"/>
    <w:multiLevelType w:val="hybridMultilevel"/>
    <w:tmpl w:val="C6A2B512"/>
    <w:lvl w:ilvl="0" w:tplc="552290DE">
      <w:start w:val="1"/>
      <w:numFmt w:val="decimal"/>
      <w:lvlText w:val="18.%1"/>
      <w:lvlJc w:val="left"/>
      <w:pPr>
        <w:tabs>
          <w:tab w:val="num" w:pos="624"/>
        </w:tabs>
        <w:ind w:left="624" w:hanging="624"/>
      </w:pPr>
      <w:rPr>
        <w:rFonts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28EF165E"/>
    <w:multiLevelType w:val="hybridMultilevel"/>
    <w:tmpl w:val="72AE1C40"/>
    <w:lvl w:ilvl="0" w:tplc="41B8AC3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4"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6"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7"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3"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1754242"/>
    <w:multiLevelType w:val="multilevel"/>
    <w:tmpl w:val="1C4835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333104E"/>
    <w:multiLevelType w:val="multilevel"/>
    <w:tmpl w:val="A0241D5C"/>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1"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3" w15:restartNumberingAfterBreak="0">
    <w:nsid w:val="6A8E0671"/>
    <w:multiLevelType w:val="multilevel"/>
    <w:tmpl w:val="179C428C"/>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F9B6850"/>
    <w:multiLevelType w:val="hybridMultilevel"/>
    <w:tmpl w:val="E6FE3B44"/>
    <w:lvl w:ilvl="0" w:tplc="92F6713C">
      <w:start w:val="1"/>
      <w:numFmt w:val="decimal"/>
      <w:lvlText w:val="16.%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1D43441"/>
    <w:multiLevelType w:val="hybridMultilevel"/>
    <w:tmpl w:val="029ECC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8"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0"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37"/>
  </w:num>
  <w:num w:numId="3">
    <w:abstractNumId w:val="48"/>
  </w:num>
  <w:num w:numId="4">
    <w:abstractNumId w:val="50"/>
  </w:num>
  <w:num w:numId="5">
    <w:abstractNumId w:val="38"/>
  </w:num>
  <w:num w:numId="6">
    <w:abstractNumId w:val="28"/>
  </w:num>
  <w:num w:numId="7">
    <w:abstractNumId w:val="35"/>
  </w:num>
  <w:num w:numId="8">
    <w:abstractNumId w:val="44"/>
  </w:num>
  <w:num w:numId="9">
    <w:abstractNumId w:val="41"/>
  </w:num>
  <w:num w:numId="10">
    <w:abstractNumId w:val="23"/>
  </w:num>
  <w:num w:numId="11">
    <w:abstractNumId w:val="21"/>
  </w:num>
  <w:num w:numId="12">
    <w:abstractNumId w:val="29"/>
  </w:num>
  <w:num w:numId="13">
    <w:abstractNumId w:val="7"/>
  </w:num>
  <w:num w:numId="14">
    <w:abstractNumId w:val="37"/>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3"/>
  </w:num>
  <w:num w:numId="16">
    <w:abstractNumId w:val="25"/>
  </w:num>
  <w:num w:numId="17">
    <w:abstractNumId w:val="6"/>
  </w:num>
  <w:num w:numId="18">
    <w:abstractNumId w:val="2"/>
  </w:num>
  <w:num w:numId="19">
    <w:abstractNumId w:val="8"/>
  </w:num>
  <w:num w:numId="20">
    <w:abstractNumId w:val="5"/>
  </w:num>
  <w:num w:numId="21">
    <w:abstractNumId w:val="27"/>
  </w:num>
  <w:num w:numId="22">
    <w:abstractNumId w:val="31"/>
  </w:num>
  <w:num w:numId="23">
    <w:abstractNumId w:val="13"/>
  </w:num>
  <w:num w:numId="24">
    <w:abstractNumId w:val="18"/>
  </w:num>
  <w:num w:numId="25">
    <w:abstractNumId w:val="1"/>
  </w:num>
  <w:num w:numId="26">
    <w:abstractNumId w:val="36"/>
  </w:num>
  <w:num w:numId="27">
    <w:abstractNumId w:val="30"/>
  </w:num>
  <w:num w:numId="28">
    <w:abstractNumId w:val="33"/>
  </w:num>
  <w:num w:numId="29">
    <w:abstractNumId w:val="26"/>
  </w:num>
  <w:num w:numId="30">
    <w:abstractNumId w:val="19"/>
  </w:num>
  <w:num w:numId="31">
    <w:abstractNumId w:val="20"/>
  </w:num>
  <w:num w:numId="32">
    <w:abstractNumId w:val="4"/>
  </w:num>
  <w:num w:numId="33">
    <w:abstractNumId w:val="17"/>
  </w:num>
  <w:num w:numId="34">
    <w:abstractNumId w:val="49"/>
  </w:num>
  <w:num w:numId="35">
    <w:abstractNumId w:val="47"/>
  </w:num>
  <w:num w:numId="36">
    <w:abstractNumId w:val="12"/>
  </w:num>
  <w:num w:numId="37">
    <w:abstractNumId w:val="24"/>
  </w:num>
  <w:num w:numId="38">
    <w:abstractNumId w:val="15"/>
  </w:num>
  <w:num w:numId="39">
    <w:abstractNumId w:val="11"/>
  </w:num>
  <w:num w:numId="40">
    <w:abstractNumId w:val="22"/>
  </w:num>
  <w:num w:numId="41">
    <w:abstractNumId w:val="32"/>
  </w:num>
  <w:num w:numId="42">
    <w:abstractNumId w:val="40"/>
  </w:num>
  <w:num w:numId="43">
    <w:abstractNumId w:val="42"/>
  </w:num>
  <w:num w:numId="44">
    <w:abstractNumId w:val="43"/>
  </w:num>
  <w:num w:numId="45">
    <w:abstractNumId w:val="46"/>
  </w:num>
  <w:num w:numId="46">
    <w:abstractNumId w:val="14"/>
  </w:num>
  <w:num w:numId="47">
    <w:abstractNumId w:val="34"/>
  </w:num>
  <w:num w:numId="48">
    <w:abstractNumId w:val="10"/>
  </w:num>
  <w:num w:numId="49">
    <w:abstractNumId w:val="45"/>
  </w:num>
  <w:num w:numId="50">
    <w:abstractNumId w:val="9"/>
  </w:num>
  <w:num w:numId="51">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35B0"/>
    <w:rsid w:val="000048C0"/>
    <w:rsid w:val="00010F85"/>
    <w:rsid w:val="00021985"/>
    <w:rsid w:val="000315F0"/>
    <w:rsid w:val="00050F9E"/>
    <w:rsid w:val="000567E7"/>
    <w:rsid w:val="000725CF"/>
    <w:rsid w:val="000730E0"/>
    <w:rsid w:val="000A0087"/>
    <w:rsid w:val="000A6A30"/>
    <w:rsid w:val="000C5DD2"/>
    <w:rsid w:val="000C723E"/>
    <w:rsid w:val="000F610D"/>
    <w:rsid w:val="001009C1"/>
    <w:rsid w:val="00100E61"/>
    <w:rsid w:val="00105E2C"/>
    <w:rsid w:val="0013115B"/>
    <w:rsid w:val="0014442F"/>
    <w:rsid w:val="00151DBD"/>
    <w:rsid w:val="001549AE"/>
    <w:rsid w:val="00173E32"/>
    <w:rsid w:val="00174C2E"/>
    <w:rsid w:val="0017601D"/>
    <w:rsid w:val="001962E6"/>
    <w:rsid w:val="001A2AC5"/>
    <w:rsid w:val="001A6BB2"/>
    <w:rsid w:val="001B16DB"/>
    <w:rsid w:val="001C306D"/>
    <w:rsid w:val="001C7899"/>
    <w:rsid w:val="001D3746"/>
    <w:rsid w:val="001D449C"/>
    <w:rsid w:val="001E2869"/>
    <w:rsid w:val="001E4CB7"/>
    <w:rsid w:val="001F0CD4"/>
    <w:rsid w:val="002135BB"/>
    <w:rsid w:val="002175E6"/>
    <w:rsid w:val="00221F1E"/>
    <w:rsid w:val="0022544F"/>
    <w:rsid w:val="0023504E"/>
    <w:rsid w:val="00241125"/>
    <w:rsid w:val="00253DF2"/>
    <w:rsid w:val="002602C1"/>
    <w:rsid w:val="0026214A"/>
    <w:rsid w:val="00267424"/>
    <w:rsid w:val="0027238A"/>
    <w:rsid w:val="002901DF"/>
    <w:rsid w:val="00290481"/>
    <w:rsid w:val="002926C1"/>
    <w:rsid w:val="00294B61"/>
    <w:rsid w:val="002A652C"/>
    <w:rsid w:val="002B5772"/>
    <w:rsid w:val="002D16F1"/>
    <w:rsid w:val="002E0934"/>
    <w:rsid w:val="002E16BA"/>
    <w:rsid w:val="002E60AF"/>
    <w:rsid w:val="002E61D9"/>
    <w:rsid w:val="002F41AE"/>
    <w:rsid w:val="00300E66"/>
    <w:rsid w:val="00304174"/>
    <w:rsid w:val="0030685E"/>
    <w:rsid w:val="003121ED"/>
    <w:rsid w:val="00324E8E"/>
    <w:rsid w:val="00326EA8"/>
    <w:rsid w:val="00327C53"/>
    <w:rsid w:val="003320F0"/>
    <w:rsid w:val="0033452F"/>
    <w:rsid w:val="003379BD"/>
    <w:rsid w:val="00385813"/>
    <w:rsid w:val="00392F07"/>
    <w:rsid w:val="003B214F"/>
    <w:rsid w:val="003B466E"/>
    <w:rsid w:val="003C412E"/>
    <w:rsid w:val="003C73F7"/>
    <w:rsid w:val="003D0FB2"/>
    <w:rsid w:val="003D5555"/>
    <w:rsid w:val="00412D6D"/>
    <w:rsid w:val="00426877"/>
    <w:rsid w:val="004315C0"/>
    <w:rsid w:val="00444EFC"/>
    <w:rsid w:val="004513B9"/>
    <w:rsid w:val="00461372"/>
    <w:rsid w:val="00461E3A"/>
    <w:rsid w:val="00465B24"/>
    <w:rsid w:val="004661F9"/>
    <w:rsid w:val="00470D3B"/>
    <w:rsid w:val="0048762C"/>
    <w:rsid w:val="00495F33"/>
    <w:rsid w:val="004A2A53"/>
    <w:rsid w:val="004A41B1"/>
    <w:rsid w:val="004B2F91"/>
    <w:rsid w:val="004D0657"/>
    <w:rsid w:val="004D4C45"/>
    <w:rsid w:val="004E7AFF"/>
    <w:rsid w:val="004F16B5"/>
    <w:rsid w:val="004F6625"/>
    <w:rsid w:val="005019F3"/>
    <w:rsid w:val="00503743"/>
    <w:rsid w:val="005163AB"/>
    <w:rsid w:val="005231D6"/>
    <w:rsid w:val="0052340C"/>
    <w:rsid w:val="00526A2B"/>
    <w:rsid w:val="00530E2E"/>
    <w:rsid w:val="0053387D"/>
    <w:rsid w:val="00540614"/>
    <w:rsid w:val="0054193E"/>
    <w:rsid w:val="00551964"/>
    <w:rsid w:val="005536E8"/>
    <w:rsid w:val="0055460E"/>
    <w:rsid w:val="00554639"/>
    <w:rsid w:val="00557106"/>
    <w:rsid w:val="0056181E"/>
    <w:rsid w:val="005A022F"/>
    <w:rsid w:val="005A3713"/>
    <w:rsid w:val="005B0678"/>
    <w:rsid w:val="005B58B4"/>
    <w:rsid w:val="005B7288"/>
    <w:rsid w:val="005D0F15"/>
    <w:rsid w:val="005D7091"/>
    <w:rsid w:val="005E1FC8"/>
    <w:rsid w:val="00626B77"/>
    <w:rsid w:val="00627DD6"/>
    <w:rsid w:val="006354E6"/>
    <w:rsid w:val="00636529"/>
    <w:rsid w:val="00652F6D"/>
    <w:rsid w:val="00653889"/>
    <w:rsid w:val="006574F5"/>
    <w:rsid w:val="00662B38"/>
    <w:rsid w:val="00675CEA"/>
    <w:rsid w:val="006777BF"/>
    <w:rsid w:val="00682ABE"/>
    <w:rsid w:val="006834CD"/>
    <w:rsid w:val="006A2662"/>
    <w:rsid w:val="006A2E20"/>
    <w:rsid w:val="006D5EC5"/>
    <w:rsid w:val="006D6C9B"/>
    <w:rsid w:val="007043C4"/>
    <w:rsid w:val="0071177C"/>
    <w:rsid w:val="00712E82"/>
    <w:rsid w:val="00713757"/>
    <w:rsid w:val="00723AB1"/>
    <w:rsid w:val="007478AB"/>
    <w:rsid w:val="00760458"/>
    <w:rsid w:val="0078230B"/>
    <w:rsid w:val="00784841"/>
    <w:rsid w:val="00793934"/>
    <w:rsid w:val="00793BD1"/>
    <w:rsid w:val="007943BF"/>
    <w:rsid w:val="007976A5"/>
    <w:rsid w:val="007A0A14"/>
    <w:rsid w:val="007A4273"/>
    <w:rsid w:val="007A47E4"/>
    <w:rsid w:val="007B1241"/>
    <w:rsid w:val="007B3C54"/>
    <w:rsid w:val="007D1CCE"/>
    <w:rsid w:val="007D2407"/>
    <w:rsid w:val="007E3C84"/>
    <w:rsid w:val="007E4776"/>
    <w:rsid w:val="007E7C3E"/>
    <w:rsid w:val="007F7D02"/>
    <w:rsid w:val="0081380C"/>
    <w:rsid w:val="008148B9"/>
    <w:rsid w:val="00816004"/>
    <w:rsid w:val="00827161"/>
    <w:rsid w:val="008453F5"/>
    <w:rsid w:val="00846024"/>
    <w:rsid w:val="00846CB5"/>
    <w:rsid w:val="008539D8"/>
    <w:rsid w:val="008602FF"/>
    <w:rsid w:val="00863363"/>
    <w:rsid w:val="0086671F"/>
    <w:rsid w:val="00873A93"/>
    <w:rsid w:val="008915D7"/>
    <w:rsid w:val="00892B66"/>
    <w:rsid w:val="008A6867"/>
    <w:rsid w:val="008B6284"/>
    <w:rsid w:val="008B76FF"/>
    <w:rsid w:val="008D1998"/>
    <w:rsid w:val="008D5BC8"/>
    <w:rsid w:val="008E3EA5"/>
    <w:rsid w:val="008F3C26"/>
    <w:rsid w:val="00900BD0"/>
    <w:rsid w:val="00912653"/>
    <w:rsid w:val="00920B4E"/>
    <w:rsid w:val="00933E93"/>
    <w:rsid w:val="00941968"/>
    <w:rsid w:val="00941B22"/>
    <w:rsid w:val="00944A1C"/>
    <w:rsid w:val="009604AB"/>
    <w:rsid w:val="00963269"/>
    <w:rsid w:val="00985FCE"/>
    <w:rsid w:val="009912D3"/>
    <w:rsid w:val="00995698"/>
    <w:rsid w:val="00997745"/>
    <w:rsid w:val="009A0959"/>
    <w:rsid w:val="009C0F01"/>
    <w:rsid w:val="009D21FB"/>
    <w:rsid w:val="009D7303"/>
    <w:rsid w:val="009E4167"/>
    <w:rsid w:val="00A01ABA"/>
    <w:rsid w:val="00A201F8"/>
    <w:rsid w:val="00A20862"/>
    <w:rsid w:val="00A21A9A"/>
    <w:rsid w:val="00A25382"/>
    <w:rsid w:val="00A25A6D"/>
    <w:rsid w:val="00A2623E"/>
    <w:rsid w:val="00A2701F"/>
    <w:rsid w:val="00A57949"/>
    <w:rsid w:val="00A67141"/>
    <w:rsid w:val="00A7449C"/>
    <w:rsid w:val="00A8171D"/>
    <w:rsid w:val="00AA0C6E"/>
    <w:rsid w:val="00AA615B"/>
    <w:rsid w:val="00AA78C8"/>
    <w:rsid w:val="00AB5520"/>
    <w:rsid w:val="00AC4052"/>
    <w:rsid w:val="00AE20D3"/>
    <w:rsid w:val="00B05506"/>
    <w:rsid w:val="00B16342"/>
    <w:rsid w:val="00B26D26"/>
    <w:rsid w:val="00B4056B"/>
    <w:rsid w:val="00B93FB6"/>
    <w:rsid w:val="00BB593D"/>
    <w:rsid w:val="00BC5EDD"/>
    <w:rsid w:val="00BD0A6F"/>
    <w:rsid w:val="00BD56D2"/>
    <w:rsid w:val="00BD7920"/>
    <w:rsid w:val="00BF6D0A"/>
    <w:rsid w:val="00C140C6"/>
    <w:rsid w:val="00C15AC8"/>
    <w:rsid w:val="00C2244B"/>
    <w:rsid w:val="00C234E2"/>
    <w:rsid w:val="00C24CAF"/>
    <w:rsid w:val="00C4351C"/>
    <w:rsid w:val="00C4392D"/>
    <w:rsid w:val="00C55D96"/>
    <w:rsid w:val="00C56439"/>
    <w:rsid w:val="00C567BB"/>
    <w:rsid w:val="00C91A01"/>
    <w:rsid w:val="00C93863"/>
    <w:rsid w:val="00C95D7C"/>
    <w:rsid w:val="00CA1332"/>
    <w:rsid w:val="00CA6329"/>
    <w:rsid w:val="00CB5D2F"/>
    <w:rsid w:val="00CC5563"/>
    <w:rsid w:val="00CC65DE"/>
    <w:rsid w:val="00CC6614"/>
    <w:rsid w:val="00CD1FAB"/>
    <w:rsid w:val="00CD361C"/>
    <w:rsid w:val="00CE1CE7"/>
    <w:rsid w:val="00CF00AB"/>
    <w:rsid w:val="00CF21B5"/>
    <w:rsid w:val="00CF641A"/>
    <w:rsid w:val="00D0069E"/>
    <w:rsid w:val="00D11710"/>
    <w:rsid w:val="00D1425D"/>
    <w:rsid w:val="00D15C73"/>
    <w:rsid w:val="00D17099"/>
    <w:rsid w:val="00D2332A"/>
    <w:rsid w:val="00D24236"/>
    <w:rsid w:val="00D36156"/>
    <w:rsid w:val="00D406A3"/>
    <w:rsid w:val="00D40853"/>
    <w:rsid w:val="00D445CA"/>
    <w:rsid w:val="00D45489"/>
    <w:rsid w:val="00D545E6"/>
    <w:rsid w:val="00D577E9"/>
    <w:rsid w:val="00D87542"/>
    <w:rsid w:val="00D90992"/>
    <w:rsid w:val="00D967F4"/>
    <w:rsid w:val="00DA23A1"/>
    <w:rsid w:val="00DC2D2E"/>
    <w:rsid w:val="00DC4569"/>
    <w:rsid w:val="00DC6C1F"/>
    <w:rsid w:val="00DD0F37"/>
    <w:rsid w:val="00DE32FC"/>
    <w:rsid w:val="00DE7672"/>
    <w:rsid w:val="00DF01FB"/>
    <w:rsid w:val="00DF0AAB"/>
    <w:rsid w:val="00DF1829"/>
    <w:rsid w:val="00DF4B6E"/>
    <w:rsid w:val="00DF5A8B"/>
    <w:rsid w:val="00E03A0D"/>
    <w:rsid w:val="00E1144B"/>
    <w:rsid w:val="00E21D69"/>
    <w:rsid w:val="00E314B1"/>
    <w:rsid w:val="00E31DE3"/>
    <w:rsid w:val="00E42994"/>
    <w:rsid w:val="00E4496A"/>
    <w:rsid w:val="00E46ED4"/>
    <w:rsid w:val="00E64756"/>
    <w:rsid w:val="00E805F6"/>
    <w:rsid w:val="00E85994"/>
    <w:rsid w:val="00E87935"/>
    <w:rsid w:val="00E9379C"/>
    <w:rsid w:val="00E97370"/>
    <w:rsid w:val="00E97EC7"/>
    <w:rsid w:val="00EB1202"/>
    <w:rsid w:val="00EB24BB"/>
    <w:rsid w:val="00EB6A8D"/>
    <w:rsid w:val="00EB773D"/>
    <w:rsid w:val="00ED516F"/>
    <w:rsid w:val="00EE4E65"/>
    <w:rsid w:val="00EF3897"/>
    <w:rsid w:val="00F00A79"/>
    <w:rsid w:val="00F018AE"/>
    <w:rsid w:val="00F023E5"/>
    <w:rsid w:val="00F07BE9"/>
    <w:rsid w:val="00F22A0A"/>
    <w:rsid w:val="00F3160D"/>
    <w:rsid w:val="00F348FE"/>
    <w:rsid w:val="00F42706"/>
    <w:rsid w:val="00F42874"/>
    <w:rsid w:val="00F42A03"/>
    <w:rsid w:val="00F44B4E"/>
    <w:rsid w:val="00F454AC"/>
    <w:rsid w:val="00F52EAC"/>
    <w:rsid w:val="00F64F2F"/>
    <w:rsid w:val="00F6502E"/>
    <w:rsid w:val="00F65A45"/>
    <w:rsid w:val="00F67242"/>
    <w:rsid w:val="00F713E6"/>
    <w:rsid w:val="00F821D5"/>
    <w:rsid w:val="00F9762C"/>
    <w:rsid w:val="00FA04AC"/>
    <w:rsid w:val="00FA6F4C"/>
    <w:rsid w:val="00FA798E"/>
    <w:rsid w:val="00FB3427"/>
    <w:rsid w:val="00FC331F"/>
    <w:rsid w:val="00FC43C8"/>
    <w:rsid w:val="00FC47A8"/>
    <w:rsid w:val="00FD1DEF"/>
    <w:rsid w:val="00FD3EE5"/>
    <w:rsid w:val="00FF44FA"/>
    <w:rsid w:val="00FF5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105E2C"/>
    <w:rPr>
      <w:rFonts w:ascii="Times New Roman" w:eastAsia="Times New Roman" w:hAnsi="Times New Roman" w:cs="Times New Roman"/>
      <w:sz w:val="20"/>
      <w:szCs w:val="20"/>
      <w:lang w:eastAsia="cs-CZ"/>
    </w:rPr>
  </w:style>
  <w:style w:type="paragraph" w:customStyle="1" w:styleId="rove1">
    <w:name w:val="úroveň 1"/>
    <w:basedOn w:val="Normln"/>
    <w:next w:val="Normln"/>
    <w:rsid w:val="00105E2C"/>
    <w:pPr>
      <w:spacing w:before="480" w:after="360"/>
    </w:pPr>
    <w:rPr>
      <w:b/>
      <w:sz w:val="24"/>
    </w:rPr>
  </w:style>
  <w:style w:type="character" w:customStyle="1" w:styleId="FontStyle29">
    <w:name w:val="Font Style29"/>
    <w:basedOn w:val="Standardnpsmoodstavce"/>
    <w:rsid w:val="009E4167"/>
    <w:rPr>
      <w:rFonts w:ascii="Times New Roman" w:hAnsi="Times New Roman" w:cs="Times New Roman"/>
      <w:sz w:val="20"/>
      <w:szCs w:val="20"/>
    </w:rPr>
  </w:style>
  <w:style w:type="character" w:styleId="Hypertextovodkaz">
    <w:name w:val="Hyperlink"/>
    <w:rsid w:val="00306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kr-karlovarsky.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2.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1B1E0-F73F-494F-977A-9E163E9EBD3D}">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4.xml><?xml version="1.0" encoding="utf-8"?>
<ds:datastoreItem xmlns:ds="http://schemas.openxmlformats.org/officeDocument/2006/customXml" ds:itemID="{B38BC0F2-EED6-40A5-AD64-4F54B3B7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8225</Words>
  <Characters>48528</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v.nepereny@mustang.cz</cp:lastModifiedBy>
  <cp:revision>7</cp:revision>
  <cp:lastPrinted>2021-04-20T08:32:00Z</cp:lastPrinted>
  <dcterms:created xsi:type="dcterms:W3CDTF">2024-08-13T14:29:00Z</dcterms:created>
  <dcterms:modified xsi:type="dcterms:W3CDTF">2024-08-13T14:43:00Z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