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7211100033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  <w:spacing w:line="265" w:lineRule="exact"/>
      </w:pPr>
      <w:r>
        <w:rPr/>
        <w:t>Poolšaví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ind w:right="1430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Brně, oddíl B, vložka 8090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3"/>
        </w:rPr>
        <w:t> </w:t>
      </w:r>
      <w:r>
        <w:rPr/>
        <w:t>57,</w:t>
      </w:r>
      <w:r>
        <w:rPr>
          <w:spacing w:val="-4"/>
        </w:rPr>
        <w:t> </w:t>
      </w:r>
      <w:r>
        <w:rPr/>
        <w:t>687</w:t>
      </w:r>
      <w:r>
        <w:rPr>
          <w:spacing w:val="-3"/>
        </w:rPr>
        <w:t> </w:t>
      </w:r>
      <w:r>
        <w:rPr/>
        <w:t>56</w:t>
      </w:r>
      <w:r>
        <w:rPr>
          <w:spacing w:val="-3"/>
        </w:rPr>
        <w:t> </w:t>
      </w:r>
      <w:r>
        <w:rPr>
          <w:spacing w:val="-2"/>
        </w:rPr>
        <w:t>Prakšice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00156400</w:t>
      </w:r>
    </w:p>
    <w:p>
      <w:pPr>
        <w:pStyle w:val="BodyText"/>
        <w:tabs>
          <w:tab w:pos="2982" w:val="left" w:leader="none"/>
        </w:tabs>
        <w:ind w:right="2240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6"/>
        </w:rPr>
        <w:t> </w:t>
      </w:r>
      <w:r>
        <w:rPr/>
        <w:t>Josefem</w:t>
      </w:r>
      <w:r>
        <w:rPr>
          <w:spacing w:val="-5"/>
        </w:rPr>
        <w:t> </w:t>
      </w:r>
      <w:r>
        <w:rPr/>
        <w:t>T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h</w:t>
      </w:r>
      <w:r>
        <w:rPr>
          <w:spacing w:val="-6"/>
        </w:rPr>
        <w:t> </w:t>
      </w:r>
      <w:r>
        <w:rPr/>
        <w:t>ý</w:t>
      </w:r>
      <w:r>
        <w:rPr>
          <w:spacing w:val="-7"/>
        </w:rPr>
        <w:t> </w:t>
      </w:r>
      <w:r>
        <w:rPr/>
        <w:t>m,</w:t>
      </w:r>
      <w:r>
        <w:rPr>
          <w:spacing w:val="-7"/>
        </w:rPr>
        <w:t> </w:t>
      </w:r>
      <w:r>
        <w:rPr/>
        <w:t>předsedou</w:t>
      </w:r>
      <w:r>
        <w:rPr>
          <w:spacing w:val="-6"/>
        </w:rPr>
        <w:t> </w:t>
      </w:r>
      <w:r>
        <w:rPr/>
        <w:t>představenstva (dále jen „příjemce 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7211100033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20. 6. 2022 (dále jen „Smlouva“):</w:t>
      </w:r>
    </w:p>
    <w:p>
      <w:pPr>
        <w:pStyle w:val="BodyText"/>
        <w:spacing w:before="1"/>
        <w:ind w:left="0"/>
      </w:pPr>
    </w:p>
    <w:p>
      <w:pPr>
        <w:pStyle w:val="BodyText"/>
        <w:spacing w:line="265" w:lineRule="exact"/>
      </w:pPr>
      <w:r>
        <w:rPr>
          <w:spacing w:val="-5"/>
        </w:rPr>
        <w:t>1.</w:t>
      </w:r>
    </w:p>
    <w:p>
      <w:pPr>
        <w:pStyle w:val="BodyText"/>
        <w:spacing w:line="265" w:lineRule="exact"/>
      </w:pPr>
      <w:r>
        <w:rPr/>
        <w:t>V</w:t>
      </w:r>
      <w:r>
        <w:rPr>
          <w:spacing w:val="-2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II.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mění</w:t>
      </w:r>
      <w:r>
        <w:rPr>
          <w:spacing w:val="-4"/>
        </w:rPr>
        <w:t> </w:t>
      </w:r>
      <w:r>
        <w:rPr/>
        <w:t>body</w:t>
      </w:r>
      <w:r>
        <w:rPr>
          <w:spacing w:val="-4"/>
        </w:rPr>
        <w:t> </w:t>
      </w:r>
      <w:r>
        <w:rPr/>
        <w:t>2)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3)</w:t>
      </w:r>
      <w:r>
        <w:rPr>
          <w:spacing w:val="-4"/>
        </w:rPr>
        <w:t> </w:t>
      </w:r>
      <w:r>
        <w:rPr>
          <w:spacing w:val="-2"/>
        </w:rPr>
        <w:t>takto:</w:t>
      </w:r>
    </w:p>
    <w:p>
      <w:pPr>
        <w:pStyle w:val="BodyText"/>
        <w:spacing w:line="237" w:lineRule="auto" w:before="111"/>
        <w:ind w:left="433" w:right="366" w:hanging="332"/>
      </w:pPr>
      <w:r>
        <w:rPr/>
        <w:t>„2)</w:t>
      </w:r>
      <w:r>
        <w:rPr>
          <w:spacing w:val="-4"/>
        </w:rPr>
        <w:t> </w:t>
      </w:r>
      <w:r>
        <w:rPr/>
        <w:t>Základ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stanovení</w:t>
      </w:r>
      <w:r>
        <w:rPr>
          <w:spacing w:val="-5"/>
        </w:rPr>
        <w:t> </w:t>
      </w:r>
      <w:r>
        <w:rPr/>
        <w:t>podpory</w:t>
      </w:r>
      <w:r>
        <w:rPr>
          <w:spacing w:val="-5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způsobilým</w:t>
      </w:r>
      <w:r>
        <w:rPr>
          <w:spacing w:val="-3"/>
        </w:rPr>
        <w:t> </w:t>
      </w:r>
      <w:r>
        <w:rPr/>
        <w:t>výdajům</w:t>
      </w:r>
      <w:r>
        <w:rPr>
          <w:spacing w:val="-3"/>
        </w:rPr>
        <w:t> </w:t>
      </w:r>
      <w:r>
        <w:rPr/>
        <w:t>stanoveným</w:t>
      </w:r>
      <w:r>
        <w:rPr>
          <w:spacing w:val="-3"/>
        </w:rPr>
        <w:t> </w:t>
      </w:r>
      <w:r>
        <w:rPr/>
        <w:t>Fondem</w:t>
      </w:r>
      <w:r>
        <w:rPr>
          <w:spacing w:val="-3"/>
        </w:rPr>
        <w:t> </w:t>
      </w:r>
      <w:r>
        <w:rPr/>
        <w:t>dle</w:t>
      </w:r>
      <w:r>
        <w:rPr>
          <w:spacing w:val="-5"/>
        </w:rPr>
        <w:t> </w:t>
      </w:r>
      <w:r>
        <w:rPr/>
        <w:t>žádosti</w:t>
      </w:r>
      <w:r>
        <w:rPr>
          <w:spacing w:val="-5"/>
        </w:rPr>
        <w:t> </w:t>
      </w:r>
      <w:r>
        <w:rPr/>
        <w:t>a jejích příloh a činí 11 387 240,00 Kč.</w:t>
      </w:r>
    </w:p>
    <w:p>
      <w:pPr>
        <w:pStyle w:val="BodyText"/>
        <w:spacing w:before="109"/>
        <w:ind w:left="157"/>
      </w:pPr>
      <w:r>
        <w:rPr/>
        <w:t>3)</w:t>
      </w:r>
      <w:r>
        <w:rPr>
          <w:spacing w:val="-5"/>
        </w:rPr>
        <w:t> </w:t>
      </w:r>
      <w:r>
        <w:rPr/>
        <w:t>Podpora</w:t>
      </w:r>
      <w:r>
        <w:rPr>
          <w:spacing w:val="-6"/>
        </w:rPr>
        <w:t> </w:t>
      </w:r>
      <w:r>
        <w:rPr/>
        <w:t>nesmí</w:t>
      </w:r>
      <w:r>
        <w:rPr>
          <w:spacing w:val="-6"/>
        </w:rPr>
        <w:t> </w:t>
      </w:r>
      <w:r>
        <w:rPr/>
        <w:t>přesáhnout</w:t>
      </w:r>
      <w:r>
        <w:rPr>
          <w:spacing w:val="-6"/>
        </w:rPr>
        <w:t> </w:t>
      </w:r>
      <w:r>
        <w:rPr/>
        <w:t>50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z</w:t>
      </w:r>
      <w:r>
        <w:rPr>
          <w:spacing w:val="-4"/>
        </w:rPr>
        <w:t> </w:t>
      </w:r>
      <w:r>
        <w:rPr/>
        <w:t>celkových</w:t>
      </w:r>
      <w:r>
        <w:rPr>
          <w:spacing w:val="-4"/>
        </w:rPr>
        <w:t> </w:t>
      </w:r>
      <w:r>
        <w:rPr/>
        <w:t>výdajů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projekt.“.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11" w:header="0" w:top="1480" w:bottom="110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tabs>
          <w:tab w:pos="605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11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2024-08-13T09:31:33Z</dcterms:created>
  <dcterms:modified xsi:type="dcterms:W3CDTF">2024-08-13T09:31:33Z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2024-08-13T00:00:00Z</vt:filetime>
  </property>
</Properties>
</file>