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D5FB" w14:textId="77777777" w:rsidR="0002564B" w:rsidRDefault="0002564B" w:rsidP="0002564B">
      <w:pPr>
        <w:pStyle w:val="Zkladntext"/>
        <w:spacing w:after="0"/>
        <w:ind w:firstLine="0"/>
        <w:rPr>
          <w:rFonts w:ascii="Calibri" w:hAnsi="Calibri" w:cs="Arial"/>
          <w:b/>
          <w:sz w:val="22"/>
          <w:szCs w:val="22"/>
          <w:lang w:val="cs-CZ" w:eastAsia="cs-CZ"/>
        </w:rPr>
      </w:pPr>
    </w:p>
    <w:p w14:paraId="6129D205" w14:textId="1DAC0827" w:rsidR="0002564B" w:rsidRDefault="0002564B" w:rsidP="0002564B">
      <w:pPr>
        <w:spacing w:after="0"/>
        <w:ind w:left="426"/>
        <w:rPr>
          <w:rFonts w:ascii="Calibri" w:hAnsi="Calibri"/>
        </w:rPr>
      </w:pPr>
      <w:r>
        <w:rPr>
          <w:rFonts w:ascii="Calibri" w:hAnsi="Calibri" w:cs="Arial"/>
          <w:b/>
          <w:lang w:eastAsia="cs-CZ"/>
        </w:rPr>
        <w:tab/>
        <w:t xml:space="preserve">                                                                                                                   </w:t>
      </w:r>
      <w:r>
        <w:rPr>
          <w:rFonts w:ascii="Calibri" w:hAnsi="Calibri"/>
        </w:rPr>
        <w:t>č.j. NPU-430/</w:t>
      </w:r>
      <w:r w:rsidR="00BA611A">
        <w:rPr>
          <w:rFonts w:ascii="Calibri" w:hAnsi="Calibri"/>
        </w:rPr>
        <w:t>64807</w:t>
      </w:r>
      <w:r>
        <w:rPr>
          <w:rFonts w:ascii="Calibri" w:hAnsi="Calibri"/>
        </w:rPr>
        <w:t>/2024</w:t>
      </w:r>
    </w:p>
    <w:p w14:paraId="1C6AEA07" w14:textId="77777777" w:rsidR="0002564B" w:rsidRDefault="0002564B" w:rsidP="0002564B">
      <w:pPr>
        <w:spacing w:after="0"/>
        <w:ind w:left="426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č. </w:t>
      </w:r>
      <w:proofErr w:type="spellStart"/>
      <w:r>
        <w:rPr>
          <w:rFonts w:ascii="Calibri" w:hAnsi="Calibri"/>
        </w:rPr>
        <w:t>sml</w:t>
      </w:r>
      <w:proofErr w:type="spellEnd"/>
      <w:r>
        <w:rPr>
          <w:rFonts w:ascii="Calibri" w:hAnsi="Calibri"/>
        </w:rPr>
        <w:t xml:space="preserve">. 3010J123065         </w:t>
      </w:r>
    </w:p>
    <w:p w14:paraId="00D95537" w14:textId="4CA0CAB6" w:rsidR="0002564B" w:rsidRDefault="0002564B" w:rsidP="0002564B">
      <w:pPr>
        <w:pStyle w:val="Zkladntext"/>
        <w:tabs>
          <w:tab w:val="left" w:pos="5565"/>
        </w:tabs>
        <w:spacing w:after="0"/>
        <w:ind w:firstLine="0"/>
        <w:rPr>
          <w:rFonts w:ascii="Calibri" w:hAnsi="Calibri" w:cs="Arial"/>
          <w:b/>
          <w:sz w:val="22"/>
          <w:szCs w:val="22"/>
          <w:lang w:val="cs-CZ" w:eastAsia="cs-CZ"/>
        </w:rPr>
      </w:pPr>
    </w:p>
    <w:p w14:paraId="24A894F2" w14:textId="3C9F3610" w:rsidR="0002564B" w:rsidRDefault="0002564B" w:rsidP="0002564B">
      <w:pPr>
        <w:pStyle w:val="Zkladntext"/>
        <w:spacing w:after="0"/>
        <w:ind w:firstLine="0"/>
        <w:rPr>
          <w:rFonts w:ascii="Calibri" w:hAnsi="Calibri" w:cs="Arial"/>
          <w:b/>
          <w:sz w:val="22"/>
          <w:szCs w:val="22"/>
          <w:lang w:val="cs-CZ" w:eastAsia="cs-CZ"/>
        </w:rPr>
      </w:pPr>
      <w:r>
        <w:rPr>
          <w:rFonts w:ascii="Calibri" w:hAnsi="Calibri" w:cs="Arial"/>
          <w:b/>
          <w:sz w:val="22"/>
          <w:szCs w:val="22"/>
          <w:lang w:val="cs-CZ" w:eastAsia="cs-CZ"/>
        </w:rPr>
        <w:t xml:space="preserve">                                                                                                                                </w:t>
      </w:r>
    </w:p>
    <w:p w14:paraId="2D77E3D6" w14:textId="43C1E775" w:rsidR="0002564B" w:rsidRDefault="0002564B" w:rsidP="0002564B">
      <w:pPr>
        <w:pStyle w:val="Zkladntext"/>
        <w:spacing w:after="0"/>
        <w:ind w:firstLine="0"/>
        <w:rPr>
          <w:rFonts w:ascii="Calibri" w:hAnsi="Calibri" w:cs="Arial"/>
          <w:sz w:val="22"/>
          <w:szCs w:val="22"/>
          <w:lang w:val="cs-CZ" w:eastAsia="cs-CZ"/>
        </w:rPr>
      </w:pPr>
      <w:r>
        <w:rPr>
          <w:rFonts w:ascii="Calibri" w:hAnsi="Calibri" w:cs="Arial"/>
          <w:b/>
          <w:sz w:val="22"/>
          <w:szCs w:val="22"/>
          <w:lang w:val="cs-CZ" w:eastAsia="cs-CZ"/>
        </w:rPr>
        <w:t xml:space="preserve">Národní památkový ústav, </w:t>
      </w:r>
      <w:r>
        <w:rPr>
          <w:rFonts w:ascii="Calibri" w:hAnsi="Calibri" w:cs="Arial"/>
          <w:sz w:val="22"/>
          <w:szCs w:val="22"/>
          <w:lang w:val="cs-CZ" w:eastAsia="cs-CZ"/>
        </w:rPr>
        <w:t>státní příspěvková organizace</w:t>
      </w:r>
    </w:p>
    <w:p w14:paraId="6B6C468E" w14:textId="763CE4B1" w:rsidR="0002564B" w:rsidRDefault="0002564B" w:rsidP="0002564B">
      <w:pPr>
        <w:pStyle w:val="FormtovanvHTML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IČO: 750</w:t>
      </w:r>
      <w:r w:rsidR="00BA611A">
        <w:rPr>
          <w:rFonts w:ascii="Calibri" w:hAnsi="Calibri" w:cs="Arial"/>
          <w:sz w:val="22"/>
          <w:szCs w:val="22"/>
          <w:lang w:val="cs-CZ" w:eastAsia="cs-CZ"/>
        </w:rPr>
        <w:t xml:space="preserve"> </w:t>
      </w:r>
      <w:r>
        <w:rPr>
          <w:rFonts w:ascii="Calibri" w:hAnsi="Calibri" w:cs="Arial"/>
          <w:sz w:val="22"/>
          <w:szCs w:val="22"/>
          <w:lang w:eastAsia="cs-CZ"/>
        </w:rPr>
        <w:t>32</w:t>
      </w:r>
      <w:r w:rsidR="00BA611A">
        <w:rPr>
          <w:rFonts w:ascii="Calibri" w:hAnsi="Calibri" w:cs="Arial"/>
          <w:sz w:val="22"/>
          <w:szCs w:val="22"/>
          <w:lang w:val="cs-CZ" w:eastAsia="cs-CZ"/>
        </w:rPr>
        <w:t xml:space="preserve"> </w:t>
      </w:r>
      <w:r>
        <w:rPr>
          <w:rFonts w:ascii="Calibri" w:hAnsi="Calibri" w:cs="Arial"/>
          <w:sz w:val="22"/>
          <w:szCs w:val="22"/>
          <w:lang w:eastAsia="cs-CZ"/>
        </w:rPr>
        <w:t xml:space="preserve">333, DIČ CZ75032333 </w:t>
      </w:r>
    </w:p>
    <w:p w14:paraId="33DBB02B" w14:textId="77777777" w:rsidR="0002564B" w:rsidRDefault="0002564B" w:rsidP="0002564B">
      <w:pPr>
        <w:pStyle w:val="FormtovanvHTML"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se sídlem: Valdštejnské nám. 162/3, 118 01 Praha 1 – Malá Strana</w:t>
      </w:r>
    </w:p>
    <w:p w14:paraId="0E0241C2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 Mgr. Petrem Pavelcem, Ph.D., ředitelem územní památkové správy v Českých Budějovicích</w:t>
      </w:r>
    </w:p>
    <w:p w14:paraId="07A164AE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55A01956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Doručovací adresa:</w:t>
      </w:r>
    </w:p>
    <w:p w14:paraId="79F8E5EF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</w:t>
      </w:r>
    </w:p>
    <w:p w14:paraId="5C99FF07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Územní památková správa v Českých Budějovicích,</w:t>
      </w:r>
    </w:p>
    <w:p w14:paraId="1AD99D77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Náměstí Přemysla Otakara II. 34</w:t>
      </w:r>
    </w:p>
    <w:p w14:paraId="297AA39E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370 21 České Budějovice</w:t>
      </w:r>
    </w:p>
    <w:p w14:paraId="60E39F84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„NPÚ“)</w:t>
      </w:r>
    </w:p>
    <w:p w14:paraId="176B70DC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0FD55C9A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 </w:t>
      </w:r>
    </w:p>
    <w:p w14:paraId="074E27A9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</w:p>
    <w:p w14:paraId="5C543C35" w14:textId="77777777" w:rsidR="0002564B" w:rsidRDefault="0002564B" w:rsidP="0002564B">
      <w:pPr>
        <w:pStyle w:val="FormtovanvHTML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Jihočeské divadlo, </w:t>
      </w:r>
      <w:proofErr w:type="spellStart"/>
      <w:r>
        <w:rPr>
          <w:rFonts w:ascii="Calibri" w:hAnsi="Calibri"/>
          <w:b/>
          <w:sz w:val="22"/>
          <w:szCs w:val="22"/>
        </w:rPr>
        <w:t>p.o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14:paraId="2696B7D7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Dr. Stejskala 424/19, 370 01, České Budějovice</w:t>
      </w:r>
    </w:p>
    <w:p w14:paraId="7F176CDF" w14:textId="38DF8283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 w:cs="Calibri"/>
          <w:color w:val="322D2D"/>
          <w:sz w:val="22"/>
          <w:szCs w:val="22"/>
        </w:rPr>
        <w:t>000</w:t>
      </w:r>
      <w:r w:rsidR="00BA611A">
        <w:rPr>
          <w:rFonts w:ascii="Calibri" w:hAnsi="Calibri" w:cs="Calibri"/>
          <w:color w:val="322D2D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color w:val="322D2D"/>
          <w:sz w:val="22"/>
          <w:szCs w:val="22"/>
        </w:rPr>
        <w:t>73</w:t>
      </w:r>
      <w:r w:rsidR="00BA611A">
        <w:rPr>
          <w:rFonts w:ascii="Calibri" w:hAnsi="Calibri" w:cs="Calibri"/>
          <w:color w:val="322D2D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color w:val="322D2D"/>
          <w:sz w:val="22"/>
          <w:szCs w:val="22"/>
        </w:rPr>
        <w:t xml:space="preserve">482  </w:t>
      </w:r>
      <w:r>
        <w:rPr>
          <w:rFonts w:ascii="Calibri" w:hAnsi="Calibri"/>
          <w:sz w:val="22"/>
          <w:szCs w:val="22"/>
        </w:rPr>
        <w:t xml:space="preserve"> DIČ:</w:t>
      </w:r>
      <w:r>
        <w:rPr>
          <w:rFonts w:ascii="Roboto Condensed" w:hAnsi="Roboto Condensed"/>
          <w:color w:val="322D2D"/>
          <w:sz w:val="27"/>
          <w:szCs w:val="27"/>
        </w:rPr>
        <w:t xml:space="preserve"> </w:t>
      </w:r>
      <w:r>
        <w:rPr>
          <w:rFonts w:ascii="Calibri" w:hAnsi="Calibri" w:cs="Calibri"/>
          <w:color w:val="322D2D"/>
          <w:sz w:val="22"/>
          <w:szCs w:val="22"/>
        </w:rPr>
        <w:t>CZ 00073482</w:t>
      </w:r>
    </w:p>
    <w:p w14:paraId="40B8A8F0" w14:textId="77777777" w:rsidR="0002564B" w:rsidRDefault="0002564B" w:rsidP="0002564B">
      <w:pPr>
        <w:pStyle w:val="NormlnIMP"/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OR Krajského soudu České Budějovice, odd. </w:t>
      </w:r>
      <w:proofErr w:type="spellStart"/>
      <w:r>
        <w:rPr>
          <w:rFonts w:ascii="Calibri" w:hAnsi="Calibri" w:cs="Calibri"/>
          <w:sz w:val="22"/>
          <w:szCs w:val="22"/>
        </w:rPr>
        <w:t>Pr</w:t>
      </w:r>
      <w:proofErr w:type="spellEnd"/>
      <w:r>
        <w:rPr>
          <w:rFonts w:ascii="Calibri" w:hAnsi="Calibri" w:cs="Calibri"/>
          <w:sz w:val="22"/>
          <w:szCs w:val="22"/>
        </w:rPr>
        <w:t>., vl.112</w:t>
      </w:r>
    </w:p>
    <w:p w14:paraId="0735D7D5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 MgA. Lukášem Průdkem, ředitelem Jihočeského divadla</w:t>
      </w:r>
    </w:p>
    <w:p w14:paraId="37A5B549" w14:textId="77777777" w:rsidR="0002564B" w:rsidRDefault="0002564B" w:rsidP="0002564B">
      <w:pPr>
        <w:pStyle w:val="FormtovanvHTM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„JD“)</w:t>
      </w:r>
    </w:p>
    <w:p w14:paraId="3815458F" w14:textId="6B28801E" w:rsidR="00634674" w:rsidRDefault="00634674"/>
    <w:p w14:paraId="0BC7ED7F" w14:textId="6831A878" w:rsidR="0002564B" w:rsidRDefault="0002564B">
      <w:r>
        <w:t xml:space="preserve">uzavřely níže uvedeného dne, měsíce a roku tento </w:t>
      </w:r>
    </w:p>
    <w:p w14:paraId="0194AE33" w14:textId="1BE34731" w:rsidR="0002564B" w:rsidRDefault="0002564B" w:rsidP="0002564B">
      <w:pPr>
        <w:jc w:val="center"/>
      </w:pPr>
      <w:r>
        <w:t>dodatek č. 1 ke smlouvě o spolupráci při pořádání kulturní akce</w:t>
      </w:r>
    </w:p>
    <w:p w14:paraId="792ED347" w14:textId="146C38A4" w:rsidR="0002564B" w:rsidRDefault="0002564B" w:rsidP="0002564B">
      <w:pPr>
        <w:jc w:val="center"/>
      </w:pPr>
    </w:p>
    <w:p w14:paraId="16C5AA25" w14:textId="65AB467C" w:rsidR="0002564B" w:rsidRPr="0002564B" w:rsidRDefault="0002564B" w:rsidP="0002564B">
      <w:pPr>
        <w:spacing w:after="0"/>
        <w:jc w:val="center"/>
        <w:rPr>
          <w:b/>
          <w:bCs/>
        </w:rPr>
      </w:pPr>
      <w:r w:rsidRPr="0002564B">
        <w:rPr>
          <w:b/>
          <w:bCs/>
        </w:rPr>
        <w:t>Článek I.</w:t>
      </w:r>
    </w:p>
    <w:p w14:paraId="76BBFD54" w14:textId="4FD1C916" w:rsidR="0002564B" w:rsidRPr="0002564B" w:rsidRDefault="0002564B" w:rsidP="0002564B">
      <w:pPr>
        <w:spacing w:after="0"/>
        <w:jc w:val="center"/>
        <w:rPr>
          <w:b/>
          <w:bCs/>
        </w:rPr>
      </w:pPr>
      <w:r w:rsidRPr="0002564B">
        <w:rPr>
          <w:b/>
          <w:bCs/>
        </w:rPr>
        <w:t>Úvodní ustanovení</w:t>
      </w:r>
    </w:p>
    <w:p w14:paraId="422AD130" w14:textId="37AC64E0" w:rsidR="0002564B" w:rsidRDefault="0002564B" w:rsidP="0002564B">
      <w:pPr>
        <w:pStyle w:val="FormtovanvHTML"/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02564B">
        <w:rPr>
          <w:rFonts w:asciiTheme="minorHAnsi" w:hAnsiTheme="minorHAnsi" w:cstheme="minorHAnsi"/>
          <w:sz w:val="22"/>
          <w:szCs w:val="22"/>
        </w:rPr>
        <w:t xml:space="preserve">Dne 30. 11. 2023 uzavřely výše uvedené strany smlouvu o spolupráci při pořádání kulturní akce, kterou se smluvní strany při zajišťování </w:t>
      </w:r>
      <w:r w:rsidRPr="0002564B">
        <w:rPr>
          <w:rFonts w:asciiTheme="minorHAnsi" w:hAnsiTheme="minorHAnsi" w:cstheme="minorHAnsi"/>
          <w:sz w:val="22"/>
          <w:szCs w:val="22"/>
          <w:lang w:val="cs-CZ"/>
        </w:rPr>
        <w:t xml:space="preserve">speciálního programu </w:t>
      </w:r>
      <w:r w:rsidRPr="0002564B">
        <w:rPr>
          <w:rFonts w:asciiTheme="minorHAnsi" w:hAnsiTheme="minorHAnsi" w:cstheme="minorHAnsi"/>
          <w:sz w:val="22"/>
          <w:szCs w:val="22"/>
        </w:rPr>
        <w:t xml:space="preserve">v rámci festivalu Jižní Svéráz 2024, a to konkrétně speciálních hraných prohlídek tematicky koncipovaných ve stylu renesance s názvem „Rožmberská noc“ (dále jen „prohlídky“), které se uskuteční na návštěvnické trase A (Rožmberské renesanční interiéry) státního zámku Třeboň </w:t>
      </w:r>
      <w:r w:rsidRPr="0002564B">
        <w:rPr>
          <w:rFonts w:asciiTheme="minorHAnsi" w:hAnsiTheme="minorHAnsi" w:cstheme="minorHAnsi"/>
          <w:sz w:val="22"/>
          <w:szCs w:val="22"/>
          <w:lang w:val="cs-CZ"/>
        </w:rPr>
        <w:t xml:space="preserve">v termínech </w:t>
      </w:r>
      <w:r w:rsidRPr="0002564B">
        <w:rPr>
          <w:rFonts w:asciiTheme="minorHAnsi" w:hAnsiTheme="minorHAnsi" w:cstheme="minorHAnsi"/>
          <w:sz w:val="22"/>
          <w:szCs w:val="22"/>
        </w:rPr>
        <w:t xml:space="preserve">29. až 31. května 2024 </w:t>
      </w:r>
      <w:r w:rsidR="006C4B9E">
        <w:rPr>
          <w:rFonts w:asciiTheme="minorHAnsi" w:hAnsiTheme="minorHAnsi" w:cstheme="minorHAnsi"/>
          <w:sz w:val="22"/>
          <w:szCs w:val="22"/>
        </w:rPr>
        <w:br/>
      </w:r>
      <w:r w:rsidRPr="0002564B">
        <w:rPr>
          <w:rFonts w:asciiTheme="minorHAnsi" w:hAnsiTheme="minorHAnsi" w:cstheme="minorHAnsi"/>
          <w:sz w:val="22"/>
          <w:szCs w:val="22"/>
        </w:rPr>
        <w:t>a 19. až 21. září 2024 v předem určených časech. Každá ze smluvních stran se zav</w:t>
      </w:r>
      <w:r w:rsidR="006C4B9E">
        <w:rPr>
          <w:rFonts w:asciiTheme="minorHAnsi" w:hAnsiTheme="minorHAnsi" w:cstheme="minorHAnsi"/>
          <w:sz w:val="22"/>
          <w:szCs w:val="22"/>
          <w:lang w:val="cs-CZ"/>
        </w:rPr>
        <w:t xml:space="preserve">ázala </w:t>
      </w:r>
      <w:r w:rsidRPr="0002564B">
        <w:rPr>
          <w:rFonts w:asciiTheme="minorHAnsi" w:hAnsiTheme="minorHAnsi" w:cstheme="minorHAnsi"/>
          <w:sz w:val="22"/>
          <w:szCs w:val="22"/>
        </w:rPr>
        <w:t>podílet se na realizaci speciálních prohlídek v rozsahu určeném touto smlouvou</w:t>
      </w:r>
      <w:r>
        <w:rPr>
          <w:rFonts w:ascii="Calibri" w:hAnsi="Calibri"/>
          <w:sz w:val="22"/>
          <w:szCs w:val="22"/>
        </w:rPr>
        <w:t xml:space="preserve">. </w:t>
      </w:r>
    </w:p>
    <w:p w14:paraId="6BA6A656" w14:textId="1CFCF373" w:rsidR="006C4B9E" w:rsidRDefault="006C4B9E" w:rsidP="0002564B">
      <w:pPr>
        <w:pStyle w:val="FormtovanvHTML"/>
        <w:numPr>
          <w:ilvl w:val="0"/>
          <w:numId w:val="2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Smluvní strany se z důvodu vysokého zájmu o speciální program se smluvní strany dohodly</w:t>
      </w:r>
      <w:r w:rsidR="00A500C4">
        <w:rPr>
          <w:rFonts w:ascii="Calibri" w:hAnsi="Calibri"/>
          <w:sz w:val="22"/>
          <w:szCs w:val="22"/>
          <w:lang w:val="cs-CZ"/>
        </w:rPr>
        <w:t xml:space="preserve"> na uzavření dodatku, kterým se rozšíří počet prohlídek.</w:t>
      </w:r>
    </w:p>
    <w:p w14:paraId="0950386A" w14:textId="5D9A0218" w:rsidR="0002564B" w:rsidRDefault="0002564B" w:rsidP="0002564B">
      <w:pPr>
        <w:spacing w:after="0"/>
        <w:ind w:left="360"/>
        <w:jc w:val="both"/>
      </w:pPr>
    </w:p>
    <w:p w14:paraId="1F745AE3" w14:textId="77777777" w:rsidR="00A500C4" w:rsidRDefault="00A500C4" w:rsidP="00A500C4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4DCF8656" w14:textId="77777777" w:rsidR="00A500C4" w:rsidRPr="00A6010C" w:rsidRDefault="00A500C4" w:rsidP="00A50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smlouvy</w:t>
      </w:r>
    </w:p>
    <w:p w14:paraId="2D618336" w14:textId="77777777" w:rsidR="00A500C4" w:rsidRDefault="00A500C4" w:rsidP="00A500C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10F36CA9" w14:textId="77777777" w:rsidR="00A500C4" w:rsidRDefault="00A500C4" w:rsidP="00A500C4">
      <w:pPr>
        <w:pStyle w:val="Default"/>
        <w:ind w:left="360"/>
        <w:jc w:val="both"/>
        <w:rPr>
          <w:sz w:val="22"/>
          <w:szCs w:val="22"/>
        </w:rPr>
      </w:pPr>
    </w:p>
    <w:p w14:paraId="659C5227" w14:textId="7430F25D" w:rsidR="00A500C4" w:rsidRPr="00A500C4" w:rsidRDefault="00A500C4" w:rsidP="005749F4">
      <w:pPr>
        <w:pStyle w:val="Default"/>
        <w:numPr>
          <w:ilvl w:val="0"/>
          <w:numId w:val="4"/>
        </w:numPr>
        <w:ind w:left="993"/>
        <w:jc w:val="both"/>
        <w:rPr>
          <w:sz w:val="22"/>
          <w:szCs w:val="22"/>
        </w:rPr>
      </w:pPr>
      <w:r w:rsidRPr="00A500C4">
        <w:rPr>
          <w:sz w:val="22"/>
          <w:szCs w:val="22"/>
        </w:rPr>
        <w:t>V čl. II. odst. 1 se mění a nově zní takto:</w:t>
      </w:r>
    </w:p>
    <w:p w14:paraId="55C0C8C6" w14:textId="4D445998" w:rsidR="00A500C4" w:rsidRDefault="00A500C4" w:rsidP="00A500C4">
      <w:pPr>
        <w:pStyle w:val="FormtovanvHTML"/>
        <w:ind w:left="360"/>
        <w:jc w:val="both"/>
        <w:rPr>
          <w:rFonts w:ascii="Calibri" w:hAnsi="Calibri" w:cs="Calibri"/>
          <w:sz w:val="22"/>
          <w:szCs w:val="22"/>
        </w:rPr>
      </w:pPr>
      <w:r w:rsidRPr="00A500C4">
        <w:rPr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Speciální prohlídky se uskuteční ve dnech 29. až 31. května 2024 a </w:t>
      </w:r>
      <w:r>
        <w:rPr>
          <w:rFonts w:ascii="Calibri" w:hAnsi="Calibri" w:cs="Calibri"/>
          <w:sz w:val="22"/>
          <w:szCs w:val="22"/>
          <w:lang w:val="cs-CZ"/>
        </w:rPr>
        <w:t xml:space="preserve">18 </w:t>
      </w:r>
      <w:r>
        <w:rPr>
          <w:rFonts w:ascii="Calibri" w:hAnsi="Calibri" w:cs="Calibri"/>
          <w:sz w:val="22"/>
          <w:szCs w:val="22"/>
        </w:rPr>
        <w:t>až 21. září 2024, začátek prohlídek je vždy od 18.30 hodin, 20.00 hodin a 21.30 hodin.</w:t>
      </w:r>
    </w:p>
    <w:p w14:paraId="39089C4D" w14:textId="2FE7FCE7" w:rsidR="00A500C4" w:rsidRDefault="00A500C4" w:rsidP="00A500C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 čl. II. odst. 3 se mění a nově zní takto:</w:t>
      </w:r>
    </w:p>
    <w:p w14:paraId="71DDEF13" w14:textId="6647E4CC" w:rsidR="00A500C4" w:rsidRDefault="00A500C4" w:rsidP="00A500C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„Generální zkoušky proběhnou dne 28. května 2024 a 17. září 2024. Od 17.00 hodin začne příprava generální zkoušky, samotná generální zkouška začne v 18.30 hod.</w:t>
      </w:r>
    </w:p>
    <w:p w14:paraId="6F215BD2" w14:textId="7CD67B71" w:rsidR="00EB76EE" w:rsidRDefault="00EB76EE" w:rsidP="00EB76E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čl. IV. odst. 4 a nově zní takto:</w:t>
      </w:r>
    </w:p>
    <w:p w14:paraId="385C9828" w14:textId="1AA3239A" w:rsidR="00EB76EE" w:rsidRDefault="00EB76EE" w:rsidP="00EB76EE">
      <w:pPr>
        <w:keepNext/>
        <w:spacing w:after="0" w:line="240" w:lineRule="auto"/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NPÚ náleží za činnost dle této smlouvy podíl ze vstupného ve výši 20.000 Kč za prohlídky v květnu a 25.000 Kč za prohlídky v září. </w:t>
      </w:r>
      <w:r w:rsidR="000F7726">
        <w:rPr>
          <w:rFonts w:ascii="Calibri" w:hAnsi="Calibri"/>
        </w:rPr>
        <w:t xml:space="preserve"> </w:t>
      </w:r>
      <w:r>
        <w:rPr>
          <w:rFonts w:ascii="Calibri" w:hAnsi="Calibri"/>
        </w:rPr>
        <w:t>Smluvní strany vystaví do 5 pracovních dnů od odeslání a obdržení přehledu daňový doklad</w:t>
      </w:r>
      <w:r w:rsidR="000F7726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0F772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fakturu se splatností 21 dnů. JD vystaví daňový doklad – fakturu na vybrané vstupné dle přehledu a NPÚ na podíl ze vstupného. Smluvní strany výslovně sjednávají, že dojde ke vzájemnému zápočtu těchto daňových dokladů. Rozdíl je povinna smluvní strana, které povinnost vznikne uhradit ve stanovené lhůtě splatnosti. </w:t>
      </w:r>
    </w:p>
    <w:p w14:paraId="4B4AA00D" w14:textId="77777777" w:rsidR="00EB76EE" w:rsidRPr="00A500C4" w:rsidRDefault="00EB76EE" w:rsidP="00EB76EE">
      <w:pPr>
        <w:pStyle w:val="Default"/>
        <w:ind w:left="720"/>
        <w:jc w:val="both"/>
        <w:rPr>
          <w:sz w:val="22"/>
          <w:szCs w:val="22"/>
        </w:rPr>
      </w:pPr>
    </w:p>
    <w:p w14:paraId="09732F57" w14:textId="77777777" w:rsidR="0019089E" w:rsidRDefault="0019089E" w:rsidP="001908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784F4B93" w14:textId="28215962" w:rsidR="00A500C4" w:rsidRDefault="00A500C4" w:rsidP="0002564B">
      <w:pPr>
        <w:spacing w:after="0"/>
        <w:ind w:left="360"/>
        <w:jc w:val="both"/>
      </w:pPr>
    </w:p>
    <w:p w14:paraId="1124D490" w14:textId="77777777" w:rsidR="0019089E" w:rsidRDefault="0019089E" w:rsidP="0019089E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4CFB5E4C" w14:textId="77777777" w:rsidR="0019089E" w:rsidRPr="005749F4" w:rsidRDefault="0019089E" w:rsidP="0019089E">
      <w:pPr>
        <w:pStyle w:val="Default"/>
        <w:jc w:val="center"/>
        <w:rPr>
          <w:sz w:val="22"/>
          <w:szCs w:val="22"/>
        </w:rPr>
      </w:pPr>
      <w:r w:rsidRPr="005749F4">
        <w:rPr>
          <w:b/>
          <w:bCs/>
          <w:sz w:val="22"/>
          <w:szCs w:val="22"/>
        </w:rPr>
        <w:t xml:space="preserve">Závěrečná ustanovení </w:t>
      </w:r>
    </w:p>
    <w:p w14:paraId="625D561C" w14:textId="7103D2BB" w:rsidR="0019089E" w:rsidRPr="005749F4" w:rsidRDefault="0019089E" w:rsidP="005749F4">
      <w:pPr>
        <w:numPr>
          <w:ilvl w:val="0"/>
          <w:numId w:val="7"/>
        </w:numPr>
        <w:spacing w:after="0" w:line="240" w:lineRule="auto"/>
        <w:ind w:left="567" w:hanging="567"/>
        <w:jc w:val="both"/>
      </w:pPr>
      <w:r w:rsidRPr="005749F4">
        <w:rPr>
          <w:rFonts w:cs="Calibri"/>
        </w:rPr>
        <w:t xml:space="preserve">Tento dodatek byl sepsán ve dvou vyhotoveních. Každá ze smluvních stran obdržela po jednom totožném vyhotovení. </w:t>
      </w:r>
    </w:p>
    <w:p w14:paraId="31BD5B78" w14:textId="1AF9584D" w:rsidR="0019089E" w:rsidRPr="005749F4" w:rsidRDefault="0019089E" w:rsidP="005749F4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Calibri"/>
        </w:rPr>
      </w:pPr>
      <w:r w:rsidRPr="005749F4">
        <w:rPr>
          <w:rFonts w:cs="Calibri"/>
          <w:color w:val="000000"/>
        </w:rPr>
        <w:t xml:space="preserve">Tento dodatek nabývá platnosti dnem podpisu oběma smluvními stranami. Tento dodatek podléhá povinnosti uveřejnění </w:t>
      </w:r>
      <w:r w:rsidRPr="005749F4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5749F4">
        <w:rPr>
          <w:rFonts w:cs="Calibri"/>
          <w:color w:val="000000"/>
        </w:rPr>
        <w:t>. Účinnosti nabývá dnem uveřejnění v registru smluv, uveřejnění zajistí pronajímatel.</w:t>
      </w:r>
      <w:r w:rsidRPr="005749F4">
        <w:rPr>
          <w:rFonts w:cs="Calibri"/>
          <w:snapToGrid w:val="0"/>
        </w:rPr>
        <w:t xml:space="preserve"> Smluvní strany berou na vědomí, že tento dodatek může být předmětem zveřejnění i dle jiných právních předpisů.</w:t>
      </w:r>
    </w:p>
    <w:p w14:paraId="486AE8A1" w14:textId="77777777" w:rsidR="0019089E" w:rsidRPr="00751DFA" w:rsidRDefault="0019089E" w:rsidP="005749F4">
      <w:pPr>
        <w:numPr>
          <w:ilvl w:val="0"/>
          <w:numId w:val="7"/>
        </w:numPr>
        <w:spacing w:after="0" w:line="240" w:lineRule="auto"/>
        <w:ind w:left="567" w:hanging="567"/>
        <w:jc w:val="both"/>
      </w:pPr>
      <w:r>
        <w:t>Tento dodatek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486B40C1" w14:textId="77777777" w:rsidR="0019089E" w:rsidRPr="00A6010C" w:rsidRDefault="0019089E" w:rsidP="005749F4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>
        <w:rPr>
          <w:rFonts w:cs="Calibri"/>
        </w:rPr>
        <w:t>é</w:t>
      </w:r>
      <w:r w:rsidRPr="00A6010C">
        <w:rPr>
          <w:rFonts w:cs="Calibri"/>
        </w:rPr>
        <w:t>.</w:t>
      </w:r>
    </w:p>
    <w:p w14:paraId="226ED66D" w14:textId="4BAB6A73" w:rsidR="0019089E" w:rsidRDefault="0019089E" w:rsidP="0002564B">
      <w:pPr>
        <w:spacing w:after="0"/>
        <w:ind w:left="360"/>
        <w:jc w:val="both"/>
      </w:pPr>
    </w:p>
    <w:p w14:paraId="0A1FA987" w14:textId="7BB75B28" w:rsidR="0008112F" w:rsidRDefault="0008112F" w:rsidP="0002564B">
      <w:pPr>
        <w:spacing w:after="0"/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8112F" w14:paraId="42E83463" w14:textId="77777777" w:rsidTr="00FD781E">
        <w:trPr>
          <w:jc w:val="center"/>
        </w:trPr>
        <w:tc>
          <w:tcPr>
            <w:tcW w:w="4606" w:type="dxa"/>
          </w:tcPr>
          <w:p w14:paraId="2AB78226" w14:textId="4782B81B" w:rsidR="0008112F" w:rsidRDefault="00E64317" w:rsidP="00FD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Č. Budějovicích, dne 16. 7. 2024</w:t>
            </w:r>
          </w:p>
          <w:p w14:paraId="5D08B9E1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</w:p>
          <w:p w14:paraId="32CFD0EB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</w:p>
          <w:p w14:paraId="698E9B97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14:paraId="1EF3CFFE" w14:textId="77777777" w:rsidR="0008112F" w:rsidRDefault="0008112F" w:rsidP="005749F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Petr Pavelec, Ph.D.</w:t>
            </w:r>
          </w:p>
          <w:p w14:paraId="0A7EF87A" w14:textId="77777777" w:rsidR="0008112F" w:rsidRDefault="0008112F" w:rsidP="005749F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NPÚ ÚPS v Č. Budějovicích</w:t>
            </w:r>
          </w:p>
        </w:tc>
        <w:tc>
          <w:tcPr>
            <w:tcW w:w="4606" w:type="dxa"/>
          </w:tcPr>
          <w:p w14:paraId="440F1273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Č. Budějovicích, dne ………………</w:t>
            </w:r>
          </w:p>
          <w:p w14:paraId="11438D1D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</w:p>
          <w:p w14:paraId="67894203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</w:p>
          <w:p w14:paraId="17B65AF0" w14:textId="77777777" w:rsidR="0008112F" w:rsidRDefault="0008112F" w:rsidP="00FD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…………………………………………..</w:t>
            </w:r>
          </w:p>
          <w:p w14:paraId="1CBF882A" w14:textId="77777777" w:rsidR="0008112F" w:rsidRPr="00DB1C81" w:rsidRDefault="0008112F" w:rsidP="005749F4">
            <w:pPr>
              <w:spacing w:after="0"/>
              <w:jc w:val="center"/>
              <w:rPr>
                <w:rFonts w:ascii="Calibri" w:hAnsi="Calibri"/>
              </w:rPr>
            </w:pPr>
            <w:r w:rsidRPr="00DB1C81">
              <w:rPr>
                <w:rFonts w:ascii="Calibri" w:hAnsi="Calibri"/>
              </w:rPr>
              <w:t xml:space="preserve">MgA. Martina </w:t>
            </w:r>
            <w:proofErr w:type="spellStart"/>
            <w:r w:rsidRPr="00DB1C81">
              <w:rPr>
                <w:rFonts w:ascii="Calibri" w:hAnsi="Calibri"/>
              </w:rPr>
              <w:t>Schlegelová</w:t>
            </w:r>
            <w:proofErr w:type="spellEnd"/>
            <w:r w:rsidRPr="00DB1C81">
              <w:rPr>
                <w:rFonts w:ascii="Calibri" w:hAnsi="Calibri"/>
              </w:rPr>
              <w:t>, Ph.D.</w:t>
            </w:r>
          </w:p>
          <w:p w14:paraId="1B52648D" w14:textId="368CB4F3" w:rsidR="0008112F" w:rsidRDefault="0008112F" w:rsidP="005749F4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ředitelka Jihočeského divadla</w:t>
            </w:r>
          </w:p>
        </w:tc>
      </w:tr>
    </w:tbl>
    <w:p w14:paraId="443119CC" w14:textId="77777777" w:rsidR="0008112F" w:rsidRDefault="0008112F" w:rsidP="0002564B">
      <w:pPr>
        <w:spacing w:after="0"/>
        <w:ind w:left="360"/>
        <w:jc w:val="both"/>
      </w:pPr>
      <w:bookmarkStart w:id="0" w:name="_GoBack"/>
      <w:bookmarkEnd w:id="0"/>
    </w:p>
    <w:sectPr w:rsidR="000811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7692" w14:textId="77777777" w:rsidR="00A64CF7" w:rsidRDefault="00A64CF7" w:rsidP="0002564B">
      <w:pPr>
        <w:spacing w:after="0" w:line="240" w:lineRule="auto"/>
      </w:pPr>
      <w:r>
        <w:separator/>
      </w:r>
    </w:p>
  </w:endnote>
  <w:endnote w:type="continuationSeparator" w:id="0">
    <w:p w14:paraId="27D77B01" w14:textId="77777777" w:rsidR="00A64CF7" w:rsidRDefault="00A64CF7" w:rsidP="0002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556695"/>
      <w:docPartObj>
        <w:docPartGallery w:val="Page Numbers (Bottom of Page)"/>
        <w:docPartUnique/>
      </w:docPartObj>
    </w:sdtPr>
    <w:sdtEndPr/>
    <w:sdtContent>
      <w:p w14:paraId="08D47B3D" w14:textId="4D64DB3C" w:rsidR="005A7E0C" w:rsidRDefault="005A7E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17">
          <w:rPr>
            <w:noProof/>
          </w:rPr>
          <w:t>2</w:t>
        </w:r>
        <w:r>
          <w:fldChar w:fldCharType="end"/>
        </w:r>
      </w:p>
    </w:sdtContent>
  </w:sdt>
  <w:p w14:paraId="53308E5F" w14:textId="77777777" w:rsidR="005A7E0C" w:rsidRDefault="005A7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6E3F" w14:textId="77777777" w:rsidR="00A64CF7" w:rsidRDefault="00A64CF7" w:rsidP="0002564B">
      <w:pPr>
        <w:spacing w:after="0" w:line="240" w:lineRule="auto"/>
      </w:pPr>
      <w:r>
        <w:separator/>
      </w:r>
    </w:p>
  </w:footnote>
  <w:footnote w:type="continuationSeparator" w:id="0">
    <w:p w14:paraId="657A51E4" w14:textId="77777777" w:rsidR="00A64CF7" w:rsidRDefault="00A64CF7" w:rsidP="0002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44A1" w14:textId="27E253BF" w:rsidR="0002564B" w:rsidRDefault="000256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B30384" wp14:editId="2ED77D00">
          <wp:simplePos x="0" y="0"/>
          <wp:positionH relativeFrom="column">
            <wp:posOffset>-438150</wp:posOffset>
          </wp:positionH>
          <wp:positionV relativeFrom="paragraph">
            <wp:posOffset>-102870</wp:posOffset>
          </wp:positionV>
          <wp:extent cx="1771650" cy="4857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B75"/>
    <w:multiLevelType w:val="hybridMultilevel"/>
    <w:tmpl w:val="FF225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F4A38"/>
    <w:multiLevelType w:val="hybridMultilevel"/>
    <w:tmpl w:val="10B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244"/>
    <w:multiLevelType w:val="hybridMultilevel"/>
    <w:tmpl w:val="9D80D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0F5A"/>
    <w:multiLevelType w:val="hybridMultilevel"/>
    <w:tmpl w:val="FB76A3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4B"/>
    <w:rsid w:val="0002564B"/>
    <w:rsid w:val="0008112F"/>
    <w:rsid w:val="000F7726"/>
    <w:rsid w:val="0019089E"/>
    <w:rsid w:val="005749F4"/>
    <w:rsid w:val="005A7E0C"/>
    <w:rsid w:val="005C3891"/>
    <w:rsid w:val="00634674"/>
    <w:rsid w:val="006C4B9E"/>
    <w:rsid w:val="00A500C4"/>
    <w:rsid w:val="00A64CF7"/>
    <w:rsid w:val="00BA611A"/>
    <w:rsid w:val="00DB1C81"/>
    <w:rsid w:val="00E64317"/>
    <w:rsid w:val="00E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D1535"/>
  <w15:chartTrackingRefBased/>
  <w15:docId w15:val="{093BD5C4-372D-462E-846E-C763C93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02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2564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Zkladntext">
    <w:name w:val="Body Text"/>
    <w:basedOn w:val="Normln"/>
    <w:link w:val="ZkladntextChar"/>
    <w:semiHidden/>
    <w:unhideWhenUsed/>
    <w:rsid w:val="0002564B"/>
    <w:pPr>
      <w:keepNext/>
      <w:spacing w:after="12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256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IMP">
    <w:name w:val="Normální_IMP"/>
    <w:basedOn w:val="Normln"/>
    <w:rsid w:val="0002564B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64B"/>
  </w:style>
  <w:style w:type="paragraph" w:styleId="Zpat">
    <w:name w:val="footer"/>
    <w:basedOn w:val="Normln"/>
    <w:link w:val="ZpatChar"/>
    <w:uiPriority w:val="99"/>
    <w:unhideWhenUsed/>
    <w:rsid w:val="0002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64B"/>
  </w:style>
  <w:style w:type="paragraph" w:styleId="Odstavecseseznamem">
    <w:name w:val="List Paragraph"/>
    <w:basedOn w:val="Normln"/>
    <w:uiPriority w:val="34"/>
    <w:qFormat/>
    <w:rsid w:val="0002564B"/>
    <w:pPr>
      <w:ind w:left="720"/>
      <w:contextualSpacing/>
    </w:pPr>
  </w:style>
  <w:style w:type="paragraph" w:customStyle="1" w:styleId="Default">
    <w:name w:val="Default"/>
    <w:rsid w:val="00A500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500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0C4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0C4"/>
    <w:rPr>
      <w:rFonts w:ascii="Calibri" w:eastAsia="Times New Roman" w:hAnsi="Calibri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81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Starmannova</dc:creator>
  <cp:keywords/>
  <dc:description/>
  <cp:lastModifiedBy>Monika Koupilová</cp:lastModifiedBy>
  <cp:revision>2</cp:revision>
  <dcterms:created xsi:type="dcterms:W3CDTF">2024-07-11T08:09:00Z</dcterms:created>
  <dcterms:modified xsi:type="dcterms:W3CDTF">2024-08-13T07:56:00Z</dcterms:modified>
</cp:coreProperties>
</file>