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8EC9" w14:textId="77777777" w:rsidR="00DF10A4" w:rsidRDefault="00DF10A4" w:rsidP="000E30CE">
      <w:pPr>
        <w:keepNext/>
        <w:widowControl w:val="0"/>
        <w:autoSpaceDE w:val="0"/>
        <w:autoSpaceDN w:val="0"/>
        <w:adjustRightInd w:val="0"/>
        <w:spacing w:line="280" w:lineRule="atLeast"/>
        <w:jc w:val="both"/>
        <w:outlineLvl w:val="0"/>
        <w:rPr>
          <w:rFonts w:ascii="Arial" w:hAnsi="Arial" w:cs="Arial"/>
          <w:b/>
          <w:bCs/>
          <w:sz w:val="20"/>
          <w:szCs w:val="20"/>
        </w:rPr>
      </w:pPr>
    </w:p>
    <w:p w14:paraId="441CAF7C" w14:textId="71DF0FAD" w:rsidR="0059474E" w:rsidRPr="000E30CE" w:rsidRDefault="0091214B" w:rsidP="0091214B">
      <w:pPr>
        <w:pStyle w:val="Zkladntext"/>
        <w:keepNext/>
        <w:spacing w:line="276" w:lineRule="auto"/>
        <w:jc w:val="center"/>
        <w:rPr>
          <w:rFonts w:ascii="Arial" w:hAnsi="Arial" w:cs="Arial"/>
          <w:i/>
          <w:szCs w:val="24"/>
        </w:rPr>
      </w:pPr>
      <w:bookmarkStart w:id="0" w:name="_Hlk154057957"/>
      <w:r w:rsidRPr="000E30CE">
        <w:rPr>
          <w:rFonts w:ascii="Arial" w:hAnsi="Arial" w:cs="Arial"/>
          <w:b/>
          <w:szCs w:val="24"/>
        </w:rPr>
        <w:t xml:space="preserve">Smlouva č. </w:t>
      </w:r>
      <w:r w:rsidR="00E81B04">
        <w:rPr>
          <w:rFonts w:ascii="Arial" w:hAnsi="Arial" w:cs="Arial"/>
          <w:b/>
          <w:szCs w:val="24"/>
        </w:rPr>
        <w:t>021</w:t>
      </w:r>
      <w:r w:rsidR="003009E2" w:rsidRPr="000E30CE">
        <w:rPr>
          <w:rFonts w:ascii="Arial" w:hAnsi="Arial" w:cs="Arial"/>
          <w:b/>
          <w:szCs w:val="24"/>
        </w:rPr>
        <w:t>/OPI</w:t>
      </w:r>
      <w:r w:rsidR="00166A7C" w:rsidRPr="000E30CE">
        <w:rPr>
          <w:rFonts w:ascii="Arial" w:hAnsi="Arial" w:cs="Arial"/>
          <w:b/>
          <w:szCs w:val="24"/>
        </w:rPr>
        <w:t>/20</w:t>
      </w:r>
      <w:r w:rsidR="00F20393" w:rsidRPr="000E30CE">
        <w:rPr>
          <w:rFonts w:ascii="Arial" w:hAnsi="Arial" w:cs="Arial"/>
          <w:b/>
          <w:szCs w:val="24"/>
        </w:rPr>
        <w:t>2</w:t>
      </w:r>
      <w:r w:rsidR="00AC7E30">
        <w:rPr>
          <w:rFonts w:ascii="Arial" w:hAnsi="Arial" w:cs="Arial"/>
          <w:b/>
          <w:szCs w:val="24"/>
        </w:rPr>
        <w:t>4</w:t>
      </w:r>
    </w:p>
    <w:p w14:paraId="5650A491" w14:textId="6B04DA5E"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4751E3">
        <w:rPr>
          <w:rFonts w:ascii="Arial" w:hAnsi="Arial" w:cs="Arial"/>
          <w:b/>
          <w:sz w:val="20"/>
        </w:rPr>
        <w:t xml:space="preserve">RP </w:t>
      </w:r>
      <w:r w:rsidR="00F90790">
        <w:rPr>
          <w:rFonts w:ascii="Arial" w:hAnsi="Arial" w:cs="Arial"/>
          <w:b/>
          <w:sz w:val="20"/>
        </w:rPr>
        <w:t>Praha</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3ECEEF02"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806D27" w:rsidRPr="00297649">
        <w:rPr>
          <w:rFonts w:ascii="Arial" w:hAnsi="Arial" w:cs="Arial"/>
          <w:b/>
          <w:sz w:val="20"/>
        </w:rPr>
        <w:t>2</w:t>
      </w:r>
      <w:r w:rsidR="004751E3">
        <w:rPr>
          <w:rFonts w:ascii="Arial" w:hAnsi="Arial" w:cs="Arial"/>
          <w:b/>
          <w:sz w:val="20"/>
        </w:rPr>
        <w:t>4000</w:t>
      </w:r>
      <w:r w:rsidR="00F90790">
        <w:rPr>
          <w:rFonts w:ascii="Arial" w:hAnsi="Arial" w:cs="Arial"/>
          <w:b/>
          <w:sz w:val="20"/>
        </w:rPr>
        <w:t>67</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„občanský zákoník“)</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5C58F4">
      <w:pPr>
        <w:pStyle w:val="Nadpis2"/>
        <w:keepNext w:val="0"/>
        <w:widowControl w:val="0"/>
        <w:numPr>
          <w:ilvl w:val="0"/>
          <w:numId w:val="3"/>
        </w:numPr>
        <w:tabs>
          <w:tab w:val="clear" w:pos="720"/>
        </w:tabs>
        <w:spacing w:before="0"/>
        <w:ind w:left="426" w:hanging="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01E64A45"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řízena zákonem č. 551/1991 Sb., o Všeobecné zdravotní pojišťovně České republiky, ve znění pozdějších předpisů</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(dále jen „Objednatel“ nebo též „VZP ČR“)</w:t>
      </w:r>
    </w:p>
    <w:p w14:paraId="1C040C0F" w14:textId="77777777" w:rsidR="0091214B" w:rsidRPr="000E6E07" w:rsidRDefault="0091214B" w:rsidP="0091214B">
      <w:pPr>
        <w:rPr>
          <w:rFonts w:ascii="Arial" w:hAnsi="Arial" w:cs="Arial"/>
          <w:sz w:val="20"/>
          <w:szCs w:val="20"/>
        </w:rPr>
      </w:pPr>
    </w:p>
    <w:p w14:paraId="624F65A0" w14:textId="77777777" w:rsidR="0091214B" w:rsidRPr="000E6E07" w:rsidRDefault="0091214B" w:rsidP="000E30CE">
      <w:pPr>
        <w:keepNext/>
        <w:jc w:val="center"/>
        <w:rPr>
          <w:rFonts w:ascii="Arial" w:hAnsi="Arial" w:cs="Arial"/>
          <w:sz w:val="20"/>
          <w:szCs w:val="20"/>
        </w:rPr>
      </w:pPr>
      <w:r w:rsidRPr="000E6E07">
        <w:rPr>
          <w:rFonts w:ascii="Arial" w:hAnsi="Arial" w:cs="Arial"/>
          <w:sz w:val="20"/>
          <w:szCs w:val="20"/>
        </w:rPr>
        <w:t>a</w:t>
      </w:r>
    </w:p>
    <w:p w14:paraId="1AFAA496" w14:textId="77777777" w:rsidR="00AE6139" w:rsidRPr="000E6E07" w:rsidRDefault="00AE6139" w:rsidP="0091214B">
      <w:pPr>
        <w:rPr>
          <w:rFonts w:ascii="Arial" w:hAnsi="Arial" w:cs="Arial"/>
          <w:sz w:val="20"/>
          <w:szCs w:val="20"/>
        </w:rPr>
      </w:pPr>
    </w:p>
    <w:p w14:paraId="1C88D2D4" w14:textId="013509F3" w:rsidR="00806D27" w:rsidRPr="000E6E07" w:rsidRDefault="00E81B04" w:rsidP="00297163">
      <w:pPr>
        <w:pStyle w:val="Barevnseznamzvraznn11"/>
        <w:numPr>
          <w:ilvl w:val="0"/>
          <w:numId w:val="3"/>
        </w:numPr>
        <w:tabs>
          <w:tab w:val="clear" w:pos="720"/>
        </w:tabs>
        <w:ind w:left="426" w:hanging="426"/>
        <w:rPr>
          <w:rFonts w:ascii="Arial" w:hAnsi="Arial" w:cs="Arial"/>
          <w:b/>
        </w:rPr>
      </w:pPr>
      <w:r>
        <w:rPr>
          <w:rFonts w:ascii="Arial" w:hAnsi="Arial" w:cs="Arial"/>
          <w:b/>
        </w:rPr>
        <w:t>ASETA SERVICES s. r. o.</w:t>
      </w:r>
    </w:p>
    <w:p w14:paraId="480CDBAB" w14:textId="3975DF18"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81B04">
        <w:rPr>
          <w:rFonts w:ascii="Arial" w:hAnsi="Arial" w:cs="Arial"/>
          <w:sz w:val="20"/>
          <w:szCs w:val="20"/>
        </w:rPr>
        <w:t>Bavorská 2780/2, 155 00 Praha 5</w:t>
      </w:r>
    </w:p>
    <w:p w14:paraId="305401FE" w14:textId="0621F1F2"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kterou zastupuje:</w:t>
      </w:r>
      <w:r w:rsidRPr="000E6E07">
        <w:rPr>
          <w:rFonts w:ascii="Arial" w:hAnsi="Arial" w:cs="Arial"/>
          <w:sz w:val="20"/>
          <w:szCs w:val="20"/>
        </w:rPr>
        <w:tab/>
      </w:r>
      <w:r w:rsidRPr="000E6E07">
        <w:rPr>
          <w:rFonts w:ascii="Arial" w:hAnsi="Arial" w:cs="Arial"/>
          <w:sz w:val="20"/>
          <w:szCs w:val="20"/>
        </w:rPr>
        <w:tab/>
      </w:r>
      <w:r w:rsidR="00E81B04">
        <w:rPr>
          <w:rFonts w:ascii="Arial" w:hAnsi="Arial" w:cs="Arial"/>
          <w:sz w:val="20"/>
          <w:szCs w:val="20"/>
        </w:rPr>
        <w:t>Ing. Kateřina Nováková, jednatelka</w:t>
      </w:r>
    </w:p>
    <w:p w14:paraId="21DD4312" w14:textId="53180A69"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IČO:</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81B04">
        <w:rPr>
          <w:rFonts w:ascii="Arial" w:hAnsi="Arial" w:cs="Arial"/>
          <w:sz w:val="20"/>
          <w:szCs w:val="20"/>
        </w:rPr>
        <w:t>29281113</w:t>
      </w:r>
    </w:p>
    <w:p w14:paraId="4062BC31" w14:textId="5240369B"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81B04">
        <w:rPr>
          <w:rFonts w:ascii="Arial" w:hAnsi="Arial" w:cs="Arial"/>
          <w:sz w:val="20"/>
          <w:szCs w:val="20"/>
        </w:rPr>
        <w:t>CZ29281113</w:t>
      </w:r>
    </w:p>
    <w:p w14:paraId="26DA758D" w14:textId="7C923C32" w:rsidR="00806D27" w:rsidRPr="000E6E07" w:rsidRDefault="00806D27" w:rsidP="00806D27">
      <w:pPr>
        <w:tabs>
          <w:tab w:val="left" w:pos="1701"/>
        </w:tabs>
        <w:ind w:left="426"/>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142906">
        <w:rPr>
          <w:rFonts w:ascii="Arial" w:hAnsi="Arial" w:cs="Arial"/>
          <w:sz w:val="20"/>
          <w:szCs w:val="20"/>
        </w:rPr>
        <w:tab/>
      </w:r>
      <w:r w:rsidR="00E81B04">
        <w:rPr>
          <w:rFonts w:ascii="Arial" w:hAnsi="Arial" w:cs="Arial"/>
          <w:sz w:val="20"/>
          <w:szCs w:val="20"/>
        </w:rPr>
        <w:t>whh3h4i</w:t>
      </w:r>
    </w:p>
    <w:p w14:paraId="25DC5C38" w14:textId="05524D2E"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b</w:t>
      </w:r>
      <w:r w:rsidR="00806D27" w:rsidRPr="000E6E07">
        <w:rPr>
          <w:rFonts w:ascii="Arial" w:hAnsi="Arial" w:cs="Arial"/>
          <w:sz w:val="20"/>
          <w:szCs w:val="20"/>
        </w:rPr>
        <w:t>ankovní spojení:</w:t>
      </w:r>
      <w:r w:rsidR="00806D27" w:rsidRPr="000E6E07">
        <w:rPr>
          <w:rFonts w:ascii="Arial" w:hAnsi="Arial" w:cs="Arial"/>
          <w:sz w:val="20"/>
          <w:szCs w:val="20"/>
        </w:rPr>
        <w:tab/>
      </w:r>
      <w:r w:rsidR="00142906">
        <w:rPr>
          <w:rFonts w:ascii="Arial" w:hAnsi="Arial" w:cs="Arial"/>
          <w:sz w:val="20"/>
          <w:szCs w:val="20"/>
        </w:rPr>
        <w:tab/>
      </w:r>
      <w:r w:rsidR="00E81B04">
        <w:rPr>
          <w:rFonts w:ascii="Arial" w:hAnsi="Arial" w:cs="Arial"/>
          <w:sz w:val="20"/>
          <w:szCs w:val="20"/>
        </w:rPr>
        <w:t>Československá obchodní banka, a.s.</w:t>
      </w:r>
    </w:p>
    <w:p w14:paraId="11CA9A73" w14:textId="49B312B9"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č</w:t>
      </w:r>
      <w:r w:rsidR="00806D27" w:rsidRPr="000E6E07">
        <w:rPr>
          <w:rFonts w:ascii="Arial" w:hAnsi="Arial" w:cs="Arial"/>
          <w:sz w:val="20"/>
          <w:szCs w:val="20"/>
        </w:rPr>
        <w:t>íslo účtu:</w:t>
      </w:r>
      <w:r w:rsidR="00806D27" w:rsidRPr="000E6E07">
        <w:rPr>
          <w:rFonts w:ascii="Arial" w:hAnsi="Arial" w:cs="Arial"/>
          <w:sz w:val="20"/>
          <w:szCs w:val="20"/>
        </w:rPr>
        <w:tab/>
      </w:r>
      <w:r w:rsidR="00806D27" w:rsidRPr="000E6E07">
        <w:rPr>
          <w:rFonts w:ascii="Arial" w:hAnsi="Arial" w:cs="Arial"/>
          <w:sz w:val="20"/>
          <w:szCs w:val="20"/>
        </w:rPr>
        <w:tab/>
      </w:r>
      <w:r w:rsidR="00806D27" w:rsidRPr="000E6E07">
        <w:rPr>
          <w:rFonts w:ascii="Arial" w:hAnsi="Arial" w:cs="Arial"/>
          <w:sz w:val="20"/>
          <w:szCs w:val="20"/>
        </w:rPr>
        <w:tab/>
      </w:r>
      <w:r w:rsidR="00E81B04">
        <w:rPr>
          <w:rFonts w:ascii="Arial" w:hAnsi="Arial" w:cs="Arial"/>
          <w:sz w:val="20"/>
          <w:szCs w:val="20"/>
        </w:rPr>
        <w:t>291882946/0300</w:t>
      </w:r>
    </w:p>
    <w:p w14:paraId="2493F9E8" w14:textId="26FF1BA2" w:rsidR="00806D27" w:rsidRPr="000E6E07" w:rsidRDefault="00DE772F" w:rsidP="00806D27">
      <w:pPr>
        <w:tabs>
          <w:tab w:val="left" w:pos="1701"/>
        </w:tabs>
        <w:ind w:left="426"/>
        <w:rPr>
          <w:rFonts w:ascii="Arial" w:hAnsi="Arial" w:cs="Arial"/>
          <w:sz w:val="20"/>
          <w:szCs w:val="20"/>
        </w:rPr>
      </w:pPr>
      <w:r w:rsidRPr="000E6E07">
        <w:rPr>
          <w:rFonts w:ascii="Arial" w:hAnsi="Arial" w:cs="Arial"/>
          <w:sz w:val="20"/>
          <w:szCs w:val="20"/>
        </w:rPr>
        <w:t>z</w:t>
      </w:r>
      <w:r w:rsidR="00806D27" w:rsidRPr="000E6E07">
        <w:rPr>
          <w:rFonts w:ascii="Arial" w:hAnsi="Arial" w:cs="Arial"/>
          <w:sz w:val="20"/>
          <w:szCs w:val="20"/>
        </w:rPr>
        <w:t>apsaná v obchodním rejstříku vedeném u</w:t>
      </w:r>
      <w:r w:rsidR="00E81B04">
        <w:rPr>
          <w:rFonts w:ascii="Arial" w:hAnsi="Arial" w:cs="Arial"/>
          <w:sz w:val="20"/>
          <w:szCs w:val="20"/>
        </w:rPr>
        <w:t xml:space="preserve"> Městského soudu</w:t>
      </w:r>
      <w:r w:rsidR="00131EAE">
        <w:rPr>
          <w:rFonts w:ascii="Arial" w:hAnsi="Arial" w:cs="Arial"/>
          <w:sz w:val="20"/>
          <w:szCs w:val="20"/>
        </w:rPr>
        <w:t xml:space="preserve"> </w:t>
      </w:r>
      <w:r w:rsidR="00806D27" w:rsidRPr="000E6E07">
        <w:rPr>
          <w:rFonts w:ascii="Arial" w:hAnsi="Arial" w:cs="Arial"/>
          <w:sz w:val="20"/>
          <w:szCs w:val="20"/>
        </w:rPr>
        <w:t>v </w:t>
      </w:r>
      <w:r w:rsidR="00E81B04">
        <w:rPr>
          <w:rFonts w:ascii="Arial" w:hAnsi="Arial" w:cs="Arial"/>
          <w:sz w:val="20"/>
          <w:szCs w:val="20"/>
        </w:rPr>
        <w:t>P</w:t>
      </w:r>
      <w:r w:rsidR="00E81B04" w:rsidRPr="00E81B04">
        <w:rPr>
          <w:rFonts w:ascii="Arial" w:hAnsi="Arial" w:cs="Arial"/>
          <w:sz w:val="20"/>
          <w:szCs w:val="20"/>
        </w:rPr>
        <w:t>raze,</w:t>
      </w:r>
      <w:r w:rsidR="00806D27" w:rsidRPr="00E81B04">
        <w:rPr>
          <w:rFonts w:ascii="Arial" w:hAnsi="Arial" w:cs="Arial"/>
          <w:sz w:val="20"/>
          <w:szCs w:val="20"/>
        </w:rPr>
        <w:t xml:space="preserve"> oddíl</w:t>
      </w:r>
      <w:r w:rsidR="00E81B04">
        <w:rPr>
          <w:rFonts w:ascii="Arial" w:hAnsi="Arial" w:cs="Arial"/>
          <w:sz w:val="20"/>
          <w:szCs w:val="20"/>
        </w:rPr>
        <w:t xml:space="preserve"> C</w:t>
      </w:r>
      <w:r w:rsidR="00806D27" w:rsidRPr="000E6E07">
        <w:rPr>
          <w:rFonts w:ascii="Arial" w:hAnsi="Arial" w:cs="Arial"/>
          <w:sz w:val="20"/>
          <w:szCs w:val="20"/>
        </w:rPr>
        <w:t>, vložka</w:t>
      </w:r>
      <w:r w:rsidR="00E81B04">
        <w:rPr>
          <w:rFonts w:ascii="Arial" w:hAnsi="Arial" w:cs="Arial"/>
          <w:sz w:val="20"/>
          <w:szCs w:val="20"/>
        </w:rPr>
        <w:t xml:space="preserve"> 238425</w:t>
      </w:r>
    </w:p>
    <w:p w14:paraId="483A7BF0" w14:textId="77777777" w:rsidR="0091214B" w:rsidRPr="000E6E07" w:rsidRDefault="0091214B" w:rsidP="00D579DC">
      <w:pPr>
        <w:tabs>
          <w:tab w:val="left" w:pos="1701"/>
        </w:tabs>
        <w:ind w:left="426"/>
        <w:rPr>
          <w:rFonts w:ascii="Arial" w:hAnsi="Arial" w:cs="Arial"/>
          <w:sz w:val="20"/>
          <w:szCs w:val="20"/>
        </w:rPr>
      </w:pPr>
    </w:p>
    <w:p w14:paraId="06B17C95" w14:textId="77777777" w:rsidR="0091214B" w:rsidRPr="000E6E07" w:rsidRDefault="0091214B" w:rsidP="00D579DC">
      <w:pPr>
        <w:tabs>
          <w:tab w:val="left" w:pos="1701"/>
        </w:tabs>
        <w:ind w:left="426"/>
        <w:rPr>
          <w:rFonts w:ascii="Arial" w:hAnsi="Arial" w:cs="Arial"/>
          <w:sz w:val="20"/>
          <w:szCs w:val="20"/>
        </w:rPr>
      </w:pPr>
      <w:r w:rsidRPr="000E6E07">
        <w:rPr>
          <w:rFonts w:ascii="Arial" w:hAnsi="Arial" w:cs="Arial"/>
          <w:sz w:val="20"/>
          <w:szCs w:val="20"/>
        </w:rPr>
        <w:t>(dále jen „Poskytovatel“)</w:t>
      </w:r>
    </w:p>
    <w:p w14:paraId="62052429" w14:textId="77777777" w:rsidR="0091214B" w:rsidRPr="000E6E07" w:rsidRDefault="0091214B" w:rsidP="0091214B">
      <w:pPr>
        <w:tabs>
          <w:tab w:val="left" w:pos="1701"/>
        </w:tabs>
        <w:ind w:left="426"/>
        <w:rPr>
          <w:rFonts w:ascii="Arial" w:hAnsi="Arial" w:cs="Arial"/>
          <w:i/>
          <w:sz w:val="20"/>
          <w:szCs w:val="20"/>
        </w:rPr>
      </w:pPr>
      <w:r w:rsidRPr="000E6E07">
        <w:rPr>
          <w:rFonts w:ascii="Arial" w:hAnsi="Arial" w:cs="Arial"/>
          <w:sz w:val="20"/>
          <w:szCs w:val="20"/>
        </w:rPr>
        <w:t xml:space="preserve">(společně též </w:t>
      </w:r>
      <w:r w:rsidRPr="000E6E07">
        <w:rPr>
          <w:rFonts w:ascii="Arial" w:hAnsi="Arial" w:cs="Arial"/>
          <w:i/>
          <w:sz w:val="20"/>
          <w:szCs w:val="20"/>
        </w:rPr>
        <w:t>„</w:t>
      </w:r>
      <w:r w:rsidRPr="000E6E07">
        <w:rPr>
          <w:rFonts w:ascii="Arial" w:hAnsi="Arial" w:cs="Arial"/>
          <w:sz w:val="20"/>
          <w:szCs w:val="20"/>
        </w:rPr>
        <w:t xml:space="preserve">Smluvní strany“)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7913E514"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1"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4751E3">
        <w:rPr>
          <w:rFonts w:ascii="Arial" w:hAnsi="Arial" w:cs="Arial"/>
          <w:sz w:val="20"/>
          <w:szCs w:val="20"/>
        </w:rPr>
        <w:t>24000</w:t>
      </w:r>
      <w:r w:rsidR="00F90790">
        <w:rPr>
          <w:rFonts w:ascii="Arial" w:hAnsi="Arial" w:cs="Arial"/>
          <w:sz w:val="20"/>
          <w:szCs w:val="20"/>
        </w:rPr>
        <w:t>67</w:t>
      </w:r>
      <w:r w:rsidRPr="003009E2">
        <w:rPr>
          <w:rFonts w:ascii="Arial" w:hAnsi="Arial" w:cs="Arial"/>
          <w:sz w:val="20"/>
          <w:szCs w:val="20"/>
        </w:rPr>
        <w:t xml:space="preserve"> a názvem „Revize technologických celků objektů </w:t>
      </w:r>
      <w:r w:rsidR="004751E3">
        <w:rPr>
          <w:rFonts w:ascii="Arial" w:hAnsi="Arial" w:cs="Arial"/>
          <w:sz w:val="20"/>
          <w:szCs w:val="20"/>
        </w:rPr>
        <w:t xml:space="preserve">RP </w:t>
      </w:r>
      <w:r w:rsidR="00F90790">
        <w:rPr>
          <w:rFonts w:ascii="Arial" w:hAnsi="Arial" w:cs="Arial"/>
          <w:sz w:val="20"/>
          <w:szCs w:val="20"/>
        </w:rPr>
        <w:t>Praha</w:t>
      </w:r>
      <w:r w:rsidRPr="003009E2">
        <w:rPr>
          <w:rFonts w:ascii="Arial" w:hAnsi="Arial" w:cs="Arial"/>
          <w:sz w:val="20"/>
          <w:szCs w:val="20"/>
        </w:rPr>
        <w:t xml:space="preserve"> na období </w:t>
      </w:r>
      <w:proofErr w:type="gramStart"/>
      <w:r w:rsidRPr="003009E2">
        <w:rPr>
          <w:rFonts w:ascii="Arial" w:hAnsi="Arial" w:cs="Arial"/>
          <w:sz w:val="20"/>
          <w:szCs w:val="20"/>
        </w:rPr>
        <w:t>2024 - 2028</w:t>
      </w:r>
      <w:proofErr w:type="gramEnd"/>
      <w:r w:rsidRPr="003009E2">
        <w:rPr>
          <w:rFonts w:ascii="Arial" w:hAnsi="Arial" w:cs="Arial"/>
          <w:sz w:val="20"/>
          <w:szCs w:val="20"/>
        </w:rPr>
        <w:t xml:space="preserve">“, zahájeného odesláním oznámení </w:t>
      </w:r>
      <w:r w:rsidR="008B31D0">
        <w:rPr>
          <w:rFonts w:ascii="Arial" w:hAnsi="Arial" w:cs="Arial"/>
          <w:sz w:val="20"/>
          <w:szCs w:val="20"/>
        </w:rPr>
        <w:br/>
      </w:r>
      <w:r w:rsidRPr="003009E2">
        <w:rPr>
          <w:rFonts w:ascii="Arial" w:hAnsi="Arial" w:cs="Arial"/>
          <w:sz w:val="20"/>
          <w:szCs w:val="20"/>
        </w:rPr>
        <w:t>o zakázce do Věstníku veřejných zakázek dne</w:t>
      </w:r>
      <w:r w:rsidR="00F61282">
        <w:rPr>
          <w:rFonts w:ascii="Arial" w:hAnsi="Arial" w:cs="Arial"/>
          <w:sz w:val="20"/>
          <w:szCs w:val="20"/>
        </w:rPr>
        <w:t xml:space="preserve"> </w:t>
      </w:r>
      <w:r w:rsidR="00726AE4">
        <w:rPr>
          <w:rFonts w:ascii="Arial" w:hAnsi="Arial" w:cs="Arial"/>
          <w:sz w:val="20"/>
          <w:szCs w:val="20"/>
        </w:rPr>
        <w:t>20. 3. 2024</w:t>
      </w:r>
      <w:r w:rsidRPr="003009E2">
        <w:rPr>
          <w:rFonts w:ascii="Arial" w:hAnsi="Arial" w:cs="Arial"/>
          <w:sz w:val="20"/>
          <w:szCs w:val="20"/>
        </w:rPr>
        <w:t xml:space="preserve"> se současným zveřejněním na profilu zadavatele (dále jen „veřejná zakázka“). Nabídka </w:t>
      </w:r>
      <w:r w:rsidR="00D0335E">
        <w:rPr>
          <w:rFonts w:ascii="Arial" w:hAnsi="Arial" w:cs="Arial"/>
          <w:sz w:val="20"/>
          <w:szCs w:val="20"/>
        </w:rPr>
        <w:t>P</w:t>
      </w:r>
      <w:r w:rsidRPr="003009E2">
        <w:rPr>
          <w:rFonts w:ascii="Arial" w:hAnsi="Arial" w:cs="Arial"/>
          <w:sz w:val="20"/>
          <w:szCs w:val="20"/>
        </w:rPr>
        <w:t>oskytovatele byla VZP ČR vybrána v souladu s § 122 zákona č. 134/2016 Sb., o zadávání veřejných zakázek, ve znění pozdějších předpisů (dále jen: „ZZVZ“)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2" w:name="_Ref465952313"/>
      <w:bookmarkEnd w:id="1"/>
      <w:r>
        <w:rPr>
          <w:rFonts w:ascii="Arial" w:hAnsi="Arial" w:cs="Arial"/>
          <w:sz w:val="20"/>
          <w:szCs w:val="20"/>
        </w:rPr>
        <w:lastRenderedPageBreak/>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2"/>
    </w:p>
    <w:p w14:paraId="331C375A" w14:textId="7D6CC998"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účinnosti této Smlouvy pravidelné revize, zkoušky, odborné zkoušky, odborné prohlídky, autorizovaná 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w:t>
      </w:r>
      <w:r w:rsidR="004751E3" w:rsidRPr="00C5028F">
        <w:rPr>
          <w:rFonts w:ascii="Arial" w:eastAsia="Calibri" w:hAnsi="Arial" w:cs="Arial"/>
          <w:sz w:val="20"/>
          <w:szCs w:val="20"/>
          <w:lang w:eastAsia="en-US"/>
        </w:rPr>
        <w:t xml:space="preserve"> území </w:t>
      </w:r>
      <w:r w:rsidR="00F90790">
        <w:rPr>
          <w:rFonts w:ascii="Arial" w:eastAsia="Calibri" w:hAnsi="Arial" w:cs="Arial"/>
          <w:sz w:val="20"/>
          <w:szCs w:val="20"/>
          <w:lang w:eastAsia="en-US"/>
        </w:rPr>
        <w:t>Středočeského kraje a hlavního města Prahy</w:t>
      </w:r>
      <w:r w:rsidR="004751E3">
        <w:rPr>
          <w:rFonts w:ascii="Arial" w:eastAsia="Calibri" w:hAnsi="Arial" w:cs="Arial"/>
          <w:sz w:val="20"/>
          <w:szCs w:val="20"/>
          <w:lang w:eastAsia="en-US"/>
        </w:rPr>
        <w:t xml:space="preserve">, organizačně spadajících pod Regionální pobočku </w:t>
      </w:r>
      <w:r w:rsidR="00F90790">
        <w:rPr>
          <w:rFonts w:ascii="Arial" w:eastAsia="Calibri" w:hAnsi="Arial" w:cs="Arial"/>
          <w:sz w:val="20"/>
          <w:szCs w:val="20"/>
          <w:lang w:eastAsia="en-US"/>
        </w:rPr>
        <w:t>Praha</w:t>
      </w:r>
      <w:r w:rsidRPr="003009E2">
        <w:rPr>
          <w:rFonts w:ascii="Arial" w:hAnsi="Arial" w:cs="Arial"/>
          <w:sz w:val="20"/>
          <w:szCs w:val="20"/>
        </w:rPr>
        <w:t xml:space="preserve"> (dále jen „Služby“). </w:t>
      </w:r>
    </w:p>
    <w:p w14:paraId="5C84482B" w14:textId="1A887A0D"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 xml:space="preserve">oskytovatele ze dne </w:t>
      </w:r>
      <w:r w:rsidR="00B06C60">
        <w:rPr>
          <w:rFonts w:ascii="Arial" w:hAnsi="Arial" w:cs="Arial"/>
          <w:sz w:val="20"/>
          <w:szCs w:val="20"/>
        </w:rPr>
        <w:t>23. 4. 2024</w:t>
      </w:r>
      <w:r w:rsidRPr="003009E2">
        <w:rPr>
          <w:rFonts w:ascii="Arial" w:hAnsi="Arial" w:cs="Arial"/>
          <w:sz w:val="20"/>
          <w:szCs w:val="20"/>
        </w:rPr>
        <w:t xml:space="preserve"> 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„Cenová nabídka </w:t>
      </w:r>
      <w:r w:rsidR="00D0335E">
        <w:rPr>
          <w:rFonts w:ascii="Arial" w:hAnsi="Arial" w:cs="Arial"/>
          <w:sz w:val="20"/>
          <w:szCs w:val="20"/>
        </w:rPr>
        <w:t>P</w:t>
      </w:r>
      <w:r w:rsidRPr="003009E2">
        <w:rPr>
          <w:rFonts w:ascii="Arial" w:hAnsi="Arial" w:cs="Arial"/>
          <w:sz w:val="20"/>
          <w:szCs w:val="20"/>
        </w:rPr>
        <w:t xml:space="preserve">oskytovatele“).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 xml:space="preserve">formou </w:t>
      </w:r>
      <w:proofErr w:type="spellStart"/>
      <w:r w:rsidR="00BD718F" w:rsidRPr="009E4E1C">
        <w:rPr>
          <w:rFonts w:ascii="Arial" w:hAnsi="Arial" w:cs="Arial"/>
          <w:sz w:val="20"/>
          <w:szCs w:val="20"/>
        </w:rPr>
        <w:t>scanu</w:t>
      </w:r>
      <w:proofErr w:type="spellEnd"/>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361CFA1B"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Pr="00DF5841">
        <w:rPr>
          <w:rFonts w:ascii="Arial" w:hAnsi="Arial" w:cs="Arial"/>
          <w:sz w:val="20"/>
          <w:szCs w:val="20"/>
        </w:rPr>
        <w:t>územní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3" w:name="_Ref465947277"/>
      <w:bookmarkStart w:id="4"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3"/>
      <w:bookmarkEnd w:id="4"/>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5" w:name="_Ref465947323"/>
      <w:bookmarkStart w:id="6"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w:t>
      </w:r>
      <w:r w:rsidRPr="00DF5841">
        <w:rPr>
          <w:rFonts w:ascii="Arial" w:hAnsi="Arial" w:cs="Arial"/>
          <w:sz w:val="20"/>
          <w:szCs w:val="20"/>
        </w:rPr>
        <w:lastRenderedPageBreak/>
        <w:t xml:space="preserve">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18296FD4"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w:t>
      </w:r>
      <w:r w:rsidR="00A92B5F">
        <w:rPr>
          <w:rFonts w:ascii="Arial" w:hAnsi="Arial" w:cs="Arial"/>
          <w:sz w:val="20"/>
          <w:szCs w:val="20"/>
        </w:rPr>
        <w:t xml:space="preserve"> </w:t>
      </w:r>
      <w:proofErr w:type="spellStart"/>
      <w:r w:rsidR="00A92B5F">
        <w:rPr>
          <w:rFonts w:ascii="Arial" w:hAnsi="Arial" w:cs="Arial"/>
          <w:sz w:val="20"/>
          <w:szCs w:val="20"/>
        </w:rPr>
        <w:t>xxxx</w:t>
      </w:r>
      <w:proofErr w:type="spellEnd"/>
      <w:r w:rsidR="00A92B5F">
        <w:rPr>
          <w:rFonts w:ascii="Arial" w:hAnsi="Arial" w:cs="Arial"/>
          <w:sz w:val="20"/>
          <w:szCs w:val="20"/>
        </w:rPr>
        <w:t>.</w:t>
      </w:r>
      <w:r w:rsidR="00217E78">
        <w:rPr>
          <w:rFonts w:ascii="Arial" w:hAnsi="Arial" w:cs="Arial"/>
          <w:sz w:val="20"/>
          <w:szCs w:val="20"/>
        </w:rPr>
        <w:t xml:space="preserve"> </w:t>
      </w:r>
    </w:p>
    <w:p w14:paraId="0863A474" w14:textId="327DFB72"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B57EDF">
        <w:rPr>
          <w:rFonts w:ascii="Arial" w:hAnsi="Arial" w:cs="Arial"/>
          <w:sz w:val="20"/>
          <w:szCs w:val="20"/>
        </w:rPr>
        <w:t>/budou</w:t>
      </w:r>
      <w:r w:rsidRPr="009661B2">
        <w:rPr>
          <w:rFonts w:ascii="Arial" w:hAnsi="Arial" w:cs="Arial"/>
          <w:sz w:val="20"/>
          <w:szCs w:val="20"/>
        </w:rPr>
        <w:t>, vedle konkrétní specifikace fakturovaného plnění, předávací protokol</w:t>
      </w:r>
      <w:r w:rsidR="00B57EDF">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7" w:name="_Ref465947896"/>
      <w:bookmarkEnd w:id="5"/>
      <w:bookmarkEnd w:id="6"/>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44874B81"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 xml:space="preserve">této Smlouvy činí </w:t>
      </w:r>
      <w:r w:rsidR="00E81B04" w:rsidRPr="00E81B04">
        <w:rPr>
          <w:rFonts w:ascii="Arial" w:hAnsi="Arial" w:cs="Arial"/>
          <w:b/>
          <w:sz w:val="20"/>
          <w:szCs w:val="20"/>
        </w:rPr>
        <w:t>4 120 494,00</w:t>
      </w:r>
      <w:r w:rsidR="00E81B04">
        <w:rPr>
          <w:rFonts w:ascii="Arial" w:hAnsi="Arial" w:cs="Arial"/>
          <w:b/>
          <w:sz w:val="20"/>
          <w:szCs w:val="20"/>
        </w:rPr>
        <w:t xml:space="preserve"> </w:t>
      </w:r>
      <w:r w:rsidRPr="00E81B04">
        <w:rPr>
          <w:rFonts w:ascii="Arial" w:hAnsi="Arial" w:cs="Arial"/>
          <w:b/>
          <w:sz w:val="20"/>
          <w:szCs w:val="20"/>
        </w:rPr>
        <w:t>Kč</w:t>
      </w:r>
      <w:r w:rsidR="00217E78" w:rsidRPr="00792DC8">
        <w:rPr>
          <w:rFonts w:ascii="Arial" w:hAnsi="Arial" w:cs="Arial"/>
          <w:b/>
          <w:sz w:val="20"/>
          <w:szCs w:val="20"/>
        </w:rPr>
        <w:t xml:space="preserve"> bez DPH</w:t>
      </w:r>
      <w:r w:rsidR="00217E78">
        <w:rPr>
          <w:rFonts w:ascii="Arial" w:hAnsi="Arial" w:cs="Arial"/>
          <w:sz w:val="20"/>
          <w:szCs w:val="20"/>
        </w:rPr>
        <w:t xml:space="preserve"> (slovy: </w:t>
      </w:r>
      <w:r w:rsidR="00E81B04">
        <w:rPr>
          <w:rFonts w:ascii="Arial" w:hAnsi="Arial" w:cs="Arial"/>
          <w:sz w:val="20"/>
          <w:szCs w:val="20"/>
        </w:rPr>
        <w:t>čtyři milióny jedno sto dvacet tisíc čtyři sta devadesát čtyři</w:t>
      </w:r>
      <w:r w:rsidR="00217E78" w:rsidRPr="003009E2">
        <w:rPr>
          <w:rFonts w:ascii="Arial" w:hAnsi="Arial" w:cs="Arial"/>
          <w:sz w:val="20"/>
          <w:szCs w:val="20"/>
        </w:rPr>
        <w:t xml:space="preserve"> </w:t>
      </w:r>
      <w:r w:rsidR="00217E78">
        <w:rPr>
          <w:rFonts w:ascii="Arial" w:hAnsi="Arial" w:cs="Arial"/>
          <w:sz w:val="20"/>
          <w:szCs w:val="20"/>
        </w:rPr>
        <w:t>korun</w:t>
      </w:r>
      <w:r w:rsidR="008B31D0">
        <w:rPr>
          <w:rFonts w:ascii="Arial" w:hAnsi="Arial" w:cs="Arial"/>
          <w:sz w:val="20"/>
          <w:szCs w:val="20"/>
        </w:rPr>
        <w:t>y</w:t>
      </w:r>
      <w:r w:rsidR="00217E78">
        <w:rPr>
          <w:rFonts w:ascii="Arial" w:hAnsi="Arial" w:cs="Arial"/>
          <w:sz w:val="20"/>
          <w:szCs w:val="20"/>
        </w:rPr>
        <w:t xml:space="preserve"> </w:t>
      </w:r>
      <w:r w:rsidR="008B31D0">
        <w:rPr>
          <w:rFonts w:ascii="Arial" w:hAnsi="Arial" w:cs="Arial"/>
          <w:sz w:val="20"/>
          <w:szCs w:val="20"/>
        </w:rPr>
        <w:t>české</w:t>
      </w:r>
      <w:r w:rsidR="00217E78">
        <w:rPr>
          <w:rFonts w:ascii="Arial" w:hAnsi="Arial" w:cs="Arial"/>
          <w:sz w:val="20"/>
          <w:szCs w:val="20"/>
        </w:rPr>
        <w:t>).</w:t>
      </w:r>
    </w:p>
    <w:p w14:paraId="2AD79006" w14:textId="3BAC8F13" w:rsidR="001D5BC8" w:rsidRPr="000E6E07" w:rsidRDefault="009E14F5" w:rsidP="000E30CE">
      <w:pPr>
        <w:pStyle w:val="Nadpis1"/>
        <w:numPr>
          <w:ilvl w:val="0"/>
          <w:numId w:val="0"/>
        </w:numPr>
        <w:rPr>
          <w:rFonts w:ascii="Arial" w:hAnsi="Arial" w:cs="Arial"/>
          <w:sz w:val="20"/>
          <w:szCs w:val="20"/>
        </w:rPr>
      </w:pPr>
      <w:bookmarkStart w:id="8" w:name="_Ref465947396"/>
      <w:bookmarkEnd w:id="7"/>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8"/>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9"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„harmonogram </w:t>
      </w:r>
      <w:r w:rsidR="00DE7792" w:rsidRPr="009E4E1C">
        <w:rPr>
          <w:rFonts w:ascii="Arial" w:hAnsi="Arial" w:cs="Arial"/>
          <w:sz w:val="20"/>
          <w:szCs w:val="20"/>
        </w:rPr>
        <w:t>Služeb</w:t>
      </w:r>
      <w:r w:rsidR="00DE7792" w:rsidRPr="00CD0F10">
        <w:rPr>
          <w:rFonts w:ascii="Arial" w:hAnsi="Arial" w:cs="Arial"/>
          <w:sz w:val="20"/>
          <w:szCs w:val="20"/>
        </w:rPr>
        <w:t>“</w:t>
      </w:r>
      <w:r w:rsidR="00DE7792">
        <w:rPr>
          <w:rFonts w:ascii="Arial" w:hAnsi="Arial" w:cs="Arial"/>
          <w:sz w:val="20"/>
          <w:szCs w:val="20"/>
        </w:rPr>
        <w:t>).</w:t>
      </w:r>
    </w:p>
    <w:p w14:paraId="3B33D76E" w14:textId="4D10511E"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 xml:space="preserve">v rámci </w:t>
      </w:r>
      <w:proofErr w:type="gramStart"/>
      <w:r w:rsidR="007713EA">
        <w:rPr>
          <w:rFonts w:ascii="Arial" w:hAnsi="Arial" w:cs="Arial"/>
          <w:sz w:val="20"/>
          <w:szCs w:val="20"/>
        </w:rPr>
        <w:t>6</w:t>
      </w:r>
      <w:r w:rsidR="008335CF">
        <w:rPr>
          <w:rFonts w:ascii="Arial" w:hAnsi="Arial" w:cs="Arial"/>
          <w:sz w:val="20"/>
          <w:szCs w:val="20"/>
        </w:rPr>
        <w:t xml:space="preserve"> </w:t>
      </w:r>
      <w:r w:rsidR="007713EA">
        <w:rPr>
          <w:rFonts w:ascii="Arial" w:hAnsi="Arial" w:cs="Arial"/>
          <w:sz w:val="20"/>
          <w:szCs w:val="20"/>
        </w:rPr>
        <w:t>letého</w:t>
      </w:r>
      <w:proofErr w:type="gramEnd"/>
      <w:r w:rsidR="007713EA">
        <w:rPr>
          <w:rFonts w:ascii="Arial" w:hAnsi="Arial" w:cs="Arial"/>
          <w:sz w:val="20"/>
          <w:szCs w:val="20"/>
        </w:rPr>
        <w:t xml:space="preserve"> horizontu</w:t>
      </w:r>
      <w:r w:rsidR="005216BC">
        <w:rPr>
          <w:rFonts w:ascii="Arial" w:hAnsi="Arial" w:cs="Arial"/>
          <w:sz w:val="20"/>
          <w:szCs w:val="20"/>
        </w:rPr>
        <w:t xml:space="preserve"> (tak, aby bylo požadované 6 leté období aktuálně vždy zachováno)</w:t>
      </w:r>
      <w:r w:rsidR="007713EA">
        <w:rPr>
          <w:rFonts w:ascii="Arial" w:hAnsi="Arial" w:cs="Arial"/>
          <w:sz w:val="20"/>
          <w:szCs w:val="20"/>
        </w:rPr>
        <w:t xml:space="preserve">, </w:t>
      </w:r>
      <w:r>
        <w:rPr>
          <w:rFonts w:ascii="Arial" w:hAnsi="Arial" w:cs="Arial"/>
          <w:sz w:val="20"/>
          <w:szCs w:val="20"/>
        </w:rPr>
        <w:t xml:space="preserve">v elektronické podobě formou tabulkového přehledu např. ve formátu </w:t>
      </w:r>
      <w:proofErr w:type="spellStart"/>
      <w:r>
        <w:rPr>
          <w:rFonts w:ascii="Arial" w:hAnsi="Arial" w:cs="Arial"/>
          <w:sz w:val="20"/>
          <w:szCs w:val="20"/>
        </w:rPr>
        <w:t>xls</w:t>
      </w:r>
      <w:proofErr w:type="spellEnd"/>
      <w:r>
        <w:rPr>
          <w:rFonts w:ascii="Arial" w:hAnsi="Arial" w:cs="Arial"/>
          <w:sz w:val="20"/>
          <w:szCs w:val="20"/>
        </w:rPr>
        <w:t xml:space="preserve">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77DB0FFC"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w:t>
      </w:r>
      <w:proofErr w:type="gramStart"/>
      <w:r>
        <w:rPr>
          <w:rFonts w:ascii="Arial" w:hAnsi="Arial" w:cs="Arial"/>
          <w:sz w:val="20"/>
          <w:szCs w:val="20"/>
        </w:rPr>
        <w:t xml:space="preserve">plnění </w:t>
      </w:r>
      <w:r w:rsidR="006919D8">
        <w:rPr>
          <w:rFonts w:ascii="Arial" w:hAnsi="Arial" w:cs="Arial"/>
          <w:sz w:val="20"/>
          <w:szCs w:val="20"/>
        </w:rPr>
        <w:t>- územního</w:t>
      </w:r>
      <w:proofErr w:type="gramEnd"/>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 xml:space="preserve">bjednateli za </w:t>
      </w:r>
      <w:r w:rsidRPr="00792DC8">
        <w:rPr>
          <w:rFonts w:ascii="Arial" w:hAnsi="Arial" w:cs="Arial"/>
          <w:sz w:val="20"/>
          <w:szCs w:val="20"/>
        </w:rPr>
        <w:lastRenderedPageBreak/>
        <w:t>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uvedených v Příloze č. 1 této Smlouvy (dále jen „Přehled“)</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5BFFB166"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místo plnění – územní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6B4EEDB"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w:t>
      </w:r>
      <w:proofErr w:type="gramStart"/>
      <w:r w:rsidR="002842BC">
        <w:rPr>
          <w:rFonts w:ascii="Arial" w:hAnsi="Arial" w:cs="Arial"/>
          <w:sz w:val="20"/>
          <w:szCs w:val="20"/>
        </w:rPr>
        <w:t xml:space="preserve">plnění - </w:t>
      </w:r>
      <w:r w:rsidRPr="00DF5841">
        <w:rPr>
          <w:rFonts w:ascii="Arial" w:hAnsi="Arial" w:cs="Arial"/>
          <w:sz w:val="20"/>
          <w:szCs w:val="20"/>
        </w:rPr>
        <w:t>územní</w:t>
      </w:r>
      <w:proofErr w:type="gramEnd"/>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089D758C"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 xml:space="preserve">místo </w:t>
      </w:r>
      <w:proofErr w:type="gramStart"/>
      <w:r w:rsidR="00E2654C">
        <w:rPr>
          <w:rFonts w:ascii="Arial" w:hAnsi="Arial" w:cs="Arial"/>
          <w:sz w:val="20"/>
          <w:szCs w:val="20"/>
        </w:rPr>
        <w:t>plnění -</w:t>
      </w:r>
      <w:r w:rsidRPr="00DF5841">
        <w:rPr>
          <w:rFonts w:ascii="Arial" w:hAnsi="Arial" w:cs="Arial"/>
          <w:sz w:val="20"/>
          <w:szCs w:val="20"/>
        </w:rPr>
        <w:t>územní</w:t>
      </w:r>
      <w:proofErr w:type="gramEnd"/>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908D3B5"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 xml:space="preserve">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0" w:name="_Ref465950590"/>
      <w:bookmarkEnd w:id="9"/>
      <w:r>
        <w:rPr>
          <w:rFonts w:ascii="Arial" w:hAnsi="Arial" w:cs="Arial"/>
          <w:sz w:val="20"/>
          <w:szCs w:val="20"/>
        </w:rPr>
        <w:lastRenderedPageBreak/>
        <w:t xml:space="preserve">Čl. V. </w:t>
      </w:r>
      <w:r w:rsidR="00BC15C0">
        <w:rPr>
          <w:rFonts w:ascii="Arial" w:hAnsi="Arial" w:cs="Arial"/>
          <w:sz w:val="20"/>
          <w:szCs w:val="20"/>
        </w:rPr>
        <w:t>Záruka za jakost, odpovědnost za vady</w:t>
      </w:r>
      <w:bookmarkEnd w:id="10"/>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1"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1"/>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745370D2"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5A2037" w:rsidRPr="00CB2FFC">
        <w:rPr>
          <w:rFonts w:ascii="Arial" w:hAnsi="Arial" w:cs="Arial"/>
          <w:sz w:val="20"/>
          <w:szCs w:val="20"/>
        </w:rPr>
        <w:t>u</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w:t>
      </w:r>
      <w:r w:rsidRPr="00BC15C0">
        <w:rPr>
          <w:rFonts w:ascii="Arial" w:hAnsi="Arial" w:cs="Arial"/>
          <w:sz w:val="20"/>
          <w:szCs w:val="20"/>
        </w:rPr>
        <w:lastRenderedPageBreak/>
        <w:t xml:space="preserve">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1452BF7C"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w:t>
      </w:r>
      <w:proofErr w:type="gramStart"/>
      <w:r w:rsidRPr="00BC15C0">
        <w:rPr>
          <w:rFonts w:ascii="Arial" w:hAnsi="Arial" w:cs="Arial"/>
          <w:sz w:val="20"/>
          <w:szCs w:val="20"/>
        </w:rPr>
        <w:t>úřadem,</w:t>
      </w:r>
      <w:proofErr w:type="gramEnd"/>
      <w:r w:rsidRPr="00BC15C0">
        <w:rPr>
          <w:rFonts w:ascii="Arial" w:hAnsi="Arial" w:cs="Arial"/>
          <w:sz w:val="20"/>
          <w:szCs w:val="20"/>
        </w:rPr>
        <w:t xml:space="preserve">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57E4AF5C"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sidRPr="00877304">
        <w:rPr>
          <w:rFonts w:ascii="Arial" w:hAnsi="Arial" w:cs="Arial"/>
          <w:sz w:val="20"/>
          <w:szCs w:val="20"/>
        </w:rPr>
        <w:t>li</w:t>
      </w:r>
      <w:proofErr w:type="spellEnd"/>
      <w:r w:rsidRPr="00877304">
        <w:rPr>
          <w:rFonts w:ascii="Arial" w:hAnsi="Arial" w:cs="Arial"/>
          <w:sz w:val="20"/>
          <w:szCs w:val="20"/>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877304">
        <w:rPr>
          <w:rFonts w:ascii="Arial" w:hAnsi="Arial" w:cs="Arial"/>
          <w:sz w:val="20"/>
          <w:szCs w:val="20"/>
        </w:rPr>
        <w:t>jakoby</w:t>
      </w:r>
      <w:proofErr w:type="gramEnd"/>
      <w:r w:rsidRPr="00877304">
        <w:rPr>
          <w:rFonts w:ascii="Arial" w:hAnsi="Arial" w:cs="Arial"/>
          <w:sz w:val="20"/>
          <w:szCs w:val="20"/>
        </w:rPr>
        <w:t xml:space="preserve"> ji způsobila sama zavázaná smluvní strana.</w:t>
      </w:r>
      <w:r>
        <w:rPr>
          <w:rFonts w:ascii="Arial" w:hAnsi="Arial" w:cs="Arial"/>
          <w:sz w:val="20"/>
          <w:szCs w:val="20"/>
        </w:rPr>
        <w:t xml:space="preserve"> </w:t>
      </w:r>
      <w:r w:rsidRPr="00877304">
        <w:rPr>
          <w:rFonts w:ascii="Arial" w:hAnsi="Arial" w:cs="Arial"/>
          <w:sz w:val="20"/>
          <w:szCs w:val="20"/>
        </w:rPr>
        <w:t>Ustanovení § 2914, věta druhá občanského zákoníku se pro účely této smlouvy nepoužije.</w:t>
      </w:r>
    </w:p>
    <w:p w14:paraId="3980CECD" w14:textId="0C4F33B0"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1D8A743A" w14:textId="36AE9FC7"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99A22B" w14:textId="7CC3CBEA"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mluvní strana, která porušila právní povinnost, nebo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lastRenderedPageBreak/>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 xml:space="preserve">oskytovatel zavazuje učinit taková opatření, aby veškeré osoby, které se podílejí na realizaci jeho závazků z této Smlouvy, zachovávaly mlčenlivost o veškerých osobních údajích, jakož i o </w:t>
      </w:r>
      <w:proofErr w:type="spellStart"/>
      <w:r w:rsidRPr="00877304">
        <w:rPr>
          <w:rFonts w:ascii="Arial" w:hAnsi="Arial" w:cs="Arial"/>
          <w:sz w:val="20"/>
          <w:szCs w:val="20"/>
        </w:rPr>
        <w:t>technicko</w:t>
      </w:r>
      <w:proofErr w:type="spellEnd"/>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w:t>
      </w:r>
      <w:proofErr w:type="spellStart"/>
      <w:r w:rsidRPr="0069524C">
        <w:rPr>
          <w:rFonts w:ascii="Arial" w:hAnsi="Arial" w:cs="Arial"/>
          <w:sz w:val="20"/>
          <w:szCs w:val="20"/>
        </w:rPr>
        <w:t>metadat</w:t>
      </w:r>
      <w:proofErr w:type="spellEnd"/>
      <w:r w:rsidRPr="0069524C">
        <w:rPr>
          <w:rFonts w:ascii="Arial" w:hAnsi="Arial" w:cs="Arial"/>
          <w:sz w:val="20"/>
          <w:szCs w:val="20"/>
        </w:rPr>
        <w:t xml:space="preserve"> podle § 5 odst. (5) zákona o registru smluv do registru smluv. </w:t>
      </w:r>
    </w:p>
    <w:p w14:paraId="5210BA1D" w14:textId="260B6048"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oskytovateli na jeho následující email:</w:t>
      </w:r>
      <w:r w:rsidR="00A92B5F">
        <w:rPr>
          <w:rFonts w:ascii="Arial" w:hAnsi="Arial" w:cs="Arial"/>
          <w:sz w:val="20"/>
          <w:szCs w:val="20"/>
        </w:rPr>
        <w:t xml:space="preserve"> </w:t>
      </w:r>
      <w:proofErr w:type="spellStart"/>
      <w:r w:rsidR="00A92B5F">
        <w:rPr>
          <w:rFonts w:ascii="Arial" w:hAnsi="Arial" w:cs="Arial"/>
          <w:sz w:val="20"/>
          <w:szCs w:val="20"/>
        </w:rPr>
        <w:t>xxxx</w:t>
      </w:r>
      <w:proofErr w:type="spellEnd"/>
      <w:r w:rsidR="00A92B5F">
        <w:rPr>
          <w:rFonts w:ascii="Arial" w:hAnsi="Arial" w:cs="Arial"/>
          <w:sz w:val="20"/>
          <w:szCs w:val="20"/>
        </w:rPr>
        <w:t>.</w:t>
      </w:r>
      <w:hyperlink r:id="rId13" w:history="1"/>
      <w:r w:rsidR="00E81B04" w:rsidRPr="00E81B04">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w:t>
      </w:r>
      <w:proofErr w:type="spellStart"/>
      <w:r w:rsidRPr="00877304">
        <w:rPr>
          <w:rFonts w:ascii="Arial" w:hAnsi="Arial" w:cs="Arial"/>
          <w:sz w:val="20"/>
          <w:szCs w:val="20"/>
        </w:rPr>
        <w:t>metadat</w:t>
      </w:r>
      <w:proofErr w:type="spellEnd"/>
      <w:r w:rsidRPr="00877304">
        <w:rPr>
          <w:rFonts w:ascii="Arial" w:hAnsi="Arial" w:cs="Arial"/>
          <w:sz w:val="20"/>
          <w:szCs w:val="20"/>
        </w:rPr>
        <w:t xml:space="preserve"> byla řádně v registru smluv uveřejněna. 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i v případě uzavření jakýchkoli dalších dohod, kterými se tato Smlouva bude případně doplňovat, měnit, nahrazovat nebo rušit. </w:t>
      </w:r>
    </w:p>
    <w:p w14:paraId="66C0C9FE" w14:textId="2ABF20B4"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w:t>
      </w:r>
      <w:proofErr w:type="gramStart"/>
      <w:r w:rsidRPr="00877304">
        <w:rPr>
          <w:rFonts w:ascii="Arial" w:hAnsi="Arial" w:cs="Arial"/>
          <w:sz w:val="20"/>
          <w:szCs w:val="20"/>
        </w:rPr>
        <w:lastRenderedPageBreak/>
        <w:t>základě</w:t>
      </w:r>
      <w:proofErr w:type="gramEnd"/>
      <w:r w:rsidRPr="00877304">
        <w:rPr>
          <w:rFonts w:ascii="Arial" w:hAnsi="Arial" w:cs="Arial"/>
          <w:sz w:val="20"/>
          <w:szCs w:val="20"/>
        </w:rPr>
        <w:t xml:space="preserve"> kterého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09D9670F"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 osm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785FAE48"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007546C4">
        <w:rPr>
          <w:rFonts w:ascii="Arial" w:hAnsi="Arial" w:cs="Arial"/>
          <w:sz w:val="20"/>
          <w:szCs w:val="20"/>
        </w:rPr>
        <w:t xml:space="preserve">nabývá účinnosti dnem jejího uveřejnění 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w:t>
      </w:r>
      <w:proofErr w:type="gramStart"/>
      <w:r w:rsidRPr="00877304">
        <w:rPr>
          <w:rFonts w:ascii="Arial" w:hAnsi="Arial" w:cs="Arial"/>
          <w:sz w:val="20"/>
          <w:szCs w:val="20"/>
        </w:rPr>
        <w:t>protokoly,</w:t>
      </w:r>
      <w:proofErr w:type="gramEnd"/>
      <w:r w:rsidRPr="00877304">
        <w:rPr>
          <w:rFonts w:ascii="Arial" w:hAnsi="Arial" w:cs="Arial"/>
          <w:sz w:val="20"/>
          <w:szCs w:val="20"/>
        </w:rPr>
        <w:t xml:space="preserve">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w:t>
      </w:r>
      <w:r w:rsidRPr="00877304">
        <w:rPr>
          <w:rFonts w:ascii="Arial" w:hAnsi="Arial" w:cs="Arial"/>
          <w:sz w:val="20"/>
          <w:szCs w:val="20"/>
        </w:rPr>
        <w:lastRenderedPageBreak/>
        <w:t xml:space="preserve">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69C03F92" w14:textId="557D67BD" w:rsidR="00610022" w:rsidRPr="00610022" w:rsidRDefault="00A92B5F"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nebo</w:t>
      </w:r>
    </w:p>
    <w:p w14:paraId="5EB5C97A" w14:textId="04A7F51A" w:rsidR="00F61282" w:rsidRPr="00610022" w:rsidRDefault="00A92B5F"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nebo</w:t>
      </w:r>
      <w:r w:rsidR="00610022" w:rsidRPr="00610022">
        <w:rPr>
          <w:rFonts w:ascii="Arial" w:hAnsi="Arial" w:cs="Arial"/>
          <w:sz w:val="20"/>
          <w:szCs w:val="20"/>
        </w:rPr>
        <w:t xml:space="preserve"> </w:t>
      </w:r>
    </w:p>
    <w:p w14:paraId="1FD93C29" w14:textId="5454E742" w:rsidR="00877304" w:rsidRPr="00F61282" w:rsidRDefault="00A92B5F" w:rsidP="00297163">
      <w:pPr>
        <w:pStyle w:val="Odstavecseseznamem"/>
        <w:spacing w:after="120"/>
        <w:ind w:left="993"/>
        <w:contextualSpacing w:val="0"/>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w:t>
      </w:r>
    </w:p>
    <w:p w14:paraId="6BE5B514" w14:textId="696D28A7" w:rsidR="00877304" w:rsidRPr="00610022" w:rsidRDefault="00610022" w:rsidP="00AD74E0">
      <w:pPr>
        <w:pStyle w:val="Odstavecseseznamem"/>
        <w:numPr>
          <w:ilvl w:val="0"/>
          <w:numId w:val="22"/>
        </w:numPr>
        <w:spacing w:after="120"/>
        <w:contextualSpacing w:val="0"/>
        <w:jc w:val="both"/>
        <w:rPr>
          <w:rFonts w:ascii="Arial" w:hAnsi="Arial" w:cs="Arial"/>
          <w:i/>
          <w:sz w:val="20"/>
          <w:szCs w:val="20"/>
        </w:rPr>
      </w:pPr>
      <w:r w:rsidRPr="00610022">
        <w:rPr>
          <w:rFonts w:ascii="Arial" w:hAnsi="Arial" w:cs="Arial"/>
          <w:sz w:val="20"/>
          <w:szCs w:val="20"/>
        </w:rPr>
        <w:t xml:space="preserve">Za Poskytovatele bude ve všech věcech souvisejících s plněním této Smlouvy jednat </w:t>
      </w:r>
      <w:proofErr w:type="spellStart"/>
      <w:r w:rsidR="00A92B5F">
        <w:rPr>
          <w:rFonts w:ascii="Arial" w:hAnsi="Arial" w:cs="Arial"/>
          <w:sz w:val="20"/>
          <w:szCs w:val="20"/>
        </w:rPr>
        <w:t>xxx</w:t>
      </w:r>
      <w:proofErr w:type="spellEnd"/>
      <w:r w:rsidR="00A92B5F">
        <w:rPr>
          <w:rFonts w:ascii="Arial" w:hAnsi="Arial" w:cs="Arial"/>
          <w:sz w:val="20"/>
          <w:szCs w:val="20"/>
        </w:rPr>
        <w:t xml:space="preserve">, </w:t>
      </w:r>
      <w:proofErr w:type="spellStart"/>
      <w:r w:rsidR="00A92B5F">
        <w:rPr>
          <w:rFonts w:ascii="Arial" w:hAnsi="Arial" w:cs="Arial"/>
          <w:sz w:val="20"/>
          <w:szCs w:val="20"/>
        </w:rPr>
        <w:t>xxx,xxx</w:t>
      </w:r>
      <w:proofErr w:type="spellEnd"/>
      <w:r w:rsidR="00A92B5F">
        <w:rPr>
          <w:rFonts w:ascii="Arial" w:hAnsi="Arial" w:cs="Arial"/>
          <w:sz w:val="20"/>
          <w:szCs w:val="20"/>
        </w:rPr>
        <w:t>.</w:t>
      </w:r>
      <w:bookmarkStart w:id="12" w:name="_GoBack"/>
      <w:bookmarkEnd w:id="12"/>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1D9AEA9F" w:rsidR="00877304" w:rsidRPr="00297163" w:rsidRDefault="00877304" w:rsidP="00297163">
      <w:pPr>
        <w:pStyle w:val="Odstavecseseznamem"/>
        <w:spacing w:after="60"/>
        <w:ind w:left="2268" w:hanging="1275"/>
        <w:contextualSpacing w:val="0"/>
        <w:rPr>
          <w:rFonts w:ascii="Arial" w:hAnsi="Arial" w:cs="Arial"/>
          <w:i/>
          <w:sz w:val="20"/>
          <w:szCs w:val="20"/>
        </w:rPr>
      </w:pPr>
      <w:r w:rsidRPr="00877304">
        <w:rPr>
          <w:rFonts w:ascii="Arial" w:hAnsi="Arial" w:cs="Arial"/>
          <w:sz w:val="20"/>
          <w:szCs w:val="20"/>
        </w:rPr>
        <w:t xml:space="preserve">Příloha č. 1 - </w:t>
      </w:r>
      <w:r w:rsidR="00672CCF">
        <w:rPr>
          <w:rFonts w:ascii="Arial" w:hAnsi="Arial" w:cs="Arial"/>
          <w:sz w:val="20"/>
          <w:szCs w:val="20"/>
        </w:rPr>
        <w:t>K</w:t>
      </w:r>
      <w:r w:rsidRPr="00877304">
        <w:rPr>
          <w:rFonts w:ascii="Arial" w:hAnsi="Arial" w:cs="Arial"/>
          <w:sz w:val="20"/>
          <w:szCs w:val="20"/>
        </w:rPr>
        <w:t xml:space="preserve">opie Cenové nabídky </w:t>
      </w:r>
      <w:r w:rsidR="0097105D">
        <w:rPr>
          <w:rFonts w:ascii="Arial" w:hAnsi="Arial" w:cs="Arial"/>
          <w:sz w:val="20"/>
          <w:szCs w:val="20"/>
        </w:rPr>
        <w:t>P</w:t>
      </w:r>
      <w:r w:rsidRPr="00877304">
        <w:rPr>
          <w:rFonts w:ascii="Arial" w:hAnsi="Arial" w:cs="Arial"/>
          <w:sz w:val="20"/>
          <w:szCs w:val="20"/>
        </w:rPr>
        <w:t>oskytovatel</w:t>
      </w:r>
      <w:r w:rsidRPr="00610022">
        <w:rPr>
          <w:rFonts w:ascii="Arial" w:hAnsi="Arial" w:cs="Arial"/>
          <w:sz w:val="20"/>
          <w:szCs w:val="20"/>
        </w:rPr>
        <w:t>e</w:t>
      </w:r>
      <w:r w:rsidR="00610022" w:rsidRPr="00610022">
        <w:rPr>
          <w:rFonts w:ascii="Arial" w:hAnsi="Arial" w:cs="Arial"/>
          <w:i/>
          <w:sz w:val="20"/>
          <w:szCs w:val="20"/>
        </w:rPr>
        <w:t>.</w:t>
      </w:r>
    </w:p>
    <w:p w14:paraId="73B3BE6E" w14:textId="6E20E208" w:rsidR="00877304" w:rsidRPr="00B07D9F" w:rsidRDefault="00877304" w:rsidP="00297163">
      <w:pPr>
        <w:pStyle w:val="Odstavecseseznamem"/>
        <w:spacing w:after="60"/>
        <w:ind w:left="992" w:firstLine="1"/>
        <w:contextualSpacing w:val="0"/>
        <w:rPr>
          <w:rFonts w:ascii="Arial" w:hAnsi="Arial" w:cs="Arial"/>
          <w:sz w:val="20"/>
          <w:szCs w:val="20"/>
        </w:rPr>
      </w:pPr>
      <w:r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Pr="00B07D9F">
        <w:rPr>
          <w:rFonts w:ascii="Arial" w:hAnsi="Arial" w:cs="Arial"/>
          <w:sz w:val="20"/>
          <w:szCs w:val="20"/>
        </w:rPr>
        <w:t>odpovědn</w:t>
      </w:r>
      <w:r w:rsidR="00672CCF">
        <w:rPr>
          <w:rFonts w:ascii="Arial" w:hAnsi="Arial" w:cs="Arial"/>
          <w:sz w:val="20"/>
          <w:szCs w:val="20"/>
        </w:rPr>
        <w:t>í</w:t>
      </w:r>
      <w:r w:rsidRPr="00B07D9F">
        <w:rPr>
          <w:rFonts w:ascii="Arial" w:hAnsi="Arial" w:cs="Arial"/>
          <w:sz w:val="20"/>
          <w:szCs w:val="20"/>
        </w:rPr>
        <w:t xml:space="preserve"> zástupc</w:t>
      </w:r>
      <w:r w:rsidR="00672CCF">
        <w:rPr>
          <w:rFonts w:ascii="Arial" w:hAnsi="Arial" w:cs="Arial"/>
          <w:sz w:val="20"/>
          <w:szCs w:val="20"/>
        </w:rPr>
        <w:t>i</w:t>
      </w:r>
      <w:r w:rsidRPr="00B07D9F">
        <w:rPr>
          <w:rFonts w:ascii="Arial" w:hAnsi="Arial" w:cs="Arial"/>
          <w:sz w:val="20"/>
          <w:szCs w:val="20"/>
        </w:rPr>
        <w:t xml:space="preserve"> </w:t>
      </w:r>
      <w:r w:rsidR="00E56496" w:rsidRPr="00B07D9F">
        <w:rPr>
          <w:rFonts w:ascii="Arial" w:hAnsi="Arial" w:cs="Arial"/>
          <w:sz w:val="20"/>
          <w:szCs w:val="20"/>
        </w:rPr>
        <w:t>O</w:t>
      </w:r>
      <w:r w:rsidRPr="00B07D9F">
        <w:rPr>
          <w:rFonts w:ascii="Arial" w:hAnsi="Arial" w:cs="Arial"/>
          <w:sz w:val="20"/>
          <w:szCs w:val="20"/>
        </w:rPr>
        <w:t xml:space="preserve">bjednatele. </w:t>
      </w:r>
    </w:p>
    <w:p w14:paraId="519D7D4B" w14:textId="71325904" w:rsidR="00877304" w:rsidRDefault="00877304" w:rsidP="00297163">
      <w:pPr>
        <w:pStyle w:val="Odstavecseseznamem"/>
        <w:spacing w:after="60"/>
        <w:ind w:left="992" w:firstLine="1"/>
        <w:contextualSpacing w:val="0"/>
        <w:rPr>
          <w:rFonts w:ascii="Arial" w:hAnsi="Arial" w:cs="Arial"/>
          <w:sz w:val="20"/>
          <w:szCs w:val="20"/>
        </w:rPr>
      </w:pPr>
      <w:r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Pr="00877304">
        <w:rPr>
          <w:rFonts w:ascii="Arial" w:hAnsi="Arial" w:cs="Arial"/>
          <w:sz w:val="20"/>
          <w:szCs w:val="20"/>
        </w:rPr>
        <w:t xml:space="preserve"> Vzor měsíčního reportu.</w:t>
      </w:r>
    </w:p>
    <w:p w14:paraId="338DD5EE" w14:textId="43EA761D" w:rsidR="000E6D66" w:rsidRDefault="000E6D66" w:rsidP="00F43DFA">
      <w:pPr>
        <w:pStyle w:val="Odstavecseseznamem"/>
        <w:spacing w:after="120"/>
        <w:ind w:left="2268" w:hanging="1275"/>
        <w:contextualSpacing w:val="0"/>
        <w:rPr>
          <w:rFonts w:ascii="Arial" w:hAnsi="Arial" w:cs="Arial"/>
          <w:sz w:val="20"/>
          <w:szCs w:val="20"/>
        </w:rPr>
      </w:pPr>
      <w:bookmarkStart w:id="13" w:name="_Hlk154057906"/>
      <w:r>
        <w:rPr>
          <w:rFonts w:ascii="Arial" w:hAnsi="Arial" w:cs="Arial"/>
          <w:sz w:val="20"/>
          <w:szCs w:val="20"/>
        </w:rPr>
        <w:t xml:space="preserve">Příloha č. 4 - </w:t>
      </w:r>
      <w:r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3"/>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19268264" w14:textId="77777777" w:rsidR="00AB30C3" w:rsidRDefault="00AB30C3" w:rsidP="00AB30C3">
      <w:pPr>
        <w:spacing w:after="120"/>
        <w:jc w:val="both"/>
        <w:rPr>
          <w:rFonts w:ascii="Arial" w:hAnsi="Arial" w:cs="Arial"/>
          <w:sz w:val="20"/>
          <w:szCs w:val="20"/>
        </w:rPr>
      </w:pPr>
    </w:p>
    <w:p w14:paraId="75CB1978" w14:textId="4638FB11" w:rsidR="00AB30C3" w:rsidRPr="00AB30C3" w:rsidRDefault="00AB30C3" w:rsidP="00120E44">
      <w:pPr>
        <w:jc w:val="both"/>
        <w:rPr>
          <w:rFonts w:ascii="Arial" w:hAnsi="Arial" w:cs="Arial"/>
          <w:sz w:val="20"/>
          <w:szCs w:val="20"/>
        </w:rPr>
      </w:pPr>
      <w:r w:rsidRPr="00AB30C3">
        <w:rPr>
          <w:rFonts w:ascii="Arial" w:hAnsi="Arial" w:cs="Arial"/>
          <w:sz w:val="20"/>
          <w:szCs w:val="20"/>
        </w:rPr>
        <w:t xml:space="preserve">V Praze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7BCF2400" w14:textId="77777777" w:rsidR="00AB30C3" w:rsidRPr="00AB30C3" w:rsidRDefault="00AB30C3" w:rsidP="00101657">
      <w:pPr>
        <w:jc w:val="both"/>
        <w:rPr>
          <w:rFonts w:ascii="Arial" w:hAnsi="Arial" w:cs="Arial"/>
          <w:sz w:val="20"/>
          <w:szCs w:val="20"/>
        </w:rPr>
      </w:pPr>
    </w:p>
    <w:p w14:paraId="54A51D7E" w14:textId="7981A007"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610022">
        <w:rPr>
          <w:rFonts w:ascii="Arial" w:hAnsi="Arial" w:cs="Arial"/>
          <w:sz w:val="20"/>
          <w:szCs w:val="20"/>
        </w:rPr>
        <w:t>ASETA SERVICES s. r. o.</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134883A7" w14:textId="6C34BF0E" w:rsid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3E9265E3" w14:textId="0EFFCC6C" w:rsidR="001C7564" w:rsidRDefault="001C7564" w:rsidP="00AB30C3">
      <w:pPr>
        <w:spacing w:after="120"/>
        <w:jc w:val="both"/>
        <w:rPr>
          <w:rFonts w:ascii="Arial" w:hAnsi="Arial" w:cs="Arial"/>
          <w:sz w:val="20"/>
          <w:szCs w:val="20"/>
        </w:rPr>
      </w:pPr>
    </w:p>
    <w:p w14:paraId="065201DC" w14:textId="3361A954" w:rsidR="001C7564" w:rsidRDefault="001C7564" w:rsidP="00AB30C3">
      <w:pPr>
        <w:spacing w:after="120"/>
        <w:jc w:val="both"/>
        <w:rPr>
          <w:rFonts w:ascii="Arial" w:hAnsi="Arial" w:cs="Arial"/>
          <w:sz w:val="20"/>
          <w:szCs w:val="20"/>
        </w:rPr>
      </w:pPr>
    </w:p>
    <w:p w14:paraId="44A9B848" w14:textId="3BF0AA6B" w:rsidR="001C7564" w:rsidRDefault="001C7564" w:rsidP="00AB30C3">
      <w:pPr>
        <w:spacing w:after="120"/>
        <w:jc w:val="both"/>
        <w:rPr>
          <w:rFonts w:ascii="Arial" w:hAnsi="Arial" w:cs="Arial"/>
          <w:sz w:val="20"/>
          <w:szCs w:val="20"/>
        </w:rPr>
      </w:pPr>
    </w:p>
    <w:p w14:paraId="1AC69893" w14:textId="77777777" w:rsidR="001C7564" w:rsidRPr="00AB30C3" w:rsidRDefault="001C7564" w:rsidP="00AB30C3">
      <w:pPr>
        <w:spacing w:after="120"/>
        <w:jc w:val="both"/>
        <w:rPr>
          <w:rFonts w:ascii="Arial" w:hAnsi="Arial" w:cs="Arial"/>
          <w:sz w:val="20"/>
          <w:szCs w:val="20"/>
        </w:rPr>
      </w:pPr>
    </w:p>
    <w:p w14:paraId="7C8718E9" w14:textId="77777777" w:rsidR="00AB30C3" w:rsidRPr="00610022" w:rsidRDefault="00AB30C3" w:rsidP="00101657">
      <w:pPr>
        <w:jc w:val="both"/>
        <w:rPr>
          <w:rFonts w:ascii="Arial" w:hAnsi="Arial" w:cs="Arial"/>
          <w:sz w:val="20"/>
          <w:szCs w:val="20"/>
        </w:rPr>
      </w:pPr>
      <w:r w:rsidRPr="00AB30C3">
        <w:rPr>
          <w:rFonts w:ascii="Arial" w:hAnsi="Arial" w:cs="Arial"/>
          <w:sz w:val="20"/>
          <w:szCs w:val="20"/>
        </w:rPr>
        <w:t>…………………………………….</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610022">
        <w:rPr>
          <w:rFonts w:ascii="Arial" w:hAnsi="Arial" w:cs="Arial"/>
          <w:sz w:val="20"/>
          <w:szCs w:val="20"/>
        </w:rPr>
        <w:t>………………………………………...</w:t>
      </w:r>
    </w:p>
    <w:p w14:paraId="44C9C096" w14:textId="4E87FB9F" w:rsidR="00AB30C3" w:rsidRDefault="00AB30C3" w:rsidP="00101657">
      <w:pPr>
        <w:jc w:val="both"/>
        <w:rPr>
          <w:rFonts w:ascii="Arial" w:hAnsi="Arial" w:cs="Arial"/>
          <w:sz w:val="20"/>
          <w:szCs w:val="20"/>
        </w:rPr>
      </w:pPr>
      <w:r w:rsidRPr="00610022">
        <w:rPr>
          <w:rFonts w:ascii="Arial" w:hAnsi="Arial" w:cs="Arial"/>
          <w:sz w:val="20"/>
          <w:szCs w:val="20"/>
        </w:rPr>
        <w:t>Ing. Zdeněk Kabátek</w:t>
      </w:r>
      <w:r w:rsidRPr="00610022">
        <w:rPr>
          <w:rFonts w:ascii="Arial" w:hAnsi="Arial" w:cs="Arial"/>
          <w:sz w:val="20"/>
          <w:szCs w:val="20"/>
        </w:rPr>
        <w:tab/>
      </w:r>
      <w:r w:rsidRPr="00610022">
        <w:rPr>
          <w:rFonts w:ascii="Arial" w:hAnsi="Arial" w:cs="Arial"/>
          <w:sz w:val="20"/>
          <w:szCs w:val="20"/>
        </w:rPr>
        <w:tab/>
      </w:r>
      <w:r w:rsidRPr="00610022">
        <w:rPr>
          <w:rFonts w:ascii="Arial" w:hAnsi="Arial" w:cs="Arial"/>
          <w:sz w:val="20"/>
          <w:szCs w:val="20"/>
        </w:rPr>
        <w:tab/>
      </w:r>
      <w:r w:rsidRPr="00610022">
        <w:rPr>
          <w:rFonts w:ascii="Arial" w:hAnsi="Arial" w:cs="Arial"/>
          <w:sz w:val="20"/>
          <w:szCs w:val="20"/>
        </w:rPr>
        <w:tab/>
      </w:r>
      <w:r w:rsidRPr="00610022">
        <w:rPr>
          <w:rFonts w:ascii="Arial" w:hAnsi="Arial" w:cs="Arial"/>
          <w:sz w:val="20"/>
          <w:szCs w:val="20"/>
        </w:rPr>
        <w:tab/>
      </w:r>
      <w:r w:rsidR="00610022" w:rsidRPr="00610022">
        <w:rPr>
          <w:rFonts w:ascii="Arial" w:hAnsi="Arial" w:cs="Arial"/>
          <w:sz w:val="20"/>
          <w:szCs w:val="20"/>
        </w:rPr>
        <w:t>Ing. Kateřina Nováková</w:t>
      </w:r>
      <w:r w:rsidRPr="00AB30C3">
        <w:rPr>
          <w:rFonts w:ascii="Arial" w:hAnsi="Arial" w:cs="Arial"/>
          <w:sz w:val="20"/>
          <w:szCs w:val="20"/>
        </w:rPr>
        <w:t xml:space="preserve"> </w:t>
      </w:r>
    </w:p>
    <w:p w14:paraId="0388B821" w14:textId="315D2A9B"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610022">
        <w:rPr>
          <w:rFonts w:ascii="Arial" w:hAnsi="Arial" w:cs="Arial"/>
          <w:sz w:val="20"/>
          <w:szCs w:val="20"/>
        </w:rPr>
        <w:tab/>
      </w:r>
      <w:r w:rsidR="00610022">
        <w:rPr>
          <w:rFonts w:ascii="Arial" w:hAnsi="Arial" w:cs="Arial"/>
          <w:sz w:val="20"/>
          <w:szCs w:val="20"/>
        </w:rPr>
        <w:tab/>
        <w:t>jednatelka</w:t>
      </w:r>
    </w:p>
    <w:sectPr w:rsidR="00877304" w:rsidRPr="00877304" w:rsidSect="00821ABB">
      <w:headerReference w:type="default" r:id="rId14"/>
      <w:footerReference w:type="default" r:id="rId15"/>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E17A" w14:textId="77777777" w:rsidR="00C50E01" w:rsidRDefault="00C50E01" w:rsidP="00B601EC">
      <w:r>
        <w:separator/>
      </w:r>
    </w:p>
  </w:endnote>
  <w:endnote w:type="continuationSeparator" w:id="0">
    <w:p w14:paraId="506F4008" w14:textId="77777777" w:rsidR="00C50E01" w:rsidRDefault="00C50E01" w:rsidP="00B601EC">
      <w:r>
        <w:continuationSeparator/>
      </w:r>
    </w:p>
  </w:endnote>
  <w:endnote w:type="continuationNotice" w:id="1">
    <w:p w14:paraId="10B5F544" w14:textId="77777777" w:rsidR="00C50E01" w:rsidRDefault="00C50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0F076A8D" w:rsidR="00726AE4" w:rsidRPr="00EA10E8" w:rsidRDefault="00726AE4"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A92B5F">
      <w:rPr>
        <w:rFonts w:ascii="Arial" w:hAnsi="Arial" w:cs="Arial"/>
        <w:noProof/>
        <w:sz w:val="20"/>
        <w:szCs w:val="22"/>
      </w:rPr>
      <w:t>9</w:t>
    </w:r>
    <w:r w:rsidRPr="00EA10E8">
      <w:rPr>
        <w:rFonts w:ascii="Arial" w:hAnsi="Arial"/>
        <w:sz w:val="20"/>
      </w:rPr>
      <w:fldChar w:fldCharType="end"/>
    </w:r>
    <w:r w:rsidRPr="00EA10E8">
      <w:rPr>
        <w:rFonts w:ascii="Arial" w:hAnsi="Arial"/>
        <w:sz w:val="20"/>
      </w:rPr>
      <w:t>)</w:t>
    </w:r>
  </w:p>
  <w:p w14:paraId="3C3C2EB2" w14:textId="77777777" w:rsidR="00726AE4" w:rsidRDefault="00726A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76BB5" w14:textId="77777777" w:rsidR="00C50E01" w:rsidRDefault="00C50E01" w:rsidP="00B601EC">
      <w:r>
        <w:separator/>
      </w:r>
    </w:p>
  </w:footnote>
  <w:footnote w:type="continuationSeparator" w:id="0">
    <w:p w14:paraId="7B22FC67" w14:textId="77777777" w:rsidR="00C50E01" w:rsidRDefault="00C50E01" w:rsidP="00B601EC">
      <w:r>
        <w:continuationSeparator/>
      </w:r>
    </w:p>
  </w:footnote>
  <w:footnote w:type="continuationNotice" w:id="1">
    <w:p w14:paraId="315A6CD3" w14:textId="77777777" w:rsidR="00C50E01" w:rsidRDefault="00C50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726AE4" w:rsidRDefault="00726AE4">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0E44"/>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8E3"/>
    <w:rsid w:val="00157D36"/>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64"/>
    <w:rsid w:val="001C75A0"/>
    <w:rsid w:val="001C7FBA"/>
    <w:rsid w:val="001D0722"/>
    <w:rsid w:val="001D1A2E"/>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6E74"/>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F0E"/>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86A"/>
    <w:rsid w:val="003426E7"/>
    <w:rsid w:val="00342E6C"/>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1E3"/>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8716B"/>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022"/>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5C3"/>
    <w:rsid w:val="00621D69"/>
    <w:rsid w:val="00622761"/>
    <w:rsid w:val="00622FFB"/>
    <w:rsid w:val="00624302"/>
    <w:rsid w:val="00624928"/>
    <w:rsid w:val="00624E7E"/>
    <w:rsid w:val="006253FF"/>
    <w:rsid w:val="00625CB8"/>
    <w:rsid w:val="00626EFD"/>
    <w:rsid w:val="0062707E"/>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131D"/>
    <w:rsid w:val="006714DA"/>
    <w:rsid w:val="0067207B"/>
    <w:rsid w:val="00672C1D"/>
    <w:rsid w:val="00672CCF"/>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50F2"/>
    <w:rsid w:val="00725614"/>
    <w:rsid w:val="00725CC1"/>
    <w:rsid w:val="00726AE4"/>
    <w:rsid w:val="00726FBB"/>
    <w:rsid w:val="00727067"/>
    <w:rsid w:val="007270C3"/>
    <w:rsid w:val="007274F0"/>
    <w:rsid w:val="007318AC"/>
    <w:rsid w:val="0073285B"/>
    <w:rsid w:val="007329B1"/>
    <w:rsid w:val="00732A8A"/>
    <w:rsid w:val="00733AE8"/>
    <w:rsid w:val="00734051"/>
    <w:rsid w:val="007341A5"/>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A3"/>
    <w:rsid w:val="00767483"/>
    <w:rsid w:val="00767CE4"/>
    <w:rsid w:val="0077031B"/>
    <w:rsid w:val="00770A5B"/>
    <w:rsid w:val="007713EA"/>
    <w:rsid w:val="00771CA3"/>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39A"/>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027"/>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1D0"/>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CA7"/>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B5F"/>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4068"/>
    <w:rsid w:val="00B05409"/>
    <w:rsid w:val="00B05B46"/>
    <w:rsid w:val="00B060C8"/>
    <w:rsid w:val="00B06C60"/>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57EDF"/>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5C10"/>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E0306"/>
    <w:rsid w:val="00BE0C6A"/>
    <w:rsid w:val="00BE201D"/>
    <w:rsid w:val="00BE2CA9"/>
    <w:rsid w:val="00BE2F84"/>
    <w:rsid w:val="00BE2FE8"/>
    <w:rsid w:val="00BE3CF6"/>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0E0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1B04"/>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3260"/>
    <w:rsid w:val="00F139D1"/>
    <w:rsid w:val="00F14272"/>
    <w:rsid w:val="00F143AF"/>
    <w:rsid w:val="00F14B48"/>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714C"/>
    <w:rsid w:val="00F37B34"/>
    <w:rsid w:val="00F41B2F"/>
    <w:rsid w:val="00F42A98"/>
    <w:rsid w:val="00F42DA5"/>
    <w:rsid w:val="00F4317C"/>
    <w:rsid w:val="00F4345D"/>
    <w:rsid w:val="00F43732"/>
    <w:rsid w:val="00F43A52"/>
    <w:rsid w:val="00F43DFA"/>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790"/>
    <w:rsid w:val="00F90930"/>
    <w:rsid w:val="00F91015"/>
    <w:rsid w:val="00F910B1"/>
    <w:rsid w:val="00F91FD4"/>
    <w:rsid w:val="00F92855"/>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24730515">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2.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F67082-D166-4D26-9CDD-3FEB7619ADCC}">
  <ds:schemaRefs>
    <ds:schemaRef ds:uri="http://schemas.openxmlformats.org/officeDocument/2006/bibliography"/>
  </ds:schemaRefs>
</ds:datastoreItem>
</file>

<file path=customXml/itemProps6.xml><?xml version="1.0" encoding="utf-8"?>
<ds:datastoreItem xmlns:ds="http://schemas.openxmlformats.org/officeDocument/2006/customXml" ds:itemID="{1316031D-C510-4DDD-B5E7-466C09F9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5088</Words>
  <Characters>30020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35038</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Louma David (VZP ČR Ústředí)</cp:lastModifiedBy>
  <cp:revision>7</cp:revision>
  <cp:lastPrinted>2024-07-22T09:59:00Z</cp:lastPrinted>
  <dcterms:created xsi:type="dcterms:W3CDTF">2024-07-22T10:00:00Z</dcterms:created>
  <dcterms:modified xsi:type="dcterms:W3CDTF">2024-08-13T05:51:00Z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