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4F1B7696" w:rsidR="00FF46FE" w:rsidRPr="00B143E3" w:rsidRDefault="00CF3887" w:rsidP="005C48B2">
      <w:pPr>
        <w:pStyle w:val="BodyText"/>
        <w:spacing w:before="0" w:line="276" w:lineRule="auto"/>
        <w:rPr>
          <w:rFonts w:asciiTheme="minorHAnsi" w:hAnsiTheme="minorHAnsi" w:cstheme="minorHAnsi"/>
          <w:sz w:val="32"/>
          <w:szCs w:val="32"/>
        </w:rPr>
      </w:pPr>
      <w:r w:rsidRPr="00CF3887">
        <w:rPr>
          <w:rFonts w:asciiTheme="minorHAnsi" w:hAnsiTheme="minorHAnsi" w:cstheme="minorHAnsi"/>
          <w:sz w:val="32"/>
          <w:szCs w:val="32"/>
          <w:highlight w:val="black"/>
        </w:rPr>
        <w:t>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71818B5A" w14:textId="77777777" w:rsidR="00FF1759" w:rsidRPr="00FF1759" w:rsidRDefault="00B143E3" w:rsidP="00FF1759">
      <w:pPr>
        <w:spacing w:before="120"/>
        <w:jc w:val="both"/>
        <w:rPr>
          <w:rFonts w:asciiTheme="minorHAnsi" w:hAnsiTheme="minorHAnsi" w:cstheme="minorHAnsi"/>
          <w:b/>
          <w:sz w:val="22"/>
          <w:szCs w:val="22"/>
        </w:rPr>
      </w:pPr>
      <w:r w:rsidRPr="00FF1759">
        <w:rPr>
          <w:rFonts w:asciiTheme="minorHAnsi" w:hAnsiTheme="minorHAnsi" w:cstheme="minorHAnsi"/>
          <w:b/>
          <w:sz w:val="22"/>
          <w:szCs w:val="22"/>
        </w:rPr>
        <w:t xml:space="preserve">Pojišťovna: </w:t>
      </w:r>
      <w:bookmarkStart w:id="0" w:name="_Hlk92718643"/>
      <w:bookmarkStart w:id="1" w:name="_Hlk92718821"/>
      <w:r w:rsidR="00FF1759" w:rsidRPr="00FF1759">
        <w:rPr>
          <w:rFonts w:asciiTheme="minorHAnsi" w:hAnsiTheme="minorHAnsi" w:cstheme="minorHAnsi"/>
          <w:b/>
          <w:sz w:val="22"/>
          <w:szCs w:val="22"/>
        </w:rPr>
        <w:t>Zdravotní pojišťovna ministerstva vnitra České republiky</w:t>
      </w:r>
    </w:p>
    <w:p w14:paraId="11CBDF21" w14:textId="77777777" w:rsidR="00FF1759" w:rsidRPr="00FF1759" w:rsidRDefault="00FF1759" w:rsidP="00FF1759">
      <w:pPr>
        <w:spacing w:before="120"/>
        <w:jc w:val="both"/>
        <w:rPr>
          <w:rFonts w:asciiTheme="minorHAnsi" w:hAnsiTheme="minorHAnsi" w:cstheme="minorHAnsi"/>
          <w:b/>
          <w:sz w:val="22"/>
          <w:szCs w:val="22"/>
        </w:rPr>
      </w:pPr>
      <w:r w:rsidRPr="00FF1759">
        <w:rPr>
          <w:rFonts w:asciiTheme="minorHAnsi" w:hAnsiTheme="minorHAnsi" w:cstheme="minorHAnsi"/>
          <w:b/>
          <w:sz w:val="22"/>
          <w:szCs w:val="22"/>
        </w:rPr>
        <w:t xml:space="preserve">se sídlem: </w:t>
      </w:r>
      <w:r w:rsidRPr="00FF1759">
        <w:rPr>
          <w:rFonts w:asciiTheme="minorHAnsi" w:hAnsiTheme="minorHAnsi" w:cstheme="minorHAnsi"/>
          <w:sz w:val="22"/>
          <w:szCs w:val="22"/>
        </w:rPr>
        <w:t>Vinohradská 2577/178, Vinohrady, 130 00 Praha 3</w:t>
      </w:r>
      <w:r w:rsidRPr="00FF1759">
        <w:rPr>
          <w:rFonts w:asciiTheme="minorHAnsi" w:hAnsiTheme="minorHAnsi" w:cstheme="minorHAnsi"/>
          <w:b/>
          <w:sz w:val="22"/>
          <w:szCs w:val="22"/>
        </w:rPr>
        <w:t xml:space="preserve"> </w:t>
      </w:r>
    </w:p>
    <w:p w14:paraId="553BA9F6" w14:textId="77777777" w:rsidR="00FF1759" w:rsidRPr="00FF1759" w:rsidRDefault="00FF1759" w:rsidP="00FF1759">
      <w:pPr>
        <w:spacing w:before="120"/>
        <w:rPr>
          <w:rFonts w:asciiTheme="minorHAnsi" w:hAnsiTheme="minorHAnsi" w:cstheme="minorHAnsi"/>
          <w:b/>
          <w:sz w:val="22"/>
          <w:szCs w:val="22"/>
        </w:rPr>
      </w:pPr>
      <w:r w:rsidRPr="00FF1759">
        <w:rPr>
          <w:rFonts w:asciiTheme="minorHAnsi" w:hAnsiTheme="minorHAnsi" w:cstheme="minorHAnsi"/>
          <w:b/>
          <w:sz w:val="22"/>
          <w:szCs w:val="22"/>
        </w:rPr>
        <w:t xml:space="preserve">zastoupena: </w:t>
      </w:r>
      <w:r w:rsidRPr="00FF1759">
        <w:rPr>
          <w:rFonts w:asciiTheme="minorHAnsi" w:hAnsiTheme="minorHAnsi" w:cstheme="minorHAnsi"/>
          <w:sz w:val="22"/>
          <w:szCs w:val="22"/>
        </w:rPr>
        <w:t>MUDr. David Kostka, MBA, generální ředitel</w:t>
      </w:r>
    </w:p>
    <w:p w14:paraId="6CF42C50" w14:textId="77777777" w:rsidR="00FF1759" w:rsidRPr="00FF1759" w:rsidRDefault="00FF1759" w:rsidP="00FF1759">
      <w:pPr>
        <w:spacing w:before="120"/>
        <w:rPr>
          <w:rFonts w:asciiTheme="minorHAnsi" w:hAnsiTheme="minorHAnsi" w:cstheme="minorHAnsi"/>
          <w:b/>
          <w:sz w:val="22"/>
          <w:szCs w:val="22"/>
        </w:rPr>
      </w:pPr>
      <w:r w:rsidRPr="00FF1759">
        <w:rPr>
          <w:rFonts w:asciiTheme="minorHAnsi" w:hAnsiTheme="minorHAnsi" w:cstheme="minorHAnsi"/>
          <w:b/>
          <w:sz w:val="22"/>
          <w:szCs w:val="22"/>
        </w:rPr>
        <w:t xml:space="preserve">IČO: </w:t>
      </w:r>
      <w:r w:rsidRPr="00FF1759">
        <w:rPr>
          <w:rFonts w:asciiTheme="minorHAnsi" w:hAnsiTheme="minorHAnsi" w:cstheme="minorHAnsi"/>
          <w:sz w:val="22"/>
          <w:szCs w:val="22"/>
        </w:rPr>
        <w:t>47114304</w:t>
      </w:r>
      <w:r w:rsidRPr="00FF1759">
        <w:rPr>
          <w:rFonts w:asciiTheme="minorHAnsi" w:hAnsiTheme="minorHAnsi" w:cstheme="minorHAnsi"/>
          <w:b/>
          <w:sz w:val="22"/>
          <w:szCs w:val="22"/>
        </w:rPr>
        <w:t xml:space="preserve">            </w:t>
      </w:r>
    </w:p>
    <w:p w14:paraId="6E54F31E" w14:textId="77777777" w:rsidR="00FF1759" w:rsidRPr="00FF1759" w:rsidRDefault="00FF1759" w:rsidP="00FF1759">
      <w:pPr>
        <w:spacing w:before="120"/>
        <w:rPr>
          <w:rFonts w:asciiTheme="minorHAnsi" w:hAnsiTheme="minorHAnsi" w:cstheme="minorHAnsi"/>
          <w:b/>
          <w:sz w:val="22"/>
          <w:szCs w:val="22"/>
        </w:rPr>
      </w:pPr>
      <w:r w:rsidRPr="00FF1759">
        <w:rPr>
          <w:rFonts w:asciiTheme="minorHAnsi" w:hAnsiTheme="minorHAnsi" w:cstheme="minorHAnsi"/>
          <w:b/>
          <w:sz w:val="22"/>
          <w:szCs w:val="22"/>
        </w:rPr>
        <w:t xml:space="preserve">DIČ: </w:t>
      </w:r>
      <w:r w:rsidRPr="00FF1759">
        <w:rPr>
          <w:rFonts w:asciiTheme="minorHAnsi" w:hAnsiTheme="minorHAnsi" w:cstheme="minorHAnsi"/>
          <w:sz w:val="22"/>
          <w:szCs w:val="22"/>
        </w:rPr>
        <w:t>CZ47114304</w:t>
      </w:r>
    </w:p>
    <w:p w14:paraId="4BFFC20E" w14:textId="77777777" w:rsidR="00FF1759" w:rsidRPr="00FF1759" w:rsidRDefault="00FF1759" w:rsidP="00FF1759">
      <w:pPr>
        <w:spacing w:before="120"/>
        <w:rPr>
          <w:rFonts w:asciiTheme="minorHAnsi" w:hAnsiTheme="minorHAnsi" w:cstheme="minorHAnsi"/>
          <w:b/>
          <w:sz w:val="22"/>
          <w:szCs w:val="22"/>
        </w:rPr>
      </w:pPr>
      <w:r w:rsidRPr="00FF1759">
        <w:rPr>
          <w:rFonts w:asciiTheme="minorHAnsi" w:hAnsiTheme="minorHAnsi" w:cstheme="minorHAnsi"/>
          <w:b/>
          <w:sz w:val="22"/>
          <w:szCs w:val="22"/>
        </w:rPr>
        <w:t xml:space="preserve">zapsaná v obchodním rejstříku vedeném </w:t>
      </w:r>
      <w:r w:rsidRPr="00FF1759">
        <w:rPr>
          <w:rFonts w:asciiTheme="minorHAnsi" w:hAnsiTheme="minorHAnsi" w:cstheme="minorHAnsi"/>
          <w:sz w:val="22"/>
          <w:szCs w:val="22"/>
        </w:rPr>
        <w:t>Městským soudem v Praze, oddíl A, vložka 7216</w:t>
      </w:r>
    </w:p>
    <w:p w14:paraId="2DC46C2D" w14:textId="5D02334A" w:rsidR="00FF1759" w:rsidRPr="00FF1759" w:rsidRDefault="00FF1759" w:rsidP="00FF1759">
      <w:pPr>
        <w:spacing w:before="120"/>
        <w:rPr>
          <w:rFonts w:asciiTheme="minorHAnsi" w:hAnsiTheme="minorHAnsi" w:cstheme="minorHAnsi"/>
          <w:color w:val="3D3D3D"/>
          <w:sz w:val="22"/>
          <w:szCs w:val="22"/>
        </w:rPr>
      </w:pPr>
      <w:r w:rsidRPr="00FF1759">
        <w:rPr>
          <w:rFonts w:asciiTheme="minorHAnsi" w:hAnsiTheme="minorHAnsi" w:cstheme="minorHAnsi"/>
          <w:b/>
          <w:sz w:val="22"/>
          <w:szCs w:val="22"/>
        </w:rPr>
        <w:t>bankovní spojení:</w:t>
      </w:r>
      <w:r w:rsidRPr="00FF1759">
        <w:rPr>
          <w:rFonts w:asciiTheme="minorHAnsi" w:hAnsiTheme="minorHAnsi" w:cstheme="minorHAnsi"/>
          <w:color w:val="3D3D3D"/>
          <w:sz w:val="22"/>
          <w:szCs w:val="22"/>
        </w:rPr>
        <w:t xml:space="preserve"> </w:t>
      </w:r>
      <w:r w:rsidR="00CF3887" w:rsidRPr="00764E07">
        <w:rPr>
          <w:rFonts w:ascii="Calibri" w:hAnsi="Calibri" w:cs="Calibri"/>
          <w:sz w:val="22"/>
          <w:szCs w:val="22"/>
          <w:highlight w:val="black"/>
        </w:rPr>
        <w:t>XXXXXXXXXXXXXXX</w:t>
      </w:r>
    </w:p>
    <w:p w14:paraId="6376D310" w14:textId="296B295A" w:rsidR="00FF1759" w:rsidRPr="00FF1759" w:rsidRDefault="00FF1759" w:rsidP="00FF1759">
      <w:pPr>
        <w:spacing w:before="120"/>
        <w:rPr>
          <w:rFonts w:asciiTheme="minorHAnsi" w:hAnsiTheme="minorHAnsi" w:cstheme="minorHAnsi"/>
          <w:b/>
          <w:sz w:val="22"/>
          <w:szCs w:val="22"/>
        </w:rPr>
      </w:pPr>
      <w:r w:rsidRPr="00FF1759">
        <w:rPr>
          <w:rFonts w:asciiTheme="minorHAnsi" w:hAnsiTheme="minorHAnsi" w:cstheme="minorHAnsi"/>
          <w:b/>
          <w:sz w:val="22"/>
          <w:szCs w:val="22"/>
        </w:rPr>
        <w:t xml:space="preserve">číslo účtu: </w:t>
      </w:r>
      <w:r w:rsidR="00CF3887" w:rsidRPr="00764E07">
        <w:rPr>
          <w:rFonts w:ascii="Calibri" w:hAnsi="Calibri" w:cs="Calibri"/>
          <w:sz w:val="22"/>
          <w:szCs w:val="22"/>
          <w:highlight w:val="black"/>
        </w:rPr>
        <w:t>XXXXXXXXXXXXXXX</w:t>
      </w:r>
    </w:p>
    <w:p w14:paraId="608BE90C" w14:textId="77777777" w:rsidR="00FF1759" w:rsidRPr="00FF1759" w:rsidRDefault="00FF1759" w:rsidP="00FF1759">
      <w:pPr>
        <w:rPr>
          <w:rFonts w:asciiTheme="minorHAnsi" w:hAnsiTheme="minorHAnsi" w:cstheme="minorHAnsi"/>
          <w:b/>
          <w:bCs/>
          <w:sz w:val="22"/>
          <w:szCs w:val="22"/>
        </w:rPr>
      </w:pPr>
      <w:r w:rsidRPr="00FF1759">
        <w:rPr>
          <w:rFonts w:asciiTheme="minorHAnsi" w:hAnsiTheme="minorHAnsi" w:cstheme="minorHAnsi"/>
          <w:sz w:val="22"/>
          <w:szCs w:val="22"/>
        </w:rPr>
        <w:t>(dále jen „Pojišťovna“)</w:t>
      </w:r>
      <w:bookmarkEnd w:id="0"/>
    </w:p>
    <w:bookmarkEnd w:id="1"/>
    <w:p w14:paraId="15E938B0" w14:textId="72786233" w:rsidR="00B143E3" w:rsidRPr="00FF1759" w:rsidRDefault="00B143E3" w:rsidP="00FF1759">
      <w:pPr>
        <w:overflowPunct/>
        <w:autoSpaceDE/>
        <w:autoSpaceDN/>
        <w:adjustRightInd/>
        <w:spacing w:line="276" w:lineRule="auto"/>
        <w:ind w:right="113"/>
        <w:jc w:val="both"/>
        <w:textAlignment w:val="auto"/>
        <w:outlineLvl w:val="0"/>
        <w:rPr>
          <w:rFonts w:asciiTheme="minorHAnsi" w:hAnsiTheme="minorHAnsi" w:cstheme="minorHAnsi"/>
          <w:sz w:val="22"/>
          <w:szCs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629F337"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A6036E" w:rsidRPr="00174FC6">
        <w:rPr>
          <w:rFonts w:ascii="Calibri" w:hAnsi="Calibri" w:cs="Calibri"/>
          <w:b/>
          <w:sz w:val="22"/>
          <w:szCs w:val="22"/>
        </w:rPr>
        <w:t>Bristol-Myers Squibb Pharma EEIG</w:t>
      </w:r>
    </w:p>
    <w:p w14:paraId="753E54DC" w14:textId="75FCB527"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A6036E" w:rsidRPr="00174FC6">
        <w:rPr>
          <w:rFonts w:ascii="Calibri" w:hAnsi="Calibri" w:cs="Calibri"/>
          <w:sz w:val="22"/>
          <w:szCs w:val="22"/>
        </w:rPr>
        <w:t>Plaza 254, Blanchardstown Corporate Park 2, Dublin 15, D15 T867, Irsko</w:t>
      </w:r>
    </w:p>
    <w:p w14:paraId="095542B9" w14:textId="337073EF"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A6036E" w:rsidRPr="00174FC6">
        <w:rPr>
          <w:rFonts w:ascii="Calibri" w:hAnsi="Calibri"/>
          <w:sz w:val="22"/>
        </w:rPr>
        <w:t>800030</w:t>
      </w:r>
    </w:p>
    <w:p w14:paraId="26ED6F60" w14:textId="744C3128"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A6036E" w:rsidRPr="00174FC6">
        <w:rPr>
          <w:rFonts w:ascii="Calibri" w:hAnsi="Calibri" w:cs="Calibri"/>
          <w:sz w:val="22"/>
          <w:szCs w:val="22"/>
        </w:rPr>
        <w:t>Companies Registration Office Ireland</w:t>
      </w:r>
    </w:p>
    <w:p w14:paraId="6B696B1B" w14:textId="77777777" w:rsidR="00A6036E" w:rsidRPr="0018509E" w:rsidRDefault="00A6036E" w:rsidP="005C48B2">
      <w:pPr>
        <w:overflowPunct/>
        <w:autoSpaceDE/>
        <w:autoSpaceDN/>
        <w:adjustRightInd/>
        <w:spacing w:line="276" w:lineRule="auto"/>
        <w:ind w:right="113"/>
        <w:jc w:val="both"/>
        <w:textAlignment w:val="auto"/>
        <w:rPr>
          <w:rFonts w:asciiTheme="minorHAnsi" w:hAnsiTheme="minorHAnsi"/>
          <w:sz w:val="22"/>
        </w:rPr>
      </w:pPr>
    </w:p>
    <w:p w14:paraId="256DACD9" w14:textId="7B8CB966" w:rsidR="00A6036E" w:rsidRDefault="00A6036E"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6B1F7698">
        <w:rPr>
          <w:rFonts w:ascii="Calibri" w:hAnsi="Calibri" w:cs="Calibri"/>
          <w:sz w:val="22"/>
          <w:szCs w:val="22"/>
        </w:rPr>
        <w:t xml:space="preserve">Zastoupen na základě plné moci ze dne </w:t>
      </w:r>
      <w:r>
        <w:rPr>
          <w:rFonts w:ascii="Calibri" w:hAnsi="Calibri" w:cs="Calibri"/>
          <w:sz w:val="22"/>
          <w:szCs w:val="22"/>
        </w:rPr>
        <w:t>31. 5. 2019 z</w:t>
      </w:r>
      <w:r w:rsidRPr="6B1F7698">
        <w:rPr>
          <w:rFonts w:ascii="Calibri" w:hAnsi="Calibri" w:cs="Calibri"/>
          <w:sz w:val="22"/>
          <w:szCs w:val="22"/>
        </w:rPr>
        <w:t>ástupcem:</w:t>
      </w:r>
    </w:p>
    <w:p w14:paraId="7DD68A3E" w14:textId="4DC4078E" w:rsidR="00CE5021" w:rsidRDefault="00A6036E" w:rsidP="005C48B2">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213CDFD6" w14:textId="7235BDE6" w:rsidR="00A6036E" w:rsidRDefault="00A6036E" w:rsidP="005C48B2">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5309CEAF" w14:textId="77777777" w:rsidR="00A6036E" w:rsidRDefault="00A6036E" w:rsidP="00A6036E">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3A4AE046" w14:textId="77777777" w:rsidR="00A6036E" w:rsidRPr="00A6036E" w:rsidRDefault="00A6036E" w:rsidP="00A6036E">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124833C5" w14:textId="78DAEE1C" w:rsidR="00A6036E" w:rsidRDefault="00A6036E" w:rsidP="005C48B2">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 xml:space="preserve">zapsaném </w:t>
      </w:r>
      <w:r w:rsidRPr="00174FC6">
        <w:rPr>
          <w:rFonts w:ascii="Calibri" w:hAnsi="Calibri" w:cs="Calibri"/>
          <w:sz w:val="22"/>
          <w:szCs w:val="22"/>
        </w:rPr>
        <w:t>ve veřejném</w:t>
      </w:r>
      <w:r w:rsidRPr="00174FC6">
        <w:rPr>
          <w:rFonts w:ascii="Calibri" w:hAnsi="Calibri"/>
          <w:sz w:val="22"/>
        </w:rPr>
        <w:t xml:space="preserve"> rejstříku vedeném Městským soudem v Praze, sp. zn. C 4801</w:t>
      </w:r>
    </w:p>
    <w:p w14:paraId="5EA5D22E" w14:textId="4F3CB219" w:rsidR="00A6036E" w:rsidRDefault="00A6036E" w:rsidP="005C48B2">
      <w:pPr>
        <w:overflowPunct/>
        <w:autoSpaceDE/>
        <w:autoSpaceDN/>
        <w:adjustRightInd/>
        <w:spacing w:line="276" w:lineRule="auto"/>
        <w:ind w:right="113"/>
        <w:jc w:val="both"/>
        <w:textAlignment w:val="auto"/>
        <w:rPr>
          <w:rFonts w:ascii="Calibri" w:hAnsi="Calibri"/>
          <w:sz w:val="22"/>
        </w:rPr>
      </w:pPr>
      <w:r w:rsidRPr="00174FC6">
        <w:rPr>
          <w:rFonts w:ascii="Calibri" w:hAnsi="Calibri" w:cs="Calibri"/>
          <w:sz w:val="22"/>
          <w:szCs w:val="22"/>
        </w:rPr>
        <w:t xml:space="preserve">Zastoupen: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XXXXXXXXXX</w:t>
      </w:r>
      <w:r w:rsidR="00CF3887" w:rsidRPr="00764E07">
        <w:rPr>
          <w:rFonts w:ascii="Calibri" w:hAnsi="Calibri" w:cs="Calibri"/>
          <w:sz w:val="22"/>
          <w:szCs w:val="22"/>
          <w:highlight w:val="black"/>
        </w:rPr>
        <w:t>XXXXXXX</w:t>
      </w:r>
      <w:r w:rsidRPr="00174FC6">
        <w:rPr>
          <w:rFonts w:ascii="Calibri" w:hAnsi="Calibri" w:cs="Calibri"/>
          <w:sz w:val="22"/>
          <w:szCs w:val="22"/>
        </w:rPr>
        <w:t>, prokurista</w:t>
      </w:r>
    </w:p>
    <w:p w14:paraId="2A825A98" w14:textId="1BAFAB34"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A6036E">
        <w:rPr>
          <w:rFonts w:asciiTheme="minorHAnsi" w:hAnsiTheme="minorHAnsi" w:cstheme="minorHAnsi"/>
          <w:sz w:val="22"/>
          <w:szCs w:val="22"/>
        </w:rPr>
        <w:t xml:space="preserve"> </w:t>
      </w:r>
      <w:r w:rsidR="00CF3887" w:rsidRPr="00764E07">
        <w:rPr>
          <w:rFonts w:ascii="Calibri" w:hAnsi="Calibri" w:cs="Calibri"/>
          <w:sz w:val="22"/>
          <w:szCs w:val="22"/>
          <w:highlight w:val="black"/>
        </w:rPr>
        <w:t>XXXXXXXXXXXXXXX</w:t>
      </w:r>
    </w:p>
    <w:p w14:paraId="0038FF93" w14:textId="47EC5926"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A6036E">
        <w:rPr>
          <w:rFonts w:asciiTheme="minorHAnsi" w:hAnsiTheme="minorHAnsi" w:cstheme="minorHAnsi"/>
          <w:sz w:val="22"/>
          <w:szCs w:val="22"/>
        </w:rPr>
        <w:t xml:space="preserve"> </w:t>
      </w:r>
      <w:r w:rsidR="00CF3887" w:rsidRPr="00764E07">
        <w:rPr>
          <w:rFonts w:ascii="Calibri" w:hAnsi="Calibri" w:cs="Calibri"/>
          <w:sz w:val="22"/>
          <w:szCs w:val="22"/>
          <w:highlight w:val="black"/>
        </w:rPr>
        <w:t>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2"/>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EF651A"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EF651A">
        <w:rPr>
          <w:rFonts w:asciiTheme="minorHAnsi" w:hAnsiTheme="minorHAnsi"/>
          <w:b/>
          <w:sz w:val="22"/>
        </w:rPr>
        <w:t xml:space="preserve">Limitem </w:t>
      </w:r>
      <w:r w:rsidRPr="00EF651A">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667750B7" w14:textId="0AF40751" w:rsidR="00941709" w:rsidRPr="00EF651A" w:rsidRDefault="00941709"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EF651A">
        <w:rPr>
          <w:rFonts w:asciiTheme="minorHAnsi" w:hAnsiTheme="minorHAnsi" w:cstheme="minorHAnsi"/>
          <w:b/>
          <w:bCs/>
          <w:sz w:val="22"/>
          <w:szCs w:val="22"/>
        </w:rPr>
        <w:t>Předmětným správním řízením</w:t>
      </w:r>
      <w:r w:rsidRPr="00EF651A">
        <w:rPr>
          <w:rFonts w:asciiTheme="minorHAnsi" w:hAnsiTheme="minorHAnsi" w:cstheme="minorHAnsi"/>
          <w:sz w:val="22"/>
          <w:szCs w:val="22"/>
        </w:rPr>
        <w:t xml:space="preserve"> správní řízení zahájené dne 29.9.2023 a vedené Ústavem pod sp. zn. SUKLS234162/2023;</w:t>
      </w:r>
    </w:p>
    <w:p w14:paraId="2F3DC5C4" w14:textId="4CA839C3" w:rsidR="00A20EEF" w:rsidRPr="00EF651A" w:rsidRDefault="00941709"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EF651A">
        <w:rPr>
          <w:rFonts w:asciiTheme="minorHAnsi" w:hAnsiTheme="minorHAnsi" w:cstheme="minorHAnsi"/>
          <w:b/>
          <w:bCs/>
          <w:sz w:val="22"/>
          <w:szCs w:val="22"/>
        </w:rPr>
        <w:t>Ústavem</w:t>
      </w:r>
      <w:r w:rsidRPr="00EF651A">
        <w:rPr>
          <w:rFonts w:asciiTheme="minorHAnsi" w:hAnsiTheme="minorHAnsi" w:cstheme="minorHAnsi"/>
          <w:sz w:val="22"/>
          <w:szCs w:val="22"/>
        </w:rPr>
        <w:t xml:space="preserve"> Státní ústav pro kontrolu léčiv.</w:t>
      </w: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580632D6" w14:textId="77777777" w:rsidR="00A20EEF" w:rsidRPr="00A20EEF" w:rsidRDefault="00A20EEF" w:rsidP="00A20EEF">
      <w:pPr>
        <w:spacing w:after="40" w:line="276" w:lineRule="auto"/>
        <w:jc w:val="center"/>
        <w:rPr>
          <w:rFonts w:asciiTheme="minorHAnsi" w:hAnsiTheme="minorHAnsi"/>
          <w:b/>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EF651A" w:rsidRDefault="009C6BAD" w:rsidP="005C48B2">
      <w:pPr>
        <w:spacing w:after="40" w:line="276" w:lineRule="auto"/>
        <w:jc w:val="center"/>
        <w:rPr>
          <w:rFonts w:asciiTheme="minorHAnsi" w:hAnsiTheme="minorHAnsi"/>
          <w:sz w:val="22"/>
        </w:rPr>
      </w:pPr>
      <w:r w:rsidRPr="00EF651A">
        <w:rPr>
          <w:rFonts w:asciiTheme="minorHAnsi" w:hAnsiTheme="minorHAnsi"/>
          <w:b/>
          <w:sz w:val="22"/>
        </w:rPr>
        <w:t>Limit</w:t>
      </w:r>
    </w:p>
    <w:p w14:paraId="2A8F9BA7" w14:textId="76504C8B" w:rsidR="009C6BAD" w:rsidRPr="00EF651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F651A">
        <w:rPr>
          <w:rFonts w:asciiTheme="minorHAnsi" w:hAnsiTheme="minorHAnsi" w:cstheme="minorHAnsi"/>
          <w:sz w:val="22"/>
          <w:szCs w:val="22"/>
        </w:rPr>
        <w:t>1.</w:t>
      </w:r>
      <w:r w:rsidRPr="00EF651A">
        <w:rPr>
          <w:rFonts w:asciiTheme="minorHAnsi" w:hAnsiTheme="minorHAnsi" w:cstheme="minorHAnsi"/>
          <w:sz w:val="22"/>
          <w:szCs w:val="22"/>
        </w:rPr>
        <w:tab/>
      </w:r>
      <w:r w:rsidR="009C6BAD" w:rsidRPr="00EF651A">
        <w:rPr>
          <w:rFonts w:asciiTheme="minorHAnsi" w:hAnsiTheme="minorHAnsi"/>
          <w:sz w:val="22"/>
        </w:rPr>
        <w:t xml:space="preserve">Smluvní strany se dohodly, že </w:t>
      </w:r>
      <w:r w:rsidR="009C6BAD" w:rsidRPr="00EF651A">
        <w:rPr>
          <w:rFonts w:asciiTheme="minorHAnsi" w:hAnsiTheme="minorHAnsi"/>
          <w:b/>
          <w:sz w:val="22"/>
        </w:rPr>
        <w:t xml:space="preserve">Limit </w:t>
      </w:r>
      <w:r w:rsidR="009C6BAD" w:rsidRPr="00EF651A">
        <w:rPr>
          <w:rFonts w:asciiTheme="minorHAnsi" w:hAnsiTheme="minorHAnsi"/>
          <w:sz w:val="22"/>
        </w:rPr>
        <w:t xml:space="preserve">za specifikovaná období </w:t>
      </w:r>
      <w:r w:rsidR="002C6CB1" w:rsidRPr="00EF651A">
        <w:rPr>
          <w:rFonts w:asciiTheme="minorHAnsi" w:hAnsiTheme="minorHAnsi"/>
          <w:sz w:val="22"/>
        </w:rPr>
        <w:t xml:space="preserve">činí částky uvedené </w:t>
      </w:r>
      <w:r w:rsidR="009C6BAD" w:rsidRPr="00EF651A">
        <w:rPr>
          <w:rFonts w:asciiTheme="minorHAnsi" w:hAnsiTheme="minorHAnsi"/>
          <w:sz w:val="22"/>
        </w:rPr>
        <w:t>v Příloze č. 1 této Smlouvy.</w:t>
      </w:r>
    </w:p>
    <w:p w14:paraId="62531AD3" w14:textId="1190A352" w:rsidR="009C6BAD" w:rsidRPr="00EF651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F651A">
        <w:rPr>
          <w:rFonts w:asciiTheme="minorHAnsi" w:hAnsiTheme="minorHAnsi" w:cstheme="minorHAnsi"/>
          <w:sz w:val="22"/>
          <w:szCs w:val="22"/>
        </w:rPr>
        <w:t>2.</w:t>
      </w:r>
      <w:r w:rsidRPr="00EF651A">
        <w:rPr>
          <w:rFonts w:asciiTheme="minorHAnsi" w:hAnsiTheme="minorHAnsi" w:cstheme="minorHAnsi"/>
          <w:sz w:val="22"/>
          <w:szCs w:val="22"/>
        </w:rPr>
        <w:tab/>
      </w:r>
      <w:r w:rsidR="009C6BAD" w:rsidRPr="00EF651A">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EF651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F651A">
        <w:rPr>
          <w:rFonts w:asciiTheme="minorHAnsi" w:hAnsiTheme="minorHAnsi" w:cstheme="minorHAnsi"/>
          <w:sz w:val="22"/>
          <w:szCs w:val="22"/>
        </w:rPr>
        <w:t>3.</w:t>
      </w:r>
      <w:r w:rsidRPr="00EF651A">
        <w:rPr>
          <w:rFonts w:asciiTheme="minorHAnsi" w:hAnsiTheme="minorHAnsi" w:cstheme="minorHAnsi"/>
          <w:sz w:val="22"/>
          <w:szCs w:val="22"/>
        </w:rPr>
        <w:tab/>
      </w:r>
      <w:r w:rsidR="009C6BAD" w:rsidRPr="00EF651A">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558E8E0C" w14:textId="77777777" w:rsidR="005D4885" w:rsidRDefault="005D4885" w:rsidP="005C48B2">
      <w:pPr>
        <w:pStyle w:val="Stylpravidel"/>
        <w:tabs>
          <w:tab w:val="left" w:pos="381"/>
        </w:tabs>
        <w:spacing w:before="0" w:after="40" w:line="276" w:lineRule="auto"/>
        <w:ind w:left="3"/>
        <w:jc w:val="center"/>
        <w:rPr>
          <w:rFonts w:asciiTheme="minorHAnsi" w:hAnsiTheme="minorHAnsi"/>
          <w:b/>
          <w:sz w:val="22"/>
        </w:rPr>
      </w:pPr>
    </w:p>
    <w:p w14:paraId="233B15DB" w14:textId="77777777" w:rsidR="00EF651A" w:rsidRPr="0018509E" w:rsidRDefault="00EF651A"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654E216A" w:rsidR="00E418C4" w:rsidRPr="00EF651A" w:rsidRDefault="00E418C4" w:rsidP="005C48B2">
      <w:pPr>
        <w:pStyle w:val="ListParagraph"/>
        <w:numPr>
          <w:ilvl w:val="0"/>
          <w:numId w:val="18"/>
        </w:numPr>
        <w:spacing w:before="120" w:after="40" w:line="276" w:lineRule="auto"/>
        <w:ind w:left="425" w:hanging="357"/>
        <w:jc w:val="both"/>
        <w:rPr>
          <w:rFonts w:asciiTheme="minorHAnsi" w:hAnsiTheme="minorHAnsi"/>
          <w:sz w:val="22"/>
        </w:rPr>
      </w:pPr>
      <w:r w:rsidRPr="00EF651A">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F651A">
        <w:rPr>
          <w:rFonts w:asciiTheme="minorHAnsi" w:hAnsiTheme="minorHAnsi"/>
          <w:sz w:val="22"/>
        </w:rPr>
        <w:t>-</w:t>
      </w:r>
      <w:r w:rsidRPr="00EF651A">
        <w:rPr>
          <w:rFonts w:asciiTheme="minorHAnsi" w:hAnsiTheme="minorHAnsi"/>
          <w:sz w:val="22"/>
        </w:rPr>
        <w:t xml:space="preserve">mailovou adresu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XXXXXXX</w:t>
      </w:r>
      <w:r w:rsidR="00EF651A">
        <w:rPr>
          <w:rFonts w:asciiTheme="minorHAnsi" w:hAnsiTheme="minorHAnsi"/>
          <w:sz w:val="22"/>
        </w:rPr>
        <w:t xml:space="preserve">. </w:t>
      </w:r>
    </w:p>
    <w:p w14:paraId="10B2FB2F" w14:textId="5482925B"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XXXXXXX</w:t>
      </w:r>
      <w:r w:rsidR="00EF651A">
        <w:rPr>
          <w:rFonts w:asciiTheme="minorHAnsi" w:hAnsiTheme="minorHAnsi"/>
          <w:sz w:val="22"/>
        </w:rPr>
        <w:t xml:space="preserve">. </w:t>
      </w:r>
      <w:hyperlink r:id="rId11" w:history="1"/>
      <w:r w:rsidR="00EF651A">
        <w:rPr>
          <w:rStyle w:val="Hyperlink"/>
          <w:rFonts w:asciiTheme="minorHAnsi" w:hAnsiTheme="minorHAnsi"/>
          <w:color w:val="auto"/>
          <w:sz w:val="22"/>
          <w:u w:val="none"/>
        </w:rPr>
        <w:t xml:space="preserve"> </w:t>
      </w:r>
    </w:p>
    <w:p w14:paraId="3D5AE442" w14:textId="11E68753"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XXXXXXX</w:t>
      </w:r>
      <w:r w:rsidR="00EF651A">
        <w:rPr>
          <w:rFonts w:asciiTheme="minorHAnsi" w:hAnsiTheme="minorHAnsi" w:cstheme="minorHAnsi"/>
          <w:sz w:val="22"/>
          <w:szCs w:val="22"/>
        </w:rPr>
        <w:t xml:space="preserve">. </w:t>
      </w:r>
    </w:p>
    <w:p w14:paraId="62F39BEE" w14:textId="25D91709"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XXXXXXX</w:t>
      </w:r>
      <w:r w:rsidR="00EF651A">
        <w:rPr>
          <w:rFonts w:asciiTheme="minorHAnsi" w:hAnsiTheme="minorHAnsi"/>
          <w:sz w:val="22"/>
        </w:rPr>
        <w:t xml:space="preserve">. </w:t>
      </w:r>
    </w:p>
    <w:p w14:paraId="47EED0B0" w14:textId="77D4234F" w:rsidR="00E418C4" w:rsidRPr="00F0323B"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FC4A3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Pr="00F0323B">
        <w:rPr>
          <w:rFonts w:asciiTheme="minorHAnsi" w:hAnsiTheme="minorHAnsi" w:cstheme="minorHAnsi"/>
          <w:sz w:val="22"/>
          <w:szCs w:val="22"/>
        </w:rPr>
        <w:t xml:space="preserve">od </w:t>
      </w:r>
      <w:r w:rsidR="00CF3887" w:rsidRPr="00CF3887">
        <w:rPr>
          <w:rFonts w:asciiTheme="minorHAnsi" w:hAnsiTheme="minorHAnsi" w:cstheme="minorHAnsi"/>
          <w:sz w:val="22"/>
          <w:szCs w:val="22"/>
          <w:highlight w:val="black"/>
        </w:rPr>
        <w:t>XXXXXXXXX</w:t>
      </w:r>
      <w:r w:rsidRPr="00F0323B">
        <w:rPr>
          <w:rFonts w:asciiTheme="minorHAnsi" w:hAnsiTheme="minorHAnsi" w:cstheme="minorHAnsi"/>
          <w:sz w:val="22"/>
          <w:szCs w:val="22"/>
        </w:rPr>
        <w:t>.</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0AAE5137"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w:t>
      </w:r>
      <w:r w:rsidR="003C0481" w:rsidRPr="00FC4A39">
        <w:rPr>
          <w:rFonts w:asciiTheme="minorHAnsi" w:hAnsiTheme="minorHAnsi"/>
          <w:sz w:val="22"/>
        </w:rPr>
        <w:t xml:space="preserve">ujednání o ceně Přípravku pro Pojišťovnu a </w:t>
      </w:r>
      <w:r w:rsidR="00CA3D6D" w:rsidRPr="00FC4A39">
        <w:rPr>
          <w:rFonts w:asciiTheme="minorHAnsi" w:hAnsiTheme="minorHAnsi" w:cstheme="minorHAnsi"/>
          <w:sz w:val="22"/>
          <w:szCs w:val="22"/>
        </w:rPr>
        <w:t>Limitu</w:t>
      </w:r>
      <w:r w:rsidR="003C0481" w:rsidRPr="00FC4A39">
        <w:rPr>
          <w:rFonts w:asciiTheme="minorHAnsi" w:hAnsiTheme="minorHAnsi"/>
          <w:sz w:val="22"/>
        </w:rPr>
        <w:t xml:space="preserve">, na </w:t>
      </w:r>
      <w:r w:rsidR="003C0481" w:rsidRPr="0018509E">
        <w:rPr>
          <w:rFonts w:asciiTheme="minorHAnsi" w:hAnsiTheme="minorHAnsi"/>
          <w:sz w:val="22"/>
        </w:rPr>
        <w:t>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16EF9FE9"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w:t>
      </w:r>
      <w:r w:rsidR="00584DF5" w:rsidRPr="00FC4A39">
        <w:rPr>
          <w:rFonts w:asciiTheme="minorHAnsi" w:hAnsiTheme="minorHAnsi"/>
          <w:sz w:val="22"/>
        </w:rPr>
        <w:t xml:space="preserve">určení </w:t>
      </w:r>
      <w:r w:rsidR="00CA3D6D" w:rsidRPr="00FC4A39">
        <w:rPr>
          <w:rFonts w:asciiTheme="minorHAnsi" w:hAnsiTheme="minorHAnsi" w:cstheme="minorHAnsi"/>
          <w:sz w:val="22"/>
          <w:szCs w:val="22"/>
        </w:rPr>
        <w:t>Limitu</w:t>
      </w:r>
      <w:r w:rsidR="00584DF5" w:rsidRPr="00FC4A39">
        <w:rPr>
          <w:rFonts w:asciiTheme="minorHAnsi" w:hAnsiTheme="minorHAnsi"/>
          <w:sz w:val="22"/>
        </w:rPr>
        <w:t xml:space="preserve">, vše specifikované </w:t>
      </w:r>
      <w:r w:rsidR="00584DF5" w:rsidRPr="0018509E">
        <w:rPr>
          <w:rFonts w:asciiTheme="minorHAnsi" w:hAnsiTheme="minorHAnsi"/>
          <w:sz w:val="22"/>
        </w:rPr>
        <w:t xml:space="preserve">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4D6449CA" w14:textId="77777777" w:rsidR="00FF1759" w:rsidRPr="00FF1759" w:rsidRDefault="00FF1759" w:rsidP="00FF1759">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09"/>
      <w:r w:rsidRPr="00FF1759">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1B6FA307" w14:textId="77777777" w:rsidR="00FF1759" w:rsidRPr="00FF1759" w:rsidRDefault="00FF1759" w:rsidP="00FF1759">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33"/>
      <w:bookmarkEnd w:id="3"/>
      <w:r w:rsidRPr="00FF1759">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24CDF273" w14:textId="77777777" w:rsidR="00FF1759" w:rsidRPr="00FF1759" w:rsidRDefault="00FF1759" w:rsidP="00FF1759">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5" w:name="_Hlk92719248"/>
      <w:bookmarkEnd w:id="4"/>
      <w:r w:rsidRPr="00FF1759">
        <w:rPr>
          <w:rFonts w:asciiTheme="minorHAnsi" w:hAnsiTheme="minorHAnsi" w:cstheme="minorHAnsi"/>
          <w:sz w:val="22"/>
          <w:szCs w:val="22"/>
        </w:rPr>
        <w:t xml:space="preserve">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FF1759">
        <w:rPr>
          <w:rFonts w:asciiTheme="minorHAnsi" w:hAnsiTheme="minorHAnsi" w:cstheme="minorHAnsi"/>
          <w:sz w:val="22"/>
          <w:szCs w:val="22"/>
        </w:rPr>
        <w:lastRenderedPageBreak/>
        <w:t>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0BDAF461" w14:textId="77777777" w:rsidR="00FF1759" w:rsidRPr="00FF1759" w:rsidRDefault="00FF1759" w:rsidP="00FF1759">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6" w:name="_Hlk92719259"/>
      <w:bookmarkEnd w:id="5"/>
      <w:r w:rsidRPr="00FF1759">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bookmarkEnd w:id="6"/>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746AFC8F"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91665D4" w14:textId="77777777" w:rsidR="000553FB" w:rsidRPr="00B143E3" w:rsidRDefault="000553FB"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6CA0B7D6"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FC4A39">
        <w:rPr>
          <w:rFonts w:asciiTheme="minorHAnsi" w:hAnsiTheme="minorHAnsi"/>
          <w:sz w:val="22"/>
        </w:rPr>
        <w:t>dobu určitou</w:t>
      </w:r>
      <w:r w:rsidR="00DE2B25">
        <w:rPr>
          <w:rFonts w:asciiTheme="minorHAnsi" w:hAnsiTheme="minorHAnsi"/>
          <w:sz w:val="22"/>
        </w:rPr>
        <w:t>,</w:t>
      </w:r>
      <w:r w:rsidR="00BA792E">
        <w:rPr>
          <w:rFonts w:asciiTheme="minorHAnsi" w:hAnsiTheme="minorHAnsi"/>
          <w:sz w:val="22"/>
        </w:rPr>
        <w:t xml:space="preserve"> </w:t>
      </w:r>
      <w:r w:rsidR="009C6BAD" w:rsidRPr="0018509E">
        <w:rPr>
          <w:rFonts w:asciiTheme="minorHAnsi" w:hAnsiTheme="minorHAnsi"/>
          <w:sz w:val="22"/>
        </w:rPr>
        <w:t xml:space="preserve">a to do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w:t>
      </w:r>
      <w:r w:rsidR="00BA792E">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2315901B" w:rsidR="00FF46FE" w:rsidRPr="00FF1759"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FC4A39">
        <w:rPr>
          <w:rFonts w:asciiTheme="minorHAnsi" w:hAnsiTheme="minorHAnsi"/>
          <w:sz w:val="22"/>
        </w:rPr>
        <w:t>P</w:t>
      </w:r>
      <w:r w:rsidR="00340443" w:rsidRPr="00FC4A39">
        <w:rPr>
          <w:rFonts w:asciiTheme="minorHAnsi" w:hAnsiTheme="minorHAnsi"/>
          <w:sz w:val="22"/>
        </w:rPr>
        <w:t>ojišťovna p</w:t>
      </w:r>
      <w:r w:rsidRPr="00FC4A39">
        <w:rPr>
          <w:rFonts w:asciiTheme="minorHAnsi" w:hAnsiTheme="minorHAnsi"/>
          <w:sz w:val="22"/>
        </w:rPr>
        <w:t xml:space="preserve">latným výpisem z obchodního rejstříku vedeného </w:t>
      </w:r>
      <w:r w:rsidRPr="00FF1759">
        <w:rPr>
          <w:rFonts w:asciiTheme="minorHAnsi" w:hAnsiTheme="minorHAnsi" w:cstheme="minorHAnsi"/>
          <w:sz w:val="22"/>
          <w:szCs w:val="22"/>
        </w:rPr>
        <w:t>u</w:t>
      </w:r>
      <w:r w:rsidR="00FF1759" w:rsidRPr="00FF1759">
        <w:rPr>
          <w:rFonts w:asciiTheme="minorHAnsi" w:hAnsiTheme="minorHAnsi" w:cstheme="minorHAnsi"/>
          <w:color w:val="000000" w:themeColor="text1"/>
          <w:sz w:val="22"/>
          <w:szCs w:val="22"/>
        </w:rPr>
        <w:t xml:space="preserve"> Městského soudu v Praze, oddíl A, vložka 7216</w:t>
      </w:r>
    </w:p>
    <w:p w14:paraId="6142D1F3" w14:textId="2B423DB5" w:rsidR="003B04DA" w:rsidRPr="00FC4A39" w:rsidRDefault="001572B4" w:rsidP="005C48B2">
      <w:pPr>
        <w:numPr>
          <w:ilvl w:val="0"/>
          <w:numId w:val="4"/>
        </w:numPr>
        <w:spacing w:after="40" w:line="276" w:lineRule="auto"/>
        <w:ind w:left="567"/>
        <w:jc w:val="both"/>
        <w:rPr>
          <w:rFonts w:asciiTheme="minorHAnsi" w:hAnsiTheme="minorHAnsi"/>
          <w:sz w:val="22"/>
        </w:rPr>
      </w:pPr>
      <w:r w:rsidRPr="00FC4A39">
        <w:rPr>
          <w:rFonts w:asciiTheme="minorHAnsi" w:hAnsiTheme="minorHAnsi"/>
          <w:sz w:val="22"/>
        </w:rPr>
        <w:t xml:space="preserve">Držitel </w:t>
      </w:r>
      <w:r w:rsidR="00FF46FE" w:rsidRPr="00FC4A39">
        <w:rPr>
          <w:rFonts w:asciiTheme="minorHAnsi" w:hAnsiTheme="minorHAnsi"/>
          <w:sz w:val="22"/>
        </w:rPr>
        <w:t>platným výpisem z</w:t>
      </w:r>
      <w:r w:rsidR="009D6DC8" w:rsidRPr="00FC4A39">
        <w:rPr>
          <w:rFonts w:asciiTheme="minorHAnsi" w:hAnsiTheme="minorHAnsi"/>
          <w:sz w:val="22"/>
        </w:rPr>
        <w:t>e zahraničního</w:t>
      </w:r>
      <w:r w:rsidR="00FF46FE" w:rsidRPr="00FC4A39">
        <w:rPr>
          <w:rFonts w:asciiTheme="minorHAnsi" w:hAnsiTheme="minorHAnsi"/>
          <w:sz w:val="22"/>
        </w:rPr>
        <w:t xml:space="preserve"> obchodního rejstříku, vedeného u </w:t>
      </w:r>
      <w:r w:rsidR="007A5E1E" w:rsidRPr="00FC4A39">
        <w:rPr>
          <w:rFonts w:ascii="Calibri" w:hAnsi="Calibri" w:cs="Calibri"/>
          <w:sz w:val="22"/>
          <w:szCs w:val="22"/>
        </w:rPr>
        <w:t>Companies Registration Office Ireland</w:t>
      </w:r>
      <w:r w:rsidR="00703201" w:rsidRPr="00FC4A39">
        <w:rPr>
          <w:rFonts w:asciiTheme="minorHAnsi" w:hAnsiTheme="minorHAnsi"/>
          <w:sz w:val="22"/>
        </w:rPr>
        <w:t xml:space="preserve"> v </w:t>
      </w:r>
      <w:r w:rsidR="007A5E1E" w:rsidRPr="00FC4A39">
        <w:rPr>
          <w:rFonts w:asciiTheme="minorHAnsi" w:hAnsiTheme="minorHAnsi"/>
          <w:sz w:val="22"/>
        </w:rPr>
        <w:t xml:space="preserve">Irsku, </w:t>
      </w:r>
      <w:r w:rsidR="00E42E5A" w:rsidRPr="00FC4A39">
        <w:rPr>
          <w:rFonts w:ascii="Calibri" w:hAnsi="Calibri"/>
          <w:sz w:val="22"/>
          <w:szCs w:val="22"/>
        </w:rPr>
        <w:t>pod registračním číslem 800030</w:t>
      </w:r>
      <w:r w:rsidR="00B96312" w:rsidRPr="00FC4A39">
        <w:rPr>
          <w:rFonts w:asciiTheme="minorHAnsi" w:hAnsiTheme="minorHAnsi"/>
          <w:sz w:val="22"/>
        </w:rPr>
        <w:t>;</w:t>
      </w:r>
    </w:p>
    <w:p w14:paraId="1A18F11E" w14:textId="27461927" w:rsidR="00AA34FD" w:rsidRPr="00FC4A39" w:rsidRDefault="00B96312" w:rsidP="005C48B2">
      <w:pPr>
        <w:numPr>
          <w:ilvl w:val="0"/>
          <w:numId w:val="4"/>
        </w:numPr>
        <w:spacing w:after="40" w:line="276" w:lineRule="auto"/>
        <w:ind w:left="567"/>
        <w:jc w:val="both"/>
        <w:rPr>
          <w:rFonts w:asciiTheme="minorHAnsi" w:hAnsiTheme="minorHAnsi"/>
          <w:sz w:val="22"/>
        </w:rPr>
      </w:pPr>
      <w:r w:rsidRPr="00FC4A39">
        <w:rPr>
          <w:rFonts w:asciiTheme="minorHAnsi" w:hAnsiTheme="minorHAnsi"/>
          <w:sz w:val="22"/>
        </w:rPr>
        <w:t>Z</w:t>
      </w:r>
      <w:r w:rsidR="00AA34FD" w:rsidRPr="00FC4A39">
        <w:rPr>
          <w:rFonts w:asciiTheme="minorHAnsi" w:hAnsiTheme="minorHAnsi"/>
          <w:sz w:val="22"/>
        </w:rPr>
        <w:t>ástupce držitele platným výpisem z obchodního rejstříku vedeného u</w:t>
      </w:r>
      <w:r w:rsidR="00E42E5A" w:rsidRPr="00FC4A39">
        <w:rPr>
          <w:rFonts w:asciiTheme="minorHAnsi" w:hAnsiTheme="minorHAnsi"/>
          <w:sz w:val="22"/>
        </w:rPr>
        <w:t xml:space="preserve"> Městského soudu v Praze</w:t>
      </w:r>
      <w:r w:rsidR="00E42E5A" w:rsidRPr="00FC4A39">
        <w:rPr>
          <w:rFonts w:ascii="Calibri" w:hAnsi="Calibri"/>
          <w:sz w:val="22"/>
          <w:szCs w:val="22"/>
        </w:rPr>
        <w:t>, sp.zn C4801</w:t>
      </w:r>
      <w:r w:rsidR="00AA34FD" w:rsidRPr="00FC4A39">
        <w:rPr>
          <w:rFonts w:asciiTheme="minorHAnsi" w:hAnsiTheme="minorHAnsi"/>
          <w:sz w:val="22"/>
        </w:rPr>
        <w:t>;</w:t>
      </w:r>
    </w:p>
    <w:p w14:paraId="5B7D3550" w14:textId="2638ACCC" w:rsidR="00FF46FE" w:rsidRPr="00FF1759" w:rsidRDefault="00FF46FE" w:rsidP="005C48B2">
      <w:pPr>
        <w:numPr>
          <w:ilvl w:val="0"/>
          <w:numId w:val="4"/>
        </w:numPr>
        <w:spacing w:after="40" w:line="276" w:lineRule="auto"/>
        <w:ind w:left="567"/>
        <w:jc w:val="both"/>
        <w:rPr>
          <w:rFonts w:asciiTheme="minorHAnsi" w:hAnsiTheme="minorHAnsi" w:cstheme="minorHAnsi"/>
          <w:sz w:val="22"/>
          <w:szCs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FF1759" w:rsidRPr="00FF1759">
        <w:rPr>
          <w:rFonts w:cs="Helv"/>
        </w:rPr>
        <w:t xml:space="preserve">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XXXXXXX</w:t>
      </w:r>
      <w:r w:rsidR="00FF1759" w:rsidRPr="00FF1759">
        <w:rPr>
          <w:rFonts w:asciiTheme="minorHAnsi" w:hAnsiTheme="minorHAnsi" w:cstheme="minorHAnsi"/>
          <w:sz w:val="22"/>
          <w:szCs w:val="22"/>
        </w:rPr>
        <w:t>,</w:t>
      </w:r>
      <w:r w:rsidR="00CF3887">
        <w:rPr>
          <w:rFonts w:asciiTheme="minorHAnsi" w:hAnsiTheme="minorHAnsi" w:cstheme="minorHAnsi"/>
          <w:sz w:val="22"/>
          <w:szCs w:val="22"/>
        </w:rPr>
        <w:t xml:space="preserve"> </w:t>
      </w:r>
      <w:r w:rsidR="00CF3887" w:rsidRPr="00CF3887">
        <w:rPr>
          <w:rFonts w:asciiTheme="minorHAnsi" w:hAnsiTheme="minorHAnsi" w:cstheme="minorHAnsi"/>
          <w:sz w:val="22"/>
          <w:szCs w:val="22"/>
          <w:highlight w:val="black"/>
        </w:rPr>
        <w:t>XXXXXXXXX</w:t>
      </w:r>
      <w:r w:rsidR="00FF1759" w:rsidRPr="00FF1759">
        <w:rPr>
          <w:rFonts w:asciiTheme="minorHAnsi" w:hAnsiTheme="minorHAnsi" w:cstheme="minorHAnsi"/>
          <w:sz w:val="22"/>
          <w:szCs w:val="22"/>
        </w:rPr>
        <w:t xml:space="preserve">, </w:t>
      </w:r>
      <w:r w:rsidR="00FF1759" w:rsidRPr="00FF1759">
        <w:rPr>
          <w:rFonts w:asciiTheme="minorHAnsi" w:hAnsiTheme="minorHAnsi" w:cstheme="minorHAnsi"/>
          <w:color w:val="000000" w:themeColor="text1"/>
          <w:sz w:val="22"/>
          <w:szCs w:val="22"/>
        </w:rPr>
        <w:t xml:space="preserve">e-mail: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XXXXXXX</w:t>
      </w:r>
    </w:p>
    <w:p w14:paraId="6D731653" w14:textId="53A8336D"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w:t>
      </w:r>
      <w:r w:rsidR="00E42E5A" w:rsidRPr="6B1F7698">
        <w:rPr>
          <w:rFonts w:ascii="Calibri" w:hAnsi="Calibri"/>
          <w:sz w:val="22"/>
          <w:szCs w:val="22"/>
        </w:rPr>
        <w:t>, prokurista</w:t>
      </w:r>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FF1759">
        <w:rPr>
          <w:rFonts w:asciiTheme="minorHAnsi" w:hAnsiTheme="minorHAnsi"/>
          <w:sz w:val="22"/>
        </w:rPr>
        <w:t xml:space="preserve">                           </w:t>
      </w:r>
      <w:r w:rsidR="00703201" w:rsidRPr="0018509E">
        <w:rPr>
          <w:rFonts w:asciiTheme="minorHAnsi" w:hAnsiTheme="minorHAnsi"/>
          <w:sz w:val="22"/>
        </w:rPr>
        <w:t>tel.:</w:t>
      </w:r>
      <w:r w:rsidR="00FF1759">
        <w:rPr>
          <w:rFonts w:asciiTheme="minorHAnsi" w:hAnsiTheme="minorHAnsi"/>
          <w:sz w:val="22"/>
        </w:rPr>
        <w:t xml:space="preserve"> </w:t>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w:t>
      </w:r>
      <w:r w:rsidR="00703201" w:rsidRPr="0018509E">
        <w:rPr>
          <w:rFonts w:asciiTheme="minorHAnsi" w:hAnsiTheme="minorHAnsi"/>
          <w:b/>
          <w:sz w:val="22"/>
        </w:rPr>
        <w:t>.</w:t>
      </w:r>
    </w:p>
    <w:p w14:paraId="503B3849" w14:textId="77777777" w:rsidR="005C48B2" w:rsidRDefault="005C48B2" w:rsidP="005C48B2">
      <w:pPr>
        <w:spacing w:after="40" w:line="276" w:lineRule="auto"/>
        <w:jc w:val="center"/>
        <w:rPr>
          <w:rFonts w:asciiTheme="minorHAnsi" w:hAnsiTheme="minorHAnsi"/>
          <w:b/>
          <w:sz w:val="22"/>
        </w:rPr>
      </w:pPr>
    </w:p>
    <w:p w14:paraId="03E2D64F" w14:textId="77777777" w:rsidR="00FF1759" w:rsidRDefault="00FF1759" w:rsidP="005C48B2">
      <w:pPr>
        <w:spacing w:after="40" w:line="276" w:lineRule="auto"/>
        <w:jc w:val="center"/>
        <w:rPr>
          <w:rFonts w:asciiTheme="minorHAnsi" w:hAnsiTheme="minorHAnsi"/>
          <w:b/>
          <w:sz w:val="22"/>
        </w:rPr>
      </w:pPr>
    </w:p>
    <w:p w14:paraId="44FC6A41" w14:textId="77777777" w:rsidR="00FF1759" w:rsidRDefault="00FF1759" w:rsidP="005C48B2">
      <w:pPr>
        <w:spacing w:after="40" w:line="276" w:lineRule="auto"/>
        <w:jc w:val="center"/>
        <w:rPr>
          <w:rFonts w:asciiTheme="minorHAnsi" w:hAnsiTheme="minorHAnsi"/>
          <w:b/>
          <w:sz w:val="22"/>
        </w:rPr>
      </w:pPr>
    </w:p>
    <w:p w14:paraId="67F49FE3" w14:textId="77777777" w:rsidR="00FF1759" w:rsidRDefault="00FF1759" w:rsidP="005C48B2">
      <w:pPr>
        <w:spacing w:after="40" w:line="276" w:lineRule="auto"/>
        <w:jc w:val="center"/>
        <w:rPr>
          <w:rFonts w:asciiTheme="minorHAnsi" w:hAnsiTheme="minorHAnsi"/>
          <w:b/>
          <w:sz w:val="22"/>
        </w:rPr>
      </w:pPr>
    </w:p>
    <w:p w14:paraId="4CD6F8DB" w14:textId="77777777" w:rsidR="00FF1759" w:rsidRDefault="00FF1759" w:rsidP="005C48B2">
      <w:pPr>
        <w:spacing w:after="40" w:line="276" w:lineRule="auto"/>
        <w:jc w:val="center"/>
        <w:rPr>
          <w:rFonts w:asciiTheme="minorHAnsi" w:hAnsiTheme="minorHAnsi"/>
          <w:b/>
          <w:sz w:val="22"/>
        </w:rPr>
      </w:pPr>
    </w:p>
    <w:p w14:paraId="263E76CD" w14:textId="2EA6B769"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7259ADF2" w14:textId="405F1FB7" w:rsidR="00EA3984" w:rsidRPr="00EA3984" w:rsidRDefault="00FF46FE" w:rsidP="00FF4EEF">
      <w:pPr>
        <w:spacing w:before="120" w:after="40" w:line="276" w:lineRule="auto"/>
        <w:jc w:val="center"/>
        <w:rPr>
          <w:rFonts w:asciiTheme="minorHAnsi" w:hAnsiTheme="minorHAnsi" w:cstheme="minorHAnsi"/>
          <w:sz w:val="22"/>
          <w:szCs w:val="22"/>
        </w:rPr>
      </w:pPr>
      <w:r w:rsidRPr="0018509E">
        <w:rPr>
          <w:rFonts w:asciiTheme="minorHAnsi" w:hAnsiTheme="minorHAnsi"/>
          <w:b/>
          <w:sz w:val="22"/>
        </w:rPr>
        <w:t>Závěrečná ustanovení</w:t>
      </w:r>
    </w:p>
    <w:p w14:paraId="1DA7F6EC" w14:textId="4A77D3F8"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720BACC3"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44EFA35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85AD74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10011330"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1449D6DB"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FC44ECC"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590FCDA3"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FC4A39"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w:t>
      </w:r>
      <w:r w:rsidRPr="00FC4A39">
        <w:rPr>
          <w:rFonts w:asciiTheme="minorHAnsi" w:hAnsiTheme="minorHAnsi" w:cstheme="minorHAnsi"/>
          <w:sz w:val="22"/>
          <w:szCs w:val="22"/>
        </w:rPr>
        <w:t>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26930757"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FC4A39">
        <w:rPr>
          <w:rFonts w:asciiTheme="minorHAnsi" w:hAnsiTheme="minorHAnsi"/>
          <w:sz w:val="22"/>
        </w:rPr>
        <w:tab/>
      </w:r>
      <w:r w:rsidR="00FC4A39">
        <w:rPr>
          <w:rFonts w:asciiTheme="minorHAnsi" w:hAnsiTheme="minorHAnsi"/>
          <w:sz w:val="22"/>
        </w:rPr>
        <w:tab/>
      </w:r>
      <w:r w:rsidRPr="0018509E">
        <w:rPr>
          <w:rFonts w:asciiTheme="minorHAnsi" w:hAnsiTheme="minorHAnsi"/>
          <w:sz w:val="22"/>
        </w:rPr>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1395FBD5"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FF1759">
        <w:rPr>
          <w:rFonts w:asciiTheme="minorHAnsi" w:hAnsiTheme="minorHAnsi" w:cstheme="minorHAnsi"/>
          <w:sz w:val="22"/>
          <w:szCs w:val="22"/>
        </w:rPr>
        <w:t>Praze</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C4A39">
        <w:rPr>
          <w:rFonts w:asciiTheme="minorHAnsi" w:hAnsiTheme="minorHAnsi" w:cstheme="minorHAnsi"/>
          <w:sz w:val="22"/>
          <w:szCs w:val="22"/>
        </w:rPr>
        <w:tab/>
      </w:r>
      <w:r w:rsidR="00FC4A39">
        <w:rPr>
          <w:rFonts w:asciiTheme="minorHAnsi" w:hAnsiTheme="minorHAnsi" w:cstheme="minorHAnsi"/>
          <w:sz w:val="22"/>
          <w:szCs w:val="22"/>
        </w:rPr>
        <w:tab/>
      </w:r>
      <w:r w:rsidR="00FF1759">
        <w:rPr>
          <w:rFonts w:asciiTheme="minorHAnsi" w:hAnsiTheme="minorHAnsi" w:cstheme="minorHAnsi"/>
          <w:sz w:val="22"/>
          <w:szCs w:val="22"/>
        </w:rPr>
        <w:t xml:space="preserve">              </w:t>
      </w:r>
      <w:r w:rsidRPr="003E0E9B">
        <w:rPr>
          <w:rFonts w:asciiTheme="minorHAnsi" w:hAnsiTheme="minorHAnsi" w:cstheme="minorHAnsi"/>
          <w:sz w:val="22"/>
          <w:szCs w:val="22"/>
        </w:rPr>
        <w:t>V </w:t>
      </w:r>
      <w:r w:rsidR="00E42E5A">
        <w:rPr>
          <w:rFonts w:asciiTheme="minorHAnsi" w:hAnsiTheme="minorHAnsi" w:cstheme="minorHAnsi"/>
          <w:sz w:val="22"/>
          <w:szCs w:val="22"/>
        </w:rPr>
        <w:t>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3A8AA399"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C4A39">
        <w:rPr>
          <w:rFonts w:asciiTheme="minorHAnsi" w:hAnsiTheme="minorHAnsi" w:cstheme="minorHAnsi"/>
          <w:sz w:val="22"/>
          <w:szCs w:val="22"/>
        </w:rPr>
        <w:tab/>
      </w:r>
      <w:r w:rsidR="00FC4A39">
        <w:rPr>
          <w:rFonts w:asciiTheme="minorHAnsi" w:hAnsiTheme="minorHAnsi" w:cstheme="minorHAnsi"/>
          <w:sz w:val="22"/>
          <w:szCs w:val="22"/>
        </w:rPr>
        <w:tab/>
      </w:r>
      <w:r w:rsidRPr="003E0E9B">
        <w:rPr>
          <w:rFonts w:asciiTheme="minorHAnsi" w:hAnsiTheme="minorHAnsi" w:cstheme="minorHAnsi"/>
          <w:sz w:val="22"/>
          <w:szCs w:val="22"/>
        </w:rPr>
        <w:t>………………………………</w:t>
      </w:r>
    </w:p>
    <w:p w14:paraId="3D2BE277" w14:textId="16D603AA" w:rsidR="003E0E9B" w:rsidRPr="003E0E9B" w:rsidRDefault="00FF1759"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C4A39">
        <w:rPr>
          <w:rFonts w:asciiTheme="minorHAnsi" w:hAnsiTheme="minorHAnsi" w:cstheme="minorHAnsi"/>
          <w:sz w:val="22"/>
          <w:szCs w:val="22"/>
        </w:rPr>
        <w:tab/>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XXXXXXX</w:t>
      </w:r>
    </w:p>
    <w:p w14:paraId="579BB54A" w14:textId="3C43E53B" w:rsidR="003E0E9B" w:rsidRPr="003E0E9B" w:rsidRDefault="00FF1759"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C4A39">
        <w:rPr>
          <w:rFonts w:asciiTheme="minorHAnsi" w:hAnsiTheme="minorHAnsi" w:cstheme="minorHAnsi"/>
          <w:sz w:val="22"/>
          <w:szCs w:val="22"/>
        </w:rPr>
        <w:tab/>
      </w:r>
      <w:r w:rsidR="00FC4A39">
        <w:rPr>
          <w:rFonts w:asciiTheme="minorHAnsi" w:hAnsiTheme="minorHAnsi" w:cstheme="minorHAnsi"/>
          <w:sz w:val="22"/>
          <w:szCs w:val="22"/>
        </w:rPr>
        <w:tab/>
      </w:r>
      <w:r w:rsidR="00E42E5A">
        <w:rPr>
          <w:rFonts w:ascii="Calibri" w:hAnsi="Calibri" w:cs="Calibri"/>
          <w:sz w:val="22"/>
          <w:szCs w:val="22"/>
        </w:rPr>
        <w:t>Prokurista</w:t>
      </w:r>
    </w:p>
    <w:p w14:paraId="0B86AB5B" w14:textId="68AF70D2" w:rsidR="003E0E9B" w:rsidRPr="003E0E9B" w:rsidRDefault="00FF1759" w:rsidP="005C48B2">
      <w:pPr>
        <w:spacing w:line="276" w:lineRule="auto"/>
        <w:rPr>
          <w:rFonts w:asciiTheme="minorHAnsi" w:hAnsiTheme="minorHAnsi" w:cstheme="minorHAnsi"/>
          <w:sz w:val="22"/>
          <w:szCs w:val="22"/>
        </w:rPr>
      </w:pPr>
      <w:r>
        <w:rPr>
          <w:rFonts w:asciiTheme="minorHAnsi" w:hAnsiTheme="minorHAnsi" w:cstheme="minorHAnsi"/>
          <w:sz w:val="22"/>
          <w:szCs w:val="22"/>
        </w:rPr>
        <w:t>ZP MV ČR</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C4A39">
        <w:rPr>
          <w:rFonts w:asciiTheme="minorHAnsi" w:hAnsiTheme="minorHAnsi" w:cstheme="minorHAnsi"/>
          <w:sz w:val="22"/>
          <w:szCs w:val="22"/>
        </w:rPr>
        <w:tab/>
      </w:r>
      <w:r w:rsidR="00FC4A39">
        <w:rPr>
          <w:rFonts w:asciiTheme="minorHAnsi" w:hAnsiTheme="minorHAnsi" w:cstheme="minorHAnsi"/>
          <w:sz w:val="22"/>
          <w:szCs w:val="22"/>
        </w:rPr>
        <w:tab/>
      </w:r>
      <w:r w:rsidR="00E42E5A">
        <w:rPr>
          <w:rFonts w:ascii="Calibri" w:hAnsi="Calibri" w:cs="Calibri"/>
          <w:sz w:val="22"/>
          <w:szCs w:val="22"/>
        </w:rPr>
        <w:t>Bristol-Myers Squibb spol. s r.o.</w:t>
      </w:r>
    </w:p>
    <w:p w14:paraId="0DE44BD5" w14:textId="2D88269F"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p>
    <w:p w14:paraId="176BF5AD" w14:textId="121C775E" w:rsidR="006F4769" w:rsidRPr="0018509E" w:rsidRDefault="006F4769" w:rsidP="005C48B2">
      <w:pPr>
        <w:pStyle w:val="BodyText"/>
        <w:spacing w:after="40" w:line="276" w:lineRule="auto"/>
        <w:rPr>
          <w:rFonts w:asciiTheme="minorHAnsi" w:hAnsiTheme="minorHAnsi"/>
          <w:b w:val="0"/>
          <w:sz w:val="22"/>
        </w:rPr>
      </w:pPr>
    </w:p>
    <w:p w14:paraId="55176EB5" w14:textId="1657D0D4" w:rsidR="006D2FDF" w:rsidRPr="00FC4A39" w:rsidRDefault="004F649F" w:rsidP="006D2FDF">
      <w:pPr>
        <w:pStyle w:val="BodyText"/>
        <w:spacing w:before="0" w:line="276" w:lineRule="auto"/>
        <w:rPr>
          <w:rFonts w:asciiTheme="minorHAnsi" w:hAnsiTheme="minorHAnsi"/>
          <w:sz w:val="22"/>
        </w:rPr>
      </w:pPr>
      <w:r w:rsidRPr="00FC4A39">
        <w:rPr>
          <w:rFonts w:asciiTheme="minorHAnsi" w:hAnsiTheme="minorHAnsi"/>
          <w:sz w:val="22"/>
        </w:rPr>
        <w:t xml:space="preserve">PŘÍLOHA Č. </w:t>
      </w:r>
      <w:r w:rsidR="00E42E5A" w:rsidRPr="00FC4A39">
        <w:rPr>
          <w:rFonts w:asciiTheme="minorHAnsi" w:hAnsiTheme="minorHAnsi" w:cstheme="minorHAnsi"/>
          <w:sz w:val="22"/>
          <w:szCs w:val="22"/>
        </w:rPr>
        <w:t xml:space="preserve">1 </w:t>
      </w:r>
      <w:r w:rsidRPr="00FC4A39">
        <w:rPr>
          <w:rFonts w:asciiTheme="minorHAnsi" w:hAnsiTheme="minorHAnsi"/>
          <w:sz w:val="22"/>
        </w:rPr>
        <w:t>SMLOUVY</w:t>
      </w:r>
      <w:r w:rsidR="006D2FDF" w:rsidRPr="00FC4A39">
        <w:rPr>
          <w:rFonts w:asciiTheme="minorHAnsi" w:hAnsiTheme="minorHAnsi"/>
          <w:sz w:val="22"/>
        </w:rPr>
        <w:t xml:space="preserve"> O LIMITACI NÁKLADŮ</w:t>
      </w:r>
    </w:p>
    <w:p w14:paraId="1772CB8A" w14:textId="27E92340" w:rsidR="004F649F" w:rsidRPr="00FC4A39" w:rsidRDefault="006D2FDF" w:rsidP="006D2FDF">
      <w:pPr>
        <w:pStyle w:val="BodyText"/>
        <w:spacing w:before="0" w:line="276" w:lineRule="auto"/>
        <w:rPr>
          <w:rFonts w:asciiTheme="minorHAnsi" w:hAnsiTheme="minorHAnsi"/>
          <w:b w:val="0"/>
          <w:sz w:val="22"/>
        </w:rPr>
      </w:pPr>
      <w:r w:rsidRPr="00FC4A39">
        <w:rPr>
          <w:rFonts w:asciiTheme="minorHAnsi" w:hAnsiTheme="minorHAnsi"/>
          <w:sz w:val="22"/>
        </w:rPr>
        <w:t xml:space="preserve">spojených s hrazením léčivého přípravku </w:t>
      </w:r>
      <w:r w:rsidR="00CF3887" w:rsidRPr="00CF3887">
        <w:rPr>
          <w:rFonts w:asciiTheme="minorHAnsi" w:hAnsiTheme="minorHAnsi"/>
          <w:sz w:val="22"/>
          <w:highlight w:val="black"/>
        </w:rPr>
        <w:t>XXXXXXXXXX</w:t>
      </w:r>
    </w:p>
    <w:p w14:paraId="2F21AC36" w14:textId="77777777" w:rsidR="006D2FDF" w:rsidRPr="00FF4EEF" w:rsidRDefault="006D2FDF" w:rsidP="006D2FDF">
      <w:pPr>
        <w:tabs>
          <w:tab w:val="left" w:pos="5245"/>
        </w:tabs>
        <w:spacing w:before="120" w:after="40" w:line="276" w:lineRule="auto"/>
        <w:jc w:val="center"/>
        <w:rPr>
          <w:rFonts w:asciiTheme="minorHAnsi" w:hAnsiTheme="minorHAnsi"/>
          <w:b/>
          <w:sz w:val="22"/>
        </w:rPr>
      </w:pPr>
    </w:p>
    <w:p w14:paraId="29F72914" w14:textId="77777777" w:rsidR="004F649F" w:rsidRPr="00FF4EEF" w:rsidRDefault="004F649F" w:rsidP="005C48B2">
      <w:pPr>
        <w:tabs>
          <w:tab w:val="left" w:pos="5245"/>
        </w:tabs>
        <w:spacing w:before="120" w:after="40" w:line="276" w:lineRule="auto"/>
        <w:jc w:val="center"/>
        <w:rPr>
          <w:rFonts w:asciiTheme="minorHAnsi" w:hAnsiTheme="minorHAnsi"/>
          <w:b/>
          <w:sz w:val="22"/>
        </w:rPr>
      </w:pPr>
      <w:r w:rsidRPr="00FF4EEF">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064C15EF" w:rsidR="006F4769" w:rsidRPr="0018509E" w:rsidRDefault="00CF3887"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CF3887">
        <w:rPr>
          <w:rFonts w:asciiTheme="minorHAnsi" w:hAnsiTheme="minorHAnsi"/>
          <w:sz w:val="22"/>
          <w:highlight w:val="black"/>
        </w:rPr>
        <w:t>XXXXXXXXXX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34033D32" w:rsidR="006F4769" w:rsidRPr="0018509E" w:rsidRDefault="00CF3887" w:rsidP="005C48B2">
            <w:pPr>
              <w:tabs>
                <w:tab w:val="left" w:pos="5245"/>
              </w:tabs>
              <w:spacing w:before="120" w:after="40" w:line="276" w:lineRule="auto"/>
              <w:rPr>
                <w:rFonts w:asciiTheme="minorHAnsi" w:hAnsiTheme="minorHAnsi"/>
                <w:b/>
                <w:sz w:val="22"/>
              </w:rPr>
            </w:pPr>
            <w:r w:rsidRPr="00CF3887">
              <w:rPr>
                <w:rFonts w:asciiTheme="minorHAnsi" w:hAnsiTheme="minorHAnsi"/>
                <w:sz w:val="22"/>
                <w:highlight w:val="black"/>
              </w:rPr>
              <w:t>XXXXXXXX</w:t>
            </w:r>
          </w:p>
        </w:tc>
        <w:tc>
          <w:tcPr>
            <w:tcW w:w="2835" w:type="dxa"/>
            <w:shd w:val="clear" w:color="auto" w:fill="D9D9D9" w:themeFill="background1" w:themeFillShade="D9"/>
          </w:tcPr>
          <w:p w14:paraId="215B782A" w14:textId="32826724" w:rsidR="006F4769" w:rsidRPr="0018509E" w:rsidRDefault="00CF3887" w:rsidP="005C48B2">
            <w:pPr>
              <w:tabs>
                <w:tab w:val="left" w:pos="5245"/>
              </w:tabs>
              <w:spacing w:before="120" w:after="40" w:line="276" w:lineRule="auto"/>
              <w:rPr>
                <w:rFonts w:asciiTheme="minorHAnsi" w:hAnsiTheme="minorHAnsi"/>
                <w:b/>
                <w:sz w:val="22"/>
              </w:rPr>
            </w:pPr>
            <w:r w:rsidRPr="00CF3887">
              <w:rPr>
                <w:rFonts w:asciiTheme="minorHAnsi" w:hAnsiTheme="minorHAnsi"/>
                <w:sz w:val="22"/>
                <w:highlight w:val="black"/>
              </w:rPr>
              <w:t>XXXXXXXXXX</w:t>
            </w:r>
          </w:p>
        </w:tc>
        <w:tc>
          <w:tcPr>
            <w:tcW w:w="3573" w:type="dxa"/>
            <w:shd w:val="clear" w:color="auto" w:fill="D9D9D9" w:themeFill="background1" w:themeFillShade="D9"/>
          </w:tcPr>
          <w:p w14:paraId="4D1D9DB4" w14:textId="72E6718D" w:rsidR="006F4769" w:rsidRPr="0018509E" w:rsidRDefault="00CF3887" w:rsidP="005C48B2">
            <w:pPr>
              <w:tabs>
                <w:tab w:val="left" w:pos="5245"/>
              </w:tabs>
              <w:spacing w:before="120" w:after="40" w:line="276" w:lineRule="auto"/>
              <w:rPr>
                <w:rFonts w:asciiTheme="minorHAnsi" w:hAnsiTheme="minorHAnsi"/>
                <w:b/>
                <w:sz w:val="22"/>
              </w:rPr>
            </w:pPr>
            <w:r w:rsidRPr="00CF3887">
              <w:rPr>
                <w:rFonts w:asciiTheme="minorHAnsi" w:hAnsiTheme="minorHAnsi"/>
                <w:sz w:val="22"/>
                <w:highlight w:val="black"/>
              </w:rPr>
              <w:t>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w:t>
            </w:r>
          </w:p>
        </w:tc>
      </w:tr>
      <w:tr w:rsidR="006F4769" w:rsidRPr="00B143E3" w14:paraId="7963BF38" w14:textId="77777777" w:rsidTr="00CA3D6D">
        <w:trPr>
          <w:trHeight w:val="266"/>
        </w:trPr>
        <w:tc>
          <w:tcPr>
            <w:tcW w:w="1242" w:type="dxa"/>
            <w:vAlign w:val="center"/>
          </w:tcPr>
          <w:p w14:paraId="6C312A50" w14:textId="48983DBB" w:rsidR="006F4769" w:rsidRPr="0018509E" w:rsidRDefault="00CF3887" w:rsidP="00A20EEF">
            <w:pPr>
              <w:tabs>
                <w:tab w:val="left" w:pos="5245"/>
              </w:tabs>
              <w:spacing w:before="120" w:after="40" w:line="276" w:lineRule="auto"/>
              <w:rPr>
                <w:rFonts w:asciiTheme="minorHAnsi" w:hAnsiTheme="minorHAnsi"/>
                <w:sz w:val="22"/>
              </w:rPr>
            </w:pPr>
            <w:r w:rsidRPr="00CF3887">
              <w:rPr>
                <w:rFonts w:asciiTheme="minorHAnsi" w:hAnsiTheme="minorHAnsi"/>
                <w:sz w:val="22"/>
                <w:highlight w:val="black"/>
              </w:rPr>
              <w:t>XXXXXXXX</w:t>
            </w:r>
          </w:p>
        </w:tc>
        <w:tc>
          <w:tcPr>
            <w:tcW w:w="2835" w:type="dxa"/>
          </w:tcPr>
          <w:p w14:paraId="35313021" w14:textId="7183478A" w:rsidR="006F4769" w:rsidRPr="0018509E" w:rsidRDefault="00CF3887" w:rsidP="005C48B2">
            <w:pPr>
              <w:tabs>
                <w:tab w:val="left" w:pos="5245"/>
              </w:tabs>
              <w:spacing w:before="120" w:after="40" w:line="276" w:lineRule="auto"/>
              <w:rPr>
                <w:rFonts w:asciiTheme="minorHAnsi" w:hAnsiTheme="minorHAnsi"/>
                <w:sz w:val="22"/>
              </w:rPr>
            </w:pPr>
            <w:r w:rsidRPr="00CF3887">
              <w:rPr>
                <w:rFonts w:asciiTheme="minorHAnsi" w:hAnsiTheme="minorHAnsi"/>
                <w:sz w:val="22"/>
                <w:highlight w:val="black"/>
              </w:rPr>
              <w:t>XXXXXXXXXX</w:t>
            </w:r>
          </w:p>
        </w:tc>
        <w:tc>
          <w:tcPr>
            <w:tcW w:w="3573" w:type="dxa"/>
            <w:vAlign w:val="center"/>
          </w:tcPr>
          <w:p w14:paraId="3B103F93" w14:textId="21A4E0DB" w:rsidR="006F4769" w:rsidRPr="0018509E" w:rsidRDefault="00CF3887" w:rsidP="00A20EEF">
            <w:pPr>
              <w:tabs>
                <w:tab w:val="left" w:pos="5245"/>
              </w:tabs>
              <w:spacing w:before="120" w:after="40" w:line="276" w:lineRule="auto"/>
              <w:rPr>
                <w:rFonts w:asciiTheme="minorHAnsi" w:hAnsiTheme="minorHAnsi"/>
                <w:sz w:val="22"/>
              </w:rPr>
            </w:pPr>
            <w:r w:rsidRPr="00CF3887">
              <w:rPr>
                <w:rFonts w:asciiTheme="minorHAnsi" w:hAnsiTheme="minorHAnsi"/>
                <w:sz w:val="22"/>
                <w:highlight w:val="black"/>
              </w:rPr>
              <w:t>XXXXXXXX</w:t>
            </w:r>
            <w:r>
              <w:rPr>
                <w:rFonts w:asciiTheme="minorHAnsi" w:hAnsiTheme="minorHAnsi"/>
                <w:sz w:val="22"/>
                <w:highlight w:val="black"/>
              </w:rPr>
              <w:t>XXXXXX</w:t>
            </w:r>
            <w:r w:rsidRPr="00CF3887">
              <w:rPr>
                <w:rFonts w:asciiTheme="minorHAnsi" w:hAnsiTheme="minorHAnsi"/>
                <w:sz w:val="22"/>
                <w:highlight w:val="black"/>
              </w:rPr>
              <w:t>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13A18EC3"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CF3887" w:rsidRPr="00CF3887">
        <w:rPr>
          <w:rFonts w:asciiTheme="minorHAnsi" w:hAnsiTheme="minorHAnsi"/>
          <w:sz w:val="22"/>
          <w:highlight w:val="black"/>
        </w:rPr>
        <w:t>XXXXXXXXXX</w:t>
      </w:r>
      <w:r w:rsidR="00CF3887" w:rsidRPr="00CF3887">
        <w:rPr>
          <w:rFonts w:asciiTheme="minorHAnsi" w:hAnsiTheme="minorHAnsi"/>
          <w:sz w:val="22"/>
          <w:highlight w:val="black"/>
        </w:rPr>
        <w:t xml:space="preserve"> </w:t>
      </w:r>
      <w:r w:rsidR="00CF3887" w:rsidRPr="00CF3887">
        <w:rPr>
          <w:rFonts w:asciiTheme="minorHAnsi" w:hAnsiTheme="minorHAnsi"/>
          <w:sz w:val="22"/>
          <w:highlight w:val="black"/>
        </w:rPr>
        <w:t>XXXXXXXXXX</w:t>
      </w:r>
      <w:r w:rsidR="006F4769" w:rsidRPr="0018509E">
        <w:rPr>
          <w:rFonts w:asciiTheme="minorHAnsi" w:hAnsiTheme="minorHAnsi"/>
          <w:sz w:val="22"/>
        </w:rPr>
        <w:t>:</w:t>
      </w:r>
    </w:p>
    <w:p w14:paraId="70946319" w14:textId="326A2F15" w:rsidR="006F4769" w:rsidRPr="00BA792E" w:rsidRDefault="00CF388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w:t>
      </w:r>
    </w:p>
    <w:p w14:paraId="07AA9A7D" w14:textId="493C7E1E" w:rsidR="006F4769" w:rsidRPr="00BA792E" w:rsidRDefault="00CF388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w:t>
      </w:r>
      <w:r w:rsidR="000901C6">
        <w:rPr>
          <w:rFonts w:asciiTheme="minorHAnsi" w:hAnsiTheme="minorHAnsi"/>
          <w:sz w:val="22"/>
          <w:highlight w:val="black"/>
        </w:rPr>
        <w:t>X</w:t>
      </w:r>
      <w:r w:rsidRPr="00CF3887">
        <w:rPr>
          <w:rFonts w:asciiTheme="minorHAnsi" w:hAnsiTheme="minorHAnsi"/>
          <w:sz w:val="22"/>
          <w:highlight w:val="black"/>
        </w:rPr>
        <w:t>X</w:t>
      </w:r>
    </w:p>
    <w:p w14:paraId="36F5702C" w14:textId="04F6E164" w:rsidR="006F4769" w:rsidRDefault="00CF388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p>
    <w:p w14:paraId="6BEA0703" w14:textId="110EA1ED" w:rsidR="00BA792E" w:rsidRPr="0018509E" w:rsidRDefault="00CF388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XXXXXXXXXX</w:t>
      </w:r>
      <w:r w:rsidRPr="00CF3887">
        <w:rPr>
          <w:rFonts w:asciiTheme="minorHAnsi" w:hAnsiTheme="minorHAnsi"/>
          <w:sz w:val="22"/>
          <w:highlight w:val="black"/>
        </w:rPr>
        <w:t xml:space="preserve"> </w:t>
      </w:r>
      <w:r w:rsidRPr="00CF3887">
        <w:rPr>
          <w:rFonts w:asciiTheme="minorHAnsi" w:hAnsiTheme="minorHAnsi"/>
          <w:sz w:val="22"/>
          <w:highlight w:val="black"/>
        </w:rPr>
        <w:t>XXXX</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7FECFEA7"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04069E03"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FF4EEF">
        <w:rPr>
          <w:rFonts w:asciiTheme="minorHAnsi" w:hAnsiTheme="minorHAnsi"/>
          <w:sz w:val="22"/>
        </w:rPr>
        <w:tab/>
      </w:r>
      <w:r w:rsidR="00FF4EEF">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5937B94E"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FF1759">
        <w:rPr>
          <w:rFonts w:asciiTheme="minorHAnsi" w:hAnsiTheme="minorHAnsi" w:cstheme="minorHAnsi"/>
          <w:sz w:val="22"/>
          <w:szCs w:val="22"/>
        </w:rPr>
        <w:t>Praze</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F4EEF">
        <w:rPr>
          <w:rFonts w:asciiTheme="minorHAnsi" w:hAnsiTheme="minorHAnsi" w:cstheme="minorHAnsi"/>
          <w:sz w:val="22"/>
          <w:szCs w:val="22"/>
        </w:rPr>
        <w:tab/>
      </w:r>
      <w:r w:rsidR="00FF4EEF">
        <w:rPr>
          <w:rFonts w:asciiTheme="minorHAnsi" w:hAnsiTheme="minorHAnsi" w:cstheme="minorHAnsi"/>
          <w:sz w:val="22"/>
          <w:szCs w:val="22"/>
        </w:rPr>
        <w:tab/>
      </w:r>
      <w:r w:rsidR="00FF1759">
        <w:rPr>
          <w:rFonts w:asciiTheme="minorHAnsi" w:hAnsiTheme="minorHAnsi" w:cstheme="minorHAnsi"/>
          <w:sz w:val="22"/>
          <w:szCs w:val="22"/>
        </w:rPr>
        <w:t xml:space="preserve">              </w:t>
      </w:r>
      <w:r w:rsidRPr="003E0E9B">
        <w:rPr>
          <w:rFonts w:asciiTheme="minorHAnsi" w:hAnsiTheme="minorHAnsi" w:cstheme="minorHAnsi"/>
          <w:sz w:val="22"/>
          <w:szCs w:val="22"/>
        </w:rPr>
        <w:t>V </w:t>
      </w:r>
      <w:r w:rsidR="00A21BF1">
        <w:rPr>
          <w:rFonts w:asciiTheme="minorHAnsi" w:hAnsiTheme="minorHAnsi" w:cstheme="minorHAnsi"/>
          <w:sz w:val="22"/>
          <w:szCs w:val="22"/>
        </w:rPr>
        <w:t>Praze</w:t>
      </w:r>
      <w:r w:rsidRPr="003E0E9B">
        <w:rPr>
          <w:rFonts w:asciiTheme="minorHAnsi" w:hAnsiTheme="minorHAnsi" w:cstheme="minorHAnsi"/>
          <w:sz w:val="22"/>
          <w:szCs w:val="22"/>
        </w:rPr>
        <w:t>, 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538A6888"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F4EEF">
        <w:rPr>
          <w:rFonts w:asciiTheme="minorHAnsi" w:hAnsiTheme="minorHAnsi" w:cstheme="minorHAnsi"/>
          <w:sz w:val="22"/>
          <w:szCs w:val="22"/>
        </w:rPr>
        <w:tab/>
      </w:r>
      <w:r w:rsidR="00FF4EEF">
        <w:rPr>
          <w:rFonts w:asciiTheme="minorHAnsi" w:hAnsiTheme="minorHAnsi" w:cstheme="minorHAnsi"/>
          <w:sz w:val="22"/>
          <w:szCs w:val="22"/>
        </w:rPr>
        <w:tab/>
      </w:r>
      <w:r w:rsidRPr="003E0E9B">
        <w:rPr>
          <w:rFonts w:asciiTheme="minorHAnsi" w:hAnsiTheme="minorHAnsi" w:cstheme="minorHAnsi"/>
          <w:sz w:val="22"/>
          <w:szCs w:val="22"/>
        </w:rPr>
        <w:t>………………………………</w:t>
      </w:r>
    </w:p>
    <w:p w14:paraId="1C923672" w14:textId="4CF00E55" w:rsidR="00E26632" w:rsidRPr="003E0E9B" w:rsidRDefault="00FF1759"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F4EEF">
        <w:rPr>
          <w:rFonts w:asciiTheme="minorHAnsi" w:hAnsiTheme="minorHAnsi" w:cstheme="minorHAnsi"/>
          <w:sz w:val="22"/>
          <w:szCs w:val="22"/>
        </w:rPr>
        <w:tab/>
      </w:r>
      <w:r w:rsidR="00CF3887" w:rsidRPr="00764E07">
        <w:rPr>
          <w:rFonts w:ascii="Calibri" w:hAnsi="Calibri" w:cs="Calibri"/>
          <w:sz w:val="22"/>
          <w:szCs w:val="22"/>
          <w:highlight w:val="black"/>
        </w:rPr>
        <w:t>XXXXXXXX</w:t>
      </w:r>
      <w:r w:rsidR="00CF3887">
        <w:rPr>
          <w:rFonts w:ascii="Calibri" w:hAnsi="Calibri" w:cs="Calibri"/>
          <w:sz w:val="22"/>
          <w:szCs w:val="22"/>
          <w:highlight w:val="black"/>
        </w:rPr>
        <w:t>xxxxxxxxx</w:t>
      </w:r>
      <w:r w:rsidR="00CF3887" w:rsidRPr="00764E07">
        <w:rPr>
          <w:rFonts w:ascii="Calibri" w:hAnsi="Calibri" w:cs="Calibri"/>
          <w:sz w:val="22"/>
          <w:szCs w:val="22"/>
          <w:highlight w:val="black"/>
        </w:rPr>
        <w:t>XXXXXXX</w:t>
      </w:r>
    </w:p>
    <w:p w14:paraId="303F85FD" w14:textId="780DA5E5" w:rsidR="00E26632" w:rsidRPr="003E0E9B" w:rsidRDefault="00FF1759"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F4EEF">
        <w:rPr>
          <w:rFonts w:asciiTheme="minorHAnsi" w:hAnsiTheme="minorHAnsi" w:cstheme="minorHAnsi"/>
          <w:sz w:val="22"/>
          <w:szCs w:val="22"/>
        </w:rPr>
        <w:tab/>
      </w:r>
      <w:r w:rsidR="00A21BF1">
        <w:rPr>
          <w:rFonts w:ascii="Calibri" w:hAnsi="Calibri" w:cs="Calibri"/>
          <w:sz w:val="22"/>
          <w:szCs w:val="22"/>
        </w:rPr>
        <w:t>Prokurista</w:t>
      </w:r>
    </w:p>
    <w:p w14:paraId="1003F4D5" w14:textId="17B153ED" w:rsidR="00E26632" w:rsidRPr="003E0E9B" w:rsidRDefault="00FF1759" w:rsidP="005C48B2">
      <w:pPr>
        <w:spacing w:line="276" w:lineRule="auto"/>
        <w:rPr>
          <w:rFonts w:asciiTheme="minorHAnsi" w:hAnsiTheme="minorHAnsi" w:cstheme="minorHAnsi"/>
          <w:sz w:val="22"/>
          <w:szCs w:val="22"/>
        </w:rPr>
      </w:pPr>
      <w:r>
        <w:rPr>
          <w:rFonts w:asciiTheme="minorHAnsi" w:hAnsiTheme="minorHAnsi" w:cstheme="minorHAnsi"/>
          <w:sz w:val="22"/>
          <w:szCs w:val="22"/>
        </w:rPr>
        <w:t>ZP MV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F4EEF">
        <w:rPr>
          <w:rFonts w:asciiTheme="minorHAnsi" w:hAnsiTheme="minorHAnsi" w:cstheme="minorHAnsi"/>
          <w:sz w:val="22"/>
          <w:szCs w:val="22"/>
        </w:rPr>
        <w:tab/>
      </w:r>
      <w:r w:rsidR="00FF4EEF">
        <w:rPr>
          <w:rFonts w:asciiTheme="minorHAnsi" w:hAnsiTheme="minorHAnsi" w:cstheme="minorHAnsi"/>
          <w:sz w:val="22"/>
          <w:szCs w:val="22"/>
        </w:rPr>
        <w:tab/>
      </w:r>
      <w:r w:rsidR="00A21BF1">
        <w:rPr>
          <w:rFonts w:ascii="Calibri" w:hAnsi="Calibri" w:cs="Calibri"/>
          <w:sz w:val="22"/>
          <w:szCs w:val="22"/>
        </w:rPr>
        <w:t>Bristol-Myers Squibb spol. s r.o.</w:t>
      </w:r>
    </w:p>
    <w:p w14:paraId="02977933" w14:textId="3AF5EEBB" w:rsidR="0575C2D6" w:rsidRDefault="0575C2D6" w:rsidP="0575C2D6">
      <w:pPr>
        <w:tabs>
          <w:tab w:val="left" w:pos="5245"/>
        </w:tabs>
        <w:spacing w:after="40" w:line="276" w:lineRule="auto"/>
        <w:rPr>
          <w:rFonts w:asciiTheme="minorHAnsi" w:hAnsiTheme="minorHAnsi"/>
          <w:sz w:val="22"/>
          <w:szCs w:val="22"/>
        </w:rPr>
      </w:pPr>
    </w:p>
    <w:sectPr w:rsidR="0575C2D6"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D436" w14:textId="77777777" w:rsidR="00971118" w:rsidRDefault="00971118">
      <w:r>
        <w:separator/>
      </w:r>
    </w:p>
  </w:endnote>
  <w:endnote w:type="continuationSeparator" w:id="0">
    <w:p w14:paraId="3E284BA8" w14:textId="77777777" w:rsidR="00971118" w:rsidRDefault="00971118">
      <w:r>
        <w:continuationSeparator/>
      </w:r>
    </w:p>
  </w:endnote>
  <w:endnote w:type="continuationNotice" w:id="1">
    <w:p w14:paraId="1F79C6F6" w14:textId="77777777" w:rsidR="00971118" w:rsidRDefault="00971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2AB900FA"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263C1B">
      <w:rPr>
        <w:rStyle w:val="PageNumber"/>
        <w:rFonts w:asciiTheme="minorHAnsi" w:hAnsiTheme="minorHAnsi" w:cstheme="minorHAnsi"/>
        <w:noProof/>
        <w:sz w:val="18"/>
        <w:szCs w:val="18"/>
      </w:rPr>
      <w:t>11</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C0D9" w14:textId="77777777" w:rsidR="00971118" w:rsidRDefault="00971118">
      <w:r>
        <w:separator/>
      </w:r>
    </w:p>
  </w:footnote>
  <w:footnote w:type="continuationSeparator" w:id="0">
    <w:p w14:paraId="56D47AF0" w14:textId="77777777" w:rsidR="00971118" w:rsidRDefault="00971118">
      <w:r>
        <w:continuationSeparator/>
      </w:r>
    </w:p>
  </w:footnote>
  <w:footnote w:type="continuationNotice" w:id="1">
    <w:p w14:paraId="4E72F5A9" w14:textId="77777777" w:rsidR="00971118" w:rsidRDefault="009711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8407384">
    <w:abstractNumId w:val="27"/>
  </w:num>
  <w:num w:numId="2" w16cid:durableId="1708674611">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371881804">
    <w:abstractNumId w:val="5"/>
  </w:num>
  <w:num w:numId="4" w16cid:durableId="1206218211">
    <w:abstractNumId w:val="4"/>
  </w:num>
  <w:num w:numId="5" w16cid:durableId="1579630405">
    <w:abstractNumId w:val="14"/>
  </w:num>
  <w:num w:numId="6" w16cid:durableId="196771512">
    <w:abstractNumId w:val="6"/>
  </w:num>
  <w:num w:numId="7" w16cid:durableId="2000228967">
    <w:abstractNumId w:val="21"/>
  </w:num>
  <w:num w:numId="8" w16cid:durableId="1292975867">
    <w:abstractNumId w:val="17"/>
  </w:num>
  <w:num w:numId="9" w16cid:durableId="1261185799">
    <w:abstractNumId w:val="18"/>
  </w:num>
  <w:num w:numId="10" w16cid:durableId="322778682">
    <w:abstractNumId w:val="22"/>
  </w:num>
  <w:num w:numId="11" w16cid:durableId="980689752">
    <w:abstractNumId w:val="20"/>
  </w:num>
  <w:num w:numId="12" w16cid:durableId="1988394340">
    <w:abstractNumId w:val="23"/>
  </w:num>
  <w:num w:numId="13" w16cid:durableId="257058754">
    <w:abstractNumId w:val="11"/>
  </w:num>
  <w:num w:numId="14" w16cid:durableId="1932280123">
    <w:abstractNumId w:val="3"/>
  </w:num>
  <w:num w:numId="15" w16cid:durableId="399210287">
    <w:abstractNumId w:val="26"/>
  </w:num>
  <w:num w:numId="16" w16cid:durableId="1660306553">
    <w:abstractNumId w:val="2"/>
  </w:num>
  <w:num w:numId="17" w16cid:durableId="215943913">
    <w:abstractNumId w:val="6"/>
    <w:lvlOverride w:ilvl="0">
      <w:startOverride w:val="1"/>
    </w:lvlOverride>
  </w:num>
  <w:num w:numId="18" w16cid:durableId="1612589900">
    <w:abstractNumId w:val="15"/>
  </w:num>
  <w:num w:numId="19" w16cid:durableId="558177157">
    <w:abstractNumId w:val="19"/>
  </w:num>
  <w:num w:numId="20" w16cid:durableId="1886598022">
    <w:abstractNumId w:val="24"/>
  </w:num>
  <w:num w:numId="21" w16cid:durableId="1074742864">
    <w:abstractNumId w:val="13"/>
  </w:num>
  <w:num w:numId="22" w16cid:durableId="1888223295">
    <w:abstractNumId w:val="1"/>
  </w:num>
  <w:num w:numId="23" w16cid:durableId="1654067303">
    <w:abstractNumId w:val="9"/>
  </w:num>
  <w:num w:numId="24" w16cid:durableId="2010403225">
    <w:abstractNumId w:val="10"/>
  </w:num>
  <w:num w:numId="25" w16cid:durableId="1690789276">
    <w:abstractNumId w:val="8"/>
  </w:num>
  <w:num w:numId="26" w16cid:durableId="313726725">
    <w:abstractNumId w:val="12"/>
  </w:num>
  <w:num w:numId="27" w16cid:durableId="487136255">
    <w:abstractNumId w:val="7"/>
  </w:num>
  <w:num w:numId="28" w16cid:durableId="924534723">
    <w:abstractNumId w:val="16"/>
  </w:num>
  <w:num w:numId="29" w16cid:durableId="90199694">
    <w:abstractNumId w:val="25"/>
  </w:num>
  <w:num w:numId="30" w16cid:durableId="180669761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53FB"/>
    <w:rsid w:val="0005778D"/>
    <w:rsid w:val="000642C0"/>
    <w:rsid w:val="00064789"/>
    <w:rsid w:val="000660C9"/>
    <w:rsid w:val="000706C4"/>
    <w:rsid w:val="00074803"/>
    <w:rsid w:val="00075826"/>
    <w:rsid w:val="0007720F"/>
    <w:rsid w:val="000901C6"/>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080B"/>
    <w:rsid w:val="002238FE"/>
    <w:rsid w:val="0022520E"/>
    <w:rsid w:val="00226E89"/>
    <w:rsid w:val="00233315"/>
    <w:rsid w:val="0023615E"/>
    <w:rsid w:val="00240311"/>
    <w:rsid w:val="00241C51"/>
    <w:rsid w:val="00243B9F"/>
    <w:rsid w:val="00245038"/>
    <w:rsid w:val="002503ED"/>
    <w:rsid w:val="00256DF9"/>
    <w:rsid w:val="00262AA7"/>
    <w:rsid w:val="00263C1B"/>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968"/>
    <w:rsid w:val="002B5E61"/>
    <w:rsid w:val="002B5EF2"/>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457"/>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12D7"/>
    <w:rsid w:val="003A5150"/>
    <w:rsid w:val="003A6809"/>
    <w:rsid w:val="003B04DA"/>
    <w:rsid w:val="003B076E"/>
    <w:rsid w:val="003B0B9C"/>
    <w:rsid w:val="003B0F37"/>
    <w:rsid w:val="003B11DC"/>
    <w:rsid w:val="003B169C"/>
    <w:rsid w:val="003B1CE0"/>
    <w:rsid w:val="003B4044"/>
    <w:rsid w:val="003B4E8D"/>
    <w:rsid w:val="003B5F27"/>
    <w:rsid w:val="003C0481"/>
    <w:rsid w:val="003C0678"/>
    <w:rsid w:val="003C16C4"/>
    <w:rsid w:val="003C1F3C"/>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28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A0A"/>
    <w:rsid w:val="00575B82"/>
    <w:rsid w:val="00576DE2"/>
    <w:rsid w:val="00582917"/>
    <w:rsid w:val="00582B16"/>
    <w:rsid w:val="00584DF5"/>
    <w:rsid w:val="00585487"/>
    <w:rsid w:val="00586094"/>
    <w:rsid w:val="00587C05"/>
    <w:rsid w:val="00587DE0"/>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4885"/>
    <w:rsid w:val="005D7948"/>
    <w:rsid w:val="005E0946"/>
    <w:rsid w:val="005E0B57"/>
    <w:rsid w:val="005E15AB"/>
    <w:rsid w:val="005F4583"/>
    <w:rsid w:val="005F6257"/>
    <w:rsid w:val="005F69F9"/>
    <w:rsid w:val="00600091"/>
    <w:rsid w:val="00601D40"/>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2FDF"/>
    <w:rsid w:val="006D3EB2"/>
    <w:rsid w:val="006D4CA4"/>
    <w:rsid w:val="006D6AFB"/>
    <w:rsid w:val="006E3D4E"/>
    <w:rsid w:val="006F0B2A"/>
    <w:rsid w:val="006F1AA8"/>
    <w:rsid w:val="006F27BC"/>
    <w:rsid w:val="006F3D63"/>
    <w:rsid w:val="006F4769"/>
    <w:rsid w:val="006F795C"/>
    <w:rsid w:val="006F7BAE"/>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E1E"/>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D75FE"/>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2679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48B"/>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6423"/>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1709"/>
    <w:rsid w:val="00942B3A"/>
    <w:rsid w:val="00947932"/>
    <w:rsid w:val="00947F39"/>
    <w:rsid w:val="00950421"/>
    <w:rsid w:val="00951C19"/>
    <w:rsid w:val="00951F8C"/>
    <w:rsid w:val="009543A8"/>
    <w:rsid w:val="00962197"/>
    <w:rsid w:val="0096589C"/>
    <w:rsid w:val="00967E16"/>
    <w:rsid w:val="009708C9"/>
    <w:rsid w:val="00971118"/>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5739"/>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271"/>
    <w:rsid w:val="00A01EE9"/>
    <w:rsid w:val="00A03127"/>
    <w:rsid w:val="00A10273"/>
    <w:rsid w:val="00A13984"/>
    <w:rsid w:val="00A13D8E"/>
    <w:rsid w:val="00A2046F"/>
    <w:rsid w:val="00A20EEF"/>
    <w:rsid w:val="00A21BF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72AB"/>
    <w:rsid w:val="00A50E01"/>
    <w:rsid w:val="00A56B0F"/>
    <w:rsid w:val="00A60006"/>
    <w:rsid w:val="00A6036E"/>
    <w:rsid w:val="00A621EB"/>
    <w:rsid w:val="00A630B7"/>
    <w:rsid w:val="00A637AE"/>
    <w:rsid w:val="00A66F6A"/>
    <w:rsid w:val="00A70951"/>
    <w:rsid w:val="00A72B76"/>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5621C"/>
    <w:rsid w:val="00B62CAD"/>
    <w:rsid w:val="00B62CB2"/>
    <w:rsid w:val="00B64A24"/>
    <w:rsid w:val="00B64FEA"/>
    <w:rsid w:val="00B707FD"/>
    <w:rsid w:val="00B717E7"/>
    <w:rsid w:val="00B71E62"/>
    <w:rsid w:val="00B73BD2"/>
    <w:rsid w:val="00B829B4"/>
    <w:rsid w:val="00B82C2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A792E"/>
    <w:rsid w:val="00BB0717"/>
    <w:rsid w:val="00BB2DA7"/>
    <w:rsid w:val="00BB30FD"/>
    <w:rsid w:val="00BB4436"/>
    <w:rsid w:val="00BC03F5"/>
    <w:rsid w:val="00BC0FD3"/>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35BE9"/>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146E"/>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3887"/>
    <w:rsid w:val="00CF4C88"/>
    <w:rsid w:val="00D02096"/>
    <w:rsid w:val="00D029A6"/>
    <w:rsid w:val="00D041A0"/>
    <w:rsid w:val="00D074CC"/>
    <w:rsid w:val="00D101A5"/>
    <w:rsid w:val="00D1052E"/>
    <w:rsid w:val="00D1244E"/>
    <w:rsid w:val="00D13875"/>
    <w:rsid w:val="00D13D35"/>
    <w:rsid w:val="00D14D55"/>
    <w:rsid w:val="00D16BED"/>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6F0E"/>
    <w:rsid w:val="00DA7DCF"/>
    <w:rsid w:val="00DB03CE"/>
    <w:rsid w:val="00DB1F54"/>
    <w:rsid w:val="00DB6597"/>
    <w:rsid w:val="00DC0A27"/>
    <w:rsid w:val="00DC25E7"/>
    <w:rsid w:val="00DC5005"/>
    <w:rsid w:val="00DC681F"/>
    <w:rsid w:val="00DD28B0"/>
    <w:rsid w:val="00DD39F7"/>
    <w:rsid w:val="00DE05F0"/>
    <w:rsid w:val="00DE2B25"/>
    <w:rsid w:val="00DE3559"/>
    <w:rsid w:val="00DF2AAE"/>
    <w:rsid w:val="00DF3D62"/>
    <w:rsid w:val="00DF4265"/>
    <w:rsid w:val="00DF4C67"/>
    <w:rsid w:val="00DF6BBD"/>
    <w:rsid w:val="00E00C16"/>
    <w:rsid w:val="00E0586F"/>
    <w:rsid w:val="00E06239"/>
    <w:rsid w:val="00E06B56"/>
    <w:rsid w:val="00E07A81"/>
    <w:rsid w:val="00E11EDA"/>
    <w:rsid w:val="00E20E33"/>
    <w:rsid w:val="00E21C7E"/>
    <w:rsid w:val="00E2501D"/>
    <w:rsid w:val="00E26632"/>
    <w:rsid w:val="00E34D2A"/>
    <w:rsid w:val="00E35345"/>
    <w:rsid w:val="00E361AE"/>
    <w:rsid w:val="00E37E3A"/>
    <w:rsid w:val="00E418C4"/>
    <w:rsid w:val="00E429B2"/>
    <w:rsid w:val="00E42E5A"/>
    <w:rsid w:val="00E4606C"/>
    <w:rsid w:val="00E47D00"/>
    <w:rsid w:val="00E502CA"/>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3984"/>
    <w:rsid w:val="00EA71CF"/>
    <w:rsid w:val="00EA7525"/>
    <w:rsid w:val="00EB0B0A"/>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51A"/>
    <w:rsid w:val="00F019A1"/>
    <w:rsid w:val="00F0323B"/>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869B0"/>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C4A39"/>
    <w:rsid w:val="00FD084C"/>
    <w:rsid w:val="00FD3237"/>
    <w:rsid w:val="00FD3729"/>
    <w:rsid w:val="00FD4BAA"/>
    <w:rsid w:val="00FD4EF4"/>
    <w:rsid w:val="00FD6662"/>
    <w:rsid w:val="00FD7F57"/>
    <w:rsid w:val="00FF1759"/>
    <w:rsid w:val="00FF2980"/>
    <w:rsid w:val="00FF46FE"/>
    <w:rsid w:val="00FF4EEF"/>
    <w:rsid w:val="00FF6731"/>
    <w:rsid w:val="0575C2D6"/>
    <w:rsid w:val="2B143BAA"/>
    <w:rsid w:val="63D07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UnresolvedMention">
    <w:name w:val="Unresolved Mention"/>
    <w:basedOn w:val="DefaultParagraphFont"/>
    <w:uiPriority w:val="99"/>
    <w:semiHidden/>
    <w:unhideWhenUsed/>
    <w:rsid w:val="00EF6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D0DB25A1-CB81-4ADC-A9EE-4E15806AB0D3}">
  <ds:schemaRefs>
    <ds:schemaRef ds:uri="http://schemas.openxmlformats.org/officeDocument/2006/bibliography"/>
  </ds:schemaRefs>
</ds:datastoreItem>
</file>

<file path=customXml/itemProps4.xml><?xml version="1.0" encoding="utf-8"?>
<ds:datastoreItem xmlns:ds="http://schemas.openxmlformats.org/officeDocument/2006/customXml" ds:itemID="{A7A7ECFA-5905-407C-86CA-A20DD2F4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3453</Words>
  <Characters>21196</Characters>
  <Application>Microsoft Office Word</Application>
  <DocSecurity>0</DocSecurity>
  <Lines>176</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Zadrazilova, Ivana</cp:lastModifiedBy>
  <cp:revision>4</cp:revision>
  <cp:lastPrinted>2020-06-22T09:23:00Z</cp:lastPrinted>
  <dcterms:created xsi:type="dcterms:W3CDTF">2024-07-16T11:50:00Z</dcterms:created>
  <dcterms:modified xsi:type="dcterms:W3CDTF">2024-08-12T09:03:00Z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