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BBFF" w14:textId="77777777" w:rsidR="00FB0042" w:rsidRPr="003455C9" w:rsidRDefault="00FB0042" w:rsidP="00DA6A9F">
      <w:pPr>
        <w:pStyle w:val="Nzev"/>
        <w:rPr>
          <w:rFonts w:ascii="Arial" w:hAnsi="Arial" w:cs="Arial"/>
          <w:sz w:val="36"/>
        </w:rPr>
      </w:pPr>
      <w:r w:rsidRPr="003455C9">
        <w:rPr>
          <w:rFonts w:ascii="Arial" w:hAnsi="Arial" w:cs="Arial"/>
          <w:sz w:val="36"/>
        </w:rPr>
        <w:t>SMLOUVA O DÍLO</w:t>
      </w:r>
    </w:p>
    <w:p w14:paraId="6A6528FC" w14:textId="67DB8E63" w:rsidR="00FB0042" w:rsidRDefault="00FB0042" w:rsidP="009D1B55">
      <w:pPr>
        <w:pStyle w:val="Nzev"/>
        <w:tabs>
          <w:tab w:val="right" w:pos="9639"/>
        </w:tabs>
        <w:spacing w:before="120"/>
        <w:jc w:val="both"/>
        <w:rPr>
          <w:rFonts w:ascii="Arial" w:hAnsi="Arial" w:cs="Arial"/>
          <w:sz w:val="22"/>
          <w:szCs w:val="22"/>
        </w:rPr>
      </w:pPr>
      <w:r w:rsidRPr="003455C9">
        <w:rPr>
          <w:rFonts w:ascii="Arial" w:hAnsi="Arial" w:cs="Arial"/>
          <w:sz w:val="22"/>
          <w:szCs w:val="22"/>
        </w:rPr>
        <w:t>č. objednatele IRM/</w:t>
      </w:r>
      <w:r w:rsidR="00E73787">
        <w:rPr>
          <w:rFonts w:ascii="Arial" w:hAnsi="Arial" w:cs="Arial"/>
          <w:sz w:val="22"/>
          <w:szCs w:val="22"/>
        </w:rPr>
        <w:t>727</w:t>
      </w:r>
      <w:r>
        <w:rPr>
          <w:rFonts w:ascii="Arial" w:hAnsi="Arial" w:cs="Arial"/>
          <w:sz w:val="22"/>
          <w:szCs w:val="22"/>
        </w:rPr>
        <w:t>/2</w:t>
      </w:r>
      <w:r w:rsidR="00875BA2">
        <w:rPr>
          <w:rFonts w:ascii="Arial" w:hAnsi="Arial" w:cs="Arial"/>
          <w:sz w:val="22"/>
          <w:szCs w:val="22"/>
        </w:rPr>
        <w:t>4</w:t>
      </w:r>
      <w:r>
        <w:rPr>
          <w:rFonts w:ascii="Arial" w:hAnsi="Arial" w:cs="Arial"/>
          <w:sz w:val="22"/>
          <w:szCs w:val="22"/>
        </w:rPr>
        <w:t xml:space="preserve">                                                                  </w:t>
      </w:r>
      <w:r w:rsidRPr="003455C9">
        <w:rPr>
          <w:rFonts w:ascii="Arial" w:hAnsi="Arial" w:cs="Arial"/>
          <w:sz w:val="22"/>
          <w:szCs w:val="22"/>
        </w:rPr>
        <w:t>č. zhotovitele</w:t>
      </w:r>
      <w:r w:rsidRPr="009D1B55">
        <w:rPr>
          <w:rFonts w:ascii="Arial" w:hAnsi="Arial" w:cs="Arial"/>
          <w:sz w:val="22"/>
          <w:szCs w:val="22"/>
        </w:rPr>
        <w:t xml:space="preserve"> </w:t>
      </w:r>
      <w:r w:rsidR="001C5B04">
        <w:rPr>
          <w:rFonts w:ascii="Arial" w:hAnsi="Arial" w:cs="Arial"/>
          <w:sz w:val="22"/>
          <w:szCs w:val="22"/>
        </w:rPr>
        <w:t>841/TB/RF/2024/123/RF</w:t>
      </w:r>
    </w:p>
    <w:p w14:paraId="12283CF7" w14:textId="77777777" w:rsidR="00FB0042" w:rsidRDefault="00FB0042" w:rsidP="00F128D4">
      <w:pPr>
        <w:spacing w:before="240"/>
        <w:jc w:val="both"/>
        <w:rPr>
          <w:rFonts w:ascii="Arial" w:hAnsi="Arial" w:cs="Arial"/>
          <w:sz w:val="22"/>
          <w:szCs w:val="22"/>
        </w:rPr>
      </w:pPr>
      <w:r w:rsidRPr="003455C9">
        <w:rPr>
          <w:rFonts w:ascii="Arial" w:hAnsi="Arial" w:cs="Arial"/>
          <w:sz w:val="22"/>
          <w:szCs w:val="22"/>
        </w:rPr>
        <w:t>uzavřená podle ustanovení § 2586 a následujících zákona č. 89/2012 Sb., občanský zákoník, v platném a účinném znění</w:t>
      </w:r>
    </w:p>
    <w:p w14:paraId="6421E9AF" w14:textId="74C86798" w:rsidR="00561312" w:rsidRDefault="00FB0042" w:rsidP="00F93AE0">
      <w:pPr>
        <w:pStyle w:val="Zkladntext"/>
        <w:spacing w:before="120" w:after="120"/>
        <w:jc w:val="center"/>
        <w:rPr>
          <w:rFonts w:ascii="Arial Narrow" w:hAnsi="Arial Narrow"/>
          <w:b/>
          <w:sz w:val="28"/>
          <w:szCs w:val="28"/>
        </w:rPr>
      </w:pPr>
      <w:r w:rsidRPr="003455C9">
        <w:rPr>
          <w:rFonts w:ascii="Arial" w:hAnsi="Arial" w:cs="Arial"/>
          <w:sz w:val="28"/>
          <w:szCs w:val="28"/>
        </w:rPr>
        <w:t>k</w:t>
      </w:r>
      <w:r>
        <w:rPr>
          <w:rFonts w:ascii="Arial" w:hAnsi="Arial" w:cs="Arial"/>
          <w:sz w:val="28"/>
          <w:szCs w:val="28"/>
        </w:rPr>
        <w:t> </w:t>
      </w:r>
      <w:r w:rsidRPr="003455C9">
        <w:rPr>
          <w:rFonts w:ascii="Arial" w:hAnsi="Arial" w:cs="Arial"/>
          <w:sz w:val="28"/>
          <w:szCs w:val="28"/>
        </w:rPr>
        <w:t>akci</w:t>
      </w:r>
      <w:r>
        <w:rPr>
          <w:rFonts w:ascii="Arial" w:hAnsi="Arial" w:cs="Arial"/>
          <w:sz w:val="28"/>
          <w:szCs w:val="28"/>
        </w:rPr>
        <w:t xml:space="preserve">: </w:t>
      </w:r>
      <w:r w:rsidR="00561312" w:rsidRPr="00561312">
        <w:rPr>
          <w:rFonts w:ascii="Arial Narrow" w:hAnsi="Arial Narrow"/>
          <w:b/>
          <w:sz w:val="28"/>
          <w:szCs w:val="28"/>
        </w:rPr>
        <w:t>„</w:t>
      </w:r>
      <w:r w:rsidR="00EB4772">
        <w:rPr>
          <w:rFonts w:ascii="Arial Narrow" w:hAnsi="Arial Narrow"/>
          <w:b/>
          <w:sz w:val="28"/>
          <w:szCs w:val="28"/>
        </w:rPr>
        <w:t>Dvůr ZŠ Náchod, Komenského</w:t>
      </w:r>
      <w:r w:rsidR="00561312" w:rsidRPr="00561312">
        <w:rPr>
          <w:rFonts w:ascii="Arial Narrow" w:hAnsi="Arial Narrow"/>
          <w:b/>
          <w:sz w:val="28"/>
          <w:szCs w:val="28"/>
        </w:rPr>
        <w:t>“</w:t>
      </w:r>
    </w:p>
    <w:p w14:paraId="34F333A3" w14:textId="77777777" w:rsidR="00FB0042" w:rsidRPr="003455C9" w:rsidRDefault="00FB0042" w:rsidP="009A333B">
      <w:pPr>
        <w:pStyle w:val="Nadpis3"/>
        <w:tabs>
          <w:tab w:val="left" w:pos="567"/>
          <w:tab w:val="num" w:pos="720"/>
        </w:tabs>
        <w:spacing w:before="240" w:after="240"/>
        <w:rPr>
          <w:rFonts w:ascii="Arial" w:hAnsi="Arial" w:cs="Arial"/>
          <w:sz w:val="22"/>
          <w:szCs w:val="22"/>
        </w:rPr>
      </w:pPr>
      <w:r w:rsidRPr="003455C9">
        <w:rPr>
          <w:rFonts w:ascii="Arial" w:hAnsi="Arial" w:cs="Arial"/>
          <w:sz w:val="22"/>
          <w:szCs w:val="22"/>
        </w:rPr>
        <w:t>kterou uzavírají smluvní strany</w:t>
      </w:r>
    </w:p>
    <w:p w14:paraId="7110BFF7" w14:textId="0C824F8E" w:rsidR="00FB0042" w:rsidRPr="003455C9" w:rsidRDefault="00F93AE0" w:rsidP="009A333B">
      <w:pPr>
        <w:tabs>
          <w:tab w:val="left" w:pos="567"/>
          <w:tab w:val="left" w:pos="2835"/>
        </w:tabs>
        <w:spacing w:before="240"/>
        <w:jc w:val="both"/>
        <w:rPr>
          <w:rFonts w:ascii="Arial" w:hAnsi="Arial" w:cs="Arial"/>
          <w:b/>
          <w:sz w:val="22"/>
          <w:szCs w:val="22"/>
        </w:rPr>
      </w:pPr>
      <w:r>
        <w:rPr>
          <w:rFonts w:ascii="Arial" w:hAnsi="Arial" w:cs="Arial"/>
          <w:b/>
          <w:sz w:val="22"/>
          <w:szCs w:val="22"/>
        </w:rPr>
        <w:t>město Náchod</w:t>
      </w:r>
    </w:p>
    <w:p w14:paraId="2AA15913" w14:textId="77777777" w:rsidR="00FB0042" w:rsidRPr="003455C9" w:rsidRDefault="00FB0042" w:rsidP="006F7A9C">
      <w:pPr>
        <w:tabs>
          <w:tab w:val="left" w:pos="567"/>
          <w:tab w:val="left" w:pos="2835"/>
        </w:tabs>
        <w:ind w:left="283" w:hanging="283"/>
        <w:jc w:val="both"/>
        <w:rPr>
          <w:rFonts w:ascii="Arial" w:hAnsi="Arial" w:cs="Arial"/>
          <w:sz w:val="22"/>
          <w:szCs w:val="22"/>
        </w:rPr>
      </w:pPr>
      <w:r w:rsidRPr="003455C9">
        <w:rPr>
          <w:rFonts w:ascii="Arial" w:hAnsi="Arial" w:cs="Arial"/>
          <w:sz w:val="22"/>
          <w:szCs w:val="22"/>
        </w:rPr>
        <w:t>sídlo:</w:t>
      </w:r>
      <w:r w:rsidRPr="003455C9">
        <w:rPr>
          <w:rFonts w:ascii="Arial" w:hAnsi="Arial" w:cs="Arial"/>
          <w:sz w:val="22"/>
          <w:szCs w:val="22"/>
        </w:rPr>
        <w:tab/>
      </w:r>
      <w:r w:rsidRPr="003455C9">
        <w:rPr>
          <w:rFonts w:ascii="Arial" w:hAnsi="Arial" w:cs="Arial"/>
          <w:sz w:val="22"/>
          <w:szCs w:val="22"/>
        </w:rPr>
        <w:tab/>
        <w:t>Masarykovo náměstí 40, 547 01  Náchod,</w:t>
      </w:r>
    </w:p>
    <w:p w14:paraId="0AE2E893" w14:textId="77777777" w:rsidR="00FB0042" w:rsidRPr="003455C9" w:rsidRDefault="00FB0042" w:rsidP="006F7A9C">
      <w:pPr>
        <w:tabs>
          <w:tab w:val="left" w:pos="567"/>
          <w:tab w:val="left" w:pos="2835"/>
        </w:tabs>
        <w:ind w:left="283" w:hanging="283"/>
        <w:jc w:val="both"/>
        <w:rPr>
          <w:rFonts w:ascii="Arial" w:hAnsi="Arial" w:cs="Arial"/>
          <w:sz w:val="22"/>
          <w:szCs w:val="22"/>
        </w:rPr>
      </w:pPr>
      <w:r w:rsidRPr="003455C9">
        <w:rPr>
          <w:rFonts w:ascii="Arial" w:hAnsi="Arial" w:cs="Arial"/>
          <w:sz w:val="22"/>
          <w:szCs w:val="22"/>
        </w:rPr>
        <w:t>adresa pro doručování:</w:t>
      </w:r>
      <w:r w:rsidRPr="003455C9">
        <w:rPr>
          <w:rFonts w:ascii="Arial" w:hAnsi="Arial" w:cs="Arial"/>
          <w:sz w:val="22"/>
          <w:szCs w:val="22"/>
        </w:rPr>
        <w:tab/>
        <w:t>Masarykovo náměstí 40, 547 01  Náchod,</w:t>
      </w:r>
    </w:p>
    <w:p w14:paraId="3E010B7F" w14:textId="77777777" w:rsidR="00FB0042" w:rsidRPr="003455C9" w:rsidRDefault="00FB0042" w:rsidP="006F7A9C">
      <w:pPr>
        <w:tabs>
          <w:tab w:val="left" w:pos="567"/>
          <w:tab w:val="left" w:pos="2835"/>
        </w:tabs>
        <w:ind w:left="283" w:hanging="283"/>
        <w:jc w:val="both"/>
        <w:rPr>
          <w:rFonts w:ascii="Arial" w:hAnsi="Arial" w:cs="Arial"/>
          <w:sz w:val="22"/>
          <w:szCs w:val="22"/>
        </w:rPr>
      </w:pPr>
      <w:r w:rsidRPr="003455C9">
        <w:rPr>
          <w:rFonts w:ascii="Arial" w:hAnsi="Arial" w:cs="Arial"/>
          <w:sz w:val="22"/>
          <w:szCs w:val="22"/>
        </w:rPr>
        <w:t>datová schránka:</w:t>
      </w:r>
      <w:r w:rsidRPr="003455C9">
        <w:rPr>
          <w:rFonts w:ascii="Arial" w:hAnsi="Arial" w:cs="Arial"/>
          <w:sz w:val="22"/>
          <w:szCs w:val="22"/>
        </w:rPr>
        <w:tab/>
        <w:t>gmtbqhx,</w:t>
      </w:r>
    </w:p>
    <w:p w14:paraId="4922D48A" w14:textId="77777777" w:rsidR="00FB0042" w:rsidRPr="003455C9" w:rsidRDefault="00FB0042" w:rsidP="006F7A9C">
      <w:pPr>
        <w:tabs>
          <w:tab w:val="left" w:pos="567"/>
          <w:tab w:val="left" w:pos="2835"/>
        </w:tabs>
        <w:spacing w:before="120"/>
        <w:ind w:left="284" w:hanging="284"/>
        <w:jc w:val="both"/>
        <w:rPr>
          <w:rFonts w:ascii="Arial" w:hAnsi="Arial" w:cs="Arial"/>
          <w:sz w:val="22"/>
          <w:szCs w:val="22"/>
        </w:rPr>
      </w:pPr>
      <w:r w:rsidRPr="003455C9">
        <w:rPr>
          <w:rFonts w:ascii="Arial" w:hAnsi="Arial" w:cs="Arial"/>
          <w:sz w:val="22"/>
          <w:szCs w:val="22"/>
        </w:rPr>
        <w:t>IČO:</w:t>
      </w:r>
      <w:r w:rsidRPr="003455C9">
        <w:rPr>
          <w:rFonts w:ascii="Arial" w:hAnsi="Arial" w:cs="Arial"/>
          <w:sz w:val="22"/>
          <w:szCs w:val="22"/>
        </w:rPr>
        <w:tab/>
      </w:r>
      <w:r w:rsidRPr="003455C9">
        <w:rPr>
          <w:rFonts w:ascii="Arial" w:hAnsi="Arial" w:cs="Arial"/>
          <w:sz w:val="22"/>
          <w:szCs w:val="22"/>
        </w:rPr>
        <w:tab/>
        <w:t>00272868,</w:t>
      </w:r>
    </w:p>
    <w:p w14:paraId="58407DF6" w14:textId="77777777" w:rsidR="00FB0042" w:rsidRPr="003455C9" w:rsidRDefault="00FB0042" w:rsidP="006F7A9C">
      <w:pPr>
        <w:tabs>
          <w:tab w:val="left" w:pos="567"/>
          <w:tab w:val="left" w:pos="2835"/>
        </w:tabs>
        <w:ind w:left="283" w:hanging="283"/>
        <w:jc w:val="both"/>
        <w:rPr>
          <w:rFonts w:ascii="Arial" w:hAnsi="Arial" w:cs="Arial"/>
          <w:sz w:val="22"/>
          <w:szCs w:val="22"/>
        </w:rPr>
      </w:pPr>
      <w:r w:rsidRPr="003455C9">
        <w:rPr>
          <w:rFonts w:ascii="Arial" w:hAnsi="Arial" w:cs="Arial"/>
          <w:sz w:val="22"/>
          <w:szCs w:val="22"/>
        </w:rPr>
        <w:t>DIČ:</w:t>
      </w:r>
      <w:r w:rsidRPr="003455C9">
        <w:rPr>
          <w:rFonts w:ascii="Arial" w:hAnsi="Arial" w:cs="Arial"/>
          <w:sz w:val="22"/>
          <w:szCs w:val="22"/>
        </w:rPr>
        <w:tab/>
      </w:r>
      <w:r w:rsidRPr="003455C9">
        <w:rPr>
          <w:rFonts w:ascii="Arial" w:hAnsi="Arial" w:cs="Arial"/>
          <w:sz w:val="22"/>
          <w:szCs w:val="22"/>
        </w:rPr>
        <w:tab/>
        <w:t>CZ00272868,</w:t>
      </w:r>
    </w:p>
    <w:p w14:paraId="3D2D1950" w14:textId="77777777" w:rsidR="00FB0042" w:rsidRPr="003455C9" w:rsidRDefault="00FB0042" w:rsidP="00776935">
      <w:pPr>
        <w:tabs>
          <w:tab w:val="left" w:pos="567"/>
        </w:tabs>
        <w:spacing w:before="120"/>
        <w:jc w:val="both"/>
        <w:rPr>
          <w:rFonts w:ascii="Arial" w:hAnsi="Arial" w:cs="Arial"/>
          <w:sz w:val="22"/>
          <w:szCs w:val="22"/>
        </w:rPr>
      </w:pPr>
      <w:r w:rsidRPr="003455C9">
        <w:rPr>
          <w:rFonts w:ascii="Arial" w:hAnsi="Arial" w:cs="Arial"/>
          <w:sz w:val="22"/>
          <w:szCs w:val="22"/>
        </w:rPr>
        <w:t>zástupce ve věcech smluvních:</w:t>
      </w:r>
    </w:p>
    <w:p w14:paraId="0630EED4" w14:textId="31E5F7FD" w:rsidR="00FB0042" w:rsidRPr="003455C9" w:rsidRDefault="001C5B04" w:rsidP="00EF29A8">
      <w:pPr>
        <w:tabs>
          <w:tab w:val="left" w:pos="567"/>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16EDD">
        <w:rPr>
          <w:rFonts w:ascii="Arial" w:hAnsi="Arial" w:cs="Arial"/>
          <w:sz w:val="22"/>
          <w:szCs w:val="22"/>
        </w:rPr>
        <w:t>, místostarosta města</w:t>
      </w:r>
    </w:p>
    <w:p w14:paraId="1E46E98C" w14:textId="77777777" w:rsidR="00FB0042" w:rsidRDefault="00FB0042" w:rsidP="006F7A9C">
      <w:pPr>
        <w:tabs>
          <w:tab w:val="left" w:pos="567"/>
        </w:tabs>
        <w:spacing w:before="120"/>
        <w:jc w:val="both"/>
        <w:rPr>
          <w:rFonts w:ascii="Arial" w:hAnsi="Arial" w:cs="Arial"/>
          <w:sz w:val="22"/>
          <w:szCs w:val="22"/>
        </w:rPr>
      </w:pPr>
      <w:r w:rsidRPr="003455C9">
        <w:rPr>
          <w:rFonts w:ascii="Arial" w:hAnsi="Arial" w:cs="Arial"/>
          <w:sz w:val="22"/>
          <w:szCs w:val="22"/>
        </w:rPr>
        <w:t>zástupce ve věcech technických:</w:t>
      </w:r>
    </w:p>
    <w:p w14:paraId="35C8B95A" w14:textId="77777777" w:rsidR="001C5B04" w:rsidRPr="003455C9" w:rsidRDefault="001C5B04" w:rsidP="006F7A9C">
      <w:pPr>
        <w:tabs>
          <w:tab w:val="left" w:pos="567"/>
        </w:tabs>
        <w:spacing w:before="120"/>
        <w:jc w:val="both"/>
        <w:rPr>
          <w:rFonts w:ascii="Arial" w:hAnsi="Arial" w:cs="Arial"/>
          <w:sz w:val="22"/>
          <w:szCs w:val="22"/>
        </w:rPr>
      </w:pPr>
    </w:p>
    <w:p w14:paraId="780FA6AD" w14:textId="77777777" w:rsidR="00FB0042" w:rsidRPr="003455C9" w:rsidRDefault="00FB0042" w:rsidP="006E184F">
      <w:pPr>
        <w:tabs>
          <w:tab w:val="left" w:pos="567"/>
          <w:tab w:val="left" w:pos="2835"/>
        </w:tabs>
        <w:spacing w:before="120"/>
        <w:jc w:val="both"/>
        <w:rPr>
          <w:rFonts w:ascii="Arial" w:hAnsi="Arial" w:cs="Arial"/>
          <w:b/>
          <w:sz w:val="22"/>
          <w:szCs w:val="22"/>
        </w:rPr>
      </w:pPr>
      <w:r w:rsidRPr="003455C9">
        <w:rPr>
          <w:rFonts w:ascii="Arial" w:hAnsi="Arial" w:cs="Arial"/>
          <w:bCs/>
          <w:sz w:val="22"/>
          <w:szCs w:val="22"/>
        </w:rPr>
        <w:t xml:space="preserve">jako </w:t>
      </w:r>
      <w:r w:rsidRPr="003455C9">
        <w:rPr>
          <w:rFonts w:ascii="Arial" w:hAnsi="Arial" w:cs="Arial"/>
          <w:b/>
          <w:sz w:val="22"/>
          <w:szCs w:val="22"/>
        </w:rPr>
        <w:t>objednatel</w:t>
      </w:r>
      <w:r w:rsidRPr="003455C9">
        <w:rPr>
          <w:rFonts w:ascii="Arial" w:hAnsi="Arial" w:cs="Arial"/>
          <w:bCs/>
          <w:sz w:val="22"/>
          <w:szCs w:val="22"/>
        </w:rPr>
        <w:t>, na straně jedné (dále též jen „objednatel“),</w:t>
      </w:r>
    </w:p>
    <w:p w14:paraId="0B7A2F5D" w14:textId="77777777" w:rsidR="00FB0042" w:rsidRDefault="00FB0042" w:rsidP="009A333B">
      <w:pPr>
        <w:tabs>
          <w:tab w:val="left" w:pos="2835"/>
        </w:tabs>
        <w:spacing w:before="240"/>
        <w:rPr>
          <w:rFonts w:ascii="Arial" w:hAnsi="Arial" w:cs="Arial"/>
          <w:b/>
          <w:sz w:val="22"/>
          <w:szCs w:val="22"/>
        </w:rPr>
      </w:pPr>
      <w:r w:rsidRPr="003455C9">
        <w:rPr>
          <w:rFonts w:ascii="Arial" w:hAnsi="Arial" w:cs="Arial"/>
          <w:b/>
          <w:sz w:val="22"/>
          <w:szCs w:val="22"/>
        </w:rPr>
        <w:t>a</w:t>
      </w:r>
    </w:p>
    <w:p w14:paraId="3332DC02" w14:textId="652C6B1B" w:rsidR="00643C04" w:rsidRPr="00643C04" w:rsidRDefault="00E92BC3" w:rsidP="009A333B">
      <w:pPr>
        <w:spacing w:before="240"/>
        <w:rPr>
          <w:rFonts w:ascii="Arial" w:hAnsi="Arial" w:cs="Arial"/>
          <w:b/>
          <w:sz w:val="22"/>
          <w:szCs w:val="22"/>
        </w:rPr>
      </w:pPr>
      <w:r>
        <w:rPr>
          <w:rFonts w:ascii="Arial" w:hAnsi="Arial" w:cs="Arial"/>
          <w:b/>
          <w:sz w:val="22"/>
          <w:szCs w:val="22"/>
        </w:rPr>
        <w:t>STRABAG a.s.</w:t>
      </w:r>
    </w:p>
    <w:p w14:paraId="412F151D" w14:textId="75FE6DBE" w:rsidR="00643C04" w:rsidRPr="00643C04" w:rsidRDefault="00B7216B" w:rsidP="00B7216B">
      <w:pPr>
        <w:tabs>
          <w:tab w:val="left" w:pos="2835"/>
        </w:tabs>
        <w:ind w:left="283" w:hanging="283"/>
        <w:jc w:val="both"/>
        <w:rPr>
          <w:rFonts w:ascii="Arial" w:hAnsi="Arial" w:cs="Arial"/>
          <w:sz w:val="22"/>
          <w:szCs w:val="22"/>
        </w:rPr>
      </w:pPr>
      <w:r>
        <w:rPr>
          <w:rFonts w:ascii="Arial" w:hAnsi="Arial" w:cs="Arial"/>
          <w:sz w:val="22"/>
          <w:szCs w:val="22"/>
        </w:rPr>
        <w:t>sídlo:</w:t>
      </w:r>
      <w:r>
        <w:rPr>
          <w:rFonts w:ascii="Arial" w:hAnsi="Arial" w:cs="Arial"/>
          <w:sz w:val="22"/>
          <w:szCs w:val="22"/>
        </w:rPr>
        <w:tab/>
      </w:r>
      <w:r w:rsidR="00E92BC3">
        <w:rPr>
          <w:rFonts w:ascii="Arial" w:hAnsi="Arial" w:cs="Arial"/>
          <w:sz w:val="22"/>
          <w:szCs w:val="22"/>
        </w:rPr>
        <w:t>Kačírkova 982/4, 158 00 Praha 5 - Jinonice</w:t>
      </w:r>
    </w:p>
    <w:p w14:paraId="4649D1F3" w14:textId="2B59BFE3" w:rsidR="00643C04" w:rsidRPr="00643C04" w:rsidRDefault="00B7216B" w:rsidP="00B7216B">
      <w:pPr>
        <w:tabs>
          <w:tab w:val="left" w:pos="567"/>
          <w:tab w:val="left" w:pos="2835"/>
        </w:tabs>
        <w:ind w:left="283" w:hanging="283"/>
        <w:jc w:val="both"/>
        <w:rPr>
          <w:rFonts w:ascii="Arial" w:hAnsi="Arial" w:cs="Arial"/>
          <w:sz w:val="22"/>
          <w:szCs w:val="22"/>
        </w:rPr>
      </w:pPr>
      <w:r>
        <w:rPr>
          <w:rFonts w:ascii="Arial" w:hAnsi="Arial" w:cs="Arial"/>
          <w:sz w:val="22"/>
          <w:szCs w:val="22"/>
        </w:rPr>
        <w:t>adresa pro doručování:</w:t>
      </w:r>
      <w:r>
        <w:rPr>
          <w:rFonts w:ascii="Arial" w:hAnsi="Arial" w:cs="Arial"/>
          <w:sz w:val="22"/>
          <w:szCs w:val="22"/>
        </w:rPr>
        <w:tab/>
      </w:r>
      <w:r w:rsidR="00E92BC3">
        <w:rPr>
          <w:rFonts w:ascii="Arial" w:hAnsi="Arial" w:cs="Arial"/>
          <w:sz w:val="22"/>
          <w:szCs w:val="22"/>
        </w:rPr>
        <w:t>STRABAG a.s., Kladská 1082, 500 03 Hradec Králové</w:t>
      </w:r>
    </w:p>
    <w:p w14:paraId="19083E02" w14:textId="3973C2B4" w:rsidR="00643C04" w:rsidRPr="00643C04" w:rsidRDefault="00B7216B" w:rsidP="00B7216B">
      <w:pPr>
        <w:tabs>
          <w:tab w:val="left" w:pos="2835"/>
        </w:tabs>
        <w:ind w:left="283" w:hanging="283"/>
        <w:jc w:val="both"/>
        <w:rPr>
          <w:rFonts w:ascii="Arial" w:hAnsi="Arial" w:cs="Arial"/>
          <w:sz w:val="22"/>
          <w:szCs w:val="22"/>
        </w:rPr>
      </w:pPr>
      <w:r w:rsidRPr="00B7216B">
        <w:rPr>
          <w:rFonts w:ascii="Arial" w:hAnsi="Arial" w:cs="Arial"/>
          <w:sz w:val="22"/>
          <w:szCs w:val="22"/>
        </w:rPr>
        <w:t>datová schránka:</w:t>
      </w:r>
      <w:r w:rsidRPr="00B7216B">
        <w:rPr>
          <w:rFonts w:ascii="Arial" w:hAnsi="Arial" w:cs="Arial"/>
          <w:sz w:val="22"/>
          <w:szCs w:val="22"/>
        </w:rPr>
        <w:tab/>
      </w:r>
      <w:r w:rsidR="00E92BC3">
        <w:rPr>
          <w:rFonts w:ascii="Arial" w:hAnsi="Arial" w:cs="Arial"/>
          <w:sz w:val="22"/>
          <w:szCs w:val="22"/>
        </w:rPr>
        <w:t>8yuchp8</w:t>
      </w:r>
    </w:p>
    <w:p w14:paraId="6C3F8753" w14:textId="056ED0A5" w:rsidR="00643C04" w:rsidRPr="00643C04" w:rsidRDefault="00643C04" w:rsidP="009A333B">
      <w:pPr>
        <w:tabs>
          <w:tab w:val="left" w:pos="567"/>
          <w:tab w:val="left" w:pos="2835"/>
        </w:tabs>
        <w:spacing w:before="120"/>
        <w:ind w:left="284" w:hanging="284"/>
        <w:jc w:val="both"/>
        <w:rPr>
          <w:rFonts w:ascii="Arial" w:hAnsi="Arial" w:cs="Arial"/>
          <w:sz w:val="22"/>
          <w:szCs w:val="22"/>
        </w:rPr>
      </w:pPr>
      <w:r w:rsidRPr="00643C04">
        <w:rPr>
          <w:rFonts w:ascii="Arial" w:hAnsi="Arial" w:cs="Arial"/>
          <w:sz w:val="22"/>
          <w:szCs w:val="22"/>
        </w:rPr>
        <w:t>IČO:</w:t>
      </w:r>
      <w:r w:rsidR="00B7216B">
        <w:rPr>
          <w:rFonts w:ascii="Arial" w:hAnsi="Arial" w:cs="Arial"/>
          <w:sz w:val="22"/>
          <w:szCs w:val="22"/>
        </w:rPr>
        <w:tab/>
      </w:r>
      <w:r w:rsidR="00B7216B">
        <w:rPr>
          <w:rFonts w:ascii="Arial" w:hAnsi="Arial" w:cs="Arial"/>
          <w:sz w:val="22"/>
          <w:szCs w:val="22"/>
        </w:rPr>
        <w:tab/>
      </w:r>
      <w:r w:rsidR="005D30AF" w:rsidRPr="005D30AF">
        <w:rPr>
          <w:rFonts w:ascii="Arial" w:hAnsi="Arial" w:cs="Arial"/>
          <w:sz w:val="22"/>
          <w:szCs w:val="22"/>
        </w:rPr>
        <w:t>60838744</w:t>
      </w:r>
    </w:p>
    <w:p w14:paraId="5C37689F" w14:textId="29013F4B" w:rsidR="00643C04" w:rsidRPr="00643C04" w:rsidRDefault="00B7216B" w:rsidP="00643C04">
      <w:pPr>
        <w:rPr>
          <w:rFonts w:ascii="Arial" w:hAnsi="Arial" w:cs="Arial"/>
          <w:sz w:val="22"/>
          <w:szCs w:val="22"/>
        </w:rPr>
      </w:pPr>
      <w:r>
        <w:rPr>
          <w:rFonts w:ascii="Arial" w:hAnsi="Arial" w:cs="Arial"/>
          <w:sz w:val="22"/>
          <w:szCs w:val="22"/>
        </w:rPr>
        <w:t>DIČ (v případě plátce DPH):</w:t>
      </w:r>
      <w:r>
        <w:rPr>
          <w:rFonts w:ascii="Arial" w:hAnsi="Arial" w:cs="Arial"/>
          <w:sz w:val="22"/>
          <w:szCs w:val="22"/>
        </w:rPr>
        <w:tab/>
      </w:r>
      <w:r w:rsidR="00E92BC3">
        <w:rPr>
          <w:rFonts w:ascii="Arial" w:hAnsi="Arial" w:cs="Arial"/>
          <w:sz w:val="22"/>
          <w:szCs w:val="22"/>
        </w:rPr>
        <w:t>CZ60838744</w:t>
      </w:r>
    </w:p>
    <w:p w14:paraId="5A90DB07" w14:textId="6DB37D92" w:rsidR="00B7216B" w:rsidRDefault="00643C04" w:rsidP="009A333B">
      <w:pPr>
        <w:tabs>
          <w:tab w:val="left" w:pos="567"/>
        </w:tabs>
        <w:spacing w:before="120"/>
        <w:jc w:val="both"/>
        <w:rPr>
          <w:rFonts w:ascii="Arial" w:hAnsi="Arial" w:cs="Arial"/>
          <w:sz w:val="22"/>
          <w:szCs w:val="22"/>
        </w:rPr>
      </w:pPr>
      <w:r w:rsidRPr="00643C04">
        <w:rPr>
          <w:rFonts w:ascii="Arial" w:hAnsi="Arial" w:cs="Arial"/>
          <w:sz w:val="22"/>
          <w:szCs w:val="22"/>
        </w:rPr>
        <w:t>zástupce ve věcech smluvních:</w:t>
      </w:r>
    </w:p>
    <w:p w14:paraId="08441EB8" w14:textId="77777777" w:rsidR="001C5B04" w:rsidRDefault="001C5B04" w:rsidP="009A333B">
      <w:pPr>
        <w:tabs>
          <w:tab w:val="left" w:pos="567"/>
        </w:tabs>
        <w:spacing w:before="120"/>
        <w:jc w:val="both"/>
        <w:rPr>
          <w:rFonts w:ascii="Arial" w:hAnsi="Arial" w:cs="Arial"/>
          <w:sz w:val="22"/>
          <w:szCs w:val="22"/>
        </w:rPr>
      </w:pPr>
    </w:p>
    <w:p w14:paraId="07CF64DF" w14:textId="77777777" w:rsidR="00B7216B" w:rsidRDefault="00B7216B" w:rsidP="009A333B">
      <w:pPr>
        <w:tabs>
          <w:tab w:val="left" w:pos="567"/>
        </w:tabs>
        <w:spacing w:before="120"/>
        <w:jc w:val="both"/>
        <w:rPr>
          <w:rFonts w:ascii="Arial" w:hAnsi="Arial" w:cs="Arial"/>
          <w:sz w:val="22"/>
          <w:szCs w:val="22"/>
        </w:rPr>
      </w:pPr>
      <w:r>
        <w:rPr>
          <w:rFonts w:ascii="Arial" w:hAnsi="Arial" w:cs="Arial"/>
          <w:sz w:val="22"/>
          <w:szCs w:val="22"/>
        </w:rPr>
        <w:t>zástupce ve věcech technických:</w:t>
      </w:r>
    </w:p>
    <w:p w14:paraId="1A25431F" w14:textId="77777777" w:rsidR="001C5B04" w:rsidRDefault="001C5B04" w:rsidP="009A333B">
      <w:pPr>
        <w:tabs>
          <w:tab w:val="left" w:pos="567"/>
        </w:tabs>
        <w:spacing w:before="120"/>
        <w:jc w:val="both"/>
        <w:rPr>
          <w:rFonts w:ascii="Arial" w:hAnsi="Arial" w:cs="Arial"/>
          <w:sz w:val="22"/>
          <w:szCs w:val="22"/>
        </w:rPr>
      </w:pPr>
    </w:p>
    <w:p w14:paraId="77D4423F" w14:textId="44671232" w:rsidR="00643C04" w:rsidRPr="00643C04" w:rsidRDefault="00B7216B" w:rsidP="009A333B">
      <w:pPr>
        <w:tabs>
          <w:tab w:val="left" w:pos="567"/>
        </w:tabs>
        <w:spacing w:before="120"/>
        <w:jc w:val="both"/>
        <w:rPr>
          <w:rFonts w:ascii="Arial" w:hAnsi="Arial" w:cs="Arial"/>
          <w:sz w:val="22"/>
          <w:szCs w:val="22"/>
        </w:rPr>
      </w:pPr>
      <w:r>
        <w:rPr>
          <w:rFonts w:ascii="Arial" w:hAnsi="Arial" w:cs="Arial"/>
          <w:sz w:val="22"/>
          <w:szCs w:val="22"/>
        </w:rPr>
        <w:t>bankovní spojení:</w:t>
      </w:r>
      <w:r>
        <w:rPr>
          <w:rFonts w:ascii="Arial" w:hAnsi="Arial" w:cs="Arial"/>
          <w:sz w:val="22"/>
          <w:szCs w:val="22"/>
        </w:rPr>
        <w:tab/>
      </w:r>
      <w:r w:rsidR="00234F97">
        <w:rPr>
          <w:rFonts w:ascii="Arial" w:hAnsi="Arial" w:cs="Arial"/>
          <w:sz w:val="22"/>
          <w:szCs w:val="22"/>
        </w:rPr>
        <w:t>Československá obchodní banka, a.s.</w:t>
      </w:r>
      <w:r w:rsidRPr="00643C04">
        <w:rPr>
          <w:rFonts w:ascii="Arial" w:hAnsi="Arial" w:cs="Arial"/>
          <w:sz w:val="22"/>
          <w:szCs w:val="22"/>
        </w:rPr>
        <w:t>      </w:t>
      </w:r>
    </w:p>
    <w:p w14:paraId="24FE6433" w14:textId="327009C2" w:rsidR="00643C04" w:rsidRPr="00643C04" w:rsidRDefault="00B7216B" w:rsidP="00B7216B">
      <w:pPr>
        <w:tabs>
          <w:tab w:val="left" w:pos="567"/>
          <w:tab w:val="left" w:pos="2835"/>
        </w:tabs>
        <w:ind w:left="283" w:hanging="283"/>
        <w:jc w:val="both"/>
        <w:rPr>
          <w:rFonts w:ascii="Arial" w:hAnsi="Arial" w:cs="Arial"/>
          <w:sz w:val="22"/>
          <w:szCs w:val="22"/>
        </w:rPr>
      </w:pPr>
      <w:r>
        <w:rPr>
          <w:rFonts w:ascii="Arial" w:hAnsi="Arial" w:cs="Arial"/>
          <w:sz w:val="22"/>
          <w:szCs w:val="22"/>
        </w:rPr>
        <w:t xml:space="preserve">číslo </w:t>
      </w:r>
      <w:r w:rsidRPr="00B7216B">
        <w:rPr>
          <w:rFonts w:ascii="Arial" w:hAnsi="Arial" w:cs="Arial"/>
          <w:sz w:val="22"/>
          <w:szCs w:val="22"/>
        </w:rPr>
        <w:t>účtu:</w:t>
      </w:r>
      <w:r w:rsidRPr="00B7216B">
        <w:rPr>
          <w:rFonts w:ascii="Arial" w:hAnsi="Arial" w:cs="Arial"/>
          <w:sz w:val="22"/>
          <w:szCs w:val="22"/>
        </w:rPr>
        <w:tab/>
      </w:r>
      <w:r w:rsidR="00234F97">
        <w:rPr>
          <w:rFonts w:ascii="Arial" w:hAnsi="Arial" w:cs="Arial"/>
          <w:sz w:val="22"/>
          <w:szCs w:val="22"/>
        </w:rPr>
        <w:t>112071233/0300</w:t>
      </w:r>
      <w:r w:rsidRPr="00643C04">
        <w:rPr>
          <w:rFonts w:ascii="Arial" w:hAnsi="Arial" w:cs="Arial"/>
          <w:sz w:val="22"/>
          <w:szCs w:val="22"/>
        </w:rPr>
        <w:t>      </w:t>
      </w:r>
      <w:r w:rsidR="00643C04" w:rsidRPr="00643C04">
        <w:rPr>
          <w:rFonts w:ascii="Arial" w:hAnsi="Arial" w:cs="Arial"/>
          <w:sz w:val="22"/>
          <w:szCs w:val="22"/>
        </w:rPr>
        <w:t>                       </w:t>
      </w:r>
    </w:p>
    <w:p w14:paraId="699DE249" w14:textId="77777777" w:rsidR="00FB0042" w:rsidRPr="003455C9" w:rsidRDefault="00FB0042" w:rsidP="006E184F">
      <w:pPr>
        <w:tabs>
          <w:tab w:val="left" w:pos="2835"/>
        </w:tabs>
        <w:spacing w:before="120"/>
        <w:rPr>
          <w:rFonts w:ascii="Arial" w:hAnsi="Arial" w:cs="Arial"/>
          <w:bCs/>
          <w:sz w:val="22"/>
          <w:szCs w:val="22"/>
        </w:rPr>
      </w:pPr>
      <w:r w:rsidRPr="003455C9">
        <w:rPr>
          <w:rFonts w:ascii="Arial" w:hAnsi="Arial" w:cs="Arial"/>
          <w:bCs/>
          <w:sz w:val="22"/>
          <w:szCs w:val="22"/>
        </w:rPr>
        <w:t xml:space="preserve">jako </w:t>
      </w:r>
      <w:r w:rsidRPr="003455C9">
        <w:rPr>
          <w:rFonts w:ascii="Arial" w:hAnsi="Arial" w:cs="Arial"/>
          <w:b/>
          <w:sz w:val="22"/>
          <w:szCs w:val="22"/>
        </w:rPr>
        <w:t>zhotovitel</w:t>
      </w:r>
      <w:r w:rsidRPr="003455C9">
        <w:rPr>
          <w:rFonts w:ascii="Arial" w:hAnsi="Arial" w:cs="Arial"/>
          <w:bCs/>
          <w:sz w:val="22"/>
          <w:szCs w:val="22"/>
        </w:rPr>
        <w:t>, na straně druhé (dále též jen „zhotovitel“):</w:t>
      </w:r>
    </w:p>
    <w:p w14:paraId="68FEE7CE" w14:textId="268E7FCE" w:rsidR="00FB0042" w:rsidRPr="003455C9" w:rsidRDefault="00FB0042" w:rsidP="009A333B">
      <w:pPr>
        <w:tabs>
          <w:tab w:val="left" w:pos="426"/>
        </w:tabs>
        <w:spacing w:before="360"/>
        <w:jc w:val="both"/>
        <w:rPr>
          <w:rFonts w:ascii="Arial" w:hAnsi="Arial" w:cs="Arial"/>
          <w:b/>
          <w:sz w:val="22"/>
          <w:szCs w:val="22"/>
        </w:rPr>
      </w:pPr>
      <w:r w:rsidRPr="003455C9">
        <w:rPr>
          <w:rFonts w:ascii="Arial" w:hAnsi="Arial" w:cs="Arial"/>
          <w:b/>
          <w:sz w:val="22"/>
          <w:szCs w:val="22"/>
        </w:rPr>
        <w:t>I.</w:t>
      </w:r>
      <w:r w:rsidRPr="003455C9">
        <w:rPr>
          <w:rFonts w:ascii="Arial" w:hAnsi="Arial" w:cs="Arial"/>
          <w:b/>
          <w:sz w:val="22"/>
          <w:szCs w:val="22"/>
        </w:rPr>
        <w:tab/>
        <w:t>PŘEDMĚT SMLOUVY</w:t>
      </w:r>
    </w:p>
    <w:p w14:paraId="160FA926" w14:textId="77777777" w:rsidR="00FB0042" w:rsidRPr="003455C9" w:rsidRDefault="00FB0042" w:rsidP="009A333B">
      <w:pPr>
        <w:spacing w:before="120"/>
        <w:jc w:val="both"/>
        <w:rPr>
          <w:rFonts w:ascii="Arial" w:hAnsi="Arial" w:cs="Arial"/>
          <w:sz w:val="22"/>
          <w:szCs w:val="22"/>
        </w:rPr>
      </w:pPr>
      <w:r w:rsidRPr="003455C9">
        <w:rPr>
          <w:rFonts w:ascii="Arial" w:hAnsi="Arial" w:cs="Arial"/>
          <w:sz w:val="22"/>
          <w:szCs w:val="22"/>
        </w:rPr>
        <w:t xml:space="preserve">1. Touto smlouvou se zhotovitel zavazuje provést na svůj náklad a nebezpečí pro objednatele dílo a objednatel se zavazuje provedené dílo převzít a zaplatit zhotoviteli sjednanou cenu za jeho provedení. </w:t>
      </w:r>
    </w:p>
    <w:p w14:paraId="71D8CC13" w14:textId="3BE73B2D" w:rsidR="00FB0042" w:rsidRPr="003455C9" w:rsidRDefault="00FB0042" w:rsidP="009A333B">
      <w:pPr>
        <w:pStyle w:val="Zkladntext"/>
        <w:spacing w:before="120"/>
        <w:rPr>
          <w:rFonts w:ascii="Arial" w:hAnsi="Arial" w:cs="Arial"/>
          <w:b/>
          <w:sz w:val="22"/>
          <w:szCs w:val="22"/>
        </w:rPr>
      </w:pPr>
      <w:r w:rsidRPr="003455C9">
        <w:rPr>
          <w:rFonts w:ascii="Arial" w:hAnsi="Arial" w:cs="Arial"/>
          <w:sz w:val="22"/>
          <w:szCs w:val="22"/>
        </w:rPr>
        <w:t xml:space="preserve">2. Dílem se v této smlouvě rozumí stavební práce, dodávky a služby (dále též jen „stavební práce“), jak jsou popsány v zadávací dokumentaci k veřejné zakázce </w:t>
      </w:r>
      <w:r w:rsidR="00561312" w:rsidRPr="00561312">
        <w:rPr>
          <w:rFonts w:ascii="Arial" w:hAnsi="Arial" w:cs="Arial"/>
          <w:b/>
          <w:sz w:val="22"/>
          <w:szCs w:val="22"/>
        </w:rPr>
        <w:t>„</w:t>
      </w:r>
      <w:r w:rsidR="00EB4772">
        <w:rPr>
          <w:rFonts w:ascii="Arial" w:hAnsi="Arial" w:cs="Arial"/>
          <w:b/>
          <w:sz w:val="22"/>
          <w:szCs w:val="22"/>
        </w:rPr>
        <w:t>Dvůr ZŠ</w:t>
      </w:r>
      <w:r w:rsidR="00FD4252">
        <w:rPr>
          <w:rFonts w:ascii="Arial" w:hAnsi="Arial" w:cs="Arial"/>
          <w:b/>
          <w:sz w:val="22"/>
          <w:szCs w:val="22"/>
        </w:rPr>
        <w:t xml:space="preserve"> </w:t>
      </w:r>
      <w:r w:rsidR="00FD4252" w:rsidRPr="00FD4252">
        <w:rPr>
          <w:rFonts w:ascii="Arial" w:hAnsi="Arial" w:cs="Arial"/>
          <w:b/>
          <w:sz w:val="22"/>
          <w:szCs w:val="22"/>
        </w:rPr>
        <w:t>N</w:t>
      </w:r>
      <w:r w:rsidR="00FD4252" w:rsidRPr="00FD4252">
        <w:rPr>
          <w:rFonts w:ascii="Arial" w:hAnsi="Arial" w:cs="Arial" w:hint="eastAsia"/>
          <w:b/>
          <w:sz w:val="22"/>
          <w:szCs w:val="22"/>
        </w:rPr>
        <w:t>á</w:t>
      </w:r>
      <w:r w:rsidR="00FD4252" w:rsidRPr="00FD4252">
        <w:rPr>
          <w:rFonts w:ascii="Arial" w:hAnsi="Arial" w:cs="Arial"/>
          <w:b/>
          <w:sz w:val="22"/>
          <w:szCs w:val="22"/>
        </w:rPr>
        <w:t>chod</w:t>
      </w:r>
      <w:r w:rsidR="00FD4252">
        <w:rPr>
          <w:rFonts w:ascii="Arial" w:hAnsi="Arial" w:cs="Arial"/>
          <w:b/>
          <w:sz w:val="22"/>
          <w:szCs w:val="22"/>
        </w:rPr>
        <w:t>,</w:t>
      </w:r>
      <w:r w:rsidR="00EB4772">
        <w:rPr>
          <w:rFonts w:ascii="Arial" w:hAnsi="Arial" w:cs="Arial"/>
          <w:b/>
          <w:sz w:val="22"/>
          <w:szCs w:val="22"/>
        </w:rPr>
        <w:t xml:space="preserve"> K</w:t>
      </w:r>
      <w:r w:rsidR="00FD4252">
        <w:rPr>
          <w:rFonts w:ascii="Arial" w:hAnsi="Arial" w:cs="Arial"/>
          <w:b/>
          <w:sz w:val="22"/>
          <w:szCs w:val="22"/>
        </w:rPr>
        <w:t>omenského</w:t>
      </w:r>
      <w:r w:rsidR="00561312" w:rsidRPr="00561312">
        <w:rPr>
          <w:rFonts w:ascii="Arial" w:hAnsi="Arial" w:cs="Arial"/>
          <w:b/>
          <w:sz w:val="22"/>
          <w:szCs w:val="22"/>
        </w:rPr>
        <w:t>“</w:t>
      </w:r>
      <w:r>
        <w:rPr>
          <w:rFonts w:ascii="Arial" w:hAnsi="Arial" w:cs="Arial"/>
          <w:b/>
          <w:sz w:val="22"/>
          <w:szCs w:val="22"/>
        </w:rPr>
        <w:t xml:space="preserve"> </w:t>
      </w:r>
      <w:r w:rsidRPr="003455C9">
        <w:rPr>
          <w:rFonts w:ascii="Arial" w:hAnsi="Arial" w:cs="Arial"/>
          <w:sz w:val="22"/>
          <w:szCs w:val="22"/>
        </w:rPr>
        <w:t>(dále též jen „veřejná zakázka“), včetně všech změn, doplnění či vysvětlení (dále též jen „zadávací dokumentace“)</w:t>
      </w:r>
      <w:r w:rsidR="00EB5D72">
        <w:rPr>
          <w:rFonts w:ascii="Arial" w:hAnsi="Arial" w:cs="Arial"/>
          <w:sz w:val="22"/>
          <w:szCs w:val="22"/>
        </w:rPr>
        <w:t xml:space="preserve"> a projektovou dokumentací vyp</w:t>
      </w:r>
      <w:r w:rsidR="00C5326F">
        <w:rPr>
          <w:rFonts w:ascii="Arial" w:hAnsi="Arial" w:cs="Arial"/>
          <w:sz w:val="22"/>
          <w:szCs w:val="22"/>
        </w:rPr>
        <w:t xml:space="preserve">racovanou Ing. </w:t>
      </w:r>
      <w:r w:rsidR="00561312">
        <w:rPr>
          <w:rFonts w:ascii="Arial" w:hAnsi="Arial" w:cs="Arial"/>
          <w:sz w:val="22"/>
          <w:szCs w:val="22"/>
        </w:rPr>
        <w:t>Janem Lahodou</w:t>
      </w:r>
      <w:r w:rsidR="00C5326F">
        <w:rPr>
          <w:rFonts w:ascii="Arial" w:hAnsi="Arial" w:cs="Arial"/>
          <w:sz w:val="22"/>
          <w:szCs w:val="22"/>
        </w:rPr>
        <w:t xml:space="preserve"> (</w:t>
      </w:r>
      <w:r w:rsidR="00EB5D72">
        <w:rPr>
          <w:rFonts w:ascii="Arial" w:hAnsi="Arial" w:cs="Arial"/>
          <w:sz w:val="22"/>
          <w:szCs w:val="22"/>
        </w:rPr>
        <w:t>ČKAIT 0013</w:t>
      </w:r>
      <w:r w:rsidR="00561312">
        <w:rPr>
          <w:rFonts w:ascii="Arial" w:hAnsi="Arial" w:cs="Arial"/>
          <w:sz w:val="22"/>
          <w:szCs w:val="22"/>
        </w:rPr>
        <w:t>016</w:t>
      </w:r>
      <w:r w:rsidR="00EB5D72">
        <w:rPr>
          <w:rFonts w:ascii="Arial" w:hAnsi="Arial" w:cs="Arial"/>
          <w:sz w:val="22"/>
          <w:szCs w:val="22"/>
        </w:rPr>
        <w:t>)</w:t>
      </w:r>
      <w:r w:rsidRPr="003455C9">
        <w:rPr>
          <w:rFonts w:ascii="Arial" w:hAnsi="Arial" w:cs="Arial"/>
          <w:sz w:val="22"/>
          <w:szCs w:val="22"/>
        </w:rPr>
        <w:t>. Smluvní strany činí nesporným, že obsah zadávací dokumentace, včetně všech jejích příloh, je jim znám.</w:t>
      </w:r>
    </w:p>
    <w:p w14:paraId="2519FABA" w14:textId="77777777" w:rsidR="00FB0042" w:rsidRPr="003455C9" w:rsidRDefault="00FB0042" w:rsidP="009A333B">
      <w:pPr>
        <w:spacing w:before="120"/>
        <w:jc w:val="both"/>
        <w:rPr>
          <w:rFonts w:ascii="Arial" w:hAnsi="Arial" w:cs="Arial"/>
          <w:sz w:val="22"/>
          <w:szCs w:val="22"/>
        </w:rPr>
      </w:pPr>
      <w:r w:rsidRPr="003455C9">
        <w:rPr>
          <w:rFonts w:ascii="Arial" w:hAnsi="Arial" w:cs="Arial"/>
          <w:sz w:val="22"/>
          <w:szCs w:val="22"/>
        </w:rPr>
        <w:t>3. Provedením díla se rozumí jeho řádné dokončení zhotovitelem bez jakýchkoliv vad a nedodělků a jeho předání objednateli.</w:t>
      </w:r>
    </w:p>
    <w:p w14:paraId="70B474EE"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lastRenderedPageBreak/>
        <w:t>4. Při výkladu smlouvy se bude vycházet z těchto dokumentů, seřazených zde podle jejich právní síly, a to od dokumentu nejvyšší právní síly po dokument nejnižší právní síly:</w:t>
      </w:r>
    </w:p>
    <w:p w14:paraId="55F6B39D" w14:textId="77777777" w:rsidR="00FB0042" w:rsidRPr="003455C9" w:rsidRDefault="00FB0042" w:rsidP="00C4067B">
      <w:pPr>
        <w:numPr>
          <w:ilvl w:val="0"/>
          <w:numId w:val="2"/>
        </w:numPr>
        <w:ind w:left="284" w:hanging="284"/>
        <w:jc w:val="both"/>
        <w:rPr>
          <w:rFonts w:ascii="Arial" w:hAnsi="Arial" w:cs="Arial"/>
          <w:sz w:val="22"/>
          <w:szCs w:val="22"/>
        </w:rPr>
      </w:pPr>
      <w:r w:rsidRPr="003455C9">
        <w:rPr>
          <w:rFonts w:ascii="Arial" w:hAnsi="Arial" w:cs="Arial"/>
          <w:sz w:val="22"/>
          <w:szCs w:val="22"/>
        </w:rPr>
        <w:t>vlastní text této smlouvy o dílo,</w:t>
      </w:r>
    </w:p>
    <w:p w14:paraId="74557043" w14:textId="77777777" w:rsidR="00FB0042" w:rsidRPr="003455C9" w:rsidRDefault="00FB0042" w:rsidP="00C4067B">
      <w:pPr>
        <w:numPr>
          <w:ilvl w:val="0"/>
          <w:numId w:val="2"/>
        </w:numPr>
        <w:ind w:left="284" w:hanging="284"/>
        <w:jc w:val="both"/>
        <w:rPr>
          <w:rFonts w:ascii="Arial" w:hAnsi="Arial" w:cs="Arial"/>
          <w:sz w:val="22"/>
          <w:szCs w:val="22"/>
        </w:rPr>
      </w:pPr>
      <w:r w:rsidRPr="003455C9">
        <w:rPr>
          <w:rFonts w:ascii="Arial" w:hAnsi="Arial" w:cs="Arial"/>
          <w:sz w:val="22"/>
          <w:szCs w:val="22"/>
        </w:rPr>
        <w:t>textová část zadávací dokumentace (vyjma dokumentů, které jsou součástí dokumentace stavby) a případné změny, doplnění či vysvětlení,</w:t>
      </w:r>
    </w:p>
    <w:p w14:paraId="0CC0BF91" w14:textId="77777777" w:rsidR="00FB0042" w:rsidRPr="003455C9" w:rsidRDefault="00FB0042" w:rsidP="00C4067B">
      <w:pPr>
        <w:numPr>
          <w:ilvl w:val="0"/>
          <w:numId w:val="2"/>
        </w:numPr>
        <w:ind w:left="284" w:hanging="284"/>
        <w:jc w:val="both"/>
        <w:rPr>
          <w:rFonts w:ascii="Arial" w:hAnsi="Arial" w:cs="Arial"/>
          <w:sz w:val="22"/>
          <w:szCs w:val="22"/>
        </w:rPr>
      </w:pPr>
      <w:r w:rsidRPr="003455C9">
        <w:rPr>
          <w:rFonts w:ascii="Arial" w:hAnsi="Arial" w:cs="Arial"/>
          <w:sz w:val="22"/>
          <w:szCs w:val="22"/>
        </w:rPr>
        <w:t>soupis stavebních prací s výkazem výměr, jak byl součástí zadávací dokumentace,</w:t>
      </w:r>
    </w:p>
    <w:p w14:paraId="5981CFA7" w14:textId="77777777" w:rsidR="00FB0042" w:rsidRPr="003455C9" w:rsidRDefault="00FB0042" w:rsidP="00C4067B">
      <w:pPr>
        <w:numPr>
          <w:ilvl w:val="0"/>
          <w:numId w:val="2"/>
        </w:numPr>
        <w:ind w:left="284" w:hanging="284"/>
        <w:jc w:val="both"/>
        <w:rPr>
          <w:rFonts w:ascii="Arial" w:hAnsi="Arial" w:cs="Arial"/>
          <w:sz w:val="22"/>
          <w:szCs w:val="22"/>
        </w:rPr>
      </w:pPr>
      <w:r w:rsidRPr="003455C9">
        <w:rPr>
          <w:rFonts w:ascii="Arial" w:hAnsi="Arial" w:cs="Arial"/>
          <w:sz w:val="22"/>
          <w:szCs w:val="22"/>
        </w:rPr>
        <w:t>soupis stavebních prací s uvedením cen jednotlivých položek (položkový rozpočet), jak byl součástí nabídky zhotovitele,</w:t>
      </w:r>
    </w:p>
    <w:p w14:paraId="6408196D" w14:textId="77777777" w:rsidR="00FB0042" w:rsidRPr="003455C9" w:rsidRDefault="00FB0042" w:rsidP="00C4067B">
      <w:pPr>
        <w:numPr>
          <w:ilvl w:val="0"/>
          <w:numId w:val="2"/>
        </w:numPr>
        <w:ind w:left="284" w:hanging="284"/>
        <w:jc w:val="both"/>
        <w:rPr>
          <w:rFonts w:ascii="Arial" w:hAnsi="Arial" w:cs="Arial"/>
          <w:sz w:val="22"/>
          <w:szCs w:val="22"/>
        </w:rPr>
      </w:pPr>
      <w:r w:rsidRPr="003455C9">
        <w:rPr>
          <w:rFonts w:ascii="Arial" w:hAnsi="Arial" w:cs="Arial"/>
          <w:sz w:val="22"/>
          <w:szCs w:val="22"/>
        </w:rPr>
        <w:t>ostatní části zadávací dokumentace,</w:t>
      </w:r>
    </w:p>
    <w:p w14:paraId="25C449AF" w14:textId="77777777" w:rsidR="00FB0042" w:rsidRPr="003455C9" w:rsidRDefault="00FB0042" w:rsidP="00C4067B">
      <w:pPr>
        <w:tabs>
          <w:tab w:val="left" w:pos="0"/>
        </w:tabs>
        <w:spacing w:before="120"/>
        <w:jc w:val="both"/>
        <w:rPr>
          <w:rFonts w:ascii="Arial" w:hAnsi="Arial" w:cs="Arial"/>
          <w:sz w:val="22"/>
          <w:szCs w:val="22"/>
        </w:rPr>
      </w:pPr>
      <w:r w:rsidRPr="003455C9">
        <w:rPr>
          <w:rFonts w:ascii="Arial" w:hAnsi="Arial" w:cs="Arial"/>
          <w:sz w:val="22"/>
          <w:szCs w:val="22"/>
        </w:rPr>
        <w:t>Smluvní strany tímto určují část obsahu smlouvy odkazem na výše uvedené dokumenty mimo vlastní text smlouvy. Smluvní strany činí nesporným, že obsah všech uvedených dokumentů je jim znám.</w:t>
      </w:r>
    </w:p>
    <w:p w14:paraId="764B854E"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II.</w:t>
      </w:r>
      <w:r w:rsidRPr="003455C9">
        <w:rPr>
          <w:rFonts w:ascii="Arial" w:hAnsi="Arial" w:cs="Arial"/>
          <w:b/>
          <w:sz w:val="22"/>
          <w:szCs w:val="22"/>
        </w:rPr>
        <w:tab/>
        <w:t>DOBA PLNĚNÍ</w:t>
      </w:r>
    </w:p>
    <w:p w14:paraId="4A45ED28" w14:textId="68C1202B"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1. Objednatel se zavazuje předat zhotoviteli staveniště nejpozději do </w:t>
      </w:r>
      <w:r w:rsidR="00EB4772">
        <w:rPr>
          <w:rFonts w:ascii="Arial" w:hAnsi="Arial" w:cs="Arial"/>
          <w:sz w:val="22"/>
          <w:szCs w:val="22"/>
        </w:rPr>
        <w:t>14</w:t>
      </w:r>
      <w:r w:rsidRPr="003455C9">
        <w:rPr>
          <w:rFonts w:ascii="Arial" w:hAnsi="Arial" w:cs="Arial"/>
          <w:sz w:val="22"/>
          <w:szCs w:val="22"/>
        </w:rPr>
        <w:t xml:space="preserve"> dnů od uzavření smlouvy. Pokud zhotovitel neposkytne objednateli součinnost potřebnou k protokolárnímu předání staveniště navzdory předchozí e-mailové výzvě zaslané alespoň 72 hodin předem, platí pro účely lhůty k provedení díla, že staveniště je předáno v den určený v předmětné výzvě jako den předání staveniště. Zhotovitel se zavazuje provést dílo nejpozději do </w:t>
      </w:r>
      <w:r w:rsidR="007F515C">
        <w:rPr>
          <w:rFonts w:ascii="Arial" w:hAnsi="Arial" w:cs="Arial"/>
          <w:sz w:val="22"/>
          <w:szCs w:val="22"/>
        </w:rPr>
        <w:t>3</w:t>
      </w:r>
      <w:r w:rsidR="00086CAC">
        <w:rPr>
          <w:rFonts w:ascii="Arial" w:hAnsi="Arial" w:cs="Arial"/>
          <w:sz w:val="22"/>
          <w:szCs w:val="22"/>
        </w:rPr>
        <w:t>1</w:t>
      </w:r>
      <w:r>
        <w:rPr>
          <w:rFonts w:ascii="Arial" w:hAnsi="Arial" w:cs="Arial"/>
          <w:sz w:val="22"/>
          <w:szCs w:val="22"/>
        </w:rPr>
        <w:t>.</w:t>
      </w:r>
      <w:r w:rsidR="00EB5D72">
        <w:rPr>
          <w:rFonts w:ascii="Arial" w:hAnsi="Arial" w:cs="Arial"/>
          <w:sz w:val="22"/>
          <w:szCs w:val="22"/>
        </w:rPr>
        <w:t>10</w:t>
      </w:r>
      <w:r>
        <w:rPr>
          <w:rFonts w:ascii="Arial" w:hAnsi="Arial" w:cs="Arial"/>
          <w:sz w:val="22"/>
          <w:szCs w:val="22"/>
        </w:rPr>
        <w:t>.202</w:t>
      </w:r>
      <w:r w:rsidR="007F515C">
        <w:rPr>
          <w:rFonts w:ascii="Arial" w:hAnsi="Arial" w:cs="Arial"/>
          <w:sz w:val="22"/>
          <w:szCs w:val="22"/>
        </w:rPr>
        <w:t>4</w:t>
      </w:r>
      <w:r>
        <w:rPr>
          <w:rFonts w:ascii="Arial" w:hAnsi="Arial" w:cs="Arial"/>
          <w:sz w:val="22"/>
          <w:szCs w:val="22"/>
        </w:rPr>
        <w:t>.</w:t>
      </w:r>
    </w:p>
    <w:p w14:paraId="77A8000E"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2. Ve lhůtě k provedení díla je zhotovitel povinen též vyklidit staveniště.</w:t>
      </w:r>
    </w:p>
    <w:p w14:paraId="031701D7"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color w:val="000000"/>
          <w:sz w:val="22"/>
          <w:szCs w:val="22"/>
        </w:rPr>
        <w:t>3.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sidRPr="003455C9">
        <w:rPr>
          <w:rFonts w:ascii="Arial" w:hAnsi="Arial" w:cs="Arial"/>
          <w:sz w:val="22"/>
          <w:szCs w:val="22"/>
        </w:rPr>
        <w:t xml:space="preserve"> </w:t>
      </w:r>
      <w:bookmarkStart w:id="0" w:name="_Hlk507589366"/>
    </w:p>
    <w:p w14:paraId="24AE462F"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4. Případné prodlení zhotovitele s provedením díla delší než 20 dnů smluvní strany shodně považují za porušení smlouvy podstatným způsobem.</w:t>
      </w:r>
    </w:p>
    <w:bookmarkEnd w:id="0"/>
    <w:p w14:paraId="4CC751F1"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III.</w:t>
      </w:r>
      <w:r w:rsidRPr="003455C9">
        <w:rPr>
          <w:rFonts w:ascii="Arial" w:hAnsi="Arial" w:cs="Arial"/>
          <w:b/>
          <w:sz w:val="22"/>
          <w:szCs w:val="22"/>
        </w:rPr>
        <w:tab/>
        <w:t>CENA ZA PROVEDENÍ DÍLA</w:t>
      </w:r>
    </w:p>
    <w:p w14:paraId="159F655E" w14:textId="77777777" w:rsidR="00FB0042" w:rsidRPr="003455C9" w:rsidRDefault="00FB0042" w:rsidP="00C4067B">
      <w:pPr>
        <w:spacing w:before="120"/>
        <w:jc w:val="both"/>
        <w:rPr>
          <w:rFonts w:ascii="Arial" w:hAnsi="Arial" w:cs="Arial"/>
          <w:bCs/>
          <w:sz w:val="22"/>
          <w:szCs w:val="22"/>
        </w:rPr>
      </w:pPr>
      <w:r w:rsidRPr="003455C9">
        <w:rPr>
          <w:rFonts w:ascii="Arial" w:hAnsi="Arial" w:cs="Arial"/>
          <w:sz w:val="22"/>
          <w:szCs w:val="22"/>
        </w:rPr>
        <w:t>1. Cena za provedení díla se sjednává ve výši:</w:t>
      </w:r>
    </w:p>
    <w:p w14:paraId="1F008052" w14:textId="354FDF61" w:rsidR="00FB0042" w:rsidRPr="003455C9" w:rsidRDefault="00FB0042" w:rsidP="00C5326F">
      <w:pPr>
        <w:pStyle w:val="Zkladntext"/>
        <w:numPr>
          <w:ilvl w:val="0"/>
          <w:numId w:val="1"/>
        </w:numPr>
        <w:tabs>
          <w:tab w:val="left" w:pos="360"/>
          <w:tab w:val="left" w:pos="2127"/>
          <w:tab w:val="decimal" w:pos="3686"/>
        </w:tabs>
        <w:ind w:left="284" w:hanging="284"/>
        <w:rPr>
          <w:rFonts w:ascii="Arial" w:hAnsi="Arial" w:cs="Arial"/>
          <w:sz w:val="22"/>
          <w:szCs w:val="22"/>
        </w:rPr>
      </w:pPr>
      <w:r w:rsidRPr="003455C9">
        <w:rPr>
          <w:rFonts w:ascii="Arial" w:hAnsi="Arial" w:cs="Arial"/>
          <w:sz w:val="22"/>
          <w:szCs w:val="22"/>
        </w:rPr>
        <w:t>cena bez DPH</w:t>
      </w:r>
      <w:r>
        <w:rPr>
          <w:rFonts w:ascii="Arial" w:hAnsi="Arial" w:cs="Arial"/>
          <w:sz w:val="22"/>
          <w:szCs w:val="22"/>
        </w:rPr>
        <w:t xml:space="preserve">     </w:t>
      </w:r>
      <w:r w:rsidR="00234F97">
        <w:rPr>
          <w:rFonts w:ascii="Arial" w:hAnsi="Arial" w:cs="Arial"/>
          <w:sz w:val="22"/>
          <w:szCs w:val="22"/>
        </w:rPr>
        <w:t xml:space="preserve">  </w:t>
      </w:r>
      <w:r w:rsidR="00C5326F">
        <w:rPr>
          <w:rFonts w:ascii="Arial" w:hAnsi="Arial" w:cs="Arial"/>
          <w:sz w:val="22"/>
          <w:szCs w:val="22"/>
        </w:rPr>
        <w:tab/>
      </w:r>
      <w:r w:rsidR="00234F97">
        <w:rPr>
          <w:rFonts w:ascii="Arial" w:hAnsi="Arial" w:cs="Arial"/>
          <w:sz w:val="22"/>
          <w:szCs w:val="22"/>
        </w:rPr>
        <w:t>2 084 756,47</w:t>
      </w:r>
      <w:r w:rsidRPr="003455C9">
        <w:rPr>
          <w:rFonts w:ascii="Arial" w:hAnsi="Arial" w:cs="Arial"/>
          <w:sz w:val="22"/>
          <w:szCs w:val="22"/>
        </w:rPr>
        <w:t xml:space="preserve"> Kč</w:t>
      </w:r>
    </w:p>
    <w:p w14:paraId="714793F7" w14:textId="5FA4B254" w:rsidR="00FB0042" w:rsidRPr="003455C9" w:rsidRDefault="00C5326F" w:rsidP="00C5326F">
      <w:pPr>
        <w:pStyle w:val="Zkladntext"/>
        <w:numPr>
          <w:ilvl w:val="0"/>
          <w:numId w:val="1"/>
        </w:numPr>
        <w:tabs>
          <w:tab w:val="left" w:pos="360"/>
          <w:tab w:val="left" w:pos="2127"/>
          <w:tab w:val="decimal" w:pos="3686"/>
        </w:tabs>
        <w:ind w:left="284" w:hanging="284"/>
        <w:rPr>
          <w:rFonts w:ascii="Arial" w:hAnsi="Arial" w:cs="Arial"/>
          <w:sz w:val="22"/>
          <w:szCs w:val="22"/>
        </w:rPr>
      </w:pPr>
      <w:r>
        <w:rPr>
          <w:rFonts w:ascii="Arial" w:hAnsi="Arial" w:cs="Arial"/>
          <w:sz w:val="22"/>
          <w:szCs w:val="22"/>
        </w:rPr>
        <w:t>DPH:</w:t>
      </w:r>
      <w:r>
        <w:rPr>
          <w:rFonts w:ascii="Arial" w:hAnsi="Arial" w:cs="Arial"/>
          <w:sz w:val="22"/>
          <w:szCs w:val="22"/>
        </w:rPr>
        <w:tab/>
      </w:r>
      <w:r w:rsidR="00234F97">
        <w:rPr>
          <w:rFonts w:ascii="Arial" w:hAnsi="Arial" w:cs="Arial"/>
          <w:sz w:val="22"/>
          <w:szCs w:val="22"/>
        </w:rPr>
        <w:t xml:space="preserve">            437 798,86</w:t>
      </w:r>
      <w:r w:rsidRPr="003455C9">
        <w:rPr>
          <w:rFonts w:ascii="Arial" w:hAnsi="Arial" w:cs="Arial"/>
          <w:sz w:val="22"/>
          <w:szCs w:val="22"/>
        </w:rPr>
        <w:t xml:space="preserve"> Kč</w:t>
      </w:r>
    </w:p>
    <w:p w14:paraId="62046430" w14:textId="1567BCDF" w:rsidR="00FB0042" w:rsidRDefault="00C5326F" w:rsidP="00C5326F">
      <w:pPr>
        <w:pStyle w:val="Zkladntext"/>
        <w:numPr>
          <w:ilvl w:val="0"/>
          <w:numId w:val="1"/>
        </w:numPr>
        <w:tabs>
          <w:tab w:val="left" w:pos="360"/>
          <w:tab w:val="left" w:pos="2127"/>
          <w:tab w:val="decimal" w:pos="3686"/>
        </w:tabs>
        <w:ind w:left="284" w:hanging="284"/>
        <w:rPr>
          <w:rFonts w:ascii="Arial" w:hAnsi="Arial" w:cs="Arial"/>
          <w:sz w:val="22"/>
          <w:szCs w:val="22"/>
        </w:rPr>
      </w:pPr>
      <w:r>
        <w:rPr>
          <w:rFonts w:ascii="Arial" w:hAnsi="Arial" w:cs="Arial"/>
          <w:sz w:val="22"/>
          <w:szCs w:val="22"/>
        </w:rPr>
        <w:t>cena včetně DPH:</w:t>
      </w:r>
      <w:r>
        <w:rPr>
          <w:rFonts w:ascii="Arial" w:hAnsi="Arial" w:cs="Arial"/>
          <w:sz w:val="22"/>
          <w:szCs w:val="22"/>
        </w:rPr>
        <w:tab/>
      </w:r>
      <w:r w:rsidR="00234F97">
        <w:rPr>
          <w:rFonts w:ascii="Arial" w:hAnsi="Arial" w:cs="Arial"/>
          <w:sz w:val="22"/>
          <w:szCs w:val="22"/>
        </w:rPr>
        <w:t xml:space="preserve">         2 522 555,33</w:t>
      </w:r>
      <w:r w:rsidRPr="003455C9">
        <w:rPr>
          <w:rFonts w:ascii="Arial" w:hAnsi="Arial" w:cs="Arial"/>
          <w:sz w:val="22"/>
          <w:szCs w:val="22"/>
        </w:rPr>
        <w:t xml:space="preserve"> Kč</w:t>
      </w:r>
    </w:p>
    <w:p w14:paraId="3CD19B3D"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 xml:space="preserve">2. Tato cena byla určena odkazem na položkový rozpočet, který byl součástí nabídky zhotovitele v zadávacím/výběrovém řízení, avšak s výhradou, že zhotovitel nezaručuje jeho úplnost, neboť tento položkový rozpočet vznikl naceněním soupisu stavebních prací s výkazem výměr, jak byl součástí zadávací dokumentace. Zhotovitel tak může požadovat zvýšení ceny, objeví-li se během provádění stavebních prací potřeba činností (nebo materiálů) do položkového rozpočtu nezahrnutých, popřípadě zahrnutých v menším množství, než je skutečně zapotřebí, pokud 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 ceny za provedení díla v souladu s ustanoveními tohoto odstavce se smluvní strany zavazují pro účely fakturace deklarovat též formou dodatku k této smlouvě. Do doby uzavření dodatku k této smlouvě lze dílo provádět v souladu se změnovým listem, podepsaným za obě smluvní strany alespoň jejich zástupci ve věcech technických. Pokud zhotovitel provede předmětné činnosti (či zapracuje předmětné materiály) bez podkladu ve změnovém listu, nevznikne na jeho straně z tohoto titulu nárok na zvýšení ceny za provedení díla. Při kalkulaci zvýšení ceny díla budou smluvní strany vycházet především z cenové úrovně původního položkového rozpočtu. Není-li to možné, budou předmětné činnosti či materiály oceňovány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 </w:t>
      </w:r>
      <w:r w:rsidRPr="003455C9">
        <w:rPr>
          <w:rStyle w:val="nowrap"/>
          <w:rFonts w:ascii="Arial" w:hAnsi="Arial" w:cs="Arial"/>
          <w:bCs/>
          <w:sz w:val="22"/>
          <w:szCs w:val="22"/>
        </w:rPr>
        <w:t>47115645</w:t>
      </w:r>
      <w:r w:rsidRPr="003455C9">
        <w:rPr>
          <w:rFonts w:ascii="Arial" w:hAnsi="Arial" w:cs="Arial"/>
          <w:sz w:val="22"/>
          <w:szCs w:val="22"/>
        </w:rPr>
        <w:t xml:space="preserve">, a jsou veřejně přístupné </w:t>
      </w:r>
      <w:r w:rsidRPr="003455C9">
        <w:rPr>
          <w:rFonts w:ascii="Arial" w:hAnsi="Arial" w:cs="Arial"/>
          <w:color w:val="000000"/>
          <w:sz w:val="22"/>
          <w:szCs w:val="22"/>
        </w:rPr>
        <w:t xml:space="preserve">na </w:t>
      </w:r>
      <w:hyperlink r:id="rId8" w:history="1">
        <w:r w:rsidRPr="003455C9">
          <w:rPr>
            <w:rStyle w:val="Hypertextovodkaz"/>
            <w:rFonts w:ascii="Arial" w:hAnsi="Arial" w:cs="Arial"/>
            <w:color w:val="000000"/>
            <w:sz w:val="22"/>
            <w:szCs w:val="22"/>
          </w:rPr>
          <w:t>http://www.cs-urs.cz/</w:t>
        </w:r>
      </w:hyperlink>
      <w:r w:rsidRPr="003455C9">
        <w:rPr>
          <w:rFonts w:ascii="Arial" w:hAnsi="Arial" w:cs="Arial"/>
          <w:color w:val="000000"/>
          <w:sz w:val="22"/>
          <w:szCs w:val="22"/>
        </w:rPr>
        <w:t xml:space="preserve">. Konečné </w:t>
      </w:r>
      <w:r w:rsidRPr="003455C9">
        <w:rPr>
          <w:rFonts w:ascii="Arial" w:hAnsi="Arial" w:cs="Arial"/>
          <w:sz w:val="22"/>
          <w:szCs w:val="22"/>
        </w:rPr>
        <w:t>ocenění předmětných činností či materiálů bude upraveno indexem odpovídajícím poměru ceny díla dle této smlouvy k rozpočtované ceně díla vykalkulované projektantem.</w:t>
      </w:r>
    </w:p>
    <w:p w14:paraId="503D41E9"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lastRenderedPageBreak/>
        <w:t>3. 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ceny za provedení díla v souladu s ustanoveními tohoto odstavce se smluvní strany zavazují pro účely fakturace deklarovat též formou dodatku k této smlouvě, uzavřeného na podkladě změnového listu.</w:t>
      </w:r>
    </w:p>
    <w:p w14:paraId="59165DD0"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4.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4A19CA0E"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5. Objednatel a zhotovitel ujednali, že je vyloučeno postoupení pohledávky zhotovitele z této smlouvy, jakož i jakékoliv její části, bez písemného souhlasu objednatele.</w:t>
      </w:r>
    </w:p>
    <w:p w14:paraId="5A695E97"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IV.</w:t>
      </w:r>
      <w:r w:rsidRPr="003455C9">
        <w:rPr>
          <w:rFonts w:ascii="Arial" w:hAnsi="Arial" w:cs="Arial"/>
          <w:b/>
          <w:sz w:val="22"/>
          <w:szCs w:val="22"/>
        </w:rPr>
        <w:tab/>
        <w:t>PLATEBNÍ PODMÍNKY</w:t>
      </w:r>
    </w:p>
    <w:p w14:paraId="175EA917"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 xml:space="preserve">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III.)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14:paraId="25898FDA" w14:textId="77777777" w:rsidR="00FB0042" w:rsidRPr="003455C9" w:rsidRDefault="00FB0042" w:rsidP="00C4067B">
      <w:pPr>
        <w:pStyle w:val="Zkladntextodsazen2"/>
        <w:spacing w:before="120" w:after="0" w:line="240" w:lineRule="auto"/>
        <w:ind w:left="0"/>
        <w:jc w:val="both"/>
        <w:rPr>
          <w:rFonts w:ascii="Arial" w:hAnsi="Arial" w:cs="Arial"/>
          <w:sz w:val="22"/>
          <w:szCs w:val="22"/>
        </w:rPr>
      </w:pPr>
      <w:r w:rsidRPr="003455C9">
        <w:rPr>
          <w:rFonts w:ascii="Arial" w:hAnsi="Arial" w:cs="Arial"/>
          <w:sz w:val="22"/>
          <w:szCs w:val="22"/>
        </w:rPr>
        <w:t>2. Cena za provedení díla bude hrazena objednatelem na základě účetních dokladů (faktur). Je-li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14:paraId="29607663"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3. Smluvní strany sjednávají, že faktura bude obsahovat kromě zákonných náležitostí tyto údaje:</w:t>
      </w:r>
    </w:p>
    <w:p w14:paraId="74AA85C9" w14:textId="77777777" w:rsidR="00FB0042" w:rsidRPr="003455C9" w:rsidRDefault="00FB0042"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číslo smlouvy,</w:t>
      </w:r>
    </w:p>
    <w:p w14:paraId="4CDB5758" w14:textId="77777777" w:rsidR="00FB0042" w:rsidRPr="003455C9" w:rsidRDefault="00FB0042" w:rsidP="00EB5D72">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číslo faktury,</w:t>
      </w:r>
    </w:p>
    <w:p w14:paraId="15B2B765" w14:textId="77777777" w:rsidR="00FB0042" w:rsidRPr="003455C9" w:rsidRDefault="00FB0042" w:rsidP="00EB5D72">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den splatnosti,</w:t>
      </w:r>
    </w:p>
    <w:p w14:paraId="04324ACD" w14:textId="77777777" w:rsidR="00FB0042" w:rsidRPr="003455C9" w:rsidRDefault="00FB0042" w:rsidP="00EB5D72">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označení peněžního ústavu a číslo účtu, na který se má platit,</w:t>
      </w:r>
    </w:p>
    <w:p w14:paraId="186C5B4A" w14:textId="77777777" w:rsidR="00FB0042" w:rsidRPr="003455C9" w:rsidRDefault="00FB0042" w:rsidP="00EB5D72">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cenu díla (fakturovanou částku),</w:t>
      </w:r>
    </w:p>
    <w:p w14:paraId="6E8FAE1E" w14:textId="6DDC0694" w:rsidR="00561312" w:rsidRPr="00561312" w:rsidRDefault="00FB0042" w:rsidP="00561312">
      <w:pPr>
        <w:pStyle w:val="Zkladntext"/>
        <w:rPr>
          <w:rFonts w:ascii="Arial" w:hAnsi="Arial" w:cs="Arial"/>
          <w:b/>
          <w:sz w:val="22"/>
          <w:szCs w:val="22"/>
        </w:rPr>
      </w:pPr>
      <w:r w:rsidRPr="00EB5D72">
        <w:rPr>
          <w:rFonts w:ascii="Arial" w:hAnsi="Arial" w:cs="Arial"/>
          <w:sz w:val="22"/>
          <w:szCs w:val="22"/>
        </w:rPr>
        <w:t>razítko a podpis oprávněné osoby zhotovitele,</w:t>
      </w:r>
      <w:r w:rsidR="004461FE" w:rsidRPr="00EB5D72">
        <w:rPr>
          <w:rFonts w:ascii="Arial" w:hAnsi="Arial" w:cs="Arial"/>
          <w:sz w:val="22"/>
          <w:szCs w:val="22"/>
        </w:rPr>
        <w:t xml:space="preserve"> </w:t>
      </w:r>
      <w:r w:rsidRPr="00EB5D72">
        <w:rPr>
          <w:rFonts w:ascii="Arial" w:hAnsi="Arial" w:cs="Arial"/>
          <w:sz w:val="22"/>
          <w:szCs w:val="22"/>
        </w:rPr>
        <w:t>název díla</w:t>
      </w:r>
      <w:r w:rsidRPr="00561312">
        <w:rPr>
          <w:rFonts w:ascii="Arial" w:hAnsi="Arial" w:cs="Arial"/>
          <w:b/>
          <w:sz w:val="22"/>
          <w:szCs w:val="22"/>
        </w:rPr>
        <w:t xml:space="preserve">: </w:t>
      </w:r>
      <w:r w:rsidR="00561312" w:rsidRPr="00561312">
        <w:rPr>
          <w:rFonts w:ascii="Arial Narrow" w:hAnsi="Arial Narrow"/>
          <w:b/>
          <w:sz w:val="22"/>
          <w:szCs w:val="22"/>
        </w:rPr>
        <w:t xml:space="preserve"> </w:t>
      </w:r>
      <w:r w:rsidR="00561312" w:rsidRPr="00561312">
        <w:rPr>
          <w:rFonts w:ascii="Arial" w:hAnsi="Arial" w:cs="Arial"/>
          <w:b/>
          <w:sz w:val="22"/>
          <w:szCs w:val="22"/>
        </w:rPr>
        <w:t>„</w:t>
      </w:r>
      <w:r w:rsidR="005B1232" w:rsidRPr="005B1232">
        <w:rPr>
          <w:rFonts w:ascii="Arial" w:hAnsi="Arial" w:cs="Arial"/>
          <w:b/>
          <w:sz w:val="22"/>
          <w:szCs w:val="22"/>
        </w:rPr>
        <w:t>Dv</w:t>
      </w:r>
      <w:r w:rsidR="005B1232" w:rsidRPr="005B1232">
        <w:rPr>
          <w:rFonts w:ascii="Arial" w:hAnsi="Arial" w:cs="Arial" w:hint="eastAsia"/>
          <w:b/>
          <w:sz w:val="22"/>
          <w:szCs w:val="22"/>
        </w:rPr>
        <w:t>ů</w:t>
      </w:r>
      <w:r w:rsidR="005B1232" w:rsidRPr="005B1232">
        <w:rPr>
          <w:rFonts w:ascii="Arial" w:hAnsi="Arial" w:cs="Arial"/>
          <w:b/>
          <w:sz w:val="22"/>
          <w:szCs w:val="22"/>
        </w:rPr>
        <w:t>r Z</w:t>
      </w:r>
      <w:r w:rsidR="005B1232" w:rsidRPr="005B1232">
        <w:rPr>
          <w:rFonts w:ascii="Arial" w:hAnsi="Arial" w:cs="Arial" w:hint="eastAsia"/>
          <w:b/>
          <w:sz w:val="22"/>
          <w:szCs w:val="22"/>
        </w:rPr>
        <w:t>Š</w:t>
      </w:r>
      <w:r w:rsidR="005B1232" w:rsidRPr="005B1232">
        <w:rPr>
          <w:rFonts w:ascii="Arial" w:hAnsi="Arial" w:cs="Arial"/>
          <w:b/>
          <w:sz w:val="22"/>
          <w:szCs w:val="22"/>
        </w:rPr>
        <w:t xml:space="preserve"> </w:t>
      </w:r>
      <w:r w:rsidR="00FD4252" w:rsidRPr="00FD4252">
        <w:rPr>
          <w:rFonts w:ascii="Arial" w:hAnsi="Arial" w:cs="Arial"/>
          <w:b/>
          <w:sz w:val="22"/>
          <w:szCs w:val="22"/>
        </w:rPr>
        <w:t>N</w:t>
      </w:r>
      <w:r w:rsidR="00FD4252" w:rsidRPr="00FD4252">
        <w:rPr>
          <w:rFonts w:ascii="Arial" w:hAnsi="Arial" w:cs="Arial" w:hint="eastAsia"/>
          <w:b/>
          <w:sz w:val="22"/>
          <w:szCs w:val="22"/>
        </w:rPr>
        <w:t>á</w:t>
      </w:r>
      <w:r w:rsidR="00FD4252" w:rsidRPr="00FD4252">
        <w:rPr>
          <w:rFonts w:ascii="Arial" w:hAnsi="Arial" w:cs="Arial"/>
          <w:b/>
          <w:sz w:val="22"/>
          <w:szCs w:val="22"/>
        </w:rPr>
        <w:t>chod</w:t>
      </w:r>
      <w:r w:rsidR="00FD4252">
        <w:rPr>
          <w:rFonts w:ascii="Arial" w:hAnsi="Arial" w:cs="Arial"/>
          <w:b/>
          <w:sz w:val="22"/>
          <w:szCs w:val="22"/>
        </w:rPr>
        <w:t xml:space="preserve">, </w:t>
      </w:r>
      <w:r w:rsidR="005B1232" w:rsidRPr="005B1232">
        <w:rPr>
          <w:rFonts w:ascii="Arial" w:hAnsi="Arial" w:cs="Arial"/>
          <w:b/>
          <w:sz w:val="22"/>
          <w:szCs w:val="22"/>
        </w:rPr>
        <w:t>Komensk</w:t>
      </w:r>
      <w:r w:rsidR="005B1232" w:rsidRPr="005B1232">
        <w:rPr>
          <w:rFonts w:ascii="Arial" w:hAnsi="Arial" w:cs="Arial" w:hint="eastAsia"/>
          <w:b/>
          <w:sz w:val="22"/>
          <w:szCs w:val="22"/>
        </w:rPr>
        <w:t>é</w:t>
      </w:r>
      <w:r w:rsidR="00FD4252">
        <w:rPr>
          <w:rFonts w:ascii="Arial" w:hAnsi="Arial" w:cs="Arial"/>
          <w:b/>
          <w:sz w:val="22"/>
          <w:szCs w:val="22"/>
        </w:rPr>
        <w:t>ho</w:t>
      </w:r>
      <w:r w:rsidR="00561312" w:rsidRPr="00561312">
        <w:rPr>
          <w:rFonts w:ascii="Arial" w:hAnsi="Arial" w:cs="Arial"/>
          <w:b/>
          <w:sz w:val="22"/>
          <w:szCs w:val="22"/>
        </w:rPr>
        <w:t>“</w:t>
      </w:r>
    </w:p>
    <w:p w14:paraId="0CACC835" w14:textId="26F05F95" w:rsidR="00FB0042" w:rsidRPr="00EB5D72" w:rsidRDefault="00FB0042" w:rsidP="00561312">
      <w:pPr>
        <w:tabs>
          <w:tab w:val="left" w:pos="644"/>
        </w:tabs>
        <w:spacing w:before="120" w:after="120"/>
        <w:jc w:val="both"/>
        <w:rPr>
          <w:rFonts w:ascii="Arial" w:hAnsi="Arial" w:cs="Arial"/>
          <w:sz w:val="22"/>
          <w:szCs w:val="22"/>
        </w:rPr>
      </w:pPr>
      <w:r w:rsidRPr="00EB5D72">
        <w:rPr>
          <w:rFonts w:ascii="Arial" w:hAnsi="Arial" w:cs="Arial"/>
          <w:sz w:val="22"/>
          <w:szCs w:val="22"/>
        </w:rPr>
        <w:t>4. Platby budou probíhat výhradně v Kč a rovněž veškeré cenové údaje při komunikaci smluvních stran budou v této měně.</w:t>
      </w:r>
    </w:p>
    <w:p w14:paraId="5B895D70" w14:textId="77777777"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5. Přílohou faktury bude vždy soupis provedených stavebních prací (dále též jen „soupis“) odsouhlasený objednatelem, anebo za objednatele jeho zástupcem ve věcech technických, popřípadě jeho technickým dozorem.</w:t>
      </w:r>
    </w:p>
    <w:p w14:paraId="3FD276C4" w14:textId="77777777" w:rsidR="00FB0042" w:rsidRPr="003455C9" w:rsidRDefault="00FB0042" w:rsidP="00C4067B">
      <w:pPr>
        <w:tabs>
          <w:tab w:val="num" w:pos="567"/>
        </w:tabs>
        <w:autoSpaceDE w:val="0"/>
        <w:autoSpaceDN w:val="0"/>
        <w:adjustRightInd w:val="0"/>
        <w:spacing w:before="120"/>
        <w:jc w:val="both"/>
        <w:rPr>
          <w:rFonts w:ascii="Arial" w:hAnsi="Arial" w:cs="Arial"/>
          <w:sz w:val="22"/>
          <w:szCs w:val="22"/>
        </w:rPr>
      </w:pPr>
      <w:r w:rsidRPr="003455C9">
        <w:rPr>
          <w:rFonts w:ascii="Arial" w:hAnsi="Arial" w:cs="Arial"/>
          <w:sz w:val="22"/>
          <w:szCs w:val="22"/>
        </w:rPr>
        <w:t>6. Jestliže faktura nebude obsahovat zákonné nebo dohodnuté náležitosti (případně bude obsahovat chybné údaje) nebo jestliže nebude k faktuře 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8231852" w14:textId="77777777" w:rsidR="00FB0042" w:rsidRPr="003455C9" w:rsidRDefault="00FB0042" w:rsidP="00C4067B">
      <w:pPr>
        <w:tabs>
          <w:tab w:val="num" w:pos="567"/>
        </w:tabs>
        <w:autoSpaceDE w:val="0"/>
        <w:autoSpaceDN w:val="0"/>
        <w:adjustRightInd w:val="0"/>
        <w:spacing w:before="120"/>
        <w:jc w:val="both"/>
        <w:rPr>
          <w:rFonts w:ascii="Arial" w:hAnsi="Arial" w:cs="Arial"/>
          <w:sz w:val="22"/>
          <w:szCs w:val="22"/>
        </w:rPr>
      </w:pPr>
      <w:r w:rsidRPr="003455C9">
        <w:rPr>
          <w:rFonts w:ascii="Arial" w:hAnsi="Arial" w:cs="Arial"/>
          <w:sz w:val="22"/>
          <w:szCs w:val="22"/>
        </w:rPr>
        <w:t>7. Cena za dílo nebo jeho část je uhrazena dnem připsání částky na účet zhotovitele.</w:t>
      </w:r>
    </w:p>
    <w:p w14:paraId="4568B078" w14:textId="77777777" w:rsidR="00FB0042" w:rsidRPr="003455C9" w:rsidRDefault="00FB0042" w:rsidP="00C4067B">
      <w:pPr>
        <w:tabs>
          <w:tab w:val="num" w:pos="567"/>
        </w:tabs>
        <w:autoSpaceDE w:val="0"/>
        <w:autoSpaceDN w:val="0"/>
        <w:adjustRightInd w:val="0"/>
        <w:spacing w:before="120"/>
        <w:jc w:val="both"/>
        <w:rPr>
          <w:rFonts w:ascii="Arial" w:hAnsi="Arial" w:cs="Arial"/>
          <w:sz w:val="22"/>
          <w:szCs w:val="22"/>
        </w:rPr>
      </w:pPr>
      <w:r w:rsidRPr="003455C9">
        <w:rPr>
          <w:rFonts w:ascii="Arial" w:hAnsi="Arial" w:cs="Arial"/>
          <w:sz w:val="22"/>
          <w:szCs w:val="22"/>
        </w:rPr>
        <w:t xml:space="preserve">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w:t>
      </w:r>
      <w:r w:rsidRPr="003455C9">
        <w:rPr>
          <w:rFonts w:ascii="Arial" w:hAnsi="Arial" w:cs="Arial"/>
          <w:sz w:val="22"/>
          <w:szCs w:val="22"/>
        </w:rPr>
        <w:lastRenderedPageBreak/>
        <w:t>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5C46CBA7" w14:textId="77777777" w:rsidR="00FB0042" w:rsidRDefault="00FB0042" w:rsidP="005B1232">
      <w:pPr>
        <w:tabs>
          <w:tab w:val="left" w:pos="426"/>
        </w:tabs>
        <w:spacing w:before="360"/>
        <w:jc w:val="both"/>
        <w:rPr>
          <w:rFonts w:ascii="Arial" w:hAnsi="Arial" w:cs="Arial"/>
          <w:b/>
          <w:sz w:val="22"/>
          <w:szCs w:val="22"/>
        </w:rPr>
      </w:pPr>
      <w:r w:rsidRPr="003455C9">
        <w:rPr>
          <w:rFonts w:ascii="Arial" w:hAnsi="Arial" w:cs="Arial"/>
          <w:b/>
          <w:sz w:val="22"/>
          <w:szCs w:val="22"/>
        </w:rPr>
        <w:t>V.</w:t>
      </w:r>
      <w:r w:rsidRPr="003455C9">
        <w:rPr>
          <w:rFonts w:ascii="Arial" w:hAnsi="Arial" w:cs="Arial"/>
          <w:b/>
          <w:sz w:val="22"/>
          <w:szCs w:val="22"/>
        </w:rPr>
        <w:tab/>
        <w:t>MÍSTO PLNĚNÍ, STAVENIŠTĚ</w:t>
      </w:r>
    </w:p>
    <w:p w14:paraId="586F3186" w14:textId="30D60BE9" w:rsidR="00EB5D72" w:rsidRDefault="00FB0042" w:rsidP="00EB5D72">
      <w:pPr>
        <w:tabs>
          <w:tab w:val="left" w:pos="644"/>
        </w:tabs>
        <w:spacing w:before="120" w:after="120"/>
        <w:jc w:val="both"/>
        <w:rPr>
          <w:rFonts w:ascii="Arial" w:hAnsi="Arial" w:cs="Arial"/>
          <w:sz w:val="22"/>
          <w:szCs w:val="22"/>
        </w:rPr>
      </w:pPr>
      <w:bookmarkStart w:id="1" w:name="_Hlk73008847"/>
      <w:r w:rsidRPr="003455C9">
        <w:rPr>
          <w:rFonts w:ascii="Arial" w:hAnsi="Arial" w:cs="Arial"/>
          <w:sz w:val="22"/>
          <w:szCs w:val="22"/>
        </w:rPr>
        <w:t>1. Místem plnění je:</w:t>
      </w:r>
      <w:r w:rsidR="003545D9">
        <w:rPr>
          <w:rFonts w:ascii="Arial" w:hAnsi="Arial" w:cs="Arial"/>
          <w:sz w:val="22"/>
          <w:szCs w:val="22"/>
        </w:rPr>
        <w:t xml:space="preserve"> </w:t>
      </w:r>
      <w:r w:rsidR="005B1232">
        <w:rPr>
          <w:rFonts w:ascii="Arial" w:hAnsi="Arial" w:cs="Arial"/>
          <w:sz w:val="22"/>
          <w:szCs w:val="22"/>
        </w:rPr>
        <w:t>dvůr Základní školy Náchod, Komenského</w:t>
      </w:r>
      <w:r w:rsidR="00096CAD">
        <w:rPr>
          <w:rFonts w:ascii="Arial" w:hAnsi="Arial" w:cs="Arial"/>
          <w:sz w:val="22"/>
          <w:szCs w:val="22"/>
        </w:rPr>
        <w:t>, soupis dotčených pozemků je uvedený v průvodní zprávě</w:t>
      </w:r>
      <w:r w:rsidR="00FD4252">
        <w:rPr>
          <w:rFonts w:ascii="Arial" w:hAnsi="Arial" w:cs="Arial"/>
          <w:sz w:val="22"/>
          <w:szCs w:val="22"/>
        </w:rPr>
        <w:t xml:space="preserve"> a výkresu katastrální situace</w:t>
      </w:r>
      <w:r w:rsidR="00096CAD">
        <w:rPr>
          <w:rFonts w:ascii="Arial" w:hAnsi="Arial" w:cs="Arial"/>
          <w:sz w:val="22"/>
          <w:szCs w:val="22"/>
        </w:rPr>
        <w:t>.</w:t>
      </w:r>
      <w:r w:rsidR="00EB5D72" w:rsidRPr="00EB5D72">
        <w:rPr>
          <w:rFonts w:ascii="Arial" w:hAnsi="Arial" w:cs="Arial"/>
          <w:sz w:val="22"/>
          <w:szCs w:val="22"/>
        </w:rPr>
        <w:t xml:space="preserve"> </w:t>
      </w:r>
    </w:p>
    <w:p w14:paraId="6E08CF98" w14:textId="409CF2B5" w:rsidR="00FB0042" w:rsidRPr="003455C9" w:rsidRDefault="00FB0042" w:rsidP="009A333B">
      <w:pPr>
        <w:tabs>
          <w:tab w:val="left" w:pos="644"/>
        </w:tabs>
        <w:spacing w:before="120"/>
        <w:jc w:val="both"/>
        <w:rPr>
          <w:rFonts w:ascii="Arial" w:hAnsi="Arial" w:cs="Arial"/>
          <w:sz w:val="22"/>
          <w:szCs w:val="22"/>
        </w:rPr>
      </w:pPr>
      <w:r w:rsidRPr="003455C9">
        <w:rPr>
          <w:rFonts w:ascii="Arial" w:hAnsi="Arial" w:cs="Arial"/>
          <w:sz w:val="22"/>
          <w:szCs w:val="22"/>
        </w:rPr>
        <w:t>Obec:</w:t>
      </w:r>
      <w:r w:rsidR="00EB5D72">
        <w:rPr>
          <w:rFonts w:ascii="Arial" w:hAnsi="Arial" w:cs="Arial"/>
          <w:sz w:val="22"/>
          <w:szCs w:val="22"/>
        </w:rPr>
        <w:t xml:space="preserve"> Náchod</w:t>
      </w:r>
      <w:r w:rsidRPr="003455C9">
        <w:rPr>
          <w:rFonts w:ascii="Arial" w:hAnsi="Arial" w:cs="Arial"/>
          <w:sz w:val="22"/>
          <w:szCs w:val="22"/>
        </w:rPr>
        <w:tab/>
      </w:r>
    </w:p>
    <w:p w14:paraId="4DB7A9CD" w14:textId="3CDEBD24" w:rsidR="00EB5D72" w:rsidRPr="003455C9" w:rsidRDefault="00FB0042" w:rsidP="009A333B">
      <w:pPr>
        <w:spacing w:before="120"/>
        <w:jc w:val="both"/>
        <w:rPr>
          <w:rFonts w:ascii="Arial" w:hAnsi="Arial" w:cs="Arial"/>
          <w:sz w:val="22"/>
          <w:szCs w:val="22"/>
        </w:rPr>
      </w:pPr>
      <w:r>
        <w:rPr>
          <w:rFonts w:ascii="Arial" w:hAnsi="Arial" w:cs="Arial"/>
          <w:sz w:val="22"/>
          <w:szCs w:val="22"/>
        </w:rPr>
        <w:t>Katastrální území:</w:t>
      </w:r>
      <w:r w:rsidR="00EB5D72">
        <w:rPr>
          <w:rFonts w:ascii="Arial" w:hAnsi="Arial" w:cs="Arial"/>
          <w:sz w:val="22"/>
          <w:szCs w:val="22"/>
        </w:rPr>
        <w:t xml:space="preserve"> Náchod</w:t>
      </w:r>
    </w:p>
    <w:bookmarkEnd w:id="1"/>
    <w:p w14:paraId="1D918CA6" w14:textId="68233BDC"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2. Staveništěm se rozumí veškeré nemovité věci či jejich části nezbytné k řádnému a včasnému provedení díla sjednaným způsobem, a není-li způsob provedení díla sjednán, tak způsobem obvyklým. Objednatel předá zhotoviteli staveniště prosté soukrom</w:t>
      </w:r>
      <w:r w:rsidR="00EB4772">
        <w:rPr>
          <w:rFonts w:ascii="Arial" w:hAnsi="Arial" w:cs="Arial"/>
          <w:sz w:val="22"/>
          <w:szCs w:val="22"/>
        </w:rPr>
        <w:t xml:space="preserve">ých práv třetích osob, která by </w:t>
      </w:r>
      <w:r w:rsidRPr="003455C9">
        <w:rPr>
          <w:rFonts w:ascii="Arial" w:hAnsi="Arial" w:cs="Arial"/>
          <w:sz w:val="22"/>
          <w:szCs w:val="22"/>
        </w:rPr>
        <w:t xml:space="preserve">bránila provedení díla. </w:t>
      </w:r>
    </w:p>
    <w:p w14:paraId="73CD84E8"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3. Je-li v daném případě potřeba zařídit na příslušném úřadu zábor veřejného prostranství, zvláštní užívání pozemní komunikace, či jakoukoliv obdobnou veřejnoprávní záležitost, zařídí ji zhotovitel na svůj náklad a nebudou tím dotčeny lhůty dle této smlouvy. Smluvní vztah k objednateli, je-li objednatel vlastníkem dotčeného pozemku, prokáže zhotovitel na příslušném úřadu touto smlouvou, anebo protokolem o předání staveniště. Pro případ, že by zhotovitel potřeboval zařídit předmětnou veřejnoprávní záležitost před předáním staveniště, zavazuje se objednatel poskytnout mu nezbytnou součinnost, například sepsat s ním protokol o specifikaci staveniště. </w:t>
      </w:r>
    </w:p>
    <w:p w14:paraId="2E70B8DC"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4. Zhotovitel je oprávněn užívat staveniště od jeho převzetí po dobu provádění díla v souladu s touto smlouvou. </w:t>
      </w:r>
    </w:p>
    <w:p w14:paraId="35709E13"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5. Zhotovitel provede veškerá bezpečnostní, hygienická, ochranná a jiná opatření na staveništi předepsaná platnými a účinnými právními předpisy.</w:t>
      </w:r>
    </w:p>
    <w:p w14:paraId="3C6D03B0" w14:textId="0758E7EF" w:rsidR="00FB0042" w:rsidRDefault="00086CAC" w:rsidP="00C4067B">
      <w:pPr>
        <w:pStyle w:val="Zkladntext"/>
        <w:spacing w:before="120"/>
        <w:rPr>
          <w:rFonts w:ascii="Arial" w:hAnsi="Arial" w:cs="Arial"/>
          <w:sz w:val="22"/>
          <w:szCs w:val="22"/>
        </w:rPr>
      </w:pPr>
      <w:bookmarkStart w:id="2" w:name="_Hlk507587644"/>
      <w:r>
        <w:rPr>
          <w:rFonts w:ascii="Arial" w:hAnsi="Arial" w:cs="Arial"/>
          <w:sz w:val="22"/>
          <w:szCs w:val="22"/>
        </w:rPr>
        <w:t xml:space="preserve">6. Zařízení </w:t>
      </w:r>
      <w:r w:rsidR="00FB0042" w:rsidRPr="003455C9">
        <w:rPr>
          <w:rFonts w:ascii="Arial" w:hAnsi="Arial" w:cs="Arial"/>
          <w:sz w:val="22"/>
          <w:szCs w:val="22"/>
        </w:rPr>
        <w:t>staveniště zabezpečuje zhotovitel v souladu se svými potřebami, dokumentací předanou objednatelem a s požadavky objednatele.</w:t>
      </w:r>
      <w:bookmarkEnd w:id="2"/>
    </w:p>
    <w:p w14:paraId="733904C6"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VI.</w:t>
      </w:r>
      <w:r w:rsidRPr="003455C9">
        <w:rPr>
          <w:rFonts w:ascii="Arial" w:hAnsi="Arial" w:cs="Arial"/>
          <w:b/>
          <w:sz w:val="22"/>
          <w:szCs w:val="22"/>
        </w:rPr>
        <w:tab/>
        <w:t>PROVÁDĚNÍ DÍLA</w:t>
      </w:r>
    </w:p>
    <w:p w14:paraId="6D791E55"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p>
    <w:p w14:paraId="5A8D8D33"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2. Zhotovitel je povinen provádět dílo osobně. Poddodávky, tedy účast jiných osob než zhotovitele a jeho zaměstnanců na provádění díla, se připouští pouze v rozsahu dle zadávací dokumentace.</w:t>
      </w:r>
    </w:p>
    <w:p w14:paraId="036ED425"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3.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14:paraId="4DCD3129"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4. Zjistí-li zhotovitel při provádění díla skryté překážky týkající se místa, kde má být dílo provedeno, znemožňující (ať už fyzicky či po právní stránce) provést dílo dohodnutým způsobem, oznámí to bez zbytečného odkladu objednateli e-mailem a zápisem do stavebního deníku a navrhne mu změnu smlouvy. Do doby uzavření dodatku k této smlouvě může zhotovitel provádění díla přerušit. Nedohodnou-li se strany na změně smlouvy v přiměřené lhůtě, může kterákoli z nich od smlouvy odstoupit. Zhotovitel má právo na cenu za část díla provedenou do doby, než překážku mohl při vynaložení potřebné péče odhalit.</w:t>
      </w:r>
    </w:p>
    <w:p w14:paraId="53E3C1B1"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 xml:space="preserve">5. 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3455C9">
        <w:rPr>
          <w:rFonts w:ascii="Arial" w:hAnsi="Arial" w:cs="Arial"/>
          <w:sz w:val="22"/>
          <w:szCs w:val="22"/>
        </w:rPr>
        <w:t>(dále též jen „TDI“)</w:t>
      </w:r>
      <w:r w:rsidRPr="003455C9">
        <w:rPr>
          <w:rFonts w:ascii="Arial" w:hAnsi="Arial" w:cs="Arial"/>
          <w:bCs/>
          <w:sz w:val="22"/>
          <w:szCs w:val="22"/>
        </w:rPr>
        <w:t xml:space="preserve">, osoby vykonávající autorský dozor a koordinátora BOZP se považují za příkazy a požadavky objednatele. Pokud </w:t>
      </w:r>
      <w:r w:rsidRPr="003455C9">
        <w:rPr>
          <w:rFonts w:ascii="Arial" w:hAnsi="Arial" w:cs="Arial"/>
          <w:bCs/>
          <w:sz w:val="22"/>
          <w:szCs w:val="22"/>
        </w:rPr>
        <w:lastRenderedPageBreak/>
        <w:t>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14:paraId="638A8E4C"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 xml:space="preserve">6. Objednatel je oprávněn nařídit přerušení prací zhotovitele, je-li ohrožena bezpečnost realizace díla. </w:t>
      </w:r>
    </w:p>
    <w:p w14:paraId="5581E222"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 xml:space="preserve">7. Zhotovitel je povinen nejméně tři pracovní dny předem vyzvat objednatele, jeho zástupce ve věcech technických nebo TDI ke kontrole prací, které budou zakryty, a to zápisem ve stavebním deníku a e-mailem. Nesplní-li zhotovitel tuto povinnost včas a řádně, je povinen na žádost objednatele zakryté práce na vlastní náklady odkrýt. </w:t>
      </w:r>
    </w:p>
    <w:p w14:paraId="72CD1B19"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14:paraId="41958BBD" w14:textId="77777777" w:rsidR="00FB0042" w:rsidRPr="003455C9" w:rsidRDefault="00FB0042" w:rsidP="00C4067B">
      <w:pPr>
        <w:pStyle w:val="Zkladntext"/>
        <w:spacing w:before="120"/>
        <w:rPr>
          <w:rFonts w:ascii="Arial" w:hAnsi="Arial" w:cs="Arial"/>
          <w:bCs/>
          <w:sz w:val="22"/>
          <w:szCs w:val="22"/>
        </w:rPr>
      </w:pPr>
      <w:r w:rsidRPr="003455C9">
        <w:rPr>
          <w:rFonts w:ascii="Arial" w:hAnsi="Arial" w:cs="Arial"/>
          <w:bCs/>
          <w:sz w:val="22"/>
          <w:szCs w:val="22"/>
        </w:rPr>
        <w:t>9. Jestliže objednatel, jeho zástupce ve věcech technických nebo TDI svou neúčast na kontrole omluví a požaduje-li dodatečnou kontrolu, je zhotovitel sice povinen mu vyhovět, ale je oprávněn žádat úměrné prodloužení termínu provedení díla a úhradu nákladů s tím spojených.</w:t>
      </w:r>
    </w:p>
    <w:p w14:paraId="211E9CAA"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bCs/>
          <w:sz w:val="22"/>
          <w:szCs w:val="22"/>
        </w:rPr>
        <w:t xml:space="preserve">10. </w:t>
      </w:r>
      <w:r w:rsidRPr="003455C9">
        <w:rPr>
          <w:rFonts w:ascii="Arial" w:hAnsi="Arial" w:cs="Arial"/>
          <w:sz w:val="22"/>
          <w:szCs w:val="22"/>
        </w:rPr>
        <w:t>Na případných změnách termínu provedení díla a na úhradě nákladů v souladu s ustanoveními odstavců 8. a 9. se smluvní strany zavazují dohodnout formou dodatku k této smlouvě.</w:t>
      </w:r>
    </w:p>
    <w:p w14:paraId="2E6CF8C8"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VII.</w:t>
      </w:r>
      <w:r w:rsidRPr="003455C9">
        <w:rPr>
          <w:rFonts w:ascii="Arial" w:hAnsi="Arial" w:cs="Arial"/>
          <w:b/>
          <w:sz w:val="22"/>
          <w:szCs w:val="22"/>
        </w:rPr>
        <w:tab/>
        <w:t>PŘEDÁNÍ A PŘEVZETÍ DÍLA NEBO JEHO ČÁSTI</w:t>
      </w:r>
    </w:p>
    <w:p w14:paraId="2590CE06" w14:textId="77777777" w:rsidR="00FB0042" w:rsidRPr="003455C9" w:rsidRDefault="00FB0042" w:rsidP="00C4067B">
      <w:pPr>
        <w:pStyle w:val="Zkladntext"/>
        <w:keepNext/>
        <w:spacing w:before="120"/>
        <w:rPr>
          <w:rFonts w:ascii="Arial" w:hAnsi="Arial" w:cs="Arial"/>
          <w:sz w:val="22"/>
          <w:szCs w:val="22"/>
        </w:rPr>
      </w:pPr>
      <w:r w:rsidRPr="003455C9">
        <w:rPr>
          <w:rFonts w:ascii="Arial" w:hAnsi="Arial" w:cs="Arial"/>
          <w:sz w:val="22"/>
          <w:szCs w:val="22"/>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p>
    <w:p w14:paraId="3F3C8CF4"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2. Dílo bude předáno najednou jako celek, a veškeré případné zmínky o předání části díla kdekoliv v této smlouvě je tedy třeba považovat za irelevantní. Zhotovitel současně s předáním díla, nebo té které jeho části, předá objednateli veškeré doklady nutné pro kolaudaci či legální užívání díla, zejména doklady následující:</w:t>
      </w:r>
    </w:p>
    <w:p w14:paraId="10F83F24" w14:textId="77777777" w:rsidR="00FB0042" w:rsidRPr="003455C9" w:rsidRDefault="00FB0042"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zápisy a osvědčení o provedených</w:t>
      </w:r>
      <w:r w:rsidR="00A77276">
        <w:rPr>
          <w:rFonts w:ascii="Arial" w:hAnsi="Arial" w:cs="Arial"/>
          <w:sz w:val="22"/>
          <w:szCs w:val="22"/>
        </w:rPr>
        <w:t xml:space="preserve"> zkouškách použitých materiálů 2</w:t>
      </w:r>
      <w:r w:rsidRPr="003455C9">
        <w:rPr>
          <w:rFonts w:ascii="Arial" w:hAnsi="Arial" w:cs="Arial"/>
          <w:sz w:val="22"/>
          <w:szCs w:val="22"/>
        </w:rPr>
        <w:t>x,</w:t>
      </w:r>
    </w:p>
    <w:p w14:paraId="1E9AFB08" w14:textId="77777777" w:rsidR="00FB0042" w:rsidRPr="003455C9" w:rsidRDefault="00FB0042"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zápisy o prověření prací a konstr</w:t>
      </w:r>
      <w:r w:rsidR="00A77276">
        <w:rPr>
          <w:rFonts w:ascii="Arial" w:hAnsi="Arial" w:cs="Arial"/>
          <w:sz w:val="22"/>
          <w:szCs w:val="22"/>
        </w:rPr>
        <w:t>ukcí zakrytých v průběhu prací 2</w:t>
      </w:r>
      <w:r w:rsidRPr="003455C9">
        <w:rPr>
          <w:rFonts w:ascii="Arial" w:hAnsi="Arial" w:cs="Arial"/>
          <w:sz w:val="22"/>
          <w:szCs w:val="22"/>
        </w:rPr>
        <w:t>x,</w:t>
      </w:r>
    </w:p>
    <w:p w14:paraId="3A9D292A" w14:textId="77777777" w:rsidR="00FB0042" w:rsidRPr="003455C9" w:rsidRDefault="00FB0042"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originál stavebního deníku,</w:t>
      </w:r>
    </w:p>
    <w:p w14:paraId="3A410022" w14:textId="77777777" w:rsidR="00FB0042" w:rsidRPr="003455C9" w:rsidRDefault="00FB0042"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 xml:space="preserve">veškeré další podklady a dokumenty potřebné pro provoz díla </w:t>
      </w:r>
      <w:r w:rsidR="00A77276">
        <w:rPr>
          <w:rFonts w:ascii="Arial" w:hAnsi="Arial" w:cs="Arial"/>
          <w:sz w:val="22"/>
          <w:szCs w:val="22"/>
        </w:rPr>
        <w:t>2</w:t>
      </w:r>
      <w:r w:rsidRPr="003455C9">
        <w:rPr>
          <w:rFonts w:ascii="Arial" w:hAnsi="Arial" w:cs="Arial"/>
          <w:sz w:val="22"/>
          <w:szCs w:val="22"/>
        </w:rPr>
        <w:t>x,</w:t>
      </w:r>
    </w:p>
    <w:p w14:paraId="6AAEE3F4" w14:textId="77777777" w:rsidR="00FB0042" w:rsidRPr="003455C9" w:rsidRDefault="00FB0042"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 xml:space="preserve">evidenci škod na zdraví a majetku </w:t>
      </w:r>
      <w:r w:rsidR="00A77276">
        <w:rPr>
          <w:rFonts w:ascii="Arial" w:hAnsi="Arial" w:cs="Arial"/>
          <w:sz w:val="22"/>
          <w:szCs w:val="22"/>
        </w:rPr>
        <w:t>2</w:t>
      </w:r>
      <w:r w:rsidRPr="003455C9">
        <w:rPr>
          <w:rFonts w:ascii="Arial" w:hAnsi="Arial" w:cs="Arial"/>
          <w:sz w:val="22"/>
          <w:szCs w:val="22"/>
        </w:rPr>
        <w:t>x,</w:t>
      </w:r>
    </w:p>
    <w:p w14:paraId="526BEC0B" w14:textId="77777777" w:rsidR="00FB0042" w:rsidRPr="003455C9" w:rsidRDefault="00FB0042"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dokumentaci stavby a jiné doklady zapůjčené zhotoviteli objednatelem.</w:t>
      </w:r>
    </w:p>
    <w:p w14:paraId="114B4B20" w14:textId="77777777" w:rsidR="00FB0042" w:rsidRPr="003455C9" w:rsidRDefault="00FB0042" w:rsidP="00C4067B">
      <w:pPr>
        <w:tabs>
          <w:tab w:val="left" w:pos="0"/>
        </w:tabs>
        <w:spacing w:before="120"/>
        <w:jc w:val="both"/>
        <w:rPr>
          <w:rFonts w:ascii="Arial" w:hAnsi="Arial" w:cs="Arial"/>
          <w:sz w:val="22"/>
          <w:szCs w:val="22"/>
        </w:rPr>
      </w:pPr>
      <w:r w:rsidRPr="003455C9">
        <w:rPr>
          <w:rFonts w:ascii="Arial" w:hAnsi="Arial" w:cs="Arial"/>
          <w:sz w:val="22"/>
          <w:szCs w:val="22"/>
        </w:rPr>
        <w:t xml:space="preserve">3. </w:t>
      </w:r>
      <w:bookmarkStart w:id="3" w:name="_Hlk73005029"/>
      <w:r w:rsidRPr="003455C9">
        <w:rPr>
          <w:rFonts w:ascii="Arial" w:hAnsi="Arial" w:cs="Arial"/>
          <w:sz w:val="22"/>
          <w:szCs w:val="22"/>
        </w:rPr>
        <w:t xml:space="preserve">O předání díla, nebo té které jeho části, a předmětných dokladů se sepíše předávací protokol, podepsaný za každou smluvní stranu alespoň zástupcem ve věcech technických. 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w:t>
      </w:r>
      <w:bookmarkEnd w:id="3"/>
      <w:r w:rsidRPr="003455C9">
        <w:rPr>
          <w:rFonts w:ascii="Arial" w:hAnsi="Arial" w:cs="Arial"/>
          <w:sz w:val="22"/>
          <w:szCs w:val="22"/>
        </w:rPr>
        <w:t>Objednatel prohlašuje, že v žádném případě nepřevezme dílo s takovými vadami či nedodělky, které by bránily jeho řádnému užívání.</w:t>
      </w:r>
    </w:p>
    <w:p w14:paraId="108DB809"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VIII.</w:t>
      </w:r>
      <w:r w:rsidRPr="003455C9">
        <w:rPr>
          <w:rFonts w:ascii="Arial" w:hAnsi="Arial" w:cs="Arial"/>
          <w:b/>
          <w:sz w:val="22"/>
          <w:szCs w:val="22"/>
        </w:rPr>
        <w:tab/>
        <w:t>ZÁRUKA ZA JAKOST DÍLA, VADY DÍLA</w:t>
      </w:r>
    </w:p>
    <w:p w14:paraId="27D9E798"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1. Zhotovitel poskytuje záruku za jakost díla. Jakostí se rozumí nejen vlastnosti funkční, ale též estetické. Záruční doba činí minimálně </w:t>
      </w:r>
      <w:r w:rsidRPr="003455C9">
        <w:rPr>
          <w:rFonts w:ascii="Arial" w:hAnsi="Arial" w:cs="Arial"/>
          <w:b/>
          <w:sz w:val="22"/>
          <w:szCs w:val="22"/>
        </w:rPr>
        <w:t>36 měsíců</w:t>
      </w:r>
      <w:r w:rsidRPr="003455C9">
        <w:rPr>
          <w:rFonts w:ascii="Arial" w:hAnsi="Arial" w:cs="Arial"/>
          <w:sz w:val="22"/>
          <w:szCs w:val="22"/>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6D968024"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2. Objednatel je povinen jakékoliv zjištěné vady neprodleně oznámit zhotoviteli alespoň e-mailem. V reklamaci musí být vady popsány. Zhotovitel bezodkladně navrhne a projedná s objednatelem způsob odstranění vad. </w:t>
      </w:r>
    </w:p>
    <w:p w14:paraId="41BEE1AF"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3. Zhotovitel je povinen vady odstranit neprodleně, nelze-li tak učinit, je povinen nejpozději do 7 dní po doručení reklamace písemně oznámit objednateli termín odstranění vad. V případě, že zhotovitel do 7 dní </w:t>
      </w:r>
      <w:r w:rsidRPr="003455C9">
        <w:rPr>
          <w:rFonts w:ascii="Arial" w:hAnsi="Arial" w:cs="Arial"/>
          <w:sz w:val="22"/>
          <w:szCs w:val="22"/>
        </w:rPr>
        <w:lastRenderedPageBreak/>
        <w:t>od doručení reklamace vady neodstraní, termín odstranění neoznámí, anebo snad oznámí termín odstranění vad pozdější než 10. den od doručení reklamace, platí, že je zavázán odstranit vady nejpozději 10. den od doručení reklamace, nebrání-li tomu provozní důvody na straně objednatele, anebo klimatické podmínky.</w:t>
      </w:r>
    </w:p>
    <w:p w14:paraId="52E4D31C"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2F83BF86"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5. Reklamaci lze uplatnit nejpozději do posledního dne záruční doby, přičemž za včas uplatněnou se považuje i reklamace odeslaná objednatelem v poslední den záruční doby, dojde-li následně k jejímu doručení.</w:t>
      </w:r>
    </w:p>
    <w:p w14:paraId="6C575629"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6. V ostatním se na vady díla použijí ustanovení občanského zákoníku.</w:t>
      </w:r>
    </w:p>
    <w:p w14:paraId="6D9164F8"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IX.</w:t>
      </w:r>
      <w:r w:rsidRPr="003455C9">
        <w:rPr>
          <w:rFonts w:ascii="Arial" w:hAnsi="Arial" w:cs="Arial"/>
          <w:b/>
          <w:sz w:val="22"/>
          <w:szCs w:val="22"/>
        </w:rPr>
        <w:tab/>
        <w:t>SMLUVNÍ POKUTY PRO PŘÍPAD PRODLENÍ</w:t>
      </w:r>
    </w:p>
    <w:p w14:paraId="7DDB6484" w14:textId="77777777" w:rsidR="00FB0042" w:rsidRPr="003455C9" w:rsidRDefault="00FB0042" w:rsidP="00C4067B">
      <w:pPr>
        <w:pStyle w:val="Zkladntext"/>
        <w:keepNext/>
        <w:spacing w:before="120"/>
        <w:rPr>
          <w:rFonts w:ascii="Arial" w:hAnsi="Arial" w:cs="Arial"/>
          <w:sz w:val="22"/>
          <w:szCs w:val="22"/>
        </w:rPr>
      </w:pPr>
      <w:r w:rsidRPr="003455C9">
        <w:rPr>
          <w:rFonts w:ascii="Arial" w:hAnsi="Arial" w:cs="Arial"/>
          <w:sz w:val="22"/>
          <w:szCs w:val="22"/>
        </w:rPr>
        <w:t xml:space="preserve">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pro účely smluvních pokut nepovažuje případ, kdy dílo, resp. ta která jeho část, je předána a převzata s vadou, kterou objednatel neodstraní v dohodnuté lhůtě – pro takový případ se smluvní pokuta sjednává ve výši 1.000 Kč za každou vadu a každý den prodlení s jejím odstraněním.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14:paraId="64AC27D8"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2. V případě prodlení objednatele s placením účetního dokladu zaplatí objednatel zhotoviteli úroky z prodlení ve výši 0,2 % z dlužné částky za každý započatý den prodlení.</w:t>
      </w:r>
    </w:p>
    <w:p w14:paraId="3B81681B"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X.</w:t>
      </w:r>
      <w:r w:rsidRPr="003455C9">
        <w:rPr>
          <w:rFonts w:ascii="Arial" w:hAnsi="Arial" w:cs="Arial"/>
          <w:b/>
          <w:sz w:val="22"/>
          <w:szCs w:val="22"/>
        </w:rPr>
        <w:tab/>
        <w:t>POJIŠTĚNÍ ZHOTOVITELE</w:t>
      </w:r>
      <w:bookmarkStart w:id="4" w:name="_Hlk507661527"/>
    </w:p>
    <w:p w14:paraId="6E839717" w14:textId="0B21CC80" w:rsidR="00FB0042" w:rsidRPr="003455C9" w:rsidRDefault="00FB0042" w:rsidP="00B158F9">
      <w:pPr>
        <w:tabs>
          <w:tab w:val="left" w:pos="426"/>
        </w:tabs>
        <w:spacing w:before="120"/>
        <w:jc w:val="both"/>
        <w:rPr>
          <w:rFonts w:ascii="Arial" w:hAnsi="Arial" w:cs="Arial"/>
          <w:sz w:val="22"/>
          <w:szCs w:val="22"/>
        </w:rPr>
      </w:pPr>
      <w:r w:rsidRPr="003455C9">
        <w:rPr>
          <w:rFonts w:ascii="Arial" w:hAnsi="Arial" w:cs="Arial"/>
          <w:sz w:val="22"/>
          <w:szCs w:val="22"/>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w:t>
      </w:r>
      <w:r w:rsidR="00501A47">
        <w:rPr>
          <w:rFonts w:ascii="Arial" w:hAnsi="Arial" w:cs="Arial"/>
          <w:sz w:val="22"/>
          <w:szCs w:val="22"/>
        </w:rPr>
        <w:t>plnění alespoň ve výši 2 0</w:t>
      </w:r>
      <w:r>
        <w:rPr>
          <w:rFonts w:ascii="Arial" w:hAnsi="Arial" w:cs="Arial"/>
          <w:sz w:val="22"/>
          <w:szCs w:val="22"/>
        </w:rPr>
        <w:t>00 000,-</w:t>
      </w:r>
      <w:r w:rsidRPr="003455C9">
        <w:rPr>
          <w:rFonts w:ascii="Arial" w:hAnsi="Arial" w:cs="Arial"/>
          <w:sz w:val="22"/>
          <w:szCs w:val="22"/>
        </w:rPr>
        <w:t xml:space="preserve">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w:t>
      </w:r>
      <w:r w:rsidR="002B1BC8" w:rsidRPr="002142E4">
        <w:rPr>
          <w:rFonts w:ascii="Arial" w:hAnsi="Arial" w:cs="Arial"/>
          <w:sz w:val="22"/>
          <w:szCs w:val="22"/>
        </w:rPr>
        <w:t>Pro případ porušení této povinnosti se zhotovitel zavazuje zaplatit objednateli smluvní pokutu ve výši 10 000,- Kč.</w:t>
      </w:r>
    </w:p>
    <w:bookmarkEnd w:id="4"/>
    <w:p w14:paraId="494851E7"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XI.</w:t>
      </w:r>
      <w:r w:rsidRPr="003455C9">
        <w:rPr>
          <w:rFonts w:ascii="Arial" w:hAnsi="Arial" w:cs="Arial"/>
          <w:b/>
          <w:sz w:val="22"/>
          <w:szCs w:val="22"/>
        </w:rPr>
        <w:tab/>
        <w:t>DORUČOVÁNÍ</w:t>
      </w:r>
    </w:p>
    <w:p w14:paraId="767AF131"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Připouští-li tato smlouva výslovně doručování e-mailem, rozumí se tím doručování elektronické zprávy i bez elektronického podpisu.</w:t>
      </w:r>
    </w:p>
    <w:p w14:paraId="6583E2AE" w14:textId="77777777" w:rsidR="00FB0042" w:rsidRPr="003455C9" w:rsidRDefault="00FB0042" w:rsidP="00C4067B">
      <w:pPr>
        <w:tabs>
          <w:tab w:val="left" w:pos="426"/>
        </w:tabs>
        <w:spacing w:before="360"/>
        <w:jc w:val="both"/>
        <w:rPr>
          <w:rFonts w:ascii="Arial" w:hAnsi="Arial" w:cs="Arial"/>
          <w:b/>
          <w:sz w:val="22"/>
          <w:szCs w:val="22"/>
        </w:rPr>
      </w:pPr>
      <w:r w:rsidRPr="003455C9">
        <w:rPr>
          <w:rFonts w:ascii="Arial" w:hAnsi="Arial" w:cs="Arial"/>
          <w:b/>
          <w:sz w:val="22"/>
          <w:szCs w:val="22"/>
        </w:rPr>
        <w:t>XII.</w:t>
      </w:r>
      <w:r w:rsidRPr="003455C9">
        <w:rPr>
          <w:rFonts w:ascii="Arial" w:hAnsi="Arial" w:cs="Arial"/>
          <w:b/>
          <w:sz w:val="22"/>
          <w:szCs w:val="22"/>
        </w:rPr>
        <w:tab/>
        <w:t>ZÁVĚREČNÁ UJEDNÁNÍ</w:t>
      </w:r>
    </w:p>
    <w:p w14:paraId="0F9C0D0C" w14:textId="5F287035" w:rsidR="00FB0042" w:rsidRPr="003455C9" w:rsidRDefault="00FB0042" w:rsidP="00C4067B">
      <w:pPr>
        <w:spacing w:before="120"/>
        <w:jc w:val="both"/>
        <w:rPr>
          <w:rFonts w:ascii="Arial" w:hAnsi="Arial" w:cs="Arial"/>
          <w:sz w:val="22"/>
          <w:szCs w:val="22"/>
        </w:rPr>
      </w:pPr>
      <w:r w:rsidRPr="003455C9">
        <w:rPr>
          <w:rFonts w:ascii="Arial" w:hAnsi="Arial" w:cs="Arial"/>
          <w:sz w:val="22"/>
          <w:szCs w:val="22"/>
        </w:rPr>
        <w:t>1. Pokud nebylo v této smlouvě ujednáno jinak, řídí se právní poměry z</w:t>
      </w:r>
      <w:r w:rsidR="00417B92">
        <w:rPr>
          <w:rFonts w:ascii="Arial" w:hAnsi="Arial" w:cs="Arial"/>
          <w:sz w:val="22"/>
          <w:szCs w:val="22"/>
        </w:rPr>
        <w:t> této smlouvy</w:t>
      </w:r>
      <w:r w:rsidRPr="003455C9">
        <w:rPr>
          <w:rFonts w:ascii="Arial" w:hAnsi="Arial" w:cs="Arial"/>
          <w:sz w:val="22"/>
          <w:szCs w:val="22"/>
        </w:rPr>
        <w:t xml:space="preserve"> českým právním řádem, zejména zákonem č. 89/2012 Sb., občanský zákoník, ve znění platném a účinném ke dni, ve kterém uplynula lhůta pro podání nabídek k veřejné zakázce. Zhotovitel se zavazuje, že při plnění povinností z této smlouvy </w:t>
      </w:r>
      <w:r w:rsidRPr="003455C9">
        <w:rPr>
          <w:rFonts w:ascii="Arial" w:hAnsi="Arial" w:cs="Arial"/>
          <w:sz w:val="22"/>
          <w:szCs w:val="22"/>
        </w:rPr>
        <w:lastRenderedPageBreak/>
        <w:t xml:space="preserve">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Zhotovitel 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Zhotovitel se zavazuje, že při plnění povinností z této smlouvy bude s veškerými případnými odpady nakládat v souladu se zákonem o odpadech. </w:t>
      </w:r>
    </w:p>
    <w:p w14:paraId="70AD450C" w14:textId="2A1E6ED5"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 xml:space="preserve">2. Tuto smlouvu lze změnit jen písemným dodatkem. Každá smluvní strana je ale oprávněna jednostranně měnit své kontaktní osoby a jejich kontaktní údaje uvedené v </w:t>
      </w:r>
      <w:r w:rsidR="00040A20">
        <w:rPr>
          <w:rFonts w:ascii="Arial" w:hAnsi="Arial" w:cs="Arial"/>
          <w:sz w:val="22"/>
          <w:szCs w:val="22"/>
        </w:rPr>
        <w:t>úvodu</w:t>
      </w:r>
      <w:r w:rsidRPr="003455C9">
        <w:rPr>
          <w:rFonts w:ascii="Arial" w:hAnsi="Arial" w:cs="Arial"/>
          <w:sz w:val="22"/>
          <w:szCs w:val="22"/>
        </w:rPr>
        <w:t xml:space="preserve"> této smlouvy; takováto změna nabývá vůči druhé smluvní straně účinnosti okamžikem doručení písemného oznámení nebo e-mailu o této změně.</w:t>
      </w:r>
    </w:p>
    <w:p w14:paraId="423EC656"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3.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7D4B9726" w14:textId="77777777" w:rsidR="00FB0042" w:rsidRPr="003455C9" w:rsidRDefault="00FB0042" w:rsidP="00C4067B">
      <w:pPr>
        <w:pStyle w:val="Zkladntext"/>
        <w:spacing w:before="120"/>
        <w:rPr>
          <w:rFonts w:ascii="Arial" w:hAnsi="Arial" w:cs="Arial"/>
          <w:sz w:val="22"/>
          <w:szCs w:val="22"/>
        </w:rPr>
      </w:pPr>
      <w:r w:rsidRPr="003455C9">
        <w:rPr>
          <w:rFonts w:ascii="Arial" w:hAnsi="Arial" w:cs="Arial"/>
          <w:sz w:val="22"/>
          <w:szCs w:val="22"/>
        </w:rPr>
        <w:t>4.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57F278B3" w14:textId="77777777" w:rsidR="00FB0042" w:rsidRDefault="00FB0042" w:rsidP="00AD21C9">
      <w:pPr>
        <w:pStyle w:val="Zkladntext"/>
        <w:spacing w:before="240"/>
        <w:rPr>
          <w:rFonts w:ascii="Arial" w:hAnsi="Arial" w:cs="Arial"/>
          <w:sz w:val="22"/>
          <w:szCs w:val="22"/>
        </w:rPr>
      </w:pPr>
      <w:r w:rsidRPr="003455C9">
        <w:rPr>
          <w:rFonts w:ascii="Arial" w:hAnsi="Arial" w:cs="Arial"/>
          <w:sz w:val="22"/>
          <w:szCs w:val="22"/>
        </w:rPr>
        <w:t xml:space="preserve">5. </w:t>
      </w:r>
      <w:r w:rsidR="002C5463" w:rsidRPr="002C5463">
        <w:rPr>
          <w:rFonts w:ascii="Arial" w:hAnsi="Arial" w:cs="Arial"/>
          <w:sz w:val="22"/>
          <w:szCs w:val="22"/>
        </w:rPr>
        <w:t>Tato smlouva se uzavírá v jednom vyhotovení v elektronické formě.</w:t>
      </w:r>
      <w:r w:rsidR="002C5463">
        <w:rPr>
          <w:rFonts w:ascii="Arial" w:hAnsi="Arial" w:cs="Arial"/>
          <w:sz w:val="22"/>
          <w:szCs w:val="22"/>
        </w:rPr>
        <w:t xml:space="preserve"> </w:t>
      </w:r>
      <w:r w:rsidR="00AD21C9" w:rsidRPr="00AD21C9">
        <w:rPr>
          <w:rFonts w:ascii="Arial" w:hAnsi="Arial" w:cs="Arial"/>
          <w:sz w:val="22"/>
          <w:szCs w:val="22"/>
        </w:rPr>
        <w:t>Tato smlouva je uzavřena a nabývá platnosti okamžikem doručení oboustranně podepsané smlouvy té smluvní straně, která ji podepsala jako první.</w:t>
      </w:r>
    </w:p>
    <w:p w14:paraId="7753A512" w14:textId="07B705A4" w:rsidR="00FB0042" w:rsidRDefault="00FB0042" w:rsidP="00C4067B">
      <w:pPr>
        <w:pStyle w:val="Zkladntext"/>
        <w:spacing w:before="120"/>
        <w:rPr>
          <w:rFonts w:ascii="Arial" w:hAnsi="Arial" w:cs="Arial"/>
          <w:sz w:val="22"/>
          <w:szCs w:val="22"/>
        </w:rPr>
      </w:pPr>
      <w:r w:rsidRPr="003455C9">
        <w:rPr>
          <w:rFonts w:ascii="Arial" w:hAnsi="Arial" w:cs="Arial"/>
          <w:sz w:val="22"/>
          <w:szCs w:val="22"/>
        </w:rPr>
        <w:t>6. Smlouva se uzavírá na základě usnes</w:t>
      </w:r>
      <w:r>
        <w:rPr>
          <w:rFonts w:ascii="Arial" w:hAnsi="Arial" w:cs="Arial"/>
          <w:sz w:val="22"/>
          <w:szCs w:val="22"/>
        </w:rPr>
        <w:t xml:space="preserve">ení Rady města Náchoda č. </w:t>
      </w:r>
      <w:r w:rsidR="00086CAC">
        <w:rPr>
          <w:rFonts w:ascii="Arial" w:hAnsi="Arial" w:cs="Arial"/>
          <w:sz w:val="22"/>
          <w:szCs w:val="22"/>
        </w:rPr>
        <w:t xml:space="preserve">88/1876/24 </w:t>
      </w:r>
      <w:r w:rsidR="00A77276">
        <w:rPr>
          <w:rFonts w:ascii="Arial" w:hAnsi="Arial" w:cs="Arial"/>
          <w:sz w:val="22"/>
          <w:szCs w:val="22"/>
        </w:rPr>
        <w:t xml:space="preserve">ze dne </w:t>
      </w:r>
      <w:r w:rsidR="00086CAC">
        <w:rPr>
          <w:rFonts w:ascii="Arial" w:hAnsi="Arial" w:cs="Arial"/>
          <w:sz w:val="22"/>
          <w:szCs w:val="22"/>
        </w:rPr>
        <w:t>26.července 2024</w:t>
      </w:r>
    </w:p>
    <w:p w14:paraId="0C4DCA23" w14:textId="5E80C0BF" w:rsidR="006E6952" w:rsidRPr="006E6952" w:rsidRDefault="006E6952" w:rsidP="001143CC">
      <w:pPr>
        <w:tabs>
          <w:tab w:val="left" w:pos="5103"/>
        </w:tabs>
        <w:spacing w:before="600"/>
        <w:jc w:val="both"/>
        <w:rPr>
          <w:rFonts w:ascii="Arial" w:hAnsi="Arial" w:cs="Arial"/>
          <w:sz w:val="22"/>
          <w:szCs w:val="22"/>
        </w:rPr>
      </w:pPr>
      <w:r w:rsidRPr="006E6952">
        <w:rPr>
          <w:rFonts w:ascii="Arial" w:hAnsi="Arial" w:cs="Arial"/>
          <w:sz w:val="22"/>
          <w:szCs w:val="22"/>
        </w:rPr>
        <w:t>V </w:t>
      </w:r>
      <w:r w:rsidR="00EA0D05" w:rsidRPr="00EA0D05">
        <w:rPr>
          <w:rFonts w:ascii="Arial" w:hAnsi="Arial" w:cs="Arial"/>
          <w:sz w:val="22"/>
          <w:szCs w:val="22"/>
        </w:rPr>
        <w:t>N</w:t>
      </w:r>
      <w:r w:rsidR="00EA0D05" w:rsidRPr="00EA0D05">
        <w:rPr>
          <w:rFonts w:ascii="Arial" w:hAnsi="Arial" w:cs="Arial" w:hint="eastAsia"/>
          <w:sz w:val="22"/>
          <w:szCs w:val="22"/>
        </w:rPr>
        <w:t>á</w:t>
      </w:r>
      <w:r w:rsidR="00EA0D05" w:rsidRPr="00EA0D05">
        <w:rPr>
          <w:rFonts w:ascii="Arial" w:hAnsi="Arial" w:cs="Arial"/>
          <w:sz w:val="22"/>
          <w:szCs w:val="22"/>
        </w:rPr>
        <w:t>chod</w:t>
      </w:r>
      <w:r w:rsidR="00EA0D05" w:rsidRPr="00EA0D05">
        <w:rPr>
          <w:rFonts w:ascii="Arial" w:hAnsi="Arial" w:cs="Arial" w:hint="eastAsia"/>
          <w:sz w:val="22"/>
          <w:szCs w:val="22"/>
        </w:rPr>
        <w:t>ě</w:t>
      </w:r>
      <w:r w:rsidR="00096CAD">
        <w:rPr>
          <w:rFonts w:ascii="Arial" w:hAnsi="Arial" w:cs="Arial"/>
          <w:sz w:val="22"/>
          <w:szCs w:val="22"/>
        </w:rPr>
        <w:t>:</w:t>
      </w:r>
      <w:r w:rsidRPr="006E6952">
        <w:rPr>
          <w:rFonts w:ascii="Arial" w:hAnsi="Arial" w:cs="Arial"/>
          <w:sz w:val="22"/>
          <w:szCs w:val="22"/>
        </w:rPr>
        <w:tab/>
        <w:t>V</w:t>
      </w:r>
      <w:r w:rsidR="009A333B">
        <w:rPr>
          <w:rFonts w:ascii="Arial" w:hAnsi="Arial" w:cs="Arial"/>
          <w:sz w:val="22"/>
          <w:szCs w:val="22"/>
        </w:rPr>
        <w:t> Hradci Králové</w:t>
      </w:r>
      <w:r w:rsidRPr="006E6952">
        <w:rPr>
          <w:rFonts w:ascii="Arial" w:hAnsi="Arial" w:cs="Arial"/>
          <w:sz w:val="22"/>
          <w:szCs w:val="22"/>
        </w:rPr>
        <w:t>:</w:t>
      </w:r>
    </w:p>
    <w:p w14:paraId="0FD4974F" w14:textId="77777777" w:rsidR="001317B8" w:rsidRDefault="001317B8" w:rsidP="001317B8">
      <w:pPr>
        <w:tabs>
          <w:tab w:val="left" w:pos="5103"/>
        </w:tabs>
        <w:jc w:val="both"/>
        <w:rPr>
          <w:rFonts w:ascii="Arial" w:hAnsi="Arial" w:cs="Arial"/>
          <w:sz w:val="22"/>
          <w:szCs w:val="22"/>
        </w:rPr>
      </w:pPr>
    </w:p>
    <w:p w14:paraId="1A5A949B" w14:textId="77777777" w:rsidR="001143CC" w:rsidRDefault="001143CC" w:rsidP="001317B8">
      <w:pPr>
        <w:tabs>
          <w:tab w:val="left" w:pos="5103"/>
        </w:tabs>
        <w:jc w:val="both"/>
        <w:rPr>
          <w:rFonts w:ascii="Arial" w:hAnsi="Arial" w:cs="Arial"/>
          <w:sz w:val="22"/>
          <w:szCs w:val="22"/>
        </w:rPr>
      </w:pPr>
    </w:p>
    <w:p w14:paraId="2003CE7C" w14:textId="77777777" w:rsidR="001143CC" w:rsidRDefault="001143CC" w:rsidP="001317B8">
      <w:pPr>
        <w:tabs>
          <w:tab w:val="left" w:pos="5103"/>
        </w:tabs>
        <w:jc w:val="both"/>
        <w:rPr>
          <w:rFonts w:ascii="Arial" w:hAnsi="Arial" w:cs="Arial"/>
          <w:sz w:val="22"/>
          <w:szCs w:val="22"/>
        </w:rPr>
      </w:pPr>
    </w:p>
    <w:p w14:paraId="4D152C29" w14:textId="77777777" w:rsidR="001143CC" w:rsidRDefault="001143CC" w:rsidP="001317B8">
      <w:pPr>
        <w:tabs>
          <w:tab w:val="left" w:pos="5103"/>
        </w:tabs>
        <w:jc w:val="both"/>
        <w:rPr>
          <w:rFonts w:ascii="Arial" w:hAnsi="Arial" w:cs="Arial"/>
          <w:sz w:val="22"/>
          <w:szCs w:val="22"/>
        </w:rPr>
      </w:pPr>
    </w:p>
    <w:p w14:paraId="458A8673" w14:textId="0993172E" w:rsidR="001317B8" w:rsidRDefault="00526CBA" w:rsidP="001317B8">
      <w:pPr>
        <w:tabs>
          <w:tab w:val="left" w:pos="5103"/>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14:paraId="59948751" w14:textId="1ABBF66B" w:rsidR="00EA0D05" w:rsidRPr="00EA0D05" w:rsidRDefault="00EA0D05" w:rsidP="00EA0D05">
      <w:pPr>
        <w:tabs>
          <w:tab w:val="left" w:pos="5103"/>
        </w:tabs>
        <w:jc w:val="both"/>
        <w:rPr>
          <w:rFonts w:ascii="Arial" w:hAnsi="Arial" w:cs="Arial"/>
          <w:sz w:val="22"/>
          <w:szCs w:val="22"/>
        </w:rPr>
      </w:pPr>
      <w:r w:rsidRPr="00EA0D05">
        <w:rPr>
          <w:rFonts w:ascii="Arial" w:hAnsi="Arial" w:cs="Arial"/>
          <w:sz w:val="22"/>
          <w:szCs w:val="22"/>
        </w:rPr>
        <w:t>m</w:t>
      </w:r>
      <w:r w:rsidRPr="00EA0D05">
        <w:rPr>
          <w:rFonts w:ascii="Arial" w:hAnsi="Arial" w:cs="Arial" w:hint="eastAsia"/>
          <w:sz w:val="22"/>
          <w:szCs w:val="22"/>
        </w:rPr>
        <w:t>ě</w:t>
      </w:r>
      <w:r w:rsidRPr="00EA0D05">
        <w:rPr>
          <w:rFonts w:ascii="Arial" w:hAnsi="Arial" w:cs="Arial"/>
          <w:sz w:val="22"/>
          <w:szCs w:val="22"/>
        </w:rPr>
        <w:t>sto N</w:t>
      </w:r>
      <w:r w:rsidRPr="00EA0D05">
        <w:rPr>
          <w:rFonts w:ascii="Arial" w:hAnsi="Arial" w:cs="Arial" w:hint="eastAsia"/>
          <w:sz w:val="22"/>
          <w:szCs w:val="22"/>
        </w:rPr>
        <w:t>á</w:t>
      </w:r>
      <w:r w:rsidR="00F93AE0">
        <w:rPr>
          <w:rFonts w:ascii="Arial" w:hAnsi="Arial" w:cs="Arial"/>
          <w:sz w:val="22"/>
          <w:szCs w:val="22"/>
        </w:rPr>
        <w:t>chod</w:t>
      </w:r>
      <w:r w:rsidR="00F93AE0">
        <w:rPr>
          <w:rFonts w:ascii="Arial" w:hAnsi="Arial" w:cs="Arial"/>
          <w:sz w:val="22"/>
          <w:szCs w:val="22"/>
        </w:rPr>
        <w:tab/>
      </w:r>
      <w:r w:rsidR="00234F97">
        <w:rPr>
          <w:rFonts w:ascii="Arial" w:hAnsi="Arial" w:cs="Arial"/>
          <w:sz w:val="22"/>
          <w:szCs w:val="22"/>
        </w:rPr>
        <w:t>STRABAG a.s.</w:t>
      </w:r>
    </w:p>
    <w:p w14:paraId="37E91ADF" w14:textId="77777777" w:rsidR="00F93AE0" w:rsidRDefault="00F93AE0" w:rsidP="00EA0D05">
      <w:pPr>
        <w:tabs>
          <w:tab w:val="left" w:pos="5103"/>
        </w:tabs>
        <w:jc w:val="both"/>
        <w:rPr>
          <w:rFonts w:ascii="Arial" w:hAnsi="Arial" w:cs="Arial"/>
          <w:sz w:val="22"/>
          <w:szCs w:val="22"/>
        </w:rPr>
      </w:pPr>
    </w:p>
    <w:p w14:paraId="2A8DD193" w14:textId="77777777" w:rsidR="001C5B04" w:rsidRDefault="001C5B04" w:rsidP="00EA0D05">
      <w:pPr>
        <w:tabs>
          <w:tab w:val="left" w:pos="5103"/>
        </w:tabs>
        <w:jc w:val="both"/>
        <w:rPr>
          <w:rFonts w:ascii="Arial" w:hAnsi="Arial" w:cs="Arial"/>
          <w:sz w:val="22"/>
          <w:szCs w:val="22"/>
        </w:rPr>
      </w:pPr>
    </w:p>
    <w:p w14:paraId="1DADC447" w14:textId="77777777" w:rsidR="001C5B04" w:rsidRDefault="001C5B04" w:rsidP="00EA0D05">
      <w:pPr>
        <w:tabs>
          <w:tab w:val="left" w:pos="5103"/>
        </w:tabs>
        <w:jc w:val="both"/>
        <w:rPr>
          <w:rFonts w:ascii="Arial" w:hAnsi="Arial" w:cs="Arial"/>
          <w:sz w:val="22"/>
          <w:szCs w:val="22"/>
        </w:rPr>
      </w:pPr>
    </w:p>
    <w:p w14:paraId="404BF4D1" w14:textId="77777777" w:rsidR="001143CC" w:rsidRDefault="001143CC" w:rsidP="00EA0D05">
      <w:pPr>
        <w:tabs>
          <w:tab w:val="left" w:pos="5103"/>
        </w:tabs>
        <w:jc w:val="both"/>
        <w:rPr>
          <w:rFonts w:ascii="Arial" w:hAnsi="Arial" w:cs="Arial"/>
          <w:sz w:val="22"/>
          <w:szCs w:val="22"/>
        </w:rPr>
      </w:pPr>
    </w:p>
    <w:p w14:paraId="3CFBBA30" w14:textId="4316A929" w:rsidR="001143CC" w:rsidRDefault="00526CBA" w:rsidP="00EA0D05">
      <w:pPr>
        <w:tabs>
          <w:tab w:val="left" w:pos="5103"/>
        </w:tabs>
        <w:jc w:val="both"/>
        <w:rPr>
          <w:rFonts w:ascii="Arial" w:hAnsi="Arial" w:cs="Arial"/>
          <w:sz w:val="22"/>
          <w:szCs w:val="22"/>
        </w:rPr>
      </w:pPr>
      <w:r>
        <w:rPr>
          <w:rFonts w:ascii="Arial" w:hAnsi="Arial" w:cs="Arial"/>
          <w:sz w:val="22"/>
          <w:szCs w:val="22"/>
        </w:rPr>
        <w:tab/>
        <w:t>…………………………………</w:t>
      </w:r>
    </w:p>
    <w:p w14:paraId="04B8B91A" w14:textId="5A1E882B" w:rsidR="00F93AE0" w:rsidRDefault="00F93AE0" w:rsidP="00EA0D05">
      <w:pPr>
        <w:tabs>
          <w:tab w:val="left" w:pos="5103"/>
        </w:tabs>
        <w:jc w:val="both"/>
        <w:rPr>
          <w:rFonts w:ascii="Arial" w:hAnsi="Arial" w:cs="Arial"/>
          <w:sz w:val="22"/>
          <w:szCs w:val="22"/>
        </w:rPr>
      </w:pPr>
      <w:r>
        <w:rPr>
          <w:rFonts w:ascii="Arial" w:hAnsi="Arial" w:cs="Arial"/>
          <w:sz w:val="22"/>
          <w:szCs w:val="22"/>
        </w:rPr>
        <w:tab/>
        <w:t>STRABAG a.s.</w:t>
      </w:r>
    </w:p>
    <w:p w14:paraId="2CD494F7" w14:textId="4BA8664E" w:rsidR="00F93AE0" w:rsidRPr="003455C9" w:rsidRDefault="00F93AE0" w:rsidP="001C5B04">
      <w:pPr>
        <w:tabs>
          <w:tab w:val="left" w:pos="5103"/>
        </w:tabs>
        <w:jc w:val="both"/>
        <w:rPr>
          <w:rFonts w:ascii="Arial" w:hAnsi="Arial" w:cs="Arial"/>
          <w:sz w:val="22"/>
          <w:szCs w:val="22"/>
        </w:rPr>
      </w:pPr>
      <w:r>
        <w:rPr>
          <w:rFonts w:ascii="Arial" w:hAnsi="Arial" w:cs="Arial"/>
          <w:sz w:val="22"/>
          <w:szCs w:val="22"/>
        </w:rPr>
        <w:tab/>
      </w:r>
      <w:bookmarkStart w:id="5" w:name="_GoBack"/>
      <w:bookmarkEnd w:id="5"/>
    </w:p>
    <w:sectPr w:rsidR="00F93AE0" w:rsidRPr="003455C9" w:rsidSect="00234F97">
      <w:footerReference w:type="default" r:id="rId9"/>
      <w:pgSz w:w="11907" w:h="16840" w:code="9"/>
      <w:pgMar w:top="1134" w:right="737" w:bottom="1134" w:left="737" w:header="709"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4262A" w14:textId="77777777" w:rsidR="00A67116" w:rsidRDefault="00A67116">
      <w:r>
        <w:separator/>
      </w:r>
    </w:p>
  </w:endnote>
  <w:endnote w:type="continuationSeparator" w:id="0">
    <w:p w14:paraId="19939A9A" w14:textId="77777777" w:rsidR="00A67116" w:rsidRDefault="00A6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AD42" w14:textId="77777777" w:rsidR="00FB0042" w:rsidRDefault="00FB0042" w:rsidP="00EF29A8">
    <w:pPr>
      <w:pStyle w:val="Zpat"/>
      <w:tabs>
        <w:tab w:val="clear" w:pos="4536"/>
      </w:tabs>
      <w:jc w:val="right"/>
      <w:rPr>
        <w:rFonts w:ascii="Arial" w:hAnsi="Arial" w:cs="Arial"/>
        <w:sz w:val="22"/>
        <w:szCs w:val="22"/>
      </w:rPr>
    </w:pPr>
  </w:p>
  <w:p w14:paraId="1C2DBE61" w14:textId="77777777" w:rsidR="00FB0042" w:rsidRPr="00EF29A8" w:rsidRDefault="00FB0042" w:rsidP="00EF29A8">
    <w:pPr>
      <w:pStyle w:val="Zpat"/>
      <w:tabs>
        <w:tab w:val="clear" w:pos="4536"/>
      </w:tabs>
      <w:jc w:val="center"/>
    </w:pPr>
    <w:r w:rsidRPr="00EF29A8">
      <w:rPr>
        <w:rFonts w:ascii="Arial" w:hAnsi="Arial" w:cs="Arial"/>
        <w:bCs/>
        <w:sz w:val="22"/>
        <w:szCs w:val="22"/>
      </w:rPr>
      <w:fldChar w:fldCharType="begin"/>
    </w:r>
    <w:r w:rsidRPr="00EF29A8">
      <w:rPr>
        <w:rFonts w:ascii="Arial" w:hAnsi="Arial" w:cs="Arial"/>
        <w:bCs/>
        <w:sz w:val="22"/>
        <w:szCs w:val="22"/>
      </w:rPr>
      <w:instrText>PAGE</w:instrText>
    </w:r>
    <w:r w:rsidRPr="00EF29A8">
      <w:rPr>
        <w:rFonts w:ascii="Arial" w:hAnsi="Arial" w:cs="Arial"/>
        <w:bCs/>
        <w:sz w:val="22"/>
        <w:szCs w:val="22"/>
      </w:rPr>
      <w:fldChar w:fldCharType="separate"/>
    </w:r>
    <w:r w:rsidR="001C5B04">
      <w:rPr>
        <w:rFonts w:ascii="Arial" w:hAnsi="Arial" w:cs="Arial"/>
        <w:bCs/>
        <w:noProof/>
        <w:sz w:val="22"/>
        <w:szCs w:val="22"/>
      </w:rPr>
      <w:t>1</w:t>
    </w:r>
    <w:r w:rsidRPr="00EF29A8">
      <w:rPr>
        <w:rFonts w:ascii="Arial" w:hAnsi="Arial" w:cs="Arial"/>
        <w:bCs/>
        <w:sz w:val="22"/>
        <w:szCs w:val="22"/>
      </w:rPr>
      <w:fldChar w:fldCharType="end"/>
    </w:r>
    <w:r w:rsidRPr="00EF29A8">
      <w:rPr>
        <w:rFonts w:ascii="Arial" w:hAnsi="Arial" w:cs="Arial"/>
        <w:sz w:val="22"/>
        <w:szCs w:val="22"/>
      </w:rPr>
      <w:t xml:space="preserve"> </w:t>
    </w:r>
    <w:r>
      <w:rPr>
        <w:rFonts w:ascii="Arial" w:hAnsi="Arial" w:cs="Arial"/>
        <w:sz w:val="22"/>
        <w:szCs w:val="22"/>
      </w:rPr>
      <w:t>/</w:t>
    </w:r>
    <w:r w:rsidRPr="00EF29A8">
      <w:rPr>
        <w:rFonts w:ascii="Arial" w:hAnsi="Arial" w:cs="Arial"/>
        <w:sz w:val="22"/>
        <w:szCs w:val="22"/>
      </w:rPr>
      <w:t xml:space="preserve"> </w:t>
    </w:r>
    <w:r w:rsidRPr="00EF29A8">
      <w:rPr>
        <w:rFonts w:ascii="Arial" w:hAnsi="Arial" w:cs="Arial"/>
        <w:bCs/>
        <w:sz w:val="22"/>
        <w:szCs w:val="22"/>
      </w:rPr>
      <w:fldChar w:fldCharType="begin"/>
    </w:r>
    <w:r w:rsidRPr="00EF29A8">
      <w:rPr>
        <w:rFonts w:ascii="Arial" w:hAnsi="Arial" w:cs="Arial"/>
        <w:bCs/>
        <w:sz w:val="22"/>
        <w:szCs w:val="22"/>
      </w:rPr>
      <w:instrText>NUMPAGES</w:instrText>
    </w:r>
    <w:r w:rsidRPr="00EF29A8">
      <w:rPr>
        <w:rFonts w:ascii="Arial" w:hAnsi="Arial" w:cs="Arial"/>
        <w:bCs/>
        <w:sz w:val="22"/>
        <w:szCs w:val="22"/>
      </w:rPr>
      <w:fldChar w:fldCharType="separate"/>
    </w:r>
    <w:r w:rsidR="001C5B04">
      <w:rPr>
        <w:rFonts w:ascii="Arial" w:hAnsi="Arial" w:cs="Arial"/>
        <w:bCs/>
        <w:noProof/>
        <w:sz w:val="22"/>
        <w:szCs w:val="22"/>
      </w:rPr>
      <w:t>7</w:t>
    </w:r>
    <w:r w:rsidRPr="00EF29A8">
      <w:rPr>
        <w:rFonts w:ascii="Arial" w:hAnsi="Arial"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DD095" w14:textId="77777777" w:rsidR="00A67116" w:rsidRDefault="00A67116">
      <w:r>
        <w:separator/>
      </w:r>
    </w:p>
  </w:footnote>
  <w:footnote w:type="continuationSeparator" w:id="0">
    <w:p w14:paraId="7D7EAC01" w14:textId="77777777" w:rsidR="00A67116" w:rsidRDefault="00A67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26A03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150F1"/>
    <w:rsid w:val="00022EFF"/>
    <w:rsid w:val="000315DA"/>
    <w:rsid w:val="00031632"/>
    <w:rsid w:val="00040A20"/>
    <w:rsid w:val="00043613"/>
    <w:rsid w:val="000528B1"/>
    <w:rsid w:val="00057A95"/>
    <w:rsid w:val="0006733A"/>
    <w:rsid w:val="00067806"/>
    <w:rsid w:val="00067A8C"/>
    <w:rsid w:val="00070B27"/>
    <w:rsid w:val="00086BA0"/>
    <w:rsid w:val="00086CAC"/>
    <w:rsid w:val="00086FB2"/>
    <w:rsid w:val="00096CAD"/>
    <w:rsid w:val="00097AFC"/>
    <w:rsid w:val="00097CD1"/>
    <w:rsid w:val="00097E6B"/>
    <w:rsid w:val="000C3204"/>
    <w:rsid w:val="000D2231"/>
    <w:rsid w:val="000D3F67"/>
    <w:rsid w:val="000F0F19"/>
    <w:rsid w:val="000F1620"/>
    <w:rsid w:val="000F306C"/>
    <w:rsid w:val="000F3E9F"/>
    <w:rsid w:val="000F623B"/>
    <w:rsid w:val="00107A06"/>
    <w:rsid w:val="00107AAF"/>
    <w:rsid w:val="001111F1"/>
    <w:rsid w:val="001143CC"/>
    <w:rsid w:val="001151D5"/>
    <w:rsid w:val="00116C10"/>
    <w:rsid w:val="00116EDD"/>
    <w:rsid w:val="001173AC"/>
    <w:rsid w:val="001317B8"/>
    <w:rsid w:val="00132647"/>
    <w:rsid w:val="00132D25"/>
    <w:rsid w:val="00144BB0"/>
    <w:rsid w:val="00144D3F"/>
    <w:rsid w:val="0014657C"/>
    <w:rsid w:val="00147FA2"/>
    <w:rsid w:val="0015160E"/>
    <w:rsid w:val="00161F62"/>
    <w:rsid w:val="00161FBE"/>
    <w:rsid w:val="00165C53"/>
    <w:rsid w:val="00166596"/>
    <w:rsid w:val="00166C45"/>
    <w:rsid w:val="001672CF"/>
    <w:rsid w:val="00172EAC"/>
    <w:rsid w:val="001730BE"/>
    <w:rsid w:val="0017330E"/>
    <w:rsid w:val="00181FC7"/>
    <w:rsid w:val="0018719E"/>
    <w:rsid w:val="0019327D"/>
    <w:rsid w:val="00195022"/>
    <w:rsid w:val="001A4BAD"/>
    <w:rsid w:val="001A5722"/>
    <w:rsid w:val="001B2D48"/>
    <w:rsid w:val="001B4C39"/>
    <w:rsid w:val="001B70CE"/>
    <w:rsid w:val="001C285A"/>
    <w:rsid w:val="001C38D6"/>
    <w:rsid w:val="001C5B04"/>
    <w:rsid w:val="001C69B8"/>
    <w:rsid w:val="001D1B52"/>
    <w:rsid w:val="00212B91"/>
    <w:rsid w:val="00215BD1"/>
    <w:rsid w:val="002172AD"/>
    <w:rsid w:val="00217FC3"/>
    <w:rsid w:val="002219AB"/>
    <w:rsid w:val="0022476B"/>
    <w:rsid w:val="00224FDF"/>
    <w:rsid w:val="002256B4"/>
    <w:rsid w:val="0022628C"/>
    <w:rsid w:val="00234F97"/>
    <w:rsid w:val="002366D3"/>
    <w:rsid w:val="00240779"/>
    <w:rsid w:val="00240976"/>
    <w:rsid w:val="00247273"/>
    <w:rsid w:val="00251175"/>
    <w:rsid w:val="00252E5D"/>
    <w:rsid w:val="00253F4E"/>
    <w:rsid w:val="0025720C"/>
    <w:rsid w:val="00262C32"/>
    <w:rsid w:val="00262CAF"/>
    <w:rsid w:val="00266FF9"/>
    <w:rsid w:val="00271477"/>
    <w:rsid w:val="002719B6"/>
    <w:rsid w:val="00274482"/>
    <w:rsid w:val="002B1BC8"/>
    <w:rsid w:val="002B349A"/>
    <w:rsid w:val="002B4772"/>
    <w:rsid w:val="002B692F"/>
    <w:rsid w:val="002C07CF"/>
    <w:rsid w:val="002C5463"/>
    <w:rsid w:val="002C7D81"/>
    <w:rsid w:val="002D13FF"/>
    <w:rsid w:val="002D29C6"/>
    <w:rsid w:val="002E2BE0"/>
    <w:rsid w:val="002E469A"/>
    <w:rsid w:val="002F02D8"/>
    <w:rsid w:val="002F059A"/>
    <w:rsid w:val="00311000"/>
    <w:rsid w:val="00314499"/>
    <w:rsid w:val="003247BA"/>
    <w:rsid w:val="00326B8C"/>
    <w:rsid w:val="00330CAD"/>
    <w:rsid w:val="00332D90"/>
    <w:rsid w:val="00344B32"/>
    <w:rsid w:val="003455C9"/>
    <w:rsid w:val="0034713D"/>
    <w:rsid w:val="003545D9"/>
    <w:rsid w:val="00355BD4"/>
    <w:rsid w:val="0036652D"/>
    <w:rsid w:val="00370424"/>
    <w:rsid w:val="00370534"/>
    <w:rsid w:val="00372716"/>
    <w:rsid w:val="00374B33"/>
    <w:rsid w:val="00380792"/>
    <w:rsid w:val="0038696A"/>
    <w:rsid w:val="00390250"/>
    <w:rsid w:val="003978F3"/>
    <w:rsid w:val="003A06F0"/>
    <w:rsid w:val="003A3B8B"/>
    <w:rsid w:val="003A6B92"/>
    <w:rsid w:val="003A6BF5"/>
    <w:rsid w:val="003B2B06"/>
    <w:rsid w:val="003B322F"/>
    <w:rsid w:val="003B4D49"/>
    <w:rsid w:val="003B72FD"/>
    <w:rsid w:val="003C694A"/>
    <w:rsid w:val="003D0C7D"/>
    <w:rsid w:val="003D1327"/>
    <w:rsid w:val="003D17F7"/>
    <w:rsid w:val="003E1325"/>
    <w:rsid w:val="003F2D67"/>
    <w:rsid w:val="00400D86"/>
    <w:rsid w:val="00415906"/>
    <w:rsid w:val="00415FEF"/>
    <w:rsid w:val="004174C2"/>
    <w:rsid w:val="00417B92"/>
    <w:rsid w:val="004203AD"/>
    <w:rsid w:val="00426954"/>
    <w:rsid w:val="00430222"/>
    <w:rsid w:val="00433F58"/>
    <w:rsid w:val="0044140B"/>
    <w:rsid w:val="004461FE"/>
    <w:rsid w:val="004529BD"/>
    <w:rsid w:val="004603EC"/>
    <w:rsid w:val="00466E7E"/>
    <w:rsid w:val="00474C97"/>
    <w:rsid w:val="004755BA"/>
    <w:rsid w:val="004872DE"/>
    <w:rsid w:val="00487C32"/>
    <w:rsid w:val="004B1FF6"/>
    <w:rsid w:val="004C032F"/>
    <w:rsid w:val="004C47B2"/>
    <w:rsid w:val="004C4C88"/>
    <w:rsid w:val="004E46AE"/>
    <w:rsid w:val="004F024C"/>
    <w:rsid w:val="004F2F18"/>
    <w:rsid w:val="004F6F62"/>
    <w:rsid w:val="005004D1"/>
    <w:rsid w:val="00501A47"/>
    <w:rsid w:val="00501CB6"/>
    <w:rsid w:val="005052D5"/>
    <w:rsid w:val="00507B0A"/>
    <w:rsid w:val="00517A6B"/>
    <w:rsid w:val="00523BCC"/>
    <w:rsid w:val="005242C1"/>
    <w:rsid w:val="00524466"/>
    <w:rsid w:val="00525105"/>
    <w:rsid w:val="00526668"/>
    <w:rsid w:val="00526CBA"/>
    <w:rsid w:val="00531837"/>
    <w:rsid w:val="005327A2"/>
    <w:rsid w:val="00532C12"/>
    <w:rsid w:val="005331F8"/>
    <w:rsid w:val="0054069C"/>
    <w:rsid w:val="00540E00"/>
    <w:rsid w:val="005430C7"/>
    <w:rsid w:val="00544E58"/>
    <w:rsid w:val="00557B06"/>
    <w:rsid w:val="00557F10"/>
    <w:rsid w:val="00561312"/>
    <w:rsid w:val="005655CA"/>
    <w:rsid w:val="00572337"/>
    <w:rsid w:val="0057272A"/>
    <w:rsid w:val="00581BDD"/>
    <w:rsid w:val="0058408C"/>
    <w:rsid w:val="00585F92"/>
    <w:rsid w:val="00587FB4"/>
    <w:rsid w:val="005915DE"/>
    <w:rsid w:val="00591ADA"/>
    <w:rsid w:val="0059686F"/>
    <w:rsid w:val="005A121E"/>
    <w:rsid w:val="005A1E36"/>
    <w:rsid w:val="005B0002"/>
    <w:rsid w:val="005B1232"/>
    <w:rsid w:val="005B596B"/>
    <w:rsid w:val="005C0697"/>
    <w:rsid w:val="005C1055"/>
    <w:rsid w:val="005C640F"/>
    <w:rsid w:val="005C6F59"/>
    <w:rsid w:val="005D27CE"/>
    <w:rsid w:val="005D30AF"/>
    <w:rsid w:val="005D6DE5"/>
    <w:rsid w:val="005E058A"/>
    <w:rsid w:val="005E3FAA"/>
    <w:rsid w:val="005E4089"/>
    <w:rsid w:val="005E44A9"/>
    <w:rsid w:val="005E4C57"/>
    <w:rsid w:val="005E7980"/>
    <w:rsid w:val="005F3011"/>
    <w:rsid w:val="00604FBF"/>
    <w:rsid w:val="00606A22"/>
    <w:rsid w:val="00606C86"/>
    <w:rsid w:val="00611C45"/>
    <w:rsid w:val="00613CEC"/>
    <w:rsid w:val="006141C4"/>
    <w:rsid w:val="00614A98"/>
    <w:rsid w:val="00616051"/>
    <w:rsid w:val="00633F42"/>
    <w:rsid w:val="006341E1"/>
    <w:rsid w:val="006357B5"/>
    <w:rsid w:val="00643C04"/>
    <w:rsid w:val="0065043A"/>
    <w:rsid w:val="006516D0"/>
    <w:rsid w:val="00655AED"/>
    <w:rsid w:val="00664237"/>
    <w:rsid w:val="00664365"/>
    <w:rsid w:val="00665396"/>
    <w:rsid w:val="00666B7F"/>
    <w:rsid w:val="006752DD"/>
    <w:rsid w:val="00681B65"/>
    <w:rsid w:val="006847C0"/>
    <w:rsid w:val="00685BCD"/>
    <w:rsid w:val="00692A8B"/>
    <w:rsid w:val="00694261"/>
    <w:rsid w:val="00696417"/>
    <w:rsid w:val="006A4FD6"/>
    <w:rsid w:val="006A7108"/>
    <w:rsid w:val="006B0DC6"/>
    <w:rsid w:val="006B3B5D"/>
    <w:rsid w:val="006C0539"/>
    <w:rsid w:val="006C08D7"/>
    <w:rsid w:val="006C665F"/>
    <w:rsid w:val="006C736F"/>
    <w:rsid w:val="006D1CE9"/>
    <w:rsid w:val="006D77AC"/>
    <w:rsid w:val="006E184F"/>
    <w:rsid w:val="006E6952"/>
    <w:rsid w:val="006F2CCD"/>
    <w:rsid w:val="006F6CEE"/>
    <w:rsid w:val="006F7699"/>
    <w:rsid w:val="006F7A9C"/>
    <w:rsid w:val="00716E4F"/>
    <w:rsid w:val="00722CF9"/>
    <w:rsid w:val="00732A41"/>
    <w:rsid w:val="00733D11"/>
    <w:rsid w:val="00734EBE"/>
    <w:rsid w:val="00750B21"/>
    <w:rsid w:val="00753FEE"/>
    <w:rsid w:val="00756085"/>
    <w:rsid w:val="00766AB9"/>
    <w:rsid w:val="00766CEC"/>
    <w:rsid w:val="00776935"/>
    <w:rsid w:val="007771DC"/>
    <w:rsid w:val="007808DF"/>
    <w:rsid w:val="00787C30"/>
    <w:rsid w:val="00793469"/>
    <w:rsid w:val="00796280"/>
    <w:rsid w:val="00797AA0"/>
    <w:rsid w:val="007A3D0F"/>
    <w:rsid w:val="007B1FFB"/>
    <w:rsid w:val="007B557A"/>
    <w:rsid w:val="007C1738"/>
    <w:rsid w:val="007C22DA"/>
    <w:rsid w:val="007C38FF"/>
    <w:rsid w:val="007C725D"/>
    <w:rsid w:val="007D7F38"/>
    <w:rsid w:val="007E0300"/>
    <w:rsid w:val="007E5932"/>
    <w:rsid w:val="007E5EDA"/>
    <w:rsid w:val="007E7F3B"/>
    <w:rsid w:val="007F515C"/>
    <w:rsid w:val="007F63AC"/>
    <w:rsid w:val="00805FFF"/>
    <w:rsid w:val="008111BA"/>
    <w:rsid w:val="008168B6"/>
    <w:rsid w:val="0081762B"/>
    <w:rsid w:val="00825B18"/>
    <w:rsid w:val="008404D5"/>
    <w:rsid w:val="00841ED8"/>
    <w:rsid w:val="00851162"/>
    <w:rsid w:val="008551A0"/>
    <w:rsid w:val="00857AD6"/>
    <w:rsid w:val="0086135B"/>
    <w:rsid w:val="008615B5"/>
    <w:rsid w:val="00862FDB"/>
    <w:rsid w:val="00871C5C"/>
    <w:rsid w:val="00875BA2"/>
    <w:rsid w:val="00880355"/>
    <w:rsid w:val="00880E82"/>
    <w:rsid w:val="00882A24"/>
    <w:rsid w:val="00884F6A"/>
    <w:rsid w:val="0088693A"/>
    <w:rsid w:val="0088732F"/>
    <w:rsid w:val="00897291"/>
    <w:rsid w:val="008A03B0"/>
    <w:rsid w:val="008A08DC"/>
    <w:rsid w:val="008A58F2"/>
    <w:rsid w:val="008B2789"/>
    <w:rsid w:val="008B6BBE"/>
    <w:rsid w:val="008B6CA8"/>
    <w:rsid w:val="008C0D95"/>
    <w:rsid w:val="008C2915"/>
    <w:rsid w:val="008C4F3C"/>
    <w:rsid w:val="008C7C39"/>
    <w:rsid w:val="008D1FD3"/>
    <w:rsid w:val="008D2EA7"/>
    <w:rsid w:val="008D3A13"/>
    <w:rsid w:val="008D4896"/>
    <w:rsid w:val="008E6D87"/>
    <w:rsid w:val="008F0488"/>
    <w:rsid w:val="008F2415"/>
    <w:rsid w:val="008F28E2"/>
    <w:rsid w:val="00900186"/>
    <w:rsid w:val="00912536"/>
    <w:rsid w:val="00917E53"/>
    <w:rsid w:val="009225A2"/>
    <w:rsid w:val="00922878"/>
    <w:rsid w:val="009239BA"/>
    <w:rsid w:val="00924CBB"/>
    <w:rsid w:val="00937751"/>
    <w:rsid w:val="009402AB"/>
    <w:rsid w:val="009409FB"/>
    <w:rsid w:val="00940F5B"/>
    <w:rsid w:val="00942CE0"/>
    <w:rsid w:val="00942D2F"/>
    <w:rsid w:val="0095543C"/>
    <w:rsid w:val="00963192"/>
    <w:rsid w:val="00972369"/>
    <w:rsid w:val="00973732"/>
    <w:rsid w:val="0097512C"/>
    <w:rsid w:val="00987CEF"/>
    <w:rsid w:val="009A333B"/>
    <w:rsid w:val="009B75D5"/>
    <w:rsid w:val="009C7424"/>
    <w:rsid w:val="009D1B55"/>
    <w:rsid w:val="009D5BAB"/>
    <w:rsid w:val="009E4FFB"/>
    <w:rsid w:val="009F5938"/>
    <w:rsid w:val="00A05DB1"/>
    <w:rsid w:val="00A11BE0"/>
    <w:rsid w:val="00A16A18"/>
    <w:rsid w:val="00A256E0"/>
    <w:rsid w:val="00A267FC"/>
    <w:rsid w:val="00A322BC"/>
    <w:rsid w:val="00A3564A"/>
    <w:rsid w:val="00A36D7E"/>
    <w:rsid w:val="00A375AB"/>
    <w:rsid w:val="00A42453"/>
    <w:rsid w:val="00A42C46"/>
    <w:rsid w:val="00A4607D"/>
    <w:rsid w:val="00A52063"/>
    <w:rsid w:val="00A61836"/>
    <w:rsid w:val="00A62CCA"/>
    <w:rsid w:val="00A63730"/>
    <w:rsid w:val="00A67116"/>
    <w:rsid w:val="00A74AA3"/>
    <w:rsid w:val="00A77276"/>
    <w:rsid w:val="00A77717"/>
    <w:rsid w:val="00A82B1F"/>
    <w:rsid w:val="00A90941"/>
    <w:rsid w:val="00A9157A"/>
    <w:rsid w:val="00A95088"/>
    <w:rsid w:val="00A977ED"/>
    <w:rsid w:val="00A97F08"/>
    <w:rsid w:val="00AC0ECF"/>
    <w:rsid w:val="00AC4C77"/>
    <w:rsid w:val="00AC65C0"/>
    <w:rsid w:val="00AD21C9"/>
    <w:rsid w:val="00AF4F8C"/>
    <w:rsid w:val="00B059FD"/>
    <w:rsid w:val="00B05EEE"/>
    <w:rsid w:val="00B102C6"/>
    <w:rsid w:val="00B105C2"/>
    <w:rsid w:val="00B12EC9"/>
    <w:rsid w:val="00B14A99"/>
    <w:rsid w:val="00B158F9"/>
    <w:rsid w:val="00B160FF"/>
    <w:rsid w:val="00B16D86"/>
    <w:rsid w:val="00B22C5B"/>
    <w:rsid w:val="00B36C28"/>
    <w:rsid w:val="00B43F85"/>
    <w:rsid w:val="00B44300"/>
    <w:rsid w:val="00B52D29"/>
    <w:rsid w:val="00B54E84"/>
    <w:rsid w:val="00B553D7"/>
    <w:rsid w:val="00B557C0"/>
    <w:rsid w:val="00B66E0D"/>
    <w:rsid w:val="00B7216B"/>
    <w:rsid w:val="00B72FE8"/>
    <w:rsid w:val="00B736FF"/>
    <w:rsid w:val="00B767F4"/>
    <w:rsid w:val="00B81171"/>
    <w:rsid w:val="00B826FC"/>
    <w:rsid w:val="00B9538B"/>
    <w:rsid w:val="00BA0F6F"/>
    <w:rsid w:val="00BA122E"/>
    <w:rsid w:val="00BA25B6"/>
    <w:rsid w:val="00BA4B60"/>
    <w:rsid w:val="00BA56F8"/>
    <w:rsid w:val="00BA5A53"/>
    <w:rsid w:val="00BB3105"/>
    <w:rsid w:val="00BB5766"/>
    <w:rsid w:val="00BC47CE"/>
    <w:rsid w:val="00BC5D3A"/>
    <w:rsid w:val="00BC73B6"/>
    <w:rsid w:val="00BC7CA5"/>
    <w:rsid w:val="00BD0316"/>
    <w:rsid w:val="00BD1FAC"/>
    <w:rsid w:val="00BD54A8"/>
    <w:rsid w:val="00BE7D04"/>
    <w:rsid w:val="00BF30F7"/>
    <w:rsid w:val="00BF4B5C"/>
    <w:rsid w:val="00BF717C"/>
    <w:rsid w:val="00C00EE0"/>
    <w:rsid w:val="00C069BC"/>
    <w:rsid w:val="00C07A87"/>
    <w:rsid w:val="00C12263"/>
    <w:rsid w:val="00C13EBA"/>
    <w:rsid w:val="00C150EF"/>
    <w:rsid w:val="00C21FCF"/>
    <w:rsid w:val="00C24455"/>
    <w:rsid w:val="00C332E8"/>
    <w:rsid w:val="00C34F8C"/>
    <w:rsid w:val="00C4067B"/>
    <w:rsid w:val="00C40A21"/>
    <w:rsid w:val="00C417C2"/>
    <w:rsid w:val="00C43AEC"/>
    <w:rsid w:val="00C46E28"/>
    <w:rsid w:val="00C5326F"/>
    <w:rsid w:val="00C54C13"/>
    <w:rsid w:val="00C57280"/>
    <w:rsid w:val="00C6687D"/>
    <w:rsid w:val="00C679B4"/>
    <w:rsid w:val="00C67E1C"/>
    <w:rsid w:val="00C70F5C"/>
    <w:rsid w:val="00C71346"/>
    <w:rsid w:val="00C727E7"/>
    <w:rsid w:val="00C76124"/>
    <w:rsid w:val="00C85760"/>
    <w:rsid w:val="00C85CB4"/>
    <w:rsid w:val="00C9318A"/>
    <w:rsid w:val="00CA3305"/>
    <w:rsid w:val="00CC6645"/>
    <w:rsid w:val="00CC67E7"/>
    <w:rsid w:val="00CC7A3F"/>
    <w:rsid w:val="00CD14D3"/>
    <w:rsid w:val="00CD6AE7"/>
    <w:rsid w:val="00CE5DBC"/>
    <w:rsid w:val="00CF4F38"/>
    <w:rsid w:val="00D02609"/>
    <w:rsid w:val="00D02E0A"/>
    <w:rsid w:val="00D0341F"/>
    <w:rsid w:val="00D15324"/>
    <w:rsid w:val="00D165E6"/>
    <w:rsid w:val="00D21697"/>
    <w:rsid w:val="00D23B9C"/>
    <w:rsid w:val="00D30526"/>
    <w:rsid w:val="00D5191E"/>
    <w:rsid w:val="00D53CD5"/>
    <w:rsid w:val="00D629FB"/>
    <w:rsid w:val="00D65B8F"/>
    <w:rsid w:val="00D7310F"/>
    <w:rsid w:val="00D73972"/>
    <w:rsid w:val="00D81A7D"/>
    <w:rsid w:val="00D85483"/>
    <w:rsid w:val="00D923D9"/>
    <w:rsid w:val="00D9249C"/>
    <w:rsid w:val="00D94146"/>
    <w:rsid w:val="00DA6A9F"/>
    <w:rsid w:val="00DA736E"/>
    <w:rsid w:val="00DB7BDC"/>
    <w:rsid w:val="00DD0A56"/>
    <w:rsid w:val="00DF1038"/>
    <w:rsid w:val="00E02FCA"/>
    <w:rsid w:val="00E23354"/>
    <w:rsid w:val="00E3353D"/>
    <w:rsid w:val="00E35C3A"/>
    <w:rsid w:val="00E3793C"/>
    <w:rsid w:val="00E40948"/>
    <w:rsid w:val="00E52F3A"/>
    <w:rsid w:val="00E55ECC"/>
    <w:rsid w:val="00E5798B"/>
    <w:rsid w:val="00E622CD"/>
    <w:rsid w:val="00E64400"/>
    <w:rsid w:val="00E6499C"/>
    <w:rsid w:val="00E64E5B"/>
    <w:rsid w:val="00E73787"/>
    <w:rsid w:val="00E909A3"/>
    <w:rsid w:val="00E92BC3"/>
    <w:rsid w:val="00E9692B"/>
    <w:rsid w:val="00EA0D05"/>
    <w:rsid w:val="00EB279D"/>
    <w:rsid w:val="00EB4772"/>
    <w:rsid w:val="00EB5D72"/>
    <w:rsid w:val="00EC2F5D"/>
    <w:rsid w:val="00EC5A03"/>
    <w:rsid w:val="00ED2EFF"/>
    <w:rsid w:val="00EE0B7C"/>
    <w:rsid w:val="00EE1DF0"/>
    <w:rsid w:val="00EE65EF"/>
    <w:rsid w:val="00EF1AE9"/>
    <w:rsid w:val="00EF1DE0"/>
    <w:rsid w:val="00EF29A8"/>
    <w:rsid w:val="00EF356A"/>
    <w:rsid w:val="00EF4E1D"/>
    <w:rsid w:val="00EF6AA7"/>
    <w:rsid w:val="00F128D4"/>
    <w:rsid w:val="00F314A1"/>
    <w:rsid w:val="00F3290B"/>
    <w:rsid w:val="00F3601E"/>
    <w:rsid w:val="00F375B4"/>
    <w:rsid w:val="00F40D13"/>
    <w:rsid w:val="00F4642B"/>
    <w:rsid w:val="00F52BF4"/>
    <w:rsid w:val="00F67489"/>
    <w:rsid w:val="00F76BEE"/>
    <w:rsid w:val="00F775E9"/>
    <w:rsid w:val="00F86DFB"/>
    <w:rsid w:val="00F90FFE"/>
    <w:rsid w:val="00F939D5"/>
    <w:rsid w:val="00F93AE0"/>
    <w:rsid w:val="00F9468E"/>
    <w:rsid w:val="00F95EC1"/>
    <w:rsid w:val="00FA0B9B"/>
    <w:rsid w:val="00FA3588"/>
    <w:rsid w:val="00FA6A60"/>
    <w:rsid w:val="00FB0042"/>
    <w:rsid w:val="00FB1EDB"/>
    <w:rsid w:val="00FB2B1E"/>
    <w:rsid w:val="00FB36BD"/>
    <w:rsid w:val="00FC0CCD"/>
    <w:rsid w:val="00FC2664"/>
    <w:rsid w:val="00FD3851"/>
    <w:rsid w:val="00FD4252"/>
    <w:rsid w:val="00FD7AA5"/>
    <w:rsid w:val="00FE3BC0"/>
    <w:rsid w:val="00FF262B"/>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3095D"/>
  <w15:docId w15:val="{47B2954B-FE7C-408D-BF08-188E5325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rPr>
      <w:rFonts w:ascii="CG Times (W1)" w:eastAsia="Times New Roman" w:hAnsi="CG Times (W1)"/>
    </w:rPr>
  </w:style>
  <w:style w:type="paragraph" w:styleId="Nadpis3">
    <w:name w:val="heading 3"/>
    <w:basedOn w:val="Normln"/>
    <w:next w:val="Normln"/>
    <w:link w:val="Nadpis3Char"/>
    <w:uiPriority w:val="9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hAnsi="Calibri Light"/>
      <w:color w:val="1F37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6F7A9C"/>
    <w:rPr>
      <w:rFonts w:ascii="Calibri Light" w:hAnsi="Calibri Light" w:cs="Times New Roman"/>
      <w:b/>
      <w:bCs/>
      <w:noProof/>
      <w:sz w:val="26"/>
      <w:szCs w:val="26"/>
      <w:lang w:eastAsia="cs-CZ"/>
    </w:rPr>
  </w:style>
  <w:style w:type="character" w:customStyle="1" w:styleId="Nadpis6Char">
    <w:name w:val="Nadpis 6 Char"/>
    <w:link w:val="Nadpis6"/>
    <w:uiPriority w:val="99"/>
    <w:locked/>
    <w:rsid w:val="00F95EC1"/>
    <w:rPr>
      <w:rFonts w:ascii="Calibri Light" w:hAnsi="Calibri Light" w:cs="Times New Roman"/>
      <w:noProof/>
      <w:color w:val="1F3763"/>
      <w:sz w:val="20"/>
      <w:szCs w:val="20"/>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link w:val="Zkladntext"/>
    <w:uiPriority w:val="99"/>
    <w:locked/>
    <w:rsid w:val="006F7A9C"/>
    <w:rPr>
      <w:rFonts w:ascii="CG Times (W1)" w:hAnsi="CG Times (W1)" w:cs="Times New Roman"/>
      <w:noProof/>
      <w:sz w:val="20"/>
      <w:szCs w:val="20"/>
      <w:lang w:eastAsia="cs-CZ"/>
    </w:rPr>
  </w:style>
  <w:style w:type="paragraph" w:styleId="Nzev">
    <w:name w:val="Title"/>
    <w:basedOn w:val="Normln"/>
    <w:link w:val="NzevChar"/>
    <w:uiPriority w:val="99"/>
    <w:qFormat/>
    <w:rsid w:val="006F7A9C"/>
    <w:pPr>
      <w:jc w:val="center"/>
    </w:pPr>
    <w:rPr>
      <w:rFonts w:ascii="Calibri Light" w:hAnsi="Calibri Light"/>
      <w:b/>
      <w:bCs/>
      <w:kern w:val="28"/>
      <w:sz w:val="32"/>
      <w:szCs w:val="32"/>
    </w:rPr>
  </w:style>
  <w:style w:type="character" w:customStyle="1" w:styleId="NzevChar">
    <w:name w:val="Název Char"/>
    <w:link w:val="Nzev"/>
    <w:uiPriority w:val="99"/>
    <w:locked/>
    <w:rsid w:val="006F7A9C"/>
    <w:rPr>
      <w:rFonts w:ascii="Calibri Light"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rFonts w:cs="Times New Roman"/>
      <w:sz w:val="16"/>
    </w:rPr>
  </w:style>
  <w:style w:type="paragraph" w:styleId="Textkomente">
    <w:name w:val="annotation text"/>
    <w:basedOn w:val="Normln"/>
    <w:link w:val="TextkomenteChar"/>
    <w:rsid w:val="006F7A9C"/>
  </w:style>
  <w:style w:type="character" w:customStyle="1" w:styleId="TextkomenteChar">
    <w:name w:val="Text komentáře Char"/>
    <w:link w:val="Textkomente"/>
    <w:locked/>
    <w:rsid w:val="006F7A9C"/>
    <w:rPr>
      <w:rFonts w:ascii="CG Times (W1)" w:hAnsi="CG Times (W1)" w:cs="Times New Roman"/>
      <w:noProof/>
      <w:sz w:val="20"/>
      <w:szCs w:val="20"/>
      <w:lang w:eastAsia="cs-CZ"/>
    </w:rPr>
  </w:style>
  <w:style w:type="paragraph" w:styleId="Textbubliny">
    <w:name w:val="Balloon Text"/>
    <w:basedOn w:val="Normln"/>
    <w:link w:val="TextbublinyChar"/>
    <w:uiPriority w:val="99"/>
    <w:semiHidden/>
    <w:rsid w:val="006F7A9C"/>
    <w:rPr>
      <w:rFonts w:ascii="Segoe UI" w:hAnsi="Segoe UI" w:cs="Segoe UI"/>
      <w:sz w:val="18"/>
      <w:szCs w:val="18"/>
    </w:rPr>
  </w:style>
  <w:style w:type="character" w:customStyle="1" w:styleId="TextbublinyChar">
    <w:name w:val="Text bubliny Char"/>
    <w:link w:val="Textbubliny"/>
    <w:uiPriority w:val="99"/>
    <w:semiHidden/>
    <w:locked/>
    <w:rsid w:val="006F7A9C"/>
    <w:rPr>
      <w:rFonts w:ascii="Segoe UI" w:hAnsi="Segoe UI" w:cs="Segoe UI"/>
      <w:noProof/>
      <w:sz w:val="18"/>
      <w:szCs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link w:val="Pedmtkomente"/>
    <w:uiPriority w:val="99"/>
    <w:semiHidden/>
    <w:locked/>
    <w:rsid w:val="00851162"/>
    <w:rPr>
      <w:rFonts w:ascii="CG Times (W1)" w:hAnsi="CG Times (W1)" w:cs="Times New Roman"/>
      <w:b/>
      <w:bCs/>
      <w:noProof/>
      <w:sz w:val="20"/>
      <w:szCs w:val="20"/>
      <w:lang w:eastAsia="cs-CZ"/>
    </w:rPr>
  </w:style>
  <w:style w:type="paragraph" w:styleId="Zkladntextodsazen2">
    <w:name w:val="Body Text Indent 2"/>
    <w:basedOn w:val="Normln"/>
    <w:link w:val="Zkladntextodsazen2Char"/>
    <w:uiPriority w:val="99"/>
    <w:rsid w:val="001D1B52"/>
    <w:pPr>
      <w:spacing w:after="120" w:line="480" w:lineRule="auto"/>
      <w:ind w:left="283"/>
    </w:pPr>
  </w:style>
  <w:style w:type="character" w:customStyle="1" w:styleId="Zkladntextodsazen2Char">
    <w:name w:val="Základní text odsazený 2 Char"/>
    <w:link w:val="Zkladntextodsazen2"/>
    <w:uiPriority w:val="99"/>
    <w:locked/>
    <w:rsid w:val="001D1B52"/>
    <w:rPr>
      <w:rFonts w:ascii="CG Times (W1)" w:hAnsi="CG Times (W1)" w:cs="Times New Roman"/>
      <w:noProof/>
      <w:sz w:val="20"/>
      <w:szCs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style>
  <w:style w:type="character" w:customStyle="1" w:styleId="ZhlavChar">
    <w:name w:val="Záhlaví Char"/>
    <w:link w:val="Zhlav"/>
    <w:uiPriority w:val="99"/>
    <w:locked/>
    <w:rsid w:val="00526668"/>
    <w:rPr>
      <w:rFonts w:ascii="CG Times (W1)" w:hAnsi="CG Times (W1)" w:cs="Times New Roman"/>
      <w:noProof/>
      <w:sz w:val="20"/>
      <w:szCs w:val="20"/>
      <w:lang w:eastAsia="cs-CZ"/>
    </w:rPr>
  </w:style>
  <w:style w:type="paragraph" w:styleId="Zpat">
    <w:name w:val="footer"/>
    <w:basedOn w:val="Normln"/>
    <w:link w:val="ZpatChar"/>
    <w:uiPriority w:val="99"/>
    <w:rsid w:val="00526668"/>
    <w:pPr>
      <w:tabs>
        <w:tab w:val="center" w:pos="4536"/>
        <w:tab w:val="right" w:pos="9072"/>
      </w:tabs>
    </w:pPr>
  </w:style>
  <w:style w:type="character" w:customStyle="1" w:styleId="ZpatChar">
    <w:name w:val="Zápatí Char"/>
    <w:link w:val="Zpat"/>
    <w:uiPriority w:val="99"/>
    <w:locked/>
    <w:rsid w:val="00526668"/>
    <w:rPr>
      <w:rFonts w:ascii="CG Times (W1)" w:hAnsi="CG Times (W1)" w:cs="Times New Roman"/>
      <w:noProof/>
      <w:sz w:val="20"/>
      <w:szCs w:val="20"/>
      <w:lang w:eastAsia="cs-CZ"/>
    </w:rPr>
  </w:style>
  <w:style w:type="character" w:styleId="Hypertextovodkaz">
    <w:name w:val="Hyperlink"/>
    <w:uiPriority w:val="99"/>
    <w:rsid w:val="005331F8"/>
    <w:rPr>
      <w:rFonts w:cs="Times New Roman"/>
      <w:color w:val="0563C1"/>
      <w:u w:val="single"/>
    </w:rPr>
  </w:style>
  <w:style w:type="character" w:customStyle="1" w:styleId="Nevyeenzmnka1">
    <w:name w:val="Nevyřešená zmínka1"/>
    <w:uiPriority w:val="99"/>
    <w:semiHidden/>
    <w:rsid w:val="005331F8"/>
    <w:rPr>
      <w:rFonts w:cs="Times New Roman"/>
      <w:color w:val="808080"/>
      <w:shd w:val="clear" w:color="auto" w:fill="E6E6E6"/>
    </w:rPr>
  </w:style>
  <w:style w:type="character" w:customStyle="1" w:styleId="nowrap">
    <w:name w:val="nowrap"/>
    <w:uiPriority w:val="99"/>
    <w:rsid w:val="003B4D49"/>
    <w:rPr>
      <w:rFonts w:cs="Times New Roman"/>
    </w:rPr>
  </w:style>
  <w:style w:type="character" w:styleId="Sledovanodkaz">
    <w:name w:val="FollowedHyperlink"/>
    <w:uiPriority w:val="99"/>
    <w:semiHidden/>
    <w:rsid w:val="003B322F"/>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BDAE-CC57-482A-BF6C-F983012B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3684</Words>
  <Characters>21738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Marie Maršíková</cp:lastModifiedBy>
  <cp:revision>2</cp:revision>
  <cp:lastPrinted>2023-05-05T10:45:00Z</cp:lastPrinted>
  <dcterms:created xsi:type="dcterms:W3CDTF">2024-08-12T13:37:00Z</dcterms:created>
  <dcterms:modified xsi:type="dcterms:W3CDTF">2024-08-12T13:37:00Z</dcterms:modified>
</cp:coreProperties>
</file>