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B1D4" w14:textId="77777777" w:rsidR="0043032A" w:rsidRDefault="005F1AAA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6B9DFCC" w14:textId="77777777" w:rsidR="0043032A" w:rsidRDefault="005F1AAA">
      <w:pPr>
        <w:tabs>
          <w:tab w:val="center" w:pos="2006"/>
          <w:tab w:val="center" w:pos="8069"/>
        </w:tabs>
        <w:spacing w:after="8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23CB370E" w14:textId="77777777" w:rsidR="0043032A" w:rsidRDefault="005F1AAA">
      <w:pPr>
        <w:tabs>
          <w:tab w:val="center" w:pos="6929"/>
        </w:tabs>
        <w:spacing w:after="68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60BD26D" w14:textId="77777777" w:rsidR="0043032A" w:rsidRDefault="005F1AAA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43032A" w14:paraId="085727C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947E3B" w14:textId="77777777" w:rsidR="0043032A" w:rsidRDefault="005F1AAA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BB8715" w14:textId="77777777" w:rsidR="0043032A" w:rsidRDefault="005F1AAA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3A0ED1" w14:textId="77777777" w:rsidR="0043032A" w:rsidRDefault="005F1AA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43032A" w14:paraId="2894207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9D5AC2" w14:textId="77777777" w:rsidR="0043032A" w:rsidRDefault="005F1AA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39AF72B3" w14:textId="77777777" w:rsidR="0043032A" w:rsidRDefault="005F1AAA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AD00A65" w14:textId="77777777" w:rsidR="0043032A" w:rsidRDefault="005F1AAA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A2B79E4" w14:textId="77777777" w:rsidR="0043032A" w:rsidRDefault="005F1AA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0EFF852" w14:textId="77777777" w:rsidR="0043032A" w:rsidRDefault="005F1AAA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1162920" w14:textId="77777777" w:rsidR="0043032A" w:rsidRDefault="005F1AAA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A34611A" w14:textId="77777777" w:rsidR="0043032A" w:rsidRDefault="005F1AAA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7E104A" w14:textId="77777777" w:rsidR="0043032A" w:rsidRDefault="005F1AAA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3D43D720" w14:textId="77777777" w:rsidR="0043032A" w:rsidRDefault="005F1AAA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EA0C435" w14:textId="77777777" w:rsidR="0043032A" w:rsidRDefault="0043032A">
            <w:pPr>
              <w:spacing w:after="160" w:line="259" w:lineRule="auto"/>
              <w:ind w:left="0" w:firstLine="0"/>
            </w:pPr>
          </w:p>
        </w:tc>
      </w:tr>
      <w:tr w:rsidR="0043032A" w14:paraId="6A5AE036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AD33D7" w14:textId="77777777" w:rsidR="0043032A" w:rsidRDefault="005F1AAA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0AAA00F" w14:textId="77777777" w:rsidR="0043032A" w:rsidRDefault="005F1AAA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5CCB614C" w14:textId="77777777" w:rsidR="0043032A" w:rsidRDefault="005F1AAA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1609893" w14:textId="77777777" w:rsidR="0043032A" w:rsidRDefault="005F1AAA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C9EB75" w14:textId="77777777" w:rsidR="0043032A" w:rsidRDefault="0043032A">
            <w:pPr>
              <w:spacing w:after="160" w:line="259" w:lineRule="auto"/>
              <w:ind w:left="0" w:firstLine="0"/>
            </w:pPr>
          </w:p>
        </w:tc>
      </w:tr>
    </w:tbl>
    <w:p w14:paraId="3B5874F9" w14:textId="77777777" w:rsidR="0043032A" w:rsidRDefault="005F1AAA">
      <w:pPr>
        <w:tabs>
          <w:tab w:val="center" w:pos="830"/>
          <w:tab w:val="center" w:pos="44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1017</w:t>
      </w:r>
      <w:r>
        <w:tab/>
        <w:t>18519 trvalý travní porost</w:t>
      </w:r>
      <w:r>
        <w:tab/>
        <w:t xml:space="preserve">chráněná krajinná </w:t>
      </w:r>
    </w:p>
    <w:p w14:paraId="4B8C49E0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5FFAF2E9" w14:textId="77777777" w:rsidR="0043032A" w:rsidRDefault="005F1AAA">
      <w:pPr>
        <w:spacing w:after="33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3945BAFF" w14:textId="77777777" w:rsidR="0043032A" w:rsidRDefault="005F1AAA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1023</w:t>
      </w:r>
      <w:r>
        <w:tab/>
        <w:t xml:space="preserve">104 </w:t>
      </w:r>
      <w:r>
        <w:t>trvalý travní porost</w:t>
      </w:r>
      <w:r>
        <w:tab/>
        <w:t xml:space="preserve">chráněná krajinná </w:t>
      </w:r>
    </w:p>
    <w:p w14:paraId="4323A71F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49CF2BF9" w14:textId="77777777" w:rsidR="0043032A" w:rsidRDefault="005F1AAA">
      <w:pPr>
        <w:spacing w:after="34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2BD6D5E3" w14:textId="77777777" w:rsidR="0043032A" w:rsidRDefault="005F1AAA">
      <w:pPr>
        <w:numPr>
          <w:ilvl w:val="0"/>
          <w:numId w:val="1"/>
        </w:numPr>
        <w:ind w:left="2655" w:right="90" w:hanging="2305"/>
      </w:pPr>
      <w:r>
        <w:t>6870 trvalý travní porost</w:t>
      </w:r>
      <w:r>
        <w:tab/>
        <w:t xml:space="preserve">chráněná krajinná </w:t>
      </w:r>
    </w:p>
    <w:p w14:paraId="6BD8248D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5DFF332D" w14:textId="77777777" w:rsidR="0043032A" w:rsidRDefault="005F1AAA">
      <w:pPr>
        <w:spacing w:after="34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225B2C3A" w14:textId="77777777" w:rsidR="0043032A" w:rsidRDefault="005F1AAA">
      <w:pPr>
        <w:numPr>
          <w:ilvl w:val="0"/>
          <w:numId w:val="1"/>
        </w:numPr>
        <w:ind w:left="2655" w:right="90" w:hanging="2305"/>
      </w:pPr>
      <w:r>
        <w:t xml:space="preserve">108 </w:t>
      </w:r>
      <w:r>
        <w:t>trvalý travní porost</w:t>
      </w:r>
      <w:r>
        <w:tab/>
        <w:t xml:space="preserve">chráněná krajinná </w:t>
      </w:r>
    </w:p>
    <w:p w14:paraId="1EBC6F9C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3E12728A" w14:textId="77777777" w:rsidR="0043032A" w:rsidRDefault="005F1AAA">
      <w:pPr>
        <w:spacing w:after="33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64C0DAD1" w14:textId="77777777" w:rsidR="0043032A" w:rsidRDefault="005F1AAA">
      <w:pPr>
        <w:numPr>
          <w:ilvl w:val="0"/>
          <w:numId w:val="1"/>
        </w:numPr>
        <w:ind w:left="2655" w:right="90" w:hanging="2305"/>
      </w:pPr>
      <w:r>
        <w:t>2269 trvalý travní porost</w:t>
      </w:r>
      <w:r>
        <w:tab/>
        <w:t xml:space="preserve">chráněná krajinná </w:t>
      </w:r>
    </w:p>
    <w:p w14:paraId="55977717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2EC08E2A" w14:textId="77777777" w:rsidR="0043032A" w:rsidRDefault="005F1AAA">
      <w:pPr>
        <w:spacing w:after="33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2C1AAECF" w14:textId="77777777" w:rsidR="0043032A" w:rsidRDefault="005F1AAA">
      <w:pPr>
        <w:numPr>
          <w:ilvl w:val="0"/>
          <w:numId w:val="2"/>
        </w:numPr>
        <w:ind w:left="2655" w:right="90" w:hanging="2305"/>
      </w:pPr>
      <w:r>
        <w:t xml:space="preserve">1651 </w:t>
      </w:r>
      <w:r>
        <w:t>trvalý travní porost</w:t>
      </w:r>
      <w:r>
        <w:tab/>
        <w:t xml:space="preserve">chráněná krajinná </w:t>
      </w:r>
    </w:p>
    <w:p w14:paraId="16B114F7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227E1270" w14:textId="77777777" w:rsidR="0043032A" w:rsidRDefault="005F1AAA">
      <w:pPr>
        <w:spacing w:after="34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599609D5" w14:textId="77777777" w:rsidR="0043032A" w:rsidRDefault="005F1AAA">
      <w:pPr>
        <w:numPr>
          <w:ilvl w:val="0"/>
          <w:numId w:val="2"/>
        </w:numPr>
        <w:ind w:left="2655" w:right="90" w:hanging="2305"/>
      </w:pPr>
      <w:r>
        <w:t>151 trvalý travní porost</w:t>
      </w:r>
      <w:r>
        <w:tab/>
        <w:t xml:space="preserve">chráněná krajinná </w:t>
      </w:r>
    </w:p>
    <w:p w14:paraId="6C042497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75FCAA7D" w14:textId="77777777" w:rsidR="0043032A" w:rsidRDefault="005F1AAA">
      <w:pPr>
        <w:spacing w:after="34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79258481" w14:textId="77777777" w:rsidR="0043032A" w:rsidRDefault="005F1AAA">
      <w:pPr>
        <w:tabs>
          <w:tab w:val="center" w:pos="95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1068/1</w:t>
      </w:r>
      <w:r>
        <w:tab/>
        <w:t>6035 trvalý travní porost</w:t>
      </w:r>
      <w:r>
        <w:tab/>
        <w:t xml:space="preserve">chráněná krajinná </w:t>
      </w:r>
    </w:p>
    <w:p w14:paraId="2F5935E3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0C750409" w14:textId="77777777" w:rsidR="0043032A" w:rsidRDefault="005F1AAA">
      <w:pPr>
        <w:spacing w:after="33"/>
        <w:ind w:left="8705" w:right="90"/>
      </w:pPr>
      <w:proofErr w:type="spellStart"/>
      <w:r>
        <w:t>IV.zóna</w:t>
      </w:r>
      <w:proofErr w:type="spellEnd"/>
      <w:r>
        <w:t>, ze</w:t>
      </w:r>
      <w:r>
        <w:t>mědělský půdní fond</w:t>
      </w:r>
    </w:p>
    <w:p w14:paraId="00287416" w14:textId="77777777" w:rsidR="0043032A" w:rsidRDefault="005F1AAA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1070</w:t>
      </w:r>
      <w:r>
        <w:tab/>
        <w:t>341 trvalý travní porost</w:t>
      </w:r>
      <w:r>
        <w:tab/>
        <w:t xml:space="preserve">chráněná krajinná </w:t>
      </w:r>
    </w:p>
    <w:p w14:paraId="2AFA26EB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59B3BE51" w14:textId="77777777" w:rsidR="0043032A" w:rsidRDefault="005F1AAA">
      <w:pPr>
        <w:spacing w:after="33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5F991373" w14:textId="77777777" w:rsidR="0043032A" w:rsidRDefault="005F1AAA">
      <w:pPr>
        <w:tabs>
          <w:tab w:val="center" w:pos="830"/>
          <w:tab w:val="center" w:pos="463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1073</w:t>
      </w:r>
      <w:r>
        <w:tab/>
        <w:t>79 trvalý travní porost</w:t>
      </w:r>
      <w:r>
        <w:tab/>
        <w:t xml:space="preserve">chráněná krajinná </w:t>
      </w:r>
    </w:p>
    <w:p w14:paraId="0E8BFD72" w14:textId="77777777" w:rsidR="0043032A" w:rsidRDefault="005F1AAA">
      <w:pPr>
        <w:ind w:left="8705" w:right="90"/>
      </w:pPr>
      <w:proofErr w:type="gramStart"/>
      <w:r>
        <w:lastRenderedPageBreak/>
        <w:t>oblast - II</w:t>
      </w:r>
      <w:proofErr w:type="gramEnd"/>
      <w:r>
        <w:t>.-</w:t>
      </w:r>
    </w:p>
    <w:p w14:paraId="2B86A9A6" w14:textId="77777777" w:rsidR="0043032A" w:rsidRDefault="005F1AAA">
      <w:pPr>
        <w:spacing w:after="33"/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p w14:paraId="682717B9" w14:textId="77777777" w:rsidR="0043032A" w:rsidRDefault="005F1AAA">
      <w:pPr>
        <w:spacing w:after="81"/>
        <w:ind w:left="360" w:right="90"/>
      </w:pPr>
      <w:r>
        <w:t xml:space="preserve">    1081/1</w:t>
      </w:r>
      <w:r>
        <w:tab/>
        <w:t xml:space="preserve">27236 </w:t>
      </w:r>
      <w:r>
        <w:t>trvalý travní porost</w:t>
      </w:r>
      <w:r>
        <w:tab/>
        <w:t xml:space="preserve">chráněná krajinná </w:t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3EC60CEB" w14:textId="77777777" w:rsidR="0043032A" w:rsidRDefault="005F1AAA">
      <w:pPr>
        <w:tabs>
          <w:tab w:val="center" w:pos="6929"/>
        </w:tabs>
        <w:spacing w:after="68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EEA5EC0" w14:textId="77777777" w:rsidR="0043032A" w:rsidRDefault="005F1AAA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1041BB41" w14:textId="77777777" w:rsidR="0043032A" w:rsidRDefault="005F1AAA">
      <w:pPr>
        <w:spacing w:after="51" w:line="259" w:lineRule="auto"/>
        <w:ind w:left="6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955310E" wp14:editId="4447A986">
                <wp:extent cx="7020052" cy="1"/>
                <wp:effectExtent l="0" t="0" r="0" b="0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6" style="width:552.76pt;height:7.87402e-05pt;mso-position-horizontal-relative:char;mso-position-vertical-relative:line" coordsize="70200,0">
                <v:shape id="Shape 1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B95560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150D1686" w14:textId="77777777" w:rsidR="0043032A" w:rsidRDefault="005F1AAA">
      <w:pPr>
        <w:spacing w:after="34"/>
        <w:ind w:left="8705" w:right="90"/>
      </w:pPr>
      <w:proofErr w:type="spellStart"/>
      <w:r>
        <w:t>IV.zóna</w:t>
      </w:r>
      <w:proofErr w:type="spellEnd"/>
      <w:r>
        <w:t>, zeměd</w:t>
      </w:r>
      <w:r>
        <w:t>ělský půdní fond</w:t>
      </w:r>
    </w:p>
    <w:p w14:paraId="3225D392" w14:textId="77777777" w:rsidR="0043032A" w:rsidRDefault="005F1AAA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2391</w:t>
      </w:r>
      <w:r>
        <w:tab/>
        <w:t>147 trvalý travní porost</w:t>
      </w:r>
      <w:r>
        <w:tab/>
        <w:t xml:space="preserve">chráněná krajinná </w:t>
      </w:r>
    </w:p>
    <w:p w14:paraId="7032470D" w14:textId="77777777" w:rsidR="0043032A" w:rsidRDefault="005F1AAA">
      <w:pPr>
        <w:ind w:left="8705" w:right="90"/>
      </w:pPr>
      <w:proofErr w:type="gramStart"/>
      <w:r>
        <w:t>oblast - II</w:t>
      </w:r>
      <w:proofErr w:type="gramEnd"/>
      <w:r>
        <w:t>.-</w:t>
      </w:r>
    </w:p>
    <w:p w14:paraId="53DCB4B5" w14:textId="77777777" w:rsidR="0043032A" w:rsidRDefault="005F1AAA">
      <w:pPr>
        <w:ind w:left="8705" w:right="90"/>
      </w:pPr>
      <w:proofErr w:type="spellStart"/>
      <w:r>
        <w:t>IV.zóna</w:t>
      </w:r>
      <w:proofErr w:type="spellEnd"/>
      <w:r>
        <w:t>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43032A" w14:paraId="7E8A904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0D6EAD" w14:textId="77777777" w:rsidR="0043032A" w:rsidRDefault="005F1AA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5BC467" w14:textId="77777777" w:rsidR="0043032A" w:rsidRDefault="0043032A">
            <w:pPr>
              <w:spacing w:after="160" w:line="259" w:lineRule="auto"/>
              <w:ind w:left="0" w:firstLine="0"/>
            </w:pPr>
          </w:p>
        </w:tc>
      </w:tr>
      <w:tr w:rsidR="0043032A" w14:paraId="0A241B2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4CE3DE0" w14:textId="77777777" w:rsidR="0043032A" w:rsidRDefault="005F1AA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7288FDF" w14:textId="77777777" w:rsidR="0043032A" w:rsidRDefault="005F1AA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26328967" w14:textId="77777777" w:rsidR="0043032A" w:rsidRDefault="005F1AAA">
      <w:pPr>
        <w:numPr>
          <w:ilvl w:val="0"/>
          <w:numId w:val="3"/>
        </w:numPr>
        <w:spacing w:after="22" w:line="233" w:lineRule="auto"/>
        <w:ind w:hanging="567"/>
      </w:pPr>
      <w:r>
        <w:rPr>
          <w:b w:val="0"/>
        </w:rPr>
        <w:t xml:space="preserve">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7BCDECE9" w14:textId="77777777" w:rsidR="0043032A" w:rsidRDefault="005F1AAA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C3F5672" wp14:editId="74E401F1">
                <wp:extent cx="7020052" cy="37592"/>
                <wp:effectExtent l="0" t="0" r="0" b="0"/>
                <wp:docPr id="4177" name="Group 4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7" style="width:552.76pt;height:2.95996pt;mso-position-horizontal-relative:char;mso-position-vertical-relative:line" coordsize="70200,375">
                <v:shape id="Shape 2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06A533" w14:textId="77777777" w:rsidR="0043032A" w:rsidRDefault="005F1AAA">
      <w:pPr>
        <w:spacing w:after="0" w:line="259" w:lineRule="auto"/>
        <w:ind w:left="61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67FC676C" w14:textId="77777777" w:rsidR="0043032A" w:rsidRDefault="005F1AAA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A2B7309" wp14:editId="1FE8FD1C">
                <wp:extent cx="7020052" cy="38100"/>
                <wp:effectExtent l="0" t="0" r="0" b="0"/>
                <wp:docPr id="4175" name="Group 4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5" style="width:552.76pt;height:3pt;mso-position-horizontal-relative:char;mso-position-vertical-relative:line" coordsize="70200,381">
                <v:shape id="Shape 1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188887" w14:textId="77777777" w:rsidR="0043032A" w:rsidRDefault="005F1AAA">
      <w:pPr>
        <w:numPr>
          <w:ilvl w:val="0"/>
          <w:numId w:val="3"/>
        </w:numPr>
        <w:spacing w:after="309" w:line="259" w:lineRule="auto"/>
        <w:ind w:hanging="567"/>
      </w:pPr>
      <w:r>
        <w:rPr>
          <w:b w:val="0"/>
          <w:i/>
        </w:rPr>
        <w:t>Nabývací tituly a jiné podklady zápisu</w:t>
      </w:r>
    </w:p>
    <w:p w14:paraId="1D3A8B45" w14:textId="77777777" w:rsidR="0043032A" w:rsidRDefault="005F1AAA">
      <w:pPr>
        <w:spacing w:line="368" w:lineRule="auto"/>
        <w:ind w:left="152" w:right="90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13.09.2012.</w:t>
      </w:r>
    </w:p>
    <w:p w14:paraId="69FDA2F1" w14:textId="77777777" w:rsidR="0043032A" w:rsidRDefault="005F1AAA">
      <w:pPr>
        <w:spacing w:after="42"/>
        <w:ind w:left="8705" w:right="90"/>
      </w:pPr>
      <w:r>
        <w:t>Z-15909/2012-506</w:t>
      </w:r>
    </w:p>
    <w:p w14:paraId="4260DF54" w14:textId="77777777" w:rsidR="0043032A" w:rsidRDefault="005F1AAA">
      <w:pPr>
        <w:tabs>
          <w:tab w:val="center" w:pos="1714"/>
          <w:tab w:val="right" w:pos="11160"/>
        </w:tabs>
        <w:spacing w:after="10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96462F3" w14:textId="77777777" w:rsidR="0043032A" w:rsidRDefault="005F1AAA">
      <w:pPr>
        <w:numPr>
          <w:ilvl w:val="0"/>
          <w:numId w:val="4"/>
        </w:numPr>
        <w:spacing w:after="46"/>
        <w:ind w:left="374" w:right="90" w:hanging="222"/>
      </w:pPr>
      <w:r>
        <w:t>Zápis o předání majetku státu (§ 19 odst. 1 zák.č.219/2000 Sb.) č.j.-1935/2013 ze dne 16.08.2013.</w:t>
      </w:r>
    </w:p>
    <w:p w14:paraId="3B34B80E" w14:textId="77777777" w:rsidR="0043032A" w:rsidRDefault="005F1AAA">
      <w:pPr>
        <w:spacing w:after="41"/>
        <w:ind w:left="8705" w:right="90"/>
      </w:pPr>
      <w:r>
        <w:t>Z-16022</w:t>
      </w:r>
      <w:r>
        <w:t>/2013-506</w:t>
      </w:r>
    </w:p>
    <w:p w14:paraId="7085B844" w14:textId="77777777" w:rsidR="0043032A" w:rsidRDefault="005F1AAA">
      <w:pPr>
        <w:ind w:left="473" w:right="90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4FAF7F8" w14:textId="77777777" w:rsidR="0043032A" w:rsidRDefault="005F1AAA">
      <w:pPr>
        <w:numPr>
          <w:ilvl w:val="1"/>
          <w:numId w:val="4"/>
        </w:numPr>
        <w:spacing w:line="323" w:lineRule="auto"/>
        <w:ind w:right="1545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3B07DB42" w14:textId="77777777" w:rsidR="0043032A" w:rsidRDefault="005F1AAA">
      <w:pPr>
        <w:ind w:left="385" w:right="90"/>
      </w:pPr>
      <w:proofErr w:type="spellStart"/>
      <w:r>
        <w:t>č.j.UZSVM</w:t>
      </w:r>
      <w:proofErr w:type="spellEnd"/>
      <w:r>
        <w:t xml:space="preserve">/ULT/2055/2015-ULTM ze dne 27.04.2015. Právní účinky zápisu k okamžiku </w:t>
      </w:r>
    </w:p>
    <w:p w14:paraId="3773379D" w14:textId="77777777" w:rsidR="0043032A" w:rsidRDefault="005F1AAA">
      <w:pPr>
        <w:spacing w:after="43"/>
        <w:ind w:left="385" w:right="90"/>
      </w:pPr>
      <w:r>
        <w:t>29.04</w:t>
      </w:r>
      <w:r>
        <w:t>.2015 14:11:57. Zápis proveden dne 20.05.2015.</w:t>
      </w:r>
    </w:p>
    <w:p w14:paraId="5A294432" w14:textId="77777777" w:rsidR="0043032A" w:rsidRDefault="005F1AAA">
      <w:pPr>
        <w:spacing w:after="42"/>
        <w:ind w:left="8705" w:right="90"/>
      </w:pPr>
      <w:r>
        <w:t>V-4990/2015-506</w:t>
      </w:r>
    </w:p>
    <w:p w14:paraId="7C2A1AE9" w14:textId="77777777" w:rsidR="0043032A" w:rsidRDefault="005F1AAA">
      <w:pPr>
        <w:tabs>
          <w:tab w:val="center" w:pos="1714"/>
          <w:tab w:val="right" w:pos="11160"/>
        </w:tabs>
        <w:spacing w:after="10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6575A4C" w14:textId="77777777" w:rsidR="0043032A" w:rsidRDefault="005F1AAA">
      <w:pPr>
        <w:numPr>
          <w:ilvl w:val="0"/>
          <w:numId w:val="4"/>
        </w:numPr>
        <w:ind w:left="374" w:right="90" w:hanging="222"/>
      </w:pPr>
      <w:r>
        <w:t xml:space="preserve">Zápis o předání majetku státu (§ 19 odst. 1 zák.č.219/2000 Sb.) č.-405/2016 ze dne </w:t>
      </w:r>
    </w:p>
    <w:p w14:paraId="103006FB" w14:textId="77777777" w:rsidR="0043032A" w:rsidRDefault="005F1AAA">
      <w:pPr>
        <w:ind w:left="385" w:right="90"/>
      </w:pPr>
      <w:r>
        <w:t xml:space="preserve">05.02.2016. Právní účinky zápisu k okamžiku 07.04.2016 12:36:25. Zápis proveden dne </w:t>
      </w:r>
    </w:p>
    <w:p w14:paraId="1D8877EB" w14:textId="77777777" w:rsidR="0043032A" w:rsidRDefault="005F1AAA">
      <w:pPr>
        <w:spacing w:after="44"/>
        <w:ind w:left="385" w:right="90"/>
      </w:pPr>
      <w:r>
        <w:t>14.04.2016.</w:t>
      </w:r>
    </w:p>
    <w:p w14:paraId="176D36B5" w14:textId="77777777" w:rsidR="0043032A" w:rsidRDefault="005F1AAA">
      <w:pPr>
        <w:spacing w:after="42"/>
        <w:ind w:left="8705" w:right="90"/>
      </w:pPr>
      <w:r>
        <w:t>Z-2689/2016-506</w:t>
      </w:r>
    </w:p>
    <w:p w14:paraId="53D88A68" w14:textId="77777777" w:rsidR="0043032A" w:rsidRDefault="005F1AAA">
      <w:pPr>
        <w:ind w:left="473" w:right="90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130</w:t>
      </w:r>
      <w:r>
        <w:t xml:space="preserve">00 Praha </w:t>
      </w:r>
      <w:r>
        <w:rPr>
          <w:b w:val="0"/>
          <w:i/>
        </w:rPr>
        <w:t xml:space="preserve">RČ/IČO: </w:t>
      </w:r>
      <w:r>
        <w:t>01312774</w:t>
      </w:r>
    </w:p>
    <w:p w14:paraId="35428AA7" w14:textId="77777777" w:rsidR="0043032A" w:rsidRDefault="005F1AAA">
      <w:pPr>
        <w:numPr>
          <w:ilvl w:val="1"/>
          <w:numId w:val="4"/>
        </w:numPr>
        <w:spacing w:after="43"/>
        <w:ind w:right="1545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č.j.: UZSVM ULT/7010/2018 -ULTM ze dne 08.04.2019. Právní účinky zápisu k okamžiku 11.04.2019 09:38:33. Zápis proveden dne 16.04.2019.</w:t>
      </w:r>
    </w:p>
    <w:p w14:paraId="54CDFE76" w14:textId="77777777" w:rsidR="0043032A" w:rsidRDefault="005F1AAA">
      <w:pPr>
        <w:spacing w:after="42"/>
        <w:ind w:left="8705" w:right="90"/>
      </w:pPr>
      <w:r>
        <w:t>V-3087/2019-506</w:t>
      </w:r>
    </w:p>
    <w:p w14:paraId="7DA7CDE1" w14:textId="77777777" w:rsidR="0043032A" w:rsidRDefault="005F1AAA">
      <w:pPr>
        <w:tabs>
          <w:tab w:val="center" w:pos="1714"/>
          <w:tab w:val="right" w:pos="11160"/>
        </w:tabs>
        <w:spacing w:after="10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</w:t>
      </w:r>
      <w:r>
        <w:t>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99228DA" w14:textId="77777777" w:rsidR="0043032A" w:rsidRDefault="005F1AAA">
      <w:pPr>
        <w:numPr>
          <w:ilvl w:val="0"/>
          <w:numId w:val="4"/>
        </w:numPr>
        <w:ind w:left="374" w:right="90" w:hanging="222"/>
      </w:pPr>
      <w:r>
        <w:t xml:space="preserve">Zápis o předání majetku státu (§ 19 odst. 1 zák.č.219/2000 Sb.) č.-4531/2019 ze dne </w:t>
      </w:r>
    </w:p>
    <w:p w14:paraId="6735ED43" w14:textId="77777777" w:rsidR="0043032A" w:rsidRDefault="005F1AAA">
      <w:pPr>
        <w:ind w:left="385" w:right="90"/>
      </w:pPr>
      <w:r>
        <w:lastRenderedPageBreak/>
        <w:t xml:space="preserve">12.09.2019. Právní účinky zápisu k okamžiku 11.10.2019 09:39:00. Zápis proveden dne </w:t>
      </w:r>
    </w:p>
    <w:p w14:paraId="1ADC1AC7" w14:textId="77777777" w:rsidR="0043032A" w:rsidRDefault="005F1AAA">
      <w:pPr>
        <w:spacing w:after="43"/>
        <w:ind w:left="385" w:right="90"/>
      </w:pPr>
      <w:r>
        <w:t>16.10.2019.</w:t>
      </w:r>
    </w:p>
    <w:p w14:paraId="08FC0C4E" w14:textId="77777777" w:rsidR="0043032A" w:rsidRDefault="005F1AAA">
      <w:pPr>
        <w:spacing w:after="42"/>
        <w:ind w:left="8705" w:right="90"/>
      </w:pPr>
      <w:r>
        <w:t>Z-7664/2019-506</w:t>
      </w:r>
    </w:p>
    <w:p w14:paraId="4870AECE" w14:textId="77777777" w:rsidR="0043032A" w:rsidRDefault="005F1AAA">
      <w:pPr>
        <w:ind w:left="1045" w:right="541" w:hanging="582"/>
      </w:pPr>
      <w:r>
        <w:rPr>
          <w:b w:val="0"/>
          <w:i/>
        </w:rPr>
        <w:t xml:space="preserve">Pro: </w:t>
      </w:r>
      <w:r>
        <w:t>Státní pozemkový</w:t>
      </w:r>
      <w:r>
        <w:t xml:space="preserve">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5EEDD98" w14:textId="77777777" w:rsidR="0043032A" w:rsidRDefault="005F1AAA">
      <w:pPr>
        <w:tabs>
          <w:tab w:val="center" w:pos="2006"/>
          <w:tab w:val="center" w:pos="8069"/>
        </w:tabs>
        <w:spacing w:after="8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57B7D201" w14:textId="77777777" w:rsidR="0043032A" w:rsidRDefault="005F1AAA">
      <w:pPr>
        <w:tabs>
          <w:tab w:val="center" w:pos="6929"/>
        </w:tabs>
        <w:spacing w:after="68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2005CA3" w14:textId="77777777" w:rsidR="0043032A" w:rsidRDefault="005F1AAA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2EE9EC0" w14:textId="77777777" w:rsidR="0043032A" w:rsidRDefault="005F1AAA">
      <w:pPr>
        <w:spacing w:after="0" w:line="259" w:lineRule="auto"/>
        <w:ind w:left="6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842D0AC" wp14:editId="464C247C">
                <wp:extent cx="7023609" cy="119888"/>
                <wp:effectExtent l="0" t="0" r="0" b="0"/>
                <wp:docPr id="3829" name="Group 3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9" style="width:553.04pt;height:9.44pt;mso-position-horizontal-relative:char;mso-position-vertical-relative:line" coordsize="70236,1198">
                <v:shape id="Shape 296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7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4CF4CE" w14:textId="77777777" w:rsidR="0043032A" w:rsidRDefault="005F1AAA">
      <w:pPr>
        <w:tabs>
          <w:tab w:val="center" w:pos="4466"/>
        </w:tabs>
        <w:spacing w:after="164" w:line="259" w:lineRule="auto"/>
        <w:ind w:left="0" w:firstLine="0"/>
      </w:pP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1E586080" w14:textId="77777777" w:rsidR="0043032A" w:rsidRDefault="005F1AAA">
      <w:pPr>
        <w:tabs>
          <w:tab w:val="center" w:pos="1330"/>
          <w:tab w:val="center" w:pos="5753"/>
          <w:tab w:val="center" w:pos="851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>Parcela</w:t>
      </w:r>
      <w:r>
        <w:rPr>
          <w:b w:val="0"/>
          <w:i/>
        </w:rPr>
        <w:tab/>
        <w:t>BPEJ</w:t>
      </w:r>
      <w:r>
        <w:rPr>
          <w:b w:val="0"/>
          <w:i/>
        </w:rPr>
        <w:tab/>
        <w:t>Výměra[m2]</w:t>
      </w:r>
    </w:p>
    <w:p w14:paraId="3F7AC3ED" w14:textId="77777777" w:rsidR="0043032A" w:rsidRDefault="005F1AAA">
      <w:pPr>
        <w:spacing w:after="25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2208641" wp14:editId="64CB6A51">
                <wp:extent cx="7020052" cy="1"/>
                <wp:effectExtent l="0" t="0" r="0" b="0"/>
                <wp:docPr id="3831" name="Group 3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45" name="Shape 3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1" style="width:552.76pt;height:7.87402e-05pt;mso-position-horizontal-relative:char;mso-position-vertical-relative:line" coordsize="70200,0">
                <v:shape id="Shape 3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BB2221" w14:textId="77777777" w:rsidR="0043032A" w:rsidRDefault="005F1AAA">
      <w:pPr>
        <w:tabs>
          <w:tab w:val="center" w:pos="5797"/>
          <w:tab w:val="center" w:pos="8800"/>
        </w:tabs>
        <w:spacing w:after="36"/>
        <w:ind w:left="0" w:firstLine="0"/>
      </w:pPr>
      <w:r>
        <w:t xml:space="preserve">    1017</w:t>
      </w:r>
      <w:r>
        <w:tab/>
        <w:t>52814</w:t>
      </w:r>
      <w:r>
        <w:tab/>
        <w:t>18519</w:t>
      </w:r>
    </w:p>
    <w:p w14:paraId="1D192D53" w14:textId="77777777" w:rsidR="0043032A" w:rsidRDefault="005F1AAA">
      <w:pPr>
        <w:tabs>
          <w:tab w:val="center" w:pos="5797"/>
          <w:tab w:val="center" w:pos="9040"/>
        </w:tabs>
        <w:spacing w:after="37"/>
        <w:ind w:left="0" w:firstLine="0"/>
      </w:pPr>
      <w:r>
        <w:t xml:space="preserve">    1023</w:t>
      </w:r>
      <w:r>
        <w:tab/>
        <w:t>52814</w:t>
      </w:r>
      <w:r>
        <w:tab/>
        <w:t>1</w:t>
      </w:r>
    </w:p>
    <w:p w14:paraId="69EC7AC1" w14:textId="77777777" w:rsidR="0043032A" w:rsidRDefault="005F1AAA">
      <w:pPr>
        <w:tabs>
          <w:tab w:val="center" w:pos="5797"/>
          <w:tab w:val="center" w:pos="8920"/>
        </w:tabs>
        <w:spacing w:after="3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52841</w:t>
      </w:r>
      <w:r>
        <w:tab/>
        <w:t>103</w:t>
      </w:r>
    </w:p>
    <w:p w14:paraId="302E2165" w14:textId="77777777" w:rsidR="0043032A" w:rsidRDefault="005F1AAA">
      <w:pPr>
        <w:tabs>
          <w:tab w:val="center" w:pos="5797"/>
          <w:tab w:val="center" w:pos="8860"/>
        </w:tabs>
        <w:spacing w:after="36"/>
        <w:ind w:left="0" w:firstLine="0"/>
      </w:pPr>
      <w:r>
        <w:t xml:space="preserve">    1054</w:t>
      </w:r>
      <w:r>
        <w:tab/>
      </w:r>
      <w:r>
        <w:t>52841</w:t>
      </w:r>
      <w:r>
        <w:tab/>
        <w:t>6289</w:t>
      </w:r>
    </w:p>
    <w:p w14:paraId="74C3ED04" w14:textId="77777777" w:rsidR="0043032A" w:rsidRDefault="005F1AAA">
      <w:pPr>
        <w:spacing w:after="33"/>
        <w:ind w:left="165" w:right="1580" w:firstLine="5332"/>
      </w:pPr>
      <w:r>
        <w:t>54710</w:t>
      </w:r>
      <w:r>
        <w:tab/>
        <w:t>581     1055</w:t>
      </w:r>
      <w:r>
        <w:tab/>
        <w:t>52841</w:t>
      </w:r>
      <w:r>
        <w:tab/>
        <w:t>108</w:t>
      </w:r>
    </w:p>
    <w:p w14:paraId="1B689DAE" w14:textId="77777777" w:rsidR="0043032A" w:rsidRDefault="005F1AAA">
      <w:pPr>
        <w:spacing w:after="33"/>
        <w:ind w:left="5497" w:right="1460" w:hanging="5332"/>
      </w:pPr>
      <w:r>
        <w:t xml:space="preserve">    1056</w:t>
      </w:r>
      <w:r>
        <w:tab/>
        <w:t>52841</w:t>
      </w:r>
      <w:r>
        <w:tab/>
        <w:t>1678 54710</w:t>
      </w:r>
      <w:r>
        <w:tab/>
        <w:t>344</w:t>
      </w:r>
    </w:p>
    <w:p w14:paraId="1775CCFE" w14:textId="77777777" w:rsidR="0043032A" w:rsidRDefault="005F1AAA">
      <w:pPr>
        <w:tabs>
          <w:tab w:val="center" w:pos="5797"/>
          <w:tab w:val="center" w:pos="8920"/>
        </w:tabs>
        <w:spacing w:after="3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56000</w:t>
      </w:r>
      <w:r>
        <w:tab/>
        <w:t>247</w:t>
      </w:r>
    </w:p>
    <w:p w14:paraId="1D45E944" w14:textId="77777777" w:rsidR="0043032A" w:rsidRDefault="005F1AAA">
      <w:pPr>
        <w:tabs>
          <w:tab w:val="center" w:pos="5797"/>
          <w:tab w:val="center" w:pos="8860"/>
        </w:tabs>
        <w:spacing w:after="36"/>
        <w:ind w:left="0" w:firstLine="0"/>
      </w:pPr>
      <w:r>
        <w:t xml:space="preserve">    1058</w:t>
      </w:r>
      <w:r>
        <w:tab/>
        <w:t>52841</w:t>
      </w:r>
      <w:r>
        <w:tab/>
        <w:t>1502</w:t>
      </w:r>
    </w:p>
    <w:p w14:paraId="1E12AA00" w14:textId="77777777" w:rsidR="0043032A" w:rsidRDefault="005F1AAA">
      <w:pPr>
        <w:spacing w:after="33"/>
        <w:ind w:left="165" w:right="1580" w:firstLine="5332"/>
      </w:pPr>
      <w:r>
        <w:t>56000</w:t>
      </w:r>
      <w:r>
        <w:tab/>
        <w:t>149     1059</w:t>
      </w:r>
      <w:r>
        <w:tab/>
        <w:t>52841</w:t>
      </w:r>
      <w:r>
        <w:tab/>
        <w:t>151</w:t>
      </w:r>
    </w:p>
    <w:p w14:paraId="4D1082BD" w14:textId="77777777" w:rsidR="0043032A" w:rsidRDefault="005F1AAA">
      <w:pPr>
        <w:tabs>
          <w:tab w:val="center" w:pos="5797"/>
          <w:tab w:val="center" w:pos="8860"/>
        </w:tabs>
        <w:spacing w:after="36"/>
        <w:ind w:left="0" w:firstLine="0"/>
      </w:pPr>
      <w:r>
        <w:t xml:space="preserve">    1068/1</w:t>
      </w:r>
      <w:r>
        <w:tab/>
        <w:t>52841</w:t>
      </w:r>
      <w:r>
        <w:tab/>
        <w:t>6035</w:t>
      </w:r>
    </w:p>
    <w:p w14:paraId="0D74641B" w14:textId="77777777" w:rsidR="0043032A" w:rsidRDefault="005F1AAA">
      <w:pPr>
        <w:tabs>
          <w:tab w:val="center" w:pos="5797"/>
          <w:tab w:val="center" w:pos="8920"/>
        </w:tabs>
        <w:spacing w:after="37"/>
        <w:ind w:left="0" w:firstLine="0"/>
      </w:pPr>
      <w:r>
        <w:t xml:space="preserve">    1070</w:t>
      </w:r>
      <w:r>
        <w:tab/>
        <w:t>52841</w:t>
      </w:r>
      <w:r>
        <w:tab/>
        <w:t>341</w:t>
      </w:r>
    </w:p>
    <w:p w14:paraId="4531124F" w14:textId="77777777" w:rsidR="0043032A" w:rsidRDefault="005F1AAA">
      <w:pPr>
        <w:tabs>
          <w:tab w:val="center" w:pos="5797"/>
          <w:tab w:val="center" w:pos="8980"/>
        </w:tabs>
        <w:spacing w:after="36"/>
        <w:ind w:left="0" w:firstLine="0"/>
      </w:pPr>
      <w:r>
        <w:t xml:space="preserve">    1073</w:t>
      </w:r>
      <w:r>
        <w:tab/>
        <w:t>52841</w:t>
      </w:r>
      <w:r>
        <w:tab/>
        <w:t>79</w:t>
      </w:r>
    </w:p>
    <w:p w14:paraId="06984AE0" w14:textId="77777777" w:rsidR="0043032A" w:rsidRDefault="005F1AAA">
      <w:pPr>
        <w:tabs>
          <w:tab w:val="center" w:pos="5797"/>
          <w:tab w:val="center" w:pos="8800"/>
        </w:tabs>
        <w:spacing w:after="37"/>
        <w:ind w:left="0" w:firstLine="0"/>
      </w:pPr>
      <w:r>
        <w:t xml:space="preserve">    1081/1</w:t>
      </w:r>
      <w:r>
        <w:tab/>
        <w:t>52841</w:t>
      </w:r>
      <w:r>
        <w:tab/>
        <w:t>27236</w:t>
      </w:r>
    </w:p>
    <w:p w14:paraId="1B7D359D" w14:textId="77777777" w:rsidR="0043032A" w:rsidRDefault="005F1AAA">
      <w:pPr>
        <w:tabs>
          <w:tab w:val="center" w:pos="5797"/>
          <w:tab w:val="center" w:pos="8920"/>
        </w:tabs>
        <w:spacing w:after="36"/>
        <w:ind w:left="0" w:firstLine="0"/>
      </w:pPr>
      <w:r>
        <w:t xml:space="preserve">    2391</w:t>
      </w:r>
      <w:r>
        <w:tab/>
        <w:t>52841</w:t>
      </w:r>
      <w:r>
        <w:tab/>
        <w:t>130</w:t>
      </w:r>
    </w:p>
    <w:p w14:paraId="2D7E9164" w14:textId="77777777" w:rsidR="0043032A" w:rsidRDefault="005F1AAA">
      <w:pPr>
        <w:tabs>
          <w:tab w:val="center" w:pos="5797"/>
          <w:tab w:val="center" w:pos="8980"/>
        </w:tabs>
        <w:spacing w:after="6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56000</w:t>
      </w:r>
      <w:r>
        <w:tab/>
        <w:t>17</w:t>
      </w:r>
    </w:p>
    <w:p w14:paraId="6B9C7C7F" w14:textId="77777777" w:rsidR="0043032A" w:rsidRDefault="005F1AAA">
      <w:pPr>
        <w:spacing w:after="0" w:line="259" w:lineRule="auto"/>
        <w:ind w:left="61"/>
      </w:pPr>
      <w:r>
        <w:rPr>
          <w:b w:val="0"/>
          <w:i/>
        </w:rPr>
        <w:t>Pokud je výměra bonitních dílů parcel menší než výměra parcely, zbytek parcely není bonitován</w:t>
      </w:r>
    </w:p>
    <w:p w14:paraId="6D6105CD" w14:textId="77777777" w:rsidR="0043032A" w:rsidRDefault="005F1AAA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ABA8542" wp14:editId="10971B08">
                <wp:extent cx="7020052" cy="33020"/>
                <wp:effectExtent l="0" t="0" r="0" b="0"/>
                <wp:docPr id="3830" name="Group 3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0" style="width:552.76pt;height:2.59998pt;mso-position-horizontal-relative:char;mso-position-vertical-relative:line" coordsize="70200,330">
                <v:shape id="Shape 3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287871" w14:textId="77777777" w:rsidR="0043032A" w:rsidRDefault="005F1AAA">
      <w:pPr>
        <w:spacing w:after="48" w:line="259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31A16157" w14:textId="77777777" w:rsidR="0043032A" w:rsidRDefault="005F1AAA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17201BBA" w14:textId="77777777" w:rsidR="0043032A" w:rsidRDefault="005F1AAA">
      <w:pPr>
        <w:tabs>
          <w:tab w:val="center" w:pos="8155"/>
        </w:tabs>
        <w:spacing w:after="0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31.07.2024  15</w:t>
      </w:r>
      <w:proofErr w:type="gramEnd"/>
      <w:r>
        <w:rPr>
          <w:b w:val="0"/>
          <w:i/>
        </w:rPr>
        <w:t>:37:19</w:t>
      </w:r>
    </w:p>
    <w:p w14:paraId="45D46F3C" w14:textId="77777777" w:rsidR="0043032A" w:rsidRDefault="005F1AAA">
      <w:pPr>
        <w:spacing w:after="96" w:line="259" w:lineRule="auto"/>
        <w:ind w:left="61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01BC2146" w14:textId="77777777" w:rsidR="0043032A" w:rsidRDefault="005F1AAA">
      <w:pPr>
        <w:spacing w:after="22" w:line="233" w:lineRule="auto"/>
        <w:ind w:left="6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</w:t>
      </w:r>
      <w:r>
        <w:rPr>
          <w:b w:val="0"/>
        </w:rPr>
        <w:t>ní podmínek obecného nařízení o ochraně osobních údajů. Podrobnosti viz https://www.cuzk.cz/.</w:t>
      </w:r>
    </w:p>
    <w:sectPr w:rsidR="0043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2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C23E" w14:textId="77777777" w:rsidR="005F1AAA" w:rsidRDefault="005F1AAA">
      <w:pPr>
        <w:spacing w:after="0" w:line="240" w:lineRule="auto"/>
      </w:pPr>
      <w:r>
        <w:separator/>
      </w:r>
    </w:p>
  </w:endnote>
  <w:endnote w:type="continuationSeparator" w:id="0">
    <w:p w14:paraId="0061FE05" w14:textId="77777777" w:rsidR="005F1AAA" w:rsidRDefault="005F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459" w14:textId="77777777" w:rsidR="0043032A" w:rsidRDefault="005F1AAA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23BBC" wp14:editId="653AA34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62" name="Group 5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63" name="Shape 516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2" style="width:552.76pt;height:7.87402e-05pt;position:absolute;z-index:3;mso-position-horizontal-relative:page;mso-position-horizontal:absolute;margin-left:4.2pt;mso-position-vertical-relative:page;margin-top:755.28pt;" coordsize="70200,0">
              <v:shape id="Shape 516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</w:t>
    </w:r>
    <w:r>
      <w:rPr>
        <w:b w:val="0"/>
        <w:sz w:val="16"/>
      </w:rPr>
      <w:t xml:space="preserve">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5CD3" w14:textId="77777777" w:rsidR="0043032A" w:rsidRDefault="005F1AAA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9741CD" wp14:editId="66C408D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37" name="Group 5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38" name="Shape 513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7" style="width:552.76pt;height:7.87402e-05pt;position:absolute;z-index:3;mso-position-horizontal-relative:page;mso-position-horizontal:absolute;margin-left:4.2pt;mso-position-vertical-relative:page;margin-top:755.28pt;" coordsize="70200,0">
              <v:shape id="Shape 513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Litoměř</w:t>
    </w:r>
    <w:r>
      <w:rPr>
        <w:b w:val="0"/>
        <w:sz w:val="16"/>
      </w:rPr>
      <w:t xml:space="preserve">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6A44" w14:textId="77777777" w:rsidR="0043032A" w:rsidRDefault="005F1AAA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954415" wp14:editId="3E6190C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12" name="Group 5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13" name="Shape 511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12" style="width:552.76pt;height:7.87402e-05pt;position:absolute;z-index:3;mso-position-horizontal-relative:page;mso-position-horizontal:absolute;margin-left:4.2pt;mso-position-vertical-relative:page;margin-top:755.28pt;" coordsize="70200,0">
              <v:shape id="Shape 511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C485" w14:textId="77777777" w:rsidR="005F1AAA" w:rsidRDefault="005F1AAA">
      <w:pPr>
        <w:spacing w:after="0" w:line="240" w:lineRule="auto"/>
      </w:pPr>
      <w:r>
        <w:separator/>
      </w:r>
    </w:p>
  </w:footnote>
  <w:footnote w:type="continuationSeparator" w:id="0">
    <w:p w14:paraId="488DDEBC" w14:textId="77777777" w:rsidR="005F1AAA" w:rsidRDefault="005F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DA39" w14:textId="77777777" w:rsidR="0043032A" w:rsidRDefault="005F1AAA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15:35:02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D871" w14:textId="77777777" w:rsidR="0043032A" w:rsidRDefault="005F1AAA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15:35:02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EF30" w14:textId="77777777" w:rsidR="0043032A" w:rsidRDefault="005F1AAA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15:35:02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5073"/>
    <w:multiLevelType w:val="hybridMultilevel"/>
    <w:tmpl w:val="0D6E7FF6"/>
    <w:lvl w:ilvl="0" w:tplc="93E65F58">
      <w:start w:val="1054"/>
      <w:numFmt w:val="decimal"/>
      <w:lvlText w:val="%1"/>
      <w:lvlJc w:val="left"/>
      <w:pPr>
        <w:ind w:left="26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8EB952">
      <w:start w:val="1"/>
      <w:numFmt w:val="lowerLetter"/>
      <w:lvlText w:val="%2"/>
      <w:lvlJc w:val="left"/>
      <w:pPr>
        <w:ind w:left="1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AA71C">
      <w:start w:val="1"/>
      <w:numFmt w:val="lowerRoman"/>
      <w:lvlText w:val="%3"/>
      <w:lvlJc w:val="left"/>
      <w:pPr>
        <w:ind w:left="2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4C8F0">
      <w:start w:val="1"/>
      <w:numFmt w:val="decimal"/>
      <w:lvlText w:val="%4"/>
      <w:lvlJc w:val="left"/>
      <w:pPr>
        <w:ind w:left="3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A1E92">
      <w:start w:val="1"/>
      <w:numFmt w:val="lowerLetter"/>
      <w:lvlText w:val="%5"/>
      <w:lvlJc w:val="left"/>
      <w:pPr>
        <w:ind w:left="3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CE4606">
      <w:start w:val="1"/>
      <w:numFmt w:val="lowerRoman"/>
      <w:lvlText w:val="%6"/>
      <w:lvlJc w:val="left"/>
      <w:pPr>
        <w:ind w:left="47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C99F2">
      <w:start w:val="1"/>
      <w:numFmt w:val="decimal"/>
      <w:lvlText w:val="%7"/>
      <w:lvlJc w:val="left"/>
      <w:pPr>
        <w:ind w:left="54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27304">
      <w:start w:val="1"/>
      <w:numFmt w:val="lowerLetter"/>
      <w:lvlText w:val="%8"/>
      <w:lvlJc w:val="left"/>
      <w:pPr>
        <w:ind w:left="61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0ADA6E">
      <w:start w:val="1"/>
      <w:numFmt w:val="lowerRoman"/>
      <w:lvlText w:val="%9"/>
      <w:lvlJc w:val="left"/>
      <w:pPr>
        <w:ind w:left="68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566B3F"/>
    <w:multiLevelType w:val="hybridMultilevel"/>
    <w:tmpl w:val="375AEA78"/>
    <w:lvl w:ilvl="0" w:tplc="93F236C8">
      <w:start w:val="4"/>
      <w:numFmt w:val="upperLetter"/>
      <w:lvlText w:val="%1"/>
      <w:lvlJc w:val="left"/>
      <w:pPr>
        <w:ind w:left="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6C750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83A16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ACC2C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A7954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057DA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2873C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8D31E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255C8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A863FB"/>
    <w:multiLevelType w:val="hybridMultilevel"/>
    <w:tmpl w:val="C6C65642"/>
    <w:lvl w:ilvl="0" w:tplc="AAEA6CC0">
      <w:start w:val="1058"/>
      <w:numFmt w:val="decimal"/>
      <w:lvlText w:val="%1"/>
      <w:lvlJc w:val="left"/>
      <w:pPr>
        <w:ind w:left="26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2E7BF2">
      <w:start w:val="1"/>
      <w:numFmt w:val="lowerLetter"/>
      <w:lvlText w:val="%2"/>
      <w:lvlJc w:val="left"/>
      <w:pPr>
        <w:ind w:left="1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89E64">
      <w:start w:val="1"/>
      <w:numFmt w:val="lowerRoman"/>
      <w:lvlText w:val="%3"/>
      <w:lvlJc w:val="left"/>
      <w:pPr>
        <w:ind w:left="2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7034DE">
      <w:start w:val="1"/>
      <w:numFmt w:val="decimal"/>
      <w:lvlText w:val="%4"/>
      <w:lvlJc w:val="left"/>
      <w:pPr>
        <w:ind w:left="3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C1AE">
      <w:start w:val="1"/>
      <w:numFmt w:val="lowerLetter"/>
      <w:lvlText w:val="%5"/>
      <w:lvlJc w:val="left"/>
      <w:pPr>
        <w:ind w:left="3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FCFD86">
      <w:start w:val="1"/>
      <w:numFmt w:val="lowerRoman"/>
      <w:lvlText w:val="%6"/>
      <w:lvlJc w:val="left"/>
      <w:pPr>
        <w:ind w:left="47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EBCD4">
      <w:start w:val="1"/>
      <w:numFmt w:val="decimal"/>
      <w:lvlText w:val="%7"/>
      <w:lvlJc w:val="left"/>
      <w:pPr>
        <w:ind w:left="54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003A2">
      <w:start w:val="1"/>
      <w:numFmt w:val="lowerLetter"/>
      <w:lvlText w:val="%8"/>
      <w:lvlJc w:val="left"/>
      <w:pPr>
        <w:ind w:left="61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48D34">
      <w:start w:val="1"/>
      <w:numFmt w:val="lowerRoman"/>
      <w:lvlText w:val="%9"/>
      <w:lvlJc w:val="left"/>
      <w:pPr>
        <w:ind w:left="68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C1283A"/>
    <w:multiLevelType w:val="hybridMultilevel"/>
    <w:tmpl w:val="D2EE6F6A"/>
    <w:lvl w:ilvl="0" w:tplc="C9A07C46">
      <w:start w:val="1"/>
      <w:numFmt w:val="bullet"/>
      <w:lvlText w:val="o"/>
      <w:lvlJc w:val="left"/>
      <w:pPr>
        <w:ind w:left="37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C03918">
      <w:start w:val="3"/>
      <w:numFmt w:val="decimal"/>
      <w:lvlText w:val="%2"/>
      <w:lvlJc w:val="left"/>
      <w:pPr>
        <w:ind w:left="1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2676">
      <w:start w:val="1"/>
      <w:numFmt w:val="lowerRoman"/>
      <w:lvlText w:val="%3"/>
      <w:lvlJc w:val="left"/>
      <w:pPr>
        <w:ind w:left="206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06400">
      <w:start w:val="1"/>
      <w:numFmt w:val="decimal"/>
      <w:lvlText w:val="%4"/>
      <w:lvlJc w:val="left"/>
      <w:pPr>
        <w:ind w:left="278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8D88A">
      <w:start w:val="1"/>
      <w:numFmt w:val="lowerLetter"/>
      <w:lvlText w:val="%5"/>
      <w:lvlJc w:val="left"/>
      <w:pPr>
        <w:ind w:left="350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80666">
      <w:start w:val="1"/>
      <w:numFmt w:val="lowerRoman"/>
      <w:lvlText w:val="%6"/>
      <w:lvlJc w:val="left"/>
      <w:pPr>
        <w:ind w:left="422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ECD4CA">
      <w:start w:val="1"/>
      <w:numFmt w:val="decimal"/>
      <w:lvlText w:val="%7"/>
      <w:lvlJc w:val="left"/>
      <w:pPr>
        <w:ind w:left="494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D426A4">
      <w:start w:val="1"/>
      <w:numFmt w:val="lowerLetter"/>
      <w:lvlText w:val="%8"/>
      <w:lvlJc w:val="left"/>
      <w:pPr>
        <w:ind w:left="566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DC06CE">
      <w:start w:val="1"/>
      <w:numFmt w:val="lowerRoman"/>
      <w:lvlText w:val="%9"/>
      <w:lvlJc w:val="left"/>
      <w:pPr>
        <w:ind w:left="638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2514287">
    <w:abstractNumId w:val="0"/>
  </w:num>
  <w:num w:numId="2" w16cid:durableId="687758598">
    <w:abstractNumId w:val="2"/>
  </w:num>
  <w:num w:numId="3" w16cid:durableId="1072702873">
    <w:abstractNumId w:val="1"/>
  </w:num>
  <w:num w:numId="4" w16cid:durableId="1565294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2A"/>
    <w:rsid w:val="0043032A"/>
    <w:rsid w:val="005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8AB7"/>
  <w15:docId w15:val="{8C50DD0B-0509-4652-BB42-F9E3C16D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4187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244183792011.pdf</dc:title>
  <dc:subject/>
  <dc:creator>Oracle Reports</dc:creator>
  <cp:keywords/>
  <cp:lastModifiedBy>Bendová Pavlína</cp:lastModifiedBy>
  <cp:revision>2</cp:revision>
  <dcterms:created xsi:type="dcterms:W3CDTF">2024-08-02T07:40:00Z</dcterms:created>
  <dcterms:modified xsi:type="dcterms:W3CDTF">2024-08-02T07:40:00Z</dcterms:modified>
</cp:coreProperties>
</file>