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DAD3" w14:textId="77777777" w:rsidR="00E927AB" w:rsidRDefault="00EC719B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848882D" w14:textId="77777777" w:rsidR="00E927AB" w:rsidRDefault="00EC719B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15:35:02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19CF0AD" w14:textId="77777777" w:rsidR="00E927AB" w:rsidRDefault="00EC719B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CC9FDE1" w14:textId="77777777" w:rsidR="00E927AB" w:rsidRDefault="00EC719B">
      <w:pPr>
        <w:tabs>
          <w:tab w:val="center" w:pos="2006"/>
          <w:tab w:val="center" w:pos="806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1C1D8332" w14:textId="77777777" w:rsidR="00E927AB" w:rsidRDefault="00EC719B">
      <w:pPr>
        <w:tabs>
          <w:tab w:val="center" w:pos="692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775479 Dolní Vysoké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33EE2B7" w14:textId="77777777" w:rsidR="00E927AB" w:rsidRDefault="00EC719B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řadách  (St.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551"/>
        <w:gridCol w:w="38"/>
        <w:gridCol w:w="11"/>
      </w:tblGrid>
      <w:tr w:rsidR="00E927AB" w14:paraId="0274DD0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E8C603F" w14:textId="77777777" w:rsidR="00E927AB" w:rsidRDefault="00EC719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A551B97" w14:textId="77777777" w:rsidR="00E927AB" w:rsidRDefault="00EC719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104D5D" w14:textId="77777777" w:rsidR="00E927AB" w:rsidRDefault="00EC719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E927AB" w14:paraId="563A513F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84F1859" w14:textId="77777777" w:rsidR="00E927AB" w:rsidRDefault="00EC719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D65F5E2" w14:textId="77777777" w:rsidR="00E927AB" w:rsidRDefault="00EC719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B96D0FD" w14:textId="77777777" w:rsidR="00E927AB" w:rsidRDefault="00EC719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3DC7DB5" w14:textId="77777777" w:rsidR="00E927AB" w:rsidRDefault="00EC719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CCF7614" w14:textId="77777777" w:rsidR="00E927AB" w:rsidRDefault="00EC719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1024/11a, Žižkov, 13000</w:t>
            </w:r>
          </w:p>
          <w:p w14:paraId="5DF19144" w14:textId="77777777" w:rsidR="00E927AB" w:rsidRDefault="00EC719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75EB9CB" w14:textId="77777777" w:rsidR="00E927AB" w:rsidRDefault="00EC719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80A5D4A" w14:textId="77777777" w:rsidR="00E927AB" w:rsidRDefault="00EC719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0A9B0BB" w14:textId="77777777" w:rsidR="00E927AB" w:rsidRDefault="00EC719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EDCF65" w14:textId="77777777" w:rsidR="00E927AB" w:rsidRDefault="00E927AB"/>
        </w:tc>
      </w:tr>
      <w:tr w:rsidR="00E927AB" w14:paraId="00EE9ED5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64BCBF6" w14:textId="77777777" w:rsidR="00E927AB" w:rsidRDefault="00EC719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4DC4952" w14:textId="77777777" w:rsidR="00E927AB" w:rsidRDefault="00EC719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1F5CE64" w14:textId="77777777" w:rsidR="00E927AB" w:rsidRDefault="00EC719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DFBB90F" w14:textId="77777777" w:rsidR="00E927AB" w:rsidRDefault="00EC719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F7290D" w14:textId="77777777" w:rsidR="00E927AB" w:rsidRDefault="00E927AB"/>
        </w:tc>
      </w:tr>
      <w:tr w:rsidR="00E927AB" w14:paraId="75A80564" w14:textId="77777777">
        <w:tblPrEx>
          <w:tblCellMar>
            <w:top w:w="0" w:type="dxa"/>
          </w:tblCellMar>
        </w:tblPrEx>
        <w:trPr>
          <w:gridBefore w:val="2"/>
          <w:gridAfter w:val="1"/>
          <w:wBefore w:w="289" w:type="dxa"/>
          <w:wAfter w:w="11" w:type="dxa"/>
          <w:trHeight w:val="3208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D501350" w14:textId="77777777" w:rsidR="00E927AB" w:rsidRDefault="00EC719B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195/4</w:t>
            </w:r>
          </w:p>
          <w:p w14:paraId="6401DE45" w14:textId="77777777" w:rsidR="00E927AB" w:rsidRDefault="00EC719B">
            <w:pPr>
              <w:spacing w:after="69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220/3</w:t>
            </w:r>
          </w:p>
          <w:p w14:paraId="36B8EC30" w14:textId="77777777" w:rsidR="00E927AB" w:rsidRDefault="00EC719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408/30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F49AF39" w14:textId="77777777" w:rsidR="00E927AB" w:rsidRDefault="00EC719B">
            <w:pPr>
              <w:spacing w:after="694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135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trvalý travní porost</w:t>
            </w:r>
          </w:p>
          <w:p w14:paraId="78D409FA" w14:textId="77777777" w:rsidR="00E927AB" w:rsidRDefault="00EC719B">
            <w:pPr>
              <w:spacing w:after="694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4737 orná půda</w:t>
            </w:r>
          </w:p>
          <w:p w14:paraId="798FA7CA" w14:textId="77777777" w:rsidR="00E927AB" w:rsidRDefault="00EC719B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 orná půda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24E6D9" w14:textId="77777777" w:rsidR="00E927AB" w:rsidRDefault="00EC719B">
            <w:pPr>
              <w:spacing w:after="0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krajinná oblast - II.-</w:t>
            </w:r>
          </w:p>
          <w:p w14:paraId="7DB8CD0C" w14:textId="77777777" w:rsidR="00E927AB" w:rsidRDefault="00EC719B">
            <w:pPr>
              <w:spacing w:after="0" w:line="253" w:lineRule="auto"/>
              <w:ind w:left="1542" w:righ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IV.zóna, zemědělský půdní fond chráněná krajinná oblast - II.-</w:t>
            </w:r>
          </w:p>
          <w:p w14:paraId="359F4ABC" w14:textId="77777777" w:rsidR="00E927AB" w:rsidRDefault="00EC719B">
            <w:pPr>
              <w:spacing w:after="0" w:line="253" w:lineRule="auto"/>
              <w:ind w:left="1542" w:righ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IV.zóna, zemědělský půdní fond chráněná krajinná oblast - II.-</w:t>
            </w:r>
          </w:p>
          <w:p w14:paraId="3B02CE10" w14:textId="77777777" w:rsidR="00E927AB" w:rsidRDefault="00EC719B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IV.zóna, chráněná značka geodetického bodu, zemědělský půdní fond</w:t>
            </w:r>
          </w:p>
        </w:tc>
      </w:tr>
      <w:tr w:rsidR="00E927AB" w14:paraId="545803BB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9E3B567" w14:textId="77777777" w:rsidR="00E927AB" w:rsidRDefault="00EC719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B1 Věcná práva sloužící ve prospěch nemovitostí v části 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FB315CC" w14:textId="77777777" w:rsidR="00E927AB" w:rsidRDefault="00E927AB"/>
        </w:tc>
      </w:tr>
      <w:tr w:rsidR="00E927AB" w14:paraId="40A1CB68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F9407DB" w14:textId="77777777" w:rsidR="00E927AB" w:rsidRDefault="00EC719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CFE3E1D" w14:textId="77777777" w:rsidR="00E927AB" w:rsidRDefault="00EC719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A052BC7" w14:textId="77777777" w:rsidR="00E927AB" w:rsidRDefault="00EC719B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>Poznámky a další obdobné údaje -</w:t>
      </w:r>
      <w:r>
        <w:rPr>
          <w:rFonts w:ascii="Courier New" w:eastAsia="Courier New" w:hAnsi="Courier New" w:cs="Courier New"/>
          <w:b/>
          <w:sz w:val="20"/>
        </w:rPr>
        <w:t xml:space="preserve"> Bez zápisu</w:t>
      </w:r>
    </w:p>
    <w:p w14:paraId="536D2059" w14:textId="77777777" w:rsidR="00E927AB" w:rsidRDefault="00EC719B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132D60E2" wp14:editId="4EEA7759">
                <wp:extent cx="7020052" cy="38100"/>
                <wp:effectExtent l="0" t="0" r="0" b="0"/>
                <wp:docPr id="2936" name="Group 2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6" style="width:552.76pt;height:3pt;mso-position-horizontal-relative:char;mso-position-vertical-relative:line" coordsize="70200,381">
                <v:shape id="Shape 1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7ED2DF" w14:textId="77777777" w:rsidR="00E927AB" w:rsidRDefault="00EC719B">
      <w:pPr>
        <w:spacing w:after="0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Plomby a upozornění - </w:t>
      </w:r>
      <w:r>
        <w:rPr>
          <w:rFonts w:ascii="Courier New" w:eastAsia="Courier New" w:hAnsi="Courier New" w:cs="Courier New"/>
          <w:b/>
          <w:sz w:val="20"/>
        </w:rPr>
        <w:t>Bez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86C7500" w14:textId="77777777" w:rsidR="00E927AB" w:rsidRDefault="00EC719B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3F1627B" wp14:editId="2E5BD7A9">
                <wp:extent cx="7020052" cy="37592"/>
                <wp:effectExtent l="0" t="0" r="0" b="0"/>
                <wp:docPr id="2935" name="Group 2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5" style="width:552.76pt;height:2.95996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D15F7D" w14:textId="77777777" w:rsidR="00E927AB" w:rsidRDefault="00EC719B">
      <w:pPr>
        <w:numPr>
          <w:ilvl w:val="0"/>
          <w:numId w:val="1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248F3C3" w14:textId="77777777" w:rsidR="00E927AB" w:rsidRDefault="00EC719B">
      <w:pPr>
        <w:spacing w:after="0" w:line="369" w:lineRule="auto"/>
        <w:ind w:left="152" w:right="226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9.4.1999.</w:t>
      </w:r>
    </w:p>
    <w:p w14:paraId="13BC3FE8" w14:textId="77777777" w:rsidR="00E927AB" w:rsidRDefault="00EC719B">
      <w:pPr>
        <w:tabs>
          <w:tab w:val="center" w:pos="7035"/>
          <w:tab w:val="center" w:pos="975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POLVZ:26/1998</w:t>
      </w:r>
      <w:r>
        <w:rPr>
          <w:rFonts w:ascii="Courier New" w:eastAsia="Courier New" w:hAnsi="Courier New" w:cs="Courier New"/>
          <w:b/>
          <w:sz w:val="20"/>
        </w:rPr>
        <w:tab/>
        <w:t>Z-3600026/1998-506</w:t>
      </w:r>
    </w:p>
    <w:p w14:paraId="37EC665F" w14:textId="77777777" w:rsidR="00E927AB" w:rsidRDefault="00EC719B">
      <w:pPr>
        <w:tabs>
          <w:tab w:val="center" w:pos="1714"/>
          <w:tab w:val="right" w:pos="11160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320221B" w14:textId="77777777" w:rsidR="00E927AB" w:rsidRDefault="00EC719B">
      <w:pPr>
        <w:spacing w:after="0" w:line="269" w:lineRule="auto"/>
        <w:ind w:left="147" w:right="9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majet. státu(§4 zák.č.503/2012Sb.) Státní pozemkový </w:t>
      </w:r>
    </w:p>
    <w:p w14:paraId="02C92640" w14:textId="77777777" w:rsidR="00E927AB" w:rsidRDefault="00EC719B">
      <w:pPr>
        <w:spacing w:after="37" w:line="269" w:lineRule="auto"/>
        <w:ind w:left="385" w:right="90" w:hanging="10"/>
      </w:pPr>
      <w:r>
        <w:rPr>
          <w:rFonts w:ascii="Courier New" w:eastAsia="Courier New" w:hAnsi="Courier New" w:cs="Courier New"/>
          <w:b/>
          <w:sz w:val="20"/>
        </w:rPr>
        <w:t>úřad čj.-010166/</w:t>
      </w:r>
      <w:r>
        <w:rPr>
          <w:rFonts w:ascii="Courier New" w:eastAsia="Courier New" w:hAnsi="Courier New" w:cs="Courier New"/>
          <w:b/>
          <w:sz w:val="20"/>
        </w:rPr>
        <w:t>2013 OMV/1 ze dne 02.01.2013.</w:t>
      </w:r>
    </w:p>
    <w:p w14:paraId="79CD20D1" w14:textId="77777777" w:rsidR="00E927AB" w:rsidRDefault="00EC719B">
      <w:pPr>
        <w:spacing w:after="44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D70F246" w14:textId="77777777" w:rsidR="00E927AB" w:rsidRDefault="00EC719B">
      <w:pPr>
        <w:spacing w:after="0" w:line="269" w:lineRule="auto"/>
        <w:ind w:left="473" w:right="9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010B3F79" w14:textId="77777777" w:rsidR="00E927AB" w:rsidRDefault="00EC719B">
      <w:pPr>
        <w:spacing w:after="34" w:line="269" w:lineRule="auto"/>
        <w:ind w:left="137" w:right="90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příslušnosti hosp.s majet.státu (§15 odst.3 z.č.219/2000Sb.)  ze dne 27.01.2014. Právní účinky zápisu k okamžiku</w:t>
      </w:r>
      <w:r>
        <w:rPr>
          <w:rFonts w:ascii="Courier New" w:eastAsia="Courier New" w:hAnsi="Courier New" w:cs="Courier New"/>
          <w:b/>
          <w:sz w:val="20"/>
        </w:rPr>
        <w:t xml:space="preserve"> 27.01.2014 12:44:14. Zápis proveden dne 21.02.2014.</w:t>
      </w:r>
    </w:p>
    <w:p w14:paraId="278EC8D8" w14:textId="77777777" w:rsidR="00E927AB" w:rsidRDefault="00EC719B">
      <w:pPr>
        <w:spacing w:after="229"/>
        <w:ind w:left="10" w:right="810" w:hanging="10"/>
        <w:jc w:val="right"/>
      </w:pPr>
      <w:r>
        <w:rPr>
          <w:rFonts w:ascii="Courier New" w:eastAsia="Courier New" w:hAnsi="Courier New" w:cs="Courier New"/>
          <w:b/>
          <w:sz w:val="20"/>
        </w:rPr>
        <w:lastRenderedPageBreak/>
        <w:t>V-524/2014-506</w:t>
      </w:r>
    </w:p>
    <w:p w14:paraId="2BBBCFAD" w14:textId="77777777" w:rsidR="00E927AB" w:rsidRDefault="00EC719B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6D331B" wp14:editId="3C4E5BF0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34" name="Group 2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34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F1AF095" w14:textId="77777777" w:rsidR="00E927AB" w:rsidRDefault="00EC719B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78C6653" w14:textId="77777777" w:rsidR="00E927AB" w:rsidRDefault="00EC719B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31.07.2024 15:35:02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03E4662" w14:textId="77777777" w:rsidR="00E927AB" w:rsidRDefault="00EC719B">
      <w:pPr>
        <w:tabs>
          <w:tab w:val="center" w:pos="2006"/>
          <w:tab w:val="center" w:pos="806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001EFB57" w14:textId="77777777" w:rsidR="00E927AB" w:rsidRDefault="00EC719B">
      <w:pPr>
        <w:tabs>
          <w:tab w:val="center" w:pos="6929"/>
        </w:tabs>
        <w:spacing w:after="70"/>
      </w:pPr>
      <w:r>
        <w:rPr>
          <w:rFonts w:ascii="Courier New" w:eastAsia="Courier New" w:hAnsi="Courier New" w:cs="Courier New"/>
          <w:sz w:val="20"/>
        </w:rPr>
        <w:t xml:space="preserve">Kat.území: </w:t>
      </w:r>
      <w:r>
        <w:rPr>
          <w:rFonts w:ascii="Courier New" w:eastAsia="Courier New" w:hAnsi="Courier New" w:cs="Courier New"/>
          <w:b/>
          <w:sz w:val="20"/>
        </w:rPr>
        <w:t>775479 Dolní Vysoké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F9CF4FF" w14:textId="77777777" w:rsidR="00E927AB" w:rsidRDefault="00EC719B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 řadách  (St. = stavební parcela)</w:t>
      </w:r>
    </w:p>
    <w:p w14:paraId="036FC3EB" w14:textId="77777777" w:rsidR="00E927AB" w:rsidRDefault="00EC719B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2529EAD1" wp14:editId="54222B97">
                <wp:extent cx="7020052" cy="1"/>
                <wp:effectExtent l="0" t="0" r="0" b="0"/>
                <wp:docPr id="2311" name="Group 2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1" style="width:552.76pt;height:7.87402e-05pt;mso-position-horizontal-relative:char;mso-position-vertical-relative:line" coordsize="70200,0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BBB1BC" w14:textId="77777777" w:rsidR="00E927AB" w:rsidRDefault="00EC719B">
      <w:pPr>
        <w:spacing w:after="95"/>
        <w:ind w:left="61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489E6F4F" w14:textId="77777777" w:rsidR="00E927AB" w:rsidRDefault="00EC719B">
      <w:pPr>
        <w:spacing w:after="32" w:line="269" w:lineRule="auto"/>
        <w:ind w:left="137" w:right="90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 ze dne</w:t>
      </w:r>
      <w:r>
        <w:rPr>
          <w:rFonts w:ascii="Courier New" w:eastAsia="Courier New" w:hAnsi="Courier New" w:cs="Courier New"/>
          <w:b/>
          <w:sz w:val="20"/>
        </w:rPr>
        <w:t xml:space="preserve"> 04.06.2014. Právní účinky zápisu k okamžiku 10.06.2014 13:12:45. Zápis proveden dne 18.06.2014.</w:t>
      </w:r>
    </w:p>
    <w:p w14:paraId="012106D7" w14:textId="77777777" w:rsidR="00E927AB" w:rsidRDefault="00EC719B">
      <w:pPr>
        <w:spacing w:after="44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Z-6216/2014-506</w:t>
      </w:r>
    </w:p>
    <w:p w14:paraId="6B10111D" w14:textId="77777777" w:rsidR="00E927AB" w:rsidRDefault="00EC719B">
      <w:pPr>
        <w:spacing w:after="0" w:line="269" w:lineRule="auto"/>
        <w:ind w:left="473" w:right="9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 xml:space="preserve">Státní pozemkový úřad, Husinecká 1024/11a,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626D696A" w14:textId="77777777" w:rsidR="00E927AB" w:rsidRDefault="00EC719B">
      <w:pPr>
        <w:spacing w:after="34" w:line="269" w:lineRule="auto"/>
        <w:ind w:left="137" w:right="58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směnná č. 2001S22/38,č.j.SPU 234223/2022/508100/Žin ze dne 01.07.2022. Právní účinky zápisu k okamžiku 07.07.2022 08:30:24. Zápis proveden dne 29.07.2022.</w:t>
      </w:r>
    </w:p>
    <w:p w14:paraId="1A71F1D5" w14:textId="77777777" w:rsidR="00E927AB" w:rsidRDefault="00EC719B">
      <w:pPr>
        <w:spacing w:after="44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V-7045/2022-506</w:t>
      </w:r>
    </w:p>
    <w:p w14:paraId="2057488E" w14:textId="77777777" w:rsidR="00E927AB" w:rsidRDefault="00EC719B">
      <w:pPr>
        <w:tabs>
          <w:tab w:val="center" w:pos="1714"/>
          <w:tab w:val="right" w:pos="11160"/>
        </w:tabs>
        <w:spacing w:after="0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F8730B3" w14:textId="77777777" w:rsidR="00E927AB" w:rsidRDefault="00EC719B">
      <w:pPr>
        <w:spacing w:after="141" w:line="269" w:lineRule="auto"/>
        <w:ind w:left="1055" w:right="541" w:hanging="10"/>
      </w:pPr>
      <w:r>
        <w:rPr>
          <w:rFonts w:ascii="Courier New" w:eastAsia="Courier New" w:hAnsi="Courier New" w:cs="Courier New"/>
          <w:b/>
          <w:sz w:val="20"/>
        </w:rPr>
        <w:t xml:space="preserve">Státní pozemkový úřad, Husinecká </w:t>
      </w:r>
      <w:r>
        <w:rPr>
          <w:rFonts w:ascii="Courier New" w:eastAsia="Courier New" w:hAnsi="Courier New" w:cs="Courier New"/>
          <w:b/>
          <w:sz w:val="20"/>
        </w:rPr>
        <w:t>1024/11a,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01312774 3</w:t>
      </w:r>
    </w:p>
    <w:p w14:paraId="106416F3" w14:textId="77777777" w:rsidR="00E927AB" w:rsidRDefault="00EC719B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DEF2DA0" wp14:editId="1BB630F0">
                <wp:extent cx="7020052" cy="28448"/>
                <wp:effectExtent l="0" t="0" r="0" b="0"/>
                <wp:docPr id="2310" name="Group 2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0" style="width:552.76pt;height:2.23999pt;mso-position-horizontal-relative:char;mso-position-vertical-relative:line" coordsize="70200,284">
                <v:shape id="Shape 1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AD12C89" w14:textId="77777777" w:rsidR="00E927AB" w:rsidRDefault="00EC719B">
      <w:pPr>
        <w:tabs>
          <w:tab w:val="center" w:pos="4466"/>
        </w:tabs>
        <w:spacing w:after="0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E927AB" w14:paraId="24DD6649" w14:textId="77777777">
        <w:trPr>
          <w:trHeight w:val="1346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75A66FD0" w14:textId="77777777" w:rsidR="00E927AB" w:rsidRDefault="00EC719B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0D1C7C12" w14:textId="77777777" w:rsidR="00E927AB" w:rsidRDefault="00EC719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195/4</w:t>
            </w:r>
          </w:p>
          <w:p w14:paraId="18D07B9C" w14:textId="77777777" w:rsidR="00E927AB" w:rsidRDefault="00EC719B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220/3</w:t>
            </w:r>
          </w:p>
          <w:p w14:paraId="1122C493" w14:textId="77777777" w:rsidR="00E927AB" w:rsidRDefault="00EC719B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408/30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DDBF804" w14:textId="77777777" w:rsidR="00E927AB" w:rsidRDefault="00EC719B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7AC6AFA1" w14:textId="77777777" w:rsidR="00E927AB" w:rsidRDefault="00EC719B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802A8D" wp14:editId="4AED2203">
                      <wp:extent cx="7020052" cy="1"/>
                      <wp:effectExtent l="0" t="0" r="0" b="0"/>
                      <wp:docPr id="2769" name="Group 2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69" style="width:552.76pt;height:7.87402e-05pt;mso-position-horizontal-relative:char;mso-position-vertical-relative:line" coordsize="70200,0">
                      <v:shape id="Shape 202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34CAF32" w14:textId="77777777" w:rsidR="00E927AB" w:rsidRDefault="00EC719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52242</w:t>
            </w:r>
          </w:p>
          <w:p w14:paraId="1FE9E6CF" w14:textId="77777777" w:rsidR="00E927AB" w:rsidRDefault="00EC719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51210</w:t>
            </w:r>
          </w:p>
          <w:p w14:paraId="6B485E46" w14:textId="77777777" w:rsidR="00E927AB" w:rsidRDefault="00EC719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52242</w:t>
            </w:r>
          </w:p>
          <w:p w14:paraId="5255A3C8" w14:textId="77777777" w:rsidR="00E927AB" w:rsidRDefault="00EC719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52242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A790F57" w14:textId="77777777" w:rsidR="00E927AB" w:rsidRDefault="00EC719B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514E54B8" w14:textId="77777777" w:rsidR="00E927AB" w:rsidRDefault="00EC719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135</w:t>
            </w:r>
          </w:p>
          <w:p w14:paraId="4515080F" w14:textId="77777777" w:rsidR="00E927AB" w:rsidRDefault="00EC719B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3801</w:t>
            </w:r>
          </w:p>
          <w:p w14:paraId="52E312E5" w14:textId="77777777" w:rsidR="00E927AB" w:rsidRDefault="00EC719B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936</w:t>
            </w:r>
          </w:p>
          <w:p w14:paraId="6C58C729" w14:textId="77777777" w:rsidR="00E927AB" w:rsidRDefault="00EC719B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</w:t>
            </w:r>
          </w:p>
        </w:tc>
      </w:tr>
    </w:tbl>
    <w:p w14:paraId="5CA9B1B2" w14:textId="77777777" w:rsidR="00E927AB" w:rsidRDefault="00EC719B">
      <w:pPr>
        <w:spacing w:after="0"/>
        <w:ind w:left="61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7512D5D3" w14:textId="77777777" w:rsidR="00E927AB" w:rsidRDefault="00EC719B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63EAF2D" wp14:editId="2DD2FBE9">
                <wp:extent cx="7020052" cy="33020"/>
                <wp:effectExtent l="0" t="0" r="0" b="0"/>
                <wp:docPr id="2312" name="Group 2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2" style="width:552.76pt;height:2.60001pt;mso-position-horizontal-relative:char;mso-position-vertical-relative:line" coordsize="70200,330">
                <v:shape id="Shape 1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8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EA1E986" w14:textId="77777777" w:rsidR="00E927AB" w:rsidRDefault="00EC719B">
      <w:pPr>
        <w:spacing w:after="49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488ACD8" w14:textId="77777777" w:rsidR="00E927AB" w:rsidRDefault="00EC719B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1A5BBB5B" w14:textId="77777777" w:rsidR="00E927AB" w:rsidRDefault="00EC719B">
      <w:pPr>
        <w:tabs>
          <w:tab w:val="center" w:pos="8155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>Vyhotoveno: 31.07.2024  15:40:10</w:t>
      </w:r>
    </w:p>
    <w:p w14:paraId="4C2F4037" w14:textId="77777777" w:rsidR="00E927AB" w:rsidRDefault="00EC719B">
      <w:pPr>
        <w:spacing w:after="96"/>
        <w:ind w:left="61" w:hanging="10"/>
      </w:pPr>
      <w:r>
        <w:rPr>
          <w:rFonts w:ascii="Courier New" w:eastAsia="Courier New" w:hAnsi="Courier New" w:cs="Courier New"/>
          <w:i/>
          <w:sz w:val="20"/>
        </w:rPr>
        <w:t>Český úřad zeměměřický a katastrální - SCD</w:t>
      </w:r>
    </w:p>
    <w:p w14:paraId="4BBF53A0" w14:textId="77777777" w:rsidR="00E927AB" w:rsidRDefault="00EC719B">
      <w:pPr>
        <w:spacing w:after="4314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p w14:paraId="05F7EC35" w14:textId="77777777" w:rsidR="00E927AB" w:rsidRDefault="00EC719B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16D3B8" wp14:editId="10C4E48E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09" name="Group 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09" style="width:552.76pt;height:7.87402e-05pt;position:absolute;z-index:3;mso-position-horizontal-relative:text;mso-position-horizontal:absolute;margin-left:0.44pt;mso-position-vertical-relative:text;margin-top:0.10022pt;" coordsize="70200,0">
                <v:shape id="Shape 1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E927AB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448"/>
    <w:multiLevelType w:val="hybridMultilevel"/>
    <w:tmpl w:val="82E2BC82"/>
    <w:lvl w:ilvl="0" w:tplc="3AAAD758">
      <w:start w:val="4"/>
      <w:numFmt w:val="upperLetter"/>
      <w:lvlText w:val="%1"/>
      <w:lvlJc w:val="left"/>
      <w:pPr>
        <w:ind w:left="6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0E916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BAE052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02EDDE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FA3A90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D8A280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942D2C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8EF6C2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C06DE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001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AB"/>
    <w:rsid w:val="00E927AB"/>
    <w:rsid w:val="00EC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070D"/>
  <w15:docId w15:val="{C08D9381-624E-488B-B346-43D7C6CC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3365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244184006011.pdf</dc:title>
  <dc:subject/>
  <dc:creator>Oracle Reports</dc:creator>
  <cp:keywords/>
  <cp:lastModifiedBy>Bendová Pavlína</cp:lastModifiedBy>
  <cp:revision>2</cp:revision>
  <dcterms:created xsi:type="dcterms:W3CDTF">2024-08-02T06:08:00Z</dcterms:created>
  <dcterms:modified xsi:type="dcterms:W3CDTF">2024-08-02T06:08:00Z</dcterms:modified>
</cp:coreProperties>
</file>