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91C4" w14:textId="77777777" w:rsidR="009D5C3F" w:rsidRDefault="00F038D1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D1C1792" w14:textId="77777777" w:rsidR="009D5C3F" w:rsidRDefault="00F038D1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C1102F" w14:textId="77777777" w:rsidR="009D5C3F" w:rsidRDefault="00F038D1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E96B43E" w14:textId="77777777" w:rsidR="009D5C3F" w:rsidRDefault="00F038D1">
      <w:pPr>
        <w:tabs>
          <w:tab w:val="center" w:pos="2006"/>
          <w:tab w:val="center" w:pos="8069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468D67D8" w14:textId="77777777" w:rsidR="009D5C3F" w:rsidRDefault="00F038D1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680818 </w:t>
      </w:r>
      <w:proofErr w:type="spellStart"/>
      <w:r>
        <w:rPr>
          <w:rFonts w:ascii="Courier New" w:eastAsia="Courier New" w:hAnsi="Courier New" w:cs="Courier New"/>
          <w:b/>
          <w:sz w:val="20"/>
        </w:rPr>
        <w:t>Muckov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9D5A196" w14:textId="77777777" w:rsidR="009D5C3F" w:rsidRDefault="00F038D1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</w:t>
      </w:r>
      <w:r>
        <w:rPr>
          <w:rFonts w:ascii="Courier New" w:eastAsia="Courier New" w:hAnsi="Courier New" w:cs="Courier New"/>
          <w:b/>
          <w:sz w:val="20"/>
        </w:rPr>
        <w:t xml:space="preserve">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9D5C3F" w14:paraId="2D6011C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A4C258" w14:textId="77777777" w:rsidR="009D5C3F" w:rsidRDefault="00F038D1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C0956A" w14:textId="77777777" w:rsidR="009D5C3F" w:rsidRDefault="00F038D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30EF7A" w14:textId="77777777" w:rsidR="009D5C3F" w:rsidRDefault="00F038D1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D5C3F" w14:paraId="0D59947A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97062A" w14:textId="77777777" w:rsidR="009D5C3F" w:rsidRDefault="00F038D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1D4514D" w14:textId="77777777" w:rsidR="009D5C3F" w:rsidRDefault="00F038D1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93FBADC" w14:textId="77777777" w:rsidR="009D5C3F" w:rsidRDefault="00F038D1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CF05321" w14:textId="77777777" w:rsidR="009D5C3F" w:rsidRDefault="00F038D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AB1DE38" w14:textId="77777777" w:rsidR="009D5C3F" w:rsidRDefault="00F038D1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4A70441" w14:textId="77777777" w:rsidR="009D5C3F" w:rsidRDefault="00F038D1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65AF965" w14:textId="77777777" w:rsidR="009D5C3F" w:rsidRDefault="00F038D1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B1E71FA" w14:textId="77777777" w:rsidR="009D5C3F" w:rsidRDefault="00F038D1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A077F4D" w14:textId="77777777" w:rsidR="009D5C3F" w:rsidRDefault="00F038D1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AB93FF" w14:textId="77777777" w:rsidR="009D5C3F" w:rsidRDefault="009D5C3F"/>
        </w:tc>
      </w:tr>
      <w:tr w:rsidR="009D5C3F" w14:paraId="162FD4C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A1C318" w14:textId="77777777" w:rsidR="009D5C3F" w:rsidRDefault="00F038D1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8C64118" w14:textId="77777777" w:rsidR="009D5C3F" w:rsidRDefault="00F038D1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8BBF33D" w14:textId="77777777" w:rsidR="009D5C3F" w:rsidRDefault="00F038D1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D6F2382" w14:textId="77777777" w:rsidR="009D5C3F" w:rsidRDefault="00F038D1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B1FC7C" w14:textId="77777777" w:rsidR="009D5C3F" w:rsidRDefault="009D5C3F"/>
        </w:tc>
      </w:tr>
    </w:tbl>
    <w:p w14:paraId="440189F7" w14:textId="77777777" w:rsidR="009D5C3F" w:rsidRDefault="00F038D1">
      <w:pPr>
        <w:spacing w:after="61" w:line="233" w:lineRule="auto"/>
        <w:ind w:left="10" w:right="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637</w:t>
      </w:r>
      <w:r>
        <w:rPr>
          <w:rFonts w:ascii="Courier New" w:eastAsia="Courier New" w:hAnsi="Courier New" w:cs="Courier New"/>
          <w:b/>
          <w:sz w:val="20"/>
        </w:rPr>
        <w:tab/>
        <w:t xml:space="preserve">263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p w14:paraId="0A1695C3" w14:textId="77777777" w:rsidR="009D5C3F" w:rsidRDefault="00F038D1">
      <w:pPr>
        <w:tabs>
          <w:tab w:val="center" w:pos="830"/>
          <w:tab w:val="center" w:pos="3794"/>
          <w:tab w:val="center" w:pos="9730"/>
        </w:tabs>
        <w:spacing w:after="0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642</w:t>
      </w:r>
      <w:r>
        <w:rPr>
          <w:rFonts w:ascii="Courier New" w:eastAsia="Courier New" w:hAnsi="Courier New" w:cs="Courier New"/>
          <w:b/>
          <w:sz w:val="20"/>
        </w:rPr>
        <w:tab/>
        <w:t>109 zahrada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F7C02D4" w14:textId="77777777" w:rsidR="009D5C3F" w:rsidRDefault="00F038D1">
      <w:pPr>
        <w:spacing w:after="0" w:line="265" w:lineRule="auto"/>
        <w:ind w:left="872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73854033" w14:textId="77777777" w:rsidR="009D5C3F" w:rsidRDefault="00F038D1">
      <w:pPr>
        <w:spacing w:after="30" w:line="265" w:lineRule="auto"/>
        <w:ind w:left="8720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59FCE5C7" w14:textId="77777777" w:rsidR="009D5C3F" w:rsidRDefault="00F038D1">
      <w:pPr>
        <w:numPr>
          <w:ilvl w:val="0"/>
          <w:numId w:val="1"/>
        </w:numPr>
        <w:spacing w:after="61" w:line="233" w:lineRule="auto"/>
        <w:ind w:right="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32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p w14:paraId="5607E9DE" w14:textId="77777777" w:rsidR="009D5C3F" w:rsidRDefault="00F038D1">
      <w:pPr>
        <w:numPr>
          <w:ilvl w:val="0"/>
          <w:numId w:val="1"/>
        </w:numPr>
        <w:spacing w:after="61" w:line="233" w:lineRule="auto"/>
        <w:ind w:right="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142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p w14:paraId="08A3DD0B" w14:textId="77777777" w:rsidR="009D5C3F" w:rsidRDefault="00F038D1">
      <w:pPr>
        <w:spacing w:after="61" w:line="233" w:lineRule="auto"/>
        <w:ind w:left="10" w:right="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648/1</w:t>
      </w:r>
      <w:r>
        <w:rPr>
          <w:rFonts w:ascii="Courier New" w:eastAsia="Courier New" w:hAnsi="Courier New" w:cs="Courier New"/>
          <w:b/>
          <w:sz w:val="20"/>
        </w:rPr>
        <w:tab/>
        <w:t>583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p w14:paraId="116397FC" w14:textId="77777777" w:rsidR="009D5C3F" w:rsidRDefault="00F038D1">
      <w:pPr>
        <w:spacing w:after="61" w:line="233" w:lineRule="auto"/>
        <w:ind w:left="10" w:right="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648/2</w:t>
      </w:r>
      <w:r>
        <w:rPr>
          <w:rFonts w:ascii="Courier New" w:eastAsia="Courier New" w:hAnsi="Courier New" w:cs="Courier New"/>
          <w:b/>
          <w:sz w:val="20"/>
        </w:rPr>
        <w:tab/>
        <w:t xml:space="preserve">216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p w14:paraId="34CA5FBC" w14:textId="77777777" w:rsidR="009D5C3F" w:rsidRDefault="00F038D1">
      <w:pPr>
        <w:tabs>
          <w:tab w:val="center" w:pos="950"/>
          <w:tab w:val="center" w:pos="3794"/>
          <w:tab w:val="center" w:pos="9730"/>
        </w:tabs>
        <w:spacing w:after="0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648/4</w:t>
      </w:r>
      <w:r>
        <w:rPr>
          <w:rFonts w:ascii="Courier New" w:eastAsia="Courier New" w:hAnsi="Courier New" w:cs="Courier New"/>
          <w:b/>
          <w:sz w:val="20"/>
        </w:rPr>
        <w:tab/>
        <w:t>262 zahrada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2C78A2F" w14:textId="77777777" w:rsidR="009D5C3F" w:rsidRDefault="00F038D1">
      <w:pPr>
        <w:spacing w:after="0" w:line="265" w:lineRule="auto"/>
        <w:ind w:left="872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4C0D1393" w14:textId="77777777" w:rsidR="009D5C3F" w:rsidRDefault="00F038D1">
      <w:pPr>
        <w:spacing w:after="30" w:line="265" w:lineRule="auto"/>
        <w:ind w:left="8720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2CB4DAD3" w14:textId="77777777" w:rsidR="009D5C3F" w:rsidRDefault="00F038D1">
      <w:pPr>
        <w:tabs>
          <w:tab w:val="center" w:pos="830"/>
          <w:tab w:val="center" w:pos="4214"/>
          <w:tab w:val="center" w:pos="7364"/>
          <w:tab w:val="center" w:pos="9730"/>
        </w:tabs>
        <w:spacing w:after="0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665</w:t>
      </w:r>
      <w:r>
        <w:rPr>
          <w:rFonts w:ascii="Courier New" w:eastAsia="Courier New" w:hAnsi="Courier New" w:cs="Courier New"/>
          <w:b/>
          <w:sz w:val="20"/>
        </w:rPr>
        <w:tab/>
        <w:t>158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313BA420" w14:textId="77777777" w:rsidR="009D5C3F" w:rsidRDefault="00F038D1">
      <w:pPr>
        <w:spacing w:after="0" w:line="265" w:lineRule="auto"/>
        <w:ind w:left="8720" w:hanging="10"/>
      </w:pPr>
      <w:r>
        <w:rPr>
          <w:rFonts w:ascii="Courier New" w:eastAsia="Courier New" w:hAnsi="Courier New" w:cs="Courier New"/>
          <w:b/>
          <w:sz w:val="20"/>
        </w:rPr>
        <w:t>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D5C3F" w14:paraId="3F0D5ED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8142070" w14:textId="77777777" w:rsidR="009D5C3F" w:rsidRDefault="00F038D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72D471A" w14:textId="77777777" w:rsidR="009D5C3F" w:rsidRDefault="009D5C3F"/>
        </w:tc>
      </w:tr>
      <w:tr w:rsidR="009D5C3F" w14:paraId="12BF418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EFBAF32" w14:textId="77777777" w:rsidR="009D5C3F" w:rsidRDefault="00F038D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7D1C9C" w14:textId="77777777" w:rsidR="009D5C3F" w:rsidRDefault="00F038D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E408126" w14:textId="77777777" w:rsidR="009D5C3F" w:rsidRDefault="00F038D1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BA76ABF" w14:textId="77777777" w:rsidR="009D5C3F" w:rsidRDefault="00F038D1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EABE133" wp14:editId="22EB6BEC">
                <wp:extent cx="7020052" cy="38100"/>
                <wp:effectExtent l="0" t="0" r="0" b="0"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3" style="width:552.76pt;height:3pt;mso-position-horizontal-relative:char;mso-position-vertical-relative:line" coordsize="70200,381">
                <v:shape id="Shape 1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2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B6CFFF" w14:textId="77777777" w:rsidR="009D5C3F" w:rsidRDefault="00F038D1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0561C5E" w14:textId="77777777" w:rsidR="009D5C3F" w:rsidRDefault="00F038D1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C980318" wp14:editId="2EBB78B3">
                <wp:extent cx="7020052" cy="38100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8AF481" w14:textId="77777777" w:rsidR="009D5C3F" w:rsidRDefault="00F038D1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7D2BA3D" w14:textId="77777777" w:rsidR="009D5C3F" w:rsidRDefault="00F038D1">
      <w:pPr>
        <w:spacing w:after="0" w:line="368" w:lineRule="auto"/>
        <w:ind w:left="152" w:right="3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5A3F7B2B" w14:textId="77777777" w:rsidR="009D5C3F" w:rsidRDefault="00F038D1">
      <w:pPr>
        <w:spacing w:after="0" w:line="265" w:lineRule="auto"/>
        <w:ind w:left="37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506505A0" w14:textId="77777777" w:rsidR="009D5C3F" w:rsidRDefault="00F038D1">
      <w:pPr>
        <w:spacing w:after="40" w:line="265" w:lineRule="auto"/>
        <w:ind w:left="370" w:hanging="10"/>
      </w:pPr>
      <w:r>
        <w:rPr>
          <w:rFonts w:ascii="Courier New" w:eastAsia="Courier New" w:hAnsi="Courier New" w:cs="Courier New"/>
          <w:b/>
          <w:sz w:val="20"/>
        </w:rPr>
        <w:t>9.4.1999.</w:t>
      </w:r>
    </w:p>
    <w:p w14:paraId="4E959F45" w14:textId="77777777" w:rsidR="009D5C3F" w:rsidRDefault="00F038D1">
      <w:pPr>
        <w:tabs>
          <w:tab w:val="center" w:pos="7035"/>
          <w:tab w:val="right" w:pos="11160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POLVZ:22/1998</w:t>
      </w:r>
      <w:r>
        <w:rPr>
          <w:rFonts w:ascii="Courier New" w:eastAsia="Courier New" w:hAnsi="Courier New" w:cs="Courier New"/>
          <w:b/>
          <w:sz w:val="20"/>
        </w:rPr>
        <w:tab/>
        <w:t>Z-13200022/1998-506</w:t>
      </w:r>
    </w:p>
    <w:p w14:paraId="5D0BF33B" w14:textId="77777777" w:rsidR="009D5C3F" w:rsidRDefault="00F038D1">
      <w:pPr>
        <w:tabs>
          <w:tab w:val="center" w:pos="1714"/>
          <w:tab w:val="right" w:pos="11160"/>
        </w:tabs>
        <w:spacing w:after="394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E7EFE1E" w14:textId="77777777" w:rsidR="009D5C3F" w:rsidRDefault="00F038D1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1241B8" wp14:editId="7C700FC0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41" name="Group 2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1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8E79D03" w14:textId="77777777" w:rsidR="009D5C3F" w:rsidRDefault="00F038D1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87F6D4E" w14:textId="77777777" w:rsidR="009D5C3F" w:rsidRDefault="00F038D1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B9134C8" w14:textId="77777777" w:rsidR="009D5C3F" w:rsidRDefault="00F038D1">
      <w:pPr>
        <w:tabs>
          <w:tab w:val="center" w:pos="2006"/>
          <w:tab w:val="center" w:pos="8069"/>
        </w:tabs>
        <w:spacing w:after="78" w:line="265" w:lineRule="auto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6CA2C8A0" w14:textId="77777777" w:rsidR="009D5C3F" w:rsidRDefault="00F038D1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680818 </w:t>
      </w:r>
      <w:proofErr w:type="spellStart"/>
      <w:r>
        <w:rPr>
          <w:rFonts w:ascii="Courier New" w:eastAsia="Courier New" w:hAnsi="Courier New" w:cs="Courier New"/>
          <w:b/>
          <w:sz w:val="20"/>
        </w:rPr>
        <w:t>Muckov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BF79883" w14:textId="77777777" w:rsidR="009D5C3F" w:rsidRDefault="00F038D1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4A2B322" w14:textId="77777777" w:rsidR="009D5C3F" w:rsidRDefault="00F038D1">
      <w:pPr>
        <w:spacing w:after="27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21925C5" wp14:editId="49CADB7F">
                <wp:extent cx="7020052" cy="1"/>
                <wp:effectExtent l="0" t="0" r="0" b="0"/>
                <wp:docPr id="2288" name="Group 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8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BED527" w14:textId="77777777" w:rsidR="009D5C3F" w:rsidRDefault="00F038D1">
      <w:pPr>
        <w:spacing w:after="36" w:line="265" w:lineRule="auto"/>
        <w:ind w:left="152" w:right="46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0403FCAF" w14:textId="77777777" w:rsidR="009D5C3F" w:rsidRDefault="00F038D1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8016BF0" w14:textId="77777777" w:rsidR="009D5C3F" w:rsidRDefault="00F038D1">
      <w:pPr>
        <w:spacing w:after="144" w:line="265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996B006" w14:textId="77777777" w:rsidR="009D5C3F" w:rsidRDefault="00F038D1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6536464" wp14:editId="483F0E38">
                <wp:extent cx="7020052" cy="28448"/>
                <wp:effectExtent l="0" t="0" r="0" b="0"/>
                <wp:docPr id="2287" name="Group 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7" style="width:552.76pt;height:2.23999pt;mso-position-horizontal-relative:char;mso-position-vertical-relative:line" coordsize="70200,284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2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EBCE38" w14:textId="77777777" w:rsidR="009D5C3F" w:rsidRDefault="00F038D1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 Parcela</w:t>
      </w:r>
      <w:r>
        <w:tab/>
        <w:t>BPEJ</w:t>
      </w:r>
      <w:r>
        <w:tab/>
        <w:t>Výměra[m2]</w:t>
      </w:r>
    </w:p>
    <w:p w14:paraId="6552ED5E" w14:textId="77777777" w:rsidR="009D5C3F" w:rsidRDefault="00F038D1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6115588" wp14:editId="520B1E6B">
                <wp:extent cx="7020052" cy="1"/>
                <wp:effectExtent l="0" t="0" r="0" b="0"/>
                <wp:docPr id="2290" name="Group 2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0" style="width:552.76pt;height:7.87402e-05pt;mso-position-horizontal-relative:char;mso-position-vertical-relative:line" coordsize="70200,0">
                <v:shape id="Shape 1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6923BD" w14:textId="77777777" w:rsidR="009D5C3F" w:rsidRDefault="00F038D1">
      <w:pPr>
        <w:tabs>
          <w:tab w:val="center" w:pos="5797"/>
          <w:tab w:val="center" w:pos="8920"/>
        </w:tabs>
        <w:spacing w:after="33" w:line="265" w:lineRule="auto"/>
      </w:pPr>
      <w:r>
        <w:rPr>
          <w:rFonts w:ascii="Courier New" w:eastAsia="Courier New" w:hAnsi="Courier New" w:cs="Courier New"/>
          <w:b/>
          <w:sz w:val="20"/>
        </w:rPr>
        <w:t xml:space="preserve">     642</w:t>
      </w:r>
      <w:r>
        <w:rPr>
          <w:rFonts w:ascii="Courier New" w:eastAsia="Courier New" w:hAnsi="Courier New" w:cs="Courier New"/>
          <w:b/>
          <w:sz w:val="20"/>
        </w:rPr>
        <w:tab/>
        <w:t>52814</w:t>
      </w:r>
      <w:r>
        <w:rPr>
          <w:rFonts w:ascii="Courier New" w:eastAsia="Courier New" w:hAnsi="Courier New" w:cs="Courier New"/>
          <w:b/>
          <w:sz w:val="20"/>
        </w:rPr>
        <w:tab/>
        <w:t>109</w:t>
      </w:r>
    </w:p>
    <w:p w14:paraId="118CD56A" w14:textId="77777777" w:rsidR="009D5C3F" w:rsidRDefault="00F038D1">
      <w:pPr>
        <w:tabs>
          <w:tab w:val="center" w:pos="5797"/>
          <w:tab w:val="center" w:pos="8920"/>
        </w:tabs>
        <w:spacing w:after="59" w:line="265" w:lineRule="auto"/>
      </w:pPr>
      <w:r>
        <w:rPr>
          <w:rFonts w:ascii="Courier New" w:eastAsia="Courier New" w:hAnsi="Courier New" w:cs="Courier New"/>
          <w:b/>
          <w:sz w:val="20"/>
        </w:rPr>
        <w:t xml:space="preserve">     648/4</w:t>
      </w:r>
      <w:r>
        <w:rPr>
          <w:rFonts w:ascii="Courier New" w:eastAsia="Courier New" w:hAnsi="Courier New" w:cs="Courier New"/>
          <w:b/>
          <w:sz w:val="20"/>
        </w:rPr>
        <w:tab/>
        <w:t>52814</w:t>
      </w:r>
      <w:r>
        <w:rPr>
          <w:rFonts w:ascii="Courier New" w:eastAsia="Courier New" w:hAnsi="Courier New" w:cs="Courier New"/>
          <w:b/>
          <w:sz w:val="20"/>
        </w:rPr>
        <w:tab/>
        <w:t>262</w:t>
      </w:r>
    </w:p>
    <w:p w14:paraId="62E40F7C" w14:textId="77777777" w:rsidR="009D5C3F" w:rsidRDefault="00F038D1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232E8ED" w14:textId="77777777" w:rsidR="009D5C3F" w:rsidRDefault="00F038D1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F9ACAD0" wp14:editId="40633C2B">
                <wp:extent cx="7020052" cy="33020"/>
                <wp:effectExtent l="0" t="0" r="0" b="0"/>
                <wp:docPr id="2289" name="Group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9" style="width:552.76pt;height:2.60001pt;mso-position-horizontal-relative:char;mso-position-vertical-relative:line" coordsize="70200,330">
                <v:shape id="Shape 1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1EC6FB" w14:textId="77777777" w:rsidR="009D5C3F" w:rsidRDefault="00F038D1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Nemovitosti jsou v územním obvodu, ve kterém </w:t>
      </w:r>
      <w:r>
        <w:rPr>
          <w:rFonts w:ascii="Courier New" w:eastAsia="Courier New" w:hAnsi="Courier New" w:cs="Courier New"/>
          <w:i/>
          <w:sz w:val="20"/>
        </w:rPr>
        <w:t>vykonává státní správu katastru nemovitostí ČR:</w:t>
      </w:r>
    </w:p>
    <w:p w14:paraId="75C460D3" w14:textId="77777777" w:rsidR="009D5C3F" w:rsidRDefault="00F038D1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9C37019" w14:textId="77777777" w:rsidR="009D5C3F" w:rsidRDefault="00F038D1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31.07.2024  13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:55:22</w:t>
      </w:r>
    </w:p>
    <w:p w14:paraId="29B022DC" w14:textId="77777777" w:rsidR="009D5C3F" w:rsidRDefault="00F038D1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536191A" w14:textId="77777777" w:rsidR="009D5C3F" w:rsidRDefault="00F038D1">
      <w:pPr>
        <w:spacing w:after="6812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676DE9B6" w14:textId="77777777" w:rsidR="009D5C3F" w:rsidRDefault="00F038D1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0816B6" wp14:editId="635C1CD5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86" name="Group 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6" style="width:552.76pt;height:7.87402e-05pt;position:absolute;z-index:3;mso-position-horizontal-relative:text;mso-position-horizontal:absolute;margin-left:0.44pt;mso-position-vertical-relative:text;margin-top:0.10022pt;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9D5C3F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585B"/>
    <w:multiLevelType w:val="hybridMultilevel"/>
    <w:tmpl w:val="EA2A02A2"/>
    <w:lvl w:ilvl="0" w:tplc="3EF47298">
      <w:start w:val="64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8404E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88E8E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0A283E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0AD4C8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AFEE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160F3C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616E4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6052A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196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3F"/>
    <w:rsid w:val="009D5C3F"/>
    <w:rsid w:val="00F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BEE2"/>
  <w15:docId w15:val="{3E80C580-B0EA-46E7-8BEE-780BDB1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2948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244174114011.pdf</dc:title>
  <dc:subject/>
  <dc:creator>Oracle Reports</dc:creator>
  <cp:keywords/>
  <cp:lastModifiedBy>Bendová Pavlína</cp:lastModifiedBy>
  <cp:revision>2</cp:revision>
  <dcterms:created xsi:type="dcterms:W3CDTF">2024-07-31T12:40:00Z</dcterms:created>
  <dcterms:modified xsi:type="dcterms:W3CDTF">2024-07-31T12:40:00Z</dcterms:modified>
</cp:coreProperties>
</file>