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D56D8" w14:textId="77777777" w:rsidR="0004324B" w:rsidRPr="00D335C2" w:rsidRDefault="0004324B" w:rsidP="00D335C2">
      <w:pPr>
        <w:spacing w:line="360" w:lineRule="auto"/>
        <w:jc w:val="center"/>
        <w:rPr>
          <w:rFonts w:ascii="Arial" w:hAnsi="Arial" w:cs="Arial"/>
          <w:b/>
          <w:sz w:val="32"/>
          <w:szCs w:val="32"/>
        </w:rPr>
      </w:pPr>
    </w:p>
    <w:p w14:paraId="39298170" w14:textId="0A16E079" w:rsidR="0004324B" w:rsidRPr="00D335C2" w:rsidRDefault="004671C9" w:rsidP="00D335C2">
      <w:pPr>
        <w:spacing w:line="360" w:lineRule="auto"/>
        <w:jc w:val="center"/>
        <w:rPr>
          <w:rFonts w:ascii="Arial" w:hAnsi="Arial" w:cs="Arial"/>
          <w:b/>
          <w:sz w:val="32"/>
          <w:szCs w:val="32"/>
        </w:rPr>
      </w:pPr>
      <w:r w:rsidRPr="00D335C2">
        <w:rPr>
          <w:rFonts w:ascii="Arial" w:hAnsi="Arial" w:cs="Arial"/>
          <w:b/>
          <w:sz w:val="32"/>
          <w:szCs w:val="32"/>
        </w:rPr>
        <w:t>Kupní smlouva</w:t>
      </w:r>
    </w:p>
    <w:p w14:paraId="4BF6A3EA" w14:textId="1F9213A8" w:rsidR="004671C9" w:rsidRPr="00D335C2" w:rsidRDefault="004671C9" w:rsidP="00D335C2">
      <w:pPr>
        <w:spacing w:line="360" w:lineRule="auto"/>
        <w:jc w:val="center"/>
        <w:rPr>
          <w:rFonts w:ascii="Arial" w:hAnsi="Arial" w:cs="Arial"/>
        </w:rPr>
      </w:pPr>
      <w:r w:rsidRPr="00D335C2">
        <w:rPr>
          <w:rFonts w:ascii="Arial" w:hAnsi="Arial" w:cs="Arial"/>
        </w:rPr>
        <w:t xml:space="preserve">uzavřená dle </w:t>
      </w:r>
      <w:proofErr w:type="spellStart"/>
      <w:r w:rsidRPr="00D335C2">
        <w:rPr>
          <w:rFonts w:ascii="Arial" w:hAnsi="Arial" w:cs="Arial"/>
        </w:rPr>
        <w:t>ust</w:t>
      </w:r>
      <w:proofErr w:type="spellEnd"/>
      <w:r w:rsidRPr="00D335C2">
        <w:rPr>
          <w:rFonts w:ascii="Arial" w:hAnsi="Arial" w:cs="Arial"/>
        </w:rPr>
        <w:t>. § 1 odst. 2 a § 2079 a násl. zákona č. 89/2012 Sb., občanského zákoníku</w:t>
      </w:r>
      <w:r w:rsidR="00980B2D" w:rsidRPr="00D335C2">
        <w:rPr>
          <w:rFonts w:ascii="Arial" w:hAnsi="Arial" w:cs="Arial"/>
        </w:rPr>
        <w:t>, ve znění pozdějších předpisů</w:t>
      </w:r>
      <w:r w:rsidRPr="00D335C2">
        <w:rPr>
          <w:rFonts w:ascii="Arial" w:hAnsi="Arial" w:cs="Arial"/>
        </w:rPr>
        <w:br/>
        <w:t>(dále i „občanský zákoník“)</w:t>
      </w:r>
    </w:p>
    <w:p w14:paraId="4FFB3481" w14:textId="77777777" w:rsidR="004671C9" w:rsidRPr="00D335C2" w:rsidRDefault="004671C9" w:rsidP="00D335C2">
      <w:pPr>
        <w:spacing w:line="360" w:lineRule="auto"/>
        <w:rPr>
          <w:rFonts w:ascii="Arial" w:hAnsi="Arial" w:cs="Arial"/>
        </w:rPr>
      </w:pPr>
    </w:p>
    <w:p w14:paraId="731A134D" w14:textId="77777777" w:rsidR="004671C9" w:rsidRPr="00D335C2" w:rsidRDefault="004671C9" w:rsidP="00D335C2">
      <w:pPr>
        <w:spacing w:line="360" w:lineRule="auto"/>
        <w:jc w:val="center"/>
        <w:rPr>
          <w:rFonts w:ascii="Arial" w:hAnsi="Arial" w:cs="Arial"/>
          <w:b/>
        </w:rPr>
      </w:pPr>
      <w:r w:rsidRPr="00D335C2">
        <w:rPr>
          <w:rFonts w:ascii="Arial" w:hAnsi="Arial" w:cs="Arial"/>
          <w:b/>
        </w:rPr>
        <w:t>Čl. I.</w:t>
      </w:r>
      <w:r w:rsidRPr="00D335C2">
        <w:rPr>
          <w:rFonts w:ascii="Arial" w:hAnsi="Arial" w:cs="Arial"/>
          <w:b/>
        </w:rPr>
        <w:br/>
        <w:t>Smluvní strany</w:t>
      </w:r>
    </w:p>
    <w:p w14:paraId="1D793F11" w14:textId="77777777" w:rsidR="00D335C2" w:rsidRDefault="00913A3D" w:rsidP="00D335C2">
      <w:pPr>
        <w:spacing w:line="240" w:lineRule="auto"/>
        <w:rPr>
          <w:rFonts w:ascii="Arial" w:hAnsi="Arial" w:cs="Arial"/>
          <w:b/>
        </w:rPr>
      </w:pPr>
      <w:r w:rsidRPr="00D335C2">
        <w:rPr>
          <w:rFonts w:ascii="Arial" w:hAnsi="Arial" w:cs="Arial"/>
          <w:b/>
        </w:rPr>
        <w:t>Zaměstnanecká</w:t>
      </w:r>
      <w:r w:rsidR="004671C9" w:rsidRPr="00D335C2">
        <w:rPr>
          <w:rFonts w:ascii="Arial" w:hAnsi="Arial" w:cs="Arial"/>
          <w:b/>
        </w:rPr>
        <w:t xml:space="preserve"> pojišťovna</w:t>
      </w:r>
      <w:r w:rsidRPr="00D335C2">
        <w:rPr>
          <w:rFonts w:ascii="Arial" w:hAnsi="Arial" w:cs="Arial"/>
          <w:b/>
        </w:rPr>
        <w:t xml:space="preserve"> Škoda</w:t>
      </w:r>
    </w:p>
    <w:p w14:paraId="5F9B6F7A" w14:textId="4F753E73" w:rsidR="004671C9" w:rsidRPr="00D335C2" w:rsidRDefault="004671C9" w:rsidP="00D335C2">
      <w:pPr>
        <w:spacing w:line="240" w:lineRule="auto"/>
        <w:rPr>
          <w:rFonts w:ascii="Arial" w:hAnsi="Arial" w:cs="Arial"/>
          <w:b/>
        </w:rPr>
      </w:pPr>
      <w:r w:rsidRPr="00D335C2">
        <w:rPr>
          <w:rFonts w:ascii="Arial" w:hAnsi="Arial" w:cs="Arial"/>
        </w:rPr>
        <w:t xml:space="preserve">zapsaná ve veřejném rejstříku </w:t>
      </w:r>
      <w:r w:rsidR="00913A3D" w:rsidRPr="00D335C2">
        <w:rPr>
          <w:rFonts w:ascii="Arial" w:hAnsi="Arial" w:cs="Arial"/>
        </w:rPr>
        <w:t>Městského</w:t>
      </w:r>
      <w:r w:rsidRPr="00D335C2">
        <w:rPr>
          <w:rFonts w:ascii="Arial" w:hAnsi="Arial" w:cs="Arial"/>
        </w:rPr>
        <w:t xml:space="preserve"> soudu v</w:t>
      </w:r>
      <w:r w:rsidR="00913A3D" w:rsidRPr="00D335C2">
        <w:rPr>
          <w:rFonts w:ascii="Arial" w:hAnsi="Arial" w:cs="Arial"/>
        </w:rPr>
        <w:t> Praze oddíl A, vložka 7541</w:t>
      </w:r>
    </w:p>
    <w:p w14:paraId="69107A7A" w14:textId="322877B9" w:rsidR="004671C9" w:rsidRPr="00D335C2" w:rsidRDefault="004671C9" w:rsidP="00D335C2">
      <w:pPr>
        <w:spacing w:after="0" w:line="360" w:lineRule="auto"/>
        <w:jc w:val="both"/>
        <w:rPr>
          <w:rFonts w:ascii="Arial" w:hAnsi="Arial" w:cs="Arial"/>
        </w:rPr>
      </w:pPr>
      <w:r w:rsidRPr="00D335C2">
        <w:rPr>
          <w:rFonts w:ascii="Arial" w:hAnsi="Arial" w:cs="Arial"/>
        </w:rPr>
        <w:t xml:space="preserve">sídlo: </w:t>
      </w:r>
      <w:r w:rsidR="00913A3D" w:rsidRPr="00D335C2">
        <w:rPr>
          <w:rFonts w:ascii="Arial" w:hAnsi="Arial" w:cs="Arial"/>
        </w:rPr>
        <w:t>Husova 302</w:t>
      </w:r>
      <w:r w:rsidR="00730BA8">
        <w:rPr>
          <w:rFonts w:ascii="Arial" w:hAnsi="Arial" w:cs="Arial"/>
        </w:rPr>
        <w:t>/5</w:t>
      </w:r>
      <w:r w:rsidRPr="00D335C2">
        <w:rPr>
          <w:rFonts w:ascii="Arial" w:hAnsi="Arial" w:cs="Arial"/>
        </w:rPr>
        <w:t xml:space="preserve">, </w:t>
      </w:r>
      <w:r w:rsidR="00913A3D" w:rsidRPr="00D335C2">
        <w:rPr>
          <w:rFonts w:ascii="Arial" w:hAnsi="Arial" w:cs="Arial"/>
        </w:rPr>
        <w:t>Mladá Boleslav</w:t>
      </w:r>
      <w:r w:rsidRPr="00D335C2">
        <w:rPr>
          <w:rFonts w:ascii="Arial" w:hAnsi="Arial" w:cs="Arial"/>
        </w:rPr>
        <w:t xml:space="preserve">, PSČ </w:t>
      </w:r>
      <w:r w:rsidR="00913A3D" w:rsidRPr="00D335C2">
        <w:rPr>
          <w:rFonts w:ascii="Arial" w:hAnsi="Arial" w:cs="Arial"/>
        </w:rPr>
        <w:t>293 01</w:t>
      </w:r>
    </w:p>
    <w:p w14:paraId="38378E63" w14:textId="7553C7E5" w:rsidR="004671C9" w:rsidRPr="00D335C2" w:rsidRDefault="00913A3D" w:rsidP="00D335C2">
      <w:pPr>
        <w:spacing w:after="0" w:line="360" w:lineRule="auto"/>
        <w:jc w:val="both"/>
        <w:rPr>
          <w:rFonts w:ascii="Arial" w:hAnsi="Arial" w:cs="Arial"/>
        </w:rPr>
      </w:pPr>
      <w:r w:rsidRPr="00D335C2">
        <w:rPr>
          <w:rFonts w:ascii="Arial" w:hAnsi="Arial" w:cs="Arial"/>
        </w:rPr>
        <w:t>IČO: 46354182</w:t>
      </w:r>
    </w:p>
    <w:p w14:paraId="465E2D4D" w14:textId="1826853A" w:rsidR="004671C9" w:rsidRPr="00D335C2" w:rsidRDefault="004671C9" w:rsidP="00D335C2">
      <w:pPr>
        <w:spacing w:after="0" w:line="360" w:lineRule="auto"/>
        <w:jc w:val="both"/>
        <w:rPr>
          <w:rFonts w:ascii="Arial" w:hAnsi="Arial" w:cs="Arial"/>
        </w:rPr>
      </w:pPr>
      <w:r w:rsidRPr="00D335C2">
        <w:rPr>
          <w:rFonts w:ascii="Arial" w:hAnsi="Arial" w:cs="Arial"/>
        </w:rPr>
        <w:t xml:space="preserve">DIČ: </w:t>
      </w:r>
      <w:r w:rsidR="00081131" w:rsidRPr="00D335C2">
        <w:rPr>
          <w:rFonts w:ascii="Arial" w:hAnsi="Arial" w:cs="Arial"/>
        </w:rPr>
        <w:t>CZ46354182</w:t>
      </w:r>
    </w:p>
    <w:p w14:paraId="25FCCBCD" w14:textId="13FADF6B" w:rsidR="004671C9" w:rsidRPr="00D335C2" w:rsidRDefault="004671C9" w:rsidP="00D335C2">
      <w:pPr>
        <w:spacing w:after="0" w:line="360" w:lineRule="auto"/>
        <w:jc w:val="both"/>
        <w:rPr>
          <w:rFonts w:ascii="Arial" w:hAnsi="Arial" w:cs="Arial"/>
        </w:rPr>
      </w:pPr>
      <w:r w:rsidRPr="00D335C2">
        <w:rPr>
          <w:rFonts w:ascii="Arial" w:hAnsi="Arial" w:cs="Arial"/>
        </w:rPr>
        <w:t xml:space="preserve">zastoupená: </w:t>
      </w:r>
      <w:r w:rsidR="00913A3D" w:rsidRPr="00D335C2">
        <w:rPr>
          <w:rFonts w:ascii="Arial" w:hAnsi="Arial" w:cs="Arial"/>
        </w:rPr>
        <w:t>Ing. Darina Ulmanová, MBA</w:t>
      </w:r>
      <w:r w:rsidRPr="00D335C2">
        <w:rPr>
          <w:rFonts w:ascii="Arial" w:hAnsi="Arial" w:cs="Arial"/>
        </w:rPr>
        <w:t>, ředitel</w:t>
      </w:r>
      <w:r w:rsidR="00913A3D" w:rsidRPr="00D335C2">
        <w:rPr>
          <w:rFonts w:ascii="Arial" w:hAnsi="Arial" w:cs="Arial"/>
        </w:rPr>
        <w:t>ka</w:t>
      </w:r>
    </w:p>
    <w:p w14:paraId="6803260D" w14:textId="0DF3CD63" w:rsidR="00296CE2" w:rsidRPr="00D335C2" w:rsidRDefault="00B56273" w:rsidP="00D335C2">
      <w:pPr>
        <w:spacing w:after="0" w:line="360" w:lineRule="auto"/>
        <w:jc w:val="both"/>
        <w:rPr>
          <w:rFonts w:ascii="Arial" w:hAnsi="Arial" w:cs="Arial"/>
        </w:rPr>
      </w:pPr>
      <w:r w:rsidRPr="00D335C2">
        <w:rPr>
          <w:rFonts w:ascii="Arial" w:hAnsi="Arial" w:cs="Arial"/>
        </w:rPr>
        <w:t>bankovní</w:t>
      </w:r>
      <w:r w:rsidR="00E06033" w:rsidRPr="00D335C2">
        <w:rPr>
          <w:rFonts w:ascii="Arial" w:hAnsi="Arial" w:cs="Arial"/>
        </w:rPr>
        <w:t xml:space="preserve"> spojení: </w:t>
      </w:r>
      <w:r w:rsidR="00FE6D1F">
        <w:rPr>
          <w:rFonts w:ascii="Arial" w:hAnsi="Arial" w:cs="Arial"/>
          <w:color w:val="000000"/>
        </w:rPr>
        <w:t>XXXXXX</w:t>
      </w:r>
    </w:p>
    <w:p w14:paraId="5BD7AA4C" w14:textId="4A2196AF" w:rsidR="00296CE2" w:rsidRPr="00D335C2" w:rsidRDefault="00C06758" w:rsidP="00D335C2">
      <w:pPr>
        <w:spacing w:after="0" w:line="360" w:lineRule="auto"/>
        <w:jc w:val="both"/>
        <w:rPr>
          <w:rFonts w:ascii="Arial" w:hAnsi="Arial" w:cs="Arial"/>
        </w:rPr>
      </w:pPr>
      <w:r w:rsidRPr="00D335C2">
        <w:rPr>
          <w:rFonts w:ascii="Arial" w:hAnsi="Arial" w:cs="Arial"/>
        </w:rPr>
        <w:t xml:space="preserve">číslo účtu: </w:t>
      </w:r>
      <w:r w:rsidR="00FE6D1F">
        <w:rPr>
          <w:rFonts w:ascii="Arial" w:hAnsi="Arial" w:cs="Arial"/>
          <w:color w:val="000000"/>
        </w:rPr>
        <w:t>XXXXXX</w:t>
      </w:r>
    </w:p>
    <w:p w14:paraId="7AAE144A" w14:textId="1FF95254" w:rsidR="004671C9" w:rsidRPr="00382A1B" w:rsidRDefault="000D6404" w:rsidP="00D335C2">
      <w:pPr>
        <w:spacing w:line="360" w:lineRule="auto"/>
        <w:rPr>
          <w:rFonts w:ascii="Arial" w:hAnsi="Arial" w:cs="Arial"/>
        </w:rPr>
      </w:pPr>
      <w:r w:rsidRPr="00382A1B">
        <w:rPr>
          <w:rFonts w:ascii="Arial" w:hAnsi="Arial" w:cs="Arial"/>
        </w:rPr>
        <w:t xml:space="preserve">dále </w:t>
      </w:r>
      <w:r w:rsidR="004671C9" w:rsidRPr="00382A1B">
        <w:rPr>
          <w:rFonts w:ascii="Arial" w:hAnsi="Arial" w:cs="Arial"/>
        </w:rPr>
        <w:t>„kupující“</w:t>
      </w:r>
      <w:r w:rsidRPr="00382A1B">
        <w:rPr>
          <w:rFonts w:ascii="Arial" w:hAnsi="Arial" w:cs="Arial"/>
        </w:rPr>
        <w:t xml:space="preserve"> nebo „ZPŠ“</w:t>
      </w:r>
      <w:r w:rsidR="002E7777" w:rsidRPr="00382A1B">
        <w:rPr>
          <w:rFonts w:ascii="Arial" w:hAnsi="Arial" w:cs="Arial"/>
        </w:rPr>
        <w:t xml:space="preserve"> nebo „Zaměstnanecká pojišťovna Škoda"</w:t>
      </w:r>
    </w:p>
    <w:p w14:paraId="034D462F" w14:textId="77777777" w:rsidR="004671C9" w:rsidRPr="00D335C2" w:rsidRDefault="004671C9" w:rsidP="00D335C2">
      <w:pPr>
        <w:spacing w:line="360" w:lineRule="auto"/>
        <w:jc w:val="center"/>
        <w:rPr>
          <w:rFonts w:ascii="Arial" w:hAnsi="Arial" w:cs="Arial"/>
        </w:rPr>
      </w:pPr>
      <w:r w:rsidRPr="00D335C2">
        <w:rPr>
          <w:rFonts w:ascii="Arial" w:hAnsi="Arial" w:cs="Arial"/>
        </w:rPr>
        <w:t>a</w:t>
      </w:r>
    </w:p>
    <w:p w14:paraId="3E7CE7A8" w14:textId="368921A0" w:rsidR="004671C9" w:rsidRPr="00D335C2" w:rsidRDefault="00010F69" w:rsidP="00D335C2">
      <w:pPr>
        <w:spacing w:after="0" w:line="360" w:lineRule="auto"/>
        <w:rPr>
          <w:rFonts w:ascii="Arial" w:hAnsi="Arial" w:cs="Arial"/>
          <w:b/>
        </w:rPr>
      </w:pPr>
      <w:r w:rsidRPr="00D335C2">
        <w:rPr>
          <w:rFonts w:ascii="Arial" w:hAnsi="Arial" w:cs="Arial"/>
          <w:b/>
        </w:rPr>
        <w:t>HARTMANN – RICO a.s.</w:t>
      </w:r>
    </w:p>
    <w:p w14:paraId="58CFE176" w14:textId="30CEF0F8" w:rsidR="004671C9" w:rsidRPr="00D335C2" w:rsidRDefault="004671C9" w:rsidP="00D335C2">
      <w:pPr>
        <w:spacing w:after="0" w:line="360" w:lineRule="auto"/>
        <w:rPr>
          <w:rFonts w:ascii="Arial" w:hAnsi="Arial" w:cs="Arial"/>
        </w:rPr>
      </w:pPr>
      <w:r w:rsidRPr="00D335C2">
        <w:rPr>
          <w:rFonts w:ascii="Arial" w:hAnsi="Arial" w:cs="Arial"/>
        </w:rPr>
        <w:t xml:space="preserve">zapsaná ve veřejném rejstříku vedeném u </w:t>
      </w:r>
      <w:r w:rsidR="00E911AA" w:rsidRPr="00D335C2">
        <w:rPr>
          <w:rFonts w:ascii="Arial" w:hAnsi="Arial" w:cs="Arial"/>
        </w:rPr>
        <w:t>KS</w:t>
      </w:r>
      <w:r w:rsidRPr="00D335C2">
        <w:rPr>
          <w:rFonts w:ascii="Arial" w:hAnsi="Arial" w:cs="Arial"/>
        </w:rPr>
        <w:t xml:space="preserve"> v </w:t>
      </w:r>
      <w:r w:rsidR="00E911AA" w:rsidRPr="00D335C2">
        <w:rPr>
          <w:rFonts w:ascii="Arial" w:hAnsi="Arial" w:cs="Arial"/>
        </w:rPr>
        <w:t>Brně</w:t>
      </w:r>
      <w:r w:rsidRPr="00D335C2">
        <w:rPr>
          <w:rFonts w:ascii="Arial" w:hAnsi="Arial" w:cs="Arial"/>
        </w:rPr>
        <w:t>, oddíl</w:t>
      </w:r>
      <w:r w:rsidR="00E911AA" w:rsidRPr="00D335C2">
        <w:rPr>
          <w:rFonts w:ascii="Arial" w:hAnsi="Arial" w:cs="Arial"/>
        </w:rPr>
        <w:t xml:space="preserve"> B</w:t>
      </w:r>
      <w:r w:rsidRPr="00D335C2">
        <w:rPr>
          <w:rFonts w:ascii="Arial" w:hAnsi="Arial" w:cs="Arial"/>
        </w:rPr>
        <w:t xml:space="preserve">, vložka č. </w:t>
      </w:r>
      <w:r w:rsidR="00E911AA" w:rsidRPr="00D335C2">
        <w:rPr>
          <w:rFonts w:ascii="Arial" w:hAnsi="Arial" w:cs="Arial"/>
        </w:rPr>
        <w:t>644</w:t>
      </w:r>
    </w:p>
    <w:p w14:paraId="0BA816A6" w14:textId="4D27200B" w:rsidR="00010F69" w:rsidRPr="00D335C2" w:rsidRDefault="004671C9" w:rsidP="00D335C2">
      <w:pPr>
        <w:spacing w:after="0" w:line="360" w:lineRule="auto"/>
        <w:rPr>
          <w:rFonts w:ascii="Arial" w:hAnsi="Arial" w:cs="Arial"/>
        </w:rPr>
      </w:pPr>
      <w:r w:rsidRPr="00D335C2">
        <w:rPr>
          <w:rFonts w:ascii="Arial" w:hAnsi="Arial" w:cs="Arial"/>
        </w:rPr>
        <w:t>sídlo:</w:t>
      </w:r>
      <w:r w:rsidR="00010F69" w:rsidRPr="00D335C2">
        <w:rPr>
          <w:rFonts w:ascii="Arial" w:hAnsi="Arial" w:cs="Arial"/>
        </w:rPr>
        <w:t xml:space="preserve"> Masarykovo náměstí 77, 661 71, Veverská Bítýška </w:t>
      </w:r>
    </w:p>
    <w:p w14:paraId="10CF81E9" w14:textId="675DB2DD" w:rsidR="004671C9" w:rsidRPr="00D335C2" w:rsidRDefault="004671C9" w:rsidP="00D335C2">
      <w:pPr>
        <w:spacing w:after="0" w:line="360" w:lineRule="auto"/>
        <w:rPr>
          <w:rFonts w:ascii="Arial" w:hAnsi="Arial" w:cs="Arial"/>
        </w:rPr>
      </w:pPr>
      <w:r w:rsidRPr="00D335C2">
        <w:rPr>
          <w:rFonts w:ascii="Arial" w:hAnsi="Arial" w:cs="Arial"/>
        </w:rPr>
        <w:t>IČO:</w:t>
      </w:r>
      <w:r w:rsidR="00010F69" w:rsidRPr="00D335C2">
        <w:rPr>
          <w:rFonts w:ascii="Arial" w:hAnsi="Arial" w:cs="Arial"/>
        </w:rPr>
        <w:t xml:space="preserve"> 44947429</w:t>
      </w:r>
    </w:p>
    <w:p w14:paraId="03B7908E" w14:textId="7F0DC7A4" w:rsidR="004671C9" w:rsidRPr="00D335C2" w:rsidRDefault="004671C9" w:rsidP="00D335C2">
      <w:pPr>
        <w:spacing w:after="0" w:line="360" w:lineRule="auto"/>
        <w:rPr>
          <w:rFonts w:ascii="Arial" w:hAnsi="Arial" w:cs="Arial"/>
        </w:rPr>
      </w:pPr>
      <w:r w:rsidRPr="00D335C2">
        <w:rPr>
          <w:rFonts w:ascii="Arial" w:hAnsi="Arial" w:cs="Arial"/>
        </w:rPr>
        <w:t>DIČ:</w:t>
      </w:r>
      <w:r w:rsidR="00010F69" w:rsidRPr="00D335C2">
        <w:rPr>
          <w:rFonts w:ascii="Arial" w:hAnsi="Arial" w:cs="Arial"/>
        </w:rPr>
        <w:t xml:space="preserve"> CZ 44947429</w:t>
      </w:r>
    </w:p>
    <w:p w14:paraId="343140F3" w14:textId="2F9CA335" w:rsidR="004671C9" w:rsidRPr="00D335C2" w:rsidRDefault="004671C9" w:rsidP="00D335C2">
      <w:pPr>
        <w:spacing w:after="0" w:line="360" w:lineRule="auto"/>
        <w:rPr>
          <w:rFonts w:ascii="Arial" w:hAnsi="Arial" w:cs="Arial"/>
        </w:rPr>
      </w:pPr>
      <w:r w:rsidRPr="00D335C2">
        <w:rPr>
          <w:rFonts w:ascii="Arial" w:hAnsi="Arial" w:cs="Arial"/>
        </w:rPr>
        <w:t>zastoupená:</w:t>
      </w:r>
      <w:r w:rsidR="00E911AA" w:rsidRPr="00D335C2">
        <w:rPr>
          <w:rFonts w:ascii="Arial" w:hAnsi="Arial" w:cs="Arial"/>
        </w:rPr>
        <w:t xml:space="preserve"> </w:t>
      </w:r>
      <w:r w:rsidR="00FE6D1F">
        <w:rPr>
          <w:rFonts w:ascii="Arial" w:hAnsi="Arial" w:cs="Arial"/>
          <w:color w:val="000000"/>
        </w:rPr>
        <w:t>XXXXXX</w:t>
      </w:r>
    </w:p>
    <w:p w14:paraId="609567F1" w14:textId="70BDB4C5" w:rsidR="004671C9" w:rsidRPr="00D335C2" w:rsidRDefault="00B56273" w:rsidP="00D335C2">
      <w:pPr>
        <w:spacing w:after="0" w:line="360" w:lineRule="auto"/>
        <w:rPr>
          <w:rFonts w:ascii="Arial" w:hAnsi="Arial" w:cs="Arial"/>
        </w:rPr>
      </w:pPr>
      <w:r w:rsidRPr="00D335C2">
        <w:rPr>
          <w:rFonts w:ascii="Arial" w:hAnsi="Arial" w:cs="Arial"/>
        </w:rPr>
        <w:t>bankovní</w:t>
      </w:r>
      <w:r w:rsidR="004671C9" w:rsidRPr="00D335C2">
        <w:rPr>
          <w:rFonts w:ascii="Arial" w:hAnsi="Arial" w:cs="Arial"/>
        </w:rPr>
        <w:t xml:space="preserve"> spojení: </w:t>
      </w:r>
      <w:r w:rsidR="00FE6D1F">
        <w:rPr>
          <w:rFonts w:ascii="Arial" w:hAnsi="Arial" w:cs="Arial"/>
          <w:color w:val="000000"/>
        </w:rPr>
        <w:t>XXXXXX</w:t>
      </w:r>
    </w:p>
    <w:p w14:paraId="5EC17532" w14:textId="2875F936" w:rsidR="004671C9" w:rsidRPr="00D335C2" w:rsidRDefault="004671C9" w:rsidP="00D335C2">
      <w:pPr>
        <w:spacing w:after="0" w:line="360" w:lineRule="auto"/>
        <w:rPr>
          <w:rFonts w:ascii="Arial" w:hAnsi="Arial" w:cs="Arial"/>
        </w:rPr>
      </w:pPr>
      <w:r w:rsidRPr="00D335C2">
        <w:rPr>
          <w:rFonts w:ascii="Arial" w:hAnsi="Arial" w:cs="Arial"/>
        </w:rPr>
        <w:t xml:space="preserve">číslo účtu: </w:t>
      </w:r>
      <w:r w:rsidR="00FE6D1F">
        <w:rPr>
          <w:rFonts w:ascii="Arial" w:hAnsi="Arial" w:cs="Arial"/>
          <w:color w:val="000000"/>
        </w:rPr>
        <w:t>XXXXXX</w:t>
      </w:r>
    </w:p>
    <w:p w14:paraId="3EB9E78A" w14:textId="504C0A33" w:rsidR="004671C9" w:rsidRPr="00D335C2" w:rsidRDefault="004671C9" w:rsidP="00D335C2">
      <w:pPr>
        <w:spacing w:after="0" w:line="360" w:lineRule="auto"/>
        <w:rPr>
          <w:rFonts w:ascii="Arial" w:hAnsi="Arial" w:cs="Arial"/>
        </w:rPr>
      </w:pPr>
      <w:r w:rsidRPr="00D335C2">
        <w:rPr>
          <w:rFonts w:ascii="Arial" w:hAnsi="Arial" w:cs="Arial"/>
        </w:rPr>
        <w:t>dále jen</w:t>
      </w:r>
      <w:r w:rsidR="009404B7" w:rsidRPr="00D335C2">
        <w:rPr>
          <w:rFonts w:ascii="Arial" w:hAnsi="Arial" w:cs="Arial"/>
        </w:rPr>
        <w:t xml:space="preserve"> „dodavatel</w:t>
      </w:r>
      <w:r w:rsidRPr="00D335C2">
        <w:rPr>
          <w:rFonts w:ascii="Arial" w:hAnsi="Arial" w:cs="Arial"/>
        </w:rPr>
        <w:t>”</w:t>
      </w:r>
    </w:p>
    <w:p w14:paraId="309DFA19" w14:textId="77777777" w:rsidR="00421883" w:rsidRPr="00D335C2" w:rsidRDefault="00421883" w:rsidP="00D335C2">
      <w:pPr>
        <w:spacing w:after="120" w:line="360" w:lineRule="auto"/>
        <w:rPr>
          <w:rFonts w:ascii="Arial" w:hAnsi="Arial" w:cs="Arial"/>
          <w:i/>
        </w:rPr>
      </w:pPr>
    </w:p>
    <w:p w14:paraId="6E94240C" w14:textId="77777777" w:rsidR="003415DF" w:rsidRPr="00D335C2" w:rsidRDefault="004671C9" w:rsidP="00D335C2">
      <w:pPr>
        <w:spacing w:line="360" w:lineRule="auto"/>
        <w:jc w:val="center"/>
        <w:rPr>
          <w:rFonts w:ascii="Arial" w:hAnsi="Arial" w:cs="Arial"/>
          <w:b/>
        </w:rPr>
      </w:pPr>
      <w:r w:rsidRPr="00D335C2">
        <w:rPr>
          <w:rFonts w:ascii="Arial" w:hAnsi="Arial" w:cs="Arial"/>
          <w:b/>
        </w:rPr>
        <w:t>Čl. II.</w:t>
      </w:r>
    </w:p>
    <w:p w14:paraId="6A41E732" w14:textId="413BD5FD" w:rsidR="004671C9" w:rsidRPr="00D335C2" w:rsidRDefault="004671C9" w:rsidP="00D335C2">
      <w:pPr>
        <w:spacing w:line="360" w:lineRule="auto"/>
        <w:jc w:val="center"/>
        <w:rPr>
          <w:rFonts w:ascii="Arial" w:hAnsi="Arial" w:cs="Arial"/>
          <w:b/>
        </w:rPr>
      </w:pPr>
      <w:r w:rsidRPr="00D335C2">
        <w:rPr>
          <w:rFonts w:ascii="Arial" w:hAnsi="Arial" w:cs="Arial"/>
          <w:b/>
        </w:rPr>
        <w:t>Úvodní ustanovení</w:t>
      </w:r>
    </w:p>
    <w:p w14:paraId="7D4F5FC6" w14:textId="7A42C54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t>1. Smluvní strany se dohodly, že se rozsah a obsah vzájemných práv a povinností ze smlouvy vyplývajících bude řídit příslušnými ustanoveními zákona č. 89/2012 Sb., občanského zákoníku</w:t>
      </w:r>
      <w:r w:rsidR="00726878" w:rsidRPr="00D335C2">
        <w:rPr>
          <w:rFonts w:ascii="Arial" w:hAnsi="Arial" w:cs="Arial"/>
        </w:rPr>
        <w:t>, ve znění pozdějších předpisů</w:t>
      </w:r>
      <w:r w:rsidRPr="00D335C2">
        <w:rPr>
          <w:rFonts w:ascii="Arial" w:hAnsi="Arial" w:cs="Arial"/>
        </w:rPr>
        <w:t>.</w:t>
      </w:r>
    </w:p>
    <w:p w14:paraId="691A1D5F" w14:textId="672AE8C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lastRenderedPageBreak/>
        <w:t>2. Smluvní strany prohlašují, že údaje uvedené v článku I. smlouvy a taktéž oprávnění k</w:t>
      </w:r>
      <w:r w:rsidR="00980B2D" w:rsidRPr="00D335C2">
        <w:rPr>
          <w:rFonts w:ascii="Arial" w:hAnsi="Arial" w:cs="Arial"/>
        </w:rPr>
        <w:t> </w:t>
      </w:r>
      <w:r w:rsidR="00B608DE" w:rsidRPr="00D335C2">
        <w:rPr>
          <w:rFonts w:ascii="Arial" w:hAnsi="Arial" w:cs="Arial"/>
        </w:rPr>
        <w:t>podnikání dodavatele</w:t>
      </w:r>
      <w:r w:rsidRPr="00D335C2">
        <w:rPr>
          <w:rFonts w:ascii="Arial" w:hAnsi="Arial" w:cs="Arial"/>
        </w:rPr>
        <w:t xml:space="preserve"> jsou v souladu s právní skutečností v době uzavření smlouvy. Smluvní strany se zavazují, že změny dotčených údajů oznámí bez prodlení druhé smluvní straně.</w:t>
      </w:r>
    </w:p>
    <w:p w14:paraId="73D6A65C" w14:textId="47414DD4" w:rsidR="00B7746E" w:rsidRPr="00D335C2" w:rsidRDefault="00B7746E" w:rsidP="00D335C2">
      <w:pPr>
        <w:numPr>
          <w:ilvl w:val="1"/>
          <w:numId w:val="14"/>
        </w:numPr>
        <w:tabs>
          <w:tab w:val="clear" w:pos="720"/>
          <w:tab w:val="num" w:pos="284"/>
        </w:tabs>
        <w:spacing w:after="120" w:line="360" w:lineRule="auto"/>
        <w:ind w:left="284" w:hanging="284"/>
        <w:contextualSpacing/>
        <w:jc w:val="both"/>
        <w:rPr>
          <w:rFonts w:ascii="Arial" w:hAnsi="Arial" w:cs="Arial"/>
        </w:rPr>
      </w:pPr>
      <w:r w:rsidRPr="00D335C2">
        <w:rPr>
          <w:rFonts w:ascii="Arial" w:hAnsi="Arial" w:cs="Arial"/>
        </w:rPr>
        <w:t>Tato smlouva stanovuje základní obsah právního vztahu na dodávky požadovaného předmětu plnění mezi smluvními stranami. Ustanovení této smlouvy je třeba vykládat v souladu se zadávacími podmínkami předmětné veřejné zakázky, jakož i v souladu s nabídkou předloženou dodavatelem na plnění předmětné veřejné zakázky.</w:t>
      </w:r>
    </w:p>
    <w:p w14:paraId="53C7FFDD" w14:textId="77777777" w:rsidR="00B7746E" w:rsidRPr="00D335C2" w:rsidRDefault="00B7746E" w:rsidP="00D335C2">
      <w:pPr>
        <w:spacing w:line="360" w:lineRule="auto"/>
        <w:jc w:val="both"/>
        <w:rPr>
          <w:rFonts w:ascii="Arial" w:hAnsi="Arial" w:cs="Arial"/>
        </w:rPr>
      </w:pPr>
    </w:p>
    <w:p w14:paraId="6D636039" w14:textId="2F8D2A4C" w:rsidR="004671C9" w:rsidRPr="00D335C2" w:rsidRDefault="004671C9" w:rsidP="00D335C2">
      <w:pPr>
        <w:spacing w:before="240" w:after="120" w:line="360" w:lineRule="auto"/>
        <w:jc w:val="center"/>
        <w:rPr>
          <w:rFonts w:ascii="Arial" w:hAnsi="Arial" w:cs="Arial"/>
          <w:b/>
        </w:rPr>
      </w:pPr>
      <w:r w:rsidRPr="00D335C2">
        <w:rPr>
          <w:rFonts w:ascii="Arial" w:hAnsi="Arial" w:cs="Arial"/>
          <w:b/>
        </w:rPr>
        <w:t>Čl. III.</w:t>
      </w:r>
      <w:r w:rsidRPr="00D335C2">
        <w:rPr>
          <w:rFonts w:ascii="Arial" w:hAnsi="Arial" w:cs="Arial"/>
          <w:b/>
        </w:rPr>
        <w:br/>
        <w:t>Předmět smlouvy</w:t>
      </w:r>
    </w:p>
    <w:p w14:paraId="5896617E" w14:textId="36CDFFBF" w:rsidR="00FA701D" w:rsidRPr="00D335C2" w:rsidRDefault="005364A2" w:rsidP="00D335C2">
      <w:pPr>
        <w:pStyle w:val="Odstavecseseznamem"/>
        <w:numPr>
          <w:ilvl w:val="0"/>
          <w:numId w:val="21"/>
        </w:numPr>
        <w:tabs>
          <w:tab w:val="num" w:pos="284"/>
        </w:tabs>
        <w:spacing w:before="240" w:after="120" w:line="360" w:lineRule="auto"/>
        <w:ind w:left="284" w:hanging="284"/>
        <w:jc w:val="both"/>
        <w:rPr>
          <w:rFonts w:ascii="Arial" w:hAnsi="Arial" w:cs="Arial"/>
          <w:color w:val="538135" w:themeColor="accent6" w:themeShade="BF"/>
        </w:rPr>
      </w:pPr>
      <w:r w:rsidRPr="00D335C2">
        <w:rPr>
          <w:rFonts w:ascii="Arial" w:hAnsi="Arial" w:cs="Arial"/>
        </w:rPr>
        <w:t>Předmětem smlouvy je</w:t>
      </w:r>
      <w:r w:rsidR="004671C9" w:rsidRPr="00D335C2">
        <w:rPr>
          <w:rFonts w:ascii="Arial" w:hAnsi="Arial" w:cs="Arial"/>
        </w:rPr>
        <w:t xml:space="preserve"> </w:t>
      </w:r>
      <w:r w:rsidR="00656059" w:rsidRPr="00D335C2">
        <w:rPr>
          <w:rFonts w:ascii="Arial" w:hAnsi="Arial" w:cs="Arial"/>
        </w:rPr>
        <w:t xml:space="preserve">dodání </w:t>
      </w:r>
      <w:r w:rsidR="00AA649D">
        <w:rPr>
          <w:rFonts w:ascii="Arial" w:hAnsi="Arial" w:cs="Arial"/>
        </w:rPr>
        <w:t>2</w:t>
      </w:r>
      <w:r w:rsidR="00345415">
        <w:rPr>
          <w:rFonts w:ascii="Arial" w:hAnsi="Arial" w:cs="Arial"/>
        </w:rPr>
        <w:t xml:space="preserve"> </w:t>
      </w:r>
      <w:r w:rsidR="00AA649D">
        <w:rPr>
          <w:rFonts w:ascii="Arial" w:hAnsi="Arial" w:cs="Arial"/>
        </w:rPr>
        <w:t>8</w:t>
      </w:r>
      <w:r w:rsidR="000D6404" w:rsidRPr="00D335C2">
        <w:rPr>
          <w:rFonts w:ascii="Arial" w:hAnsi="Arial" w:cs="Arial"/>
        </w:rPr>
        <w:t xml:space="preserve">00 ks </w:t>
      </w:r>
      <w:r w:rsidR="009C3BF0" w:rsidRPr="00D335C2">
        <w:rPr>
          <w:rFonts w:ascii="Arial" w:hAnsi="Arial" w:cs="Arial"/>
        </w:rPr>
        <w:t>bezdotykových digitálních teploměrů</w:t>
      </w:r>
      <w:r w:rsidR="000D6404" w:rsidRPr="00D335C2">
        <w:rPr>
          <w:rFonts w:ascii="Arial" w:hAnsi="Arial" w:cs="Arial"/>
        </w:rPr>
        <w:t xml:space="preserve"> pro novorozence – pojištěnce ZPŠ</w:t>
      </w:r>
      <w:r w:rsidR="00345415">
        <w:rPr>
          <w:rFonts w:ascii="Arial" w:hAnsi="Arial" w:cs="Arial"/>
        </w:rPr>
        <w:t>, z toho 1 </w:t>
      </w:r>
      <w:r w:rsidR="00AA649D">
        <w:rPr>
          <w:rFonts w:ascii="Arial" w:hAnsi="Arial" w:cs="Arial"/>
        </w:rPr>
        <w:t>4</w:t>
      </w:r>
      <w:r w:rsidR="00345415">
        <w:rPr>
          <w:rFonts w:ascii="Arial" w:hAnsi="Arial" w:cs="Arial"/>
        </w:rPr>
        <w:t>00 ks v roce 202</w:t>
      </w:r>
      <w:r w:rsidR="00AA649D">
        <w:rPr>
          <w:rFonts w:ascii="Arial" w:hAnsi="Arial" w:cs="Arial"/>
        </w:rPr>
        <w:t>5</w:t>
      </w:r>
      <w:r w:rsidR="00345415">
        <w:rPr>
          <w:rFonts w:ascii="Arial" w:hAnsi="Arial" w:cs="Arial"/>
        </w:rPr>
        <w:t xml:space="preserve"> a 1 </w:t>
      </w:r>
      <w:r w:rsidR="00AA649D">
        <w:rPr>
          <w:rFonts w:ascii="Arial" w:hAnsi="Arial" w:cs="Arial"/>
        </w:rPr>
        <w:t>4</w:t>
      </w:r>
      <w:r w:rsidR="00345415">
        <w:rPr>
          <w:rFonts w:ascii="Arial" w:hAnsi="Arial" w:cs="Arial"/>
        </w:rPr>
        <w:t>00 ks v roce 202</w:t>
      </w:r>
      <w:r w:rsidR="00AA649D">
        <w:rPr>
          <w:rFonts w:ascii="Arial" w:hAnsi="Arial" w:cs="Arial"/>
        </w:rPr>
        <w:t>6</w:t>
      </w:r>
      <w:r w:rsidR="009404B7" w:rsidRPr="00D335C2">
        <w:rPr>
          <w:rFonts w:ascii="Arial" w:hAnsi="Arial" w:cs="Arial"/>
        </w:rPr>
        <w:t>.</w:t>
      </w:r>
    </w:p>
    <w:p w14:paraId="5F263AC4" w14:textId="7A86EC13" w:rsidR="00A63717" w:rsidRPr="00D335C2" w:rsidRDefault="00B608DE" w:rsidP="00D335C2">
      <w:pPr>
        <w:pStyle w:val="Odstavecseseznamem"/>
        <w:numPr>
          <w:ilvl w:val="0"/>
          <w:numId w:val="21"/>
        </w:numPr>
        <w:tabs>
          <w:tab w:val="num" w:pos="284"/>
        </w:tabs>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se zavazuje dodávat ZPŠ zboží, jehož podrobná specifikace je uvedena v Příloze č. 1 této smlouvy, a převést na něj vlastnické právo k dodanému zboží. Současně se zbožím předá vždy </w:t>
      </w:r>
      <w:r w:rsidRPr="00D335C2">
        <w:rPr>
          <w:rFonts w:ascii="Arial" w:hAnsi="Arial" w:cs="Arial"/>
        </w:rPr>
        <w:t>dodavatel</w:t>
      </w:r>
      <w:r w:rsidR="00A63717" w:rsidRPr="00D335C2">
        <w:rPr>
          <w:rFonts w:ascii="Arial" w:hAnsi="Arial" w:cs="Arial"/>
        </w:rPr>
        <w:t xml:space="preserve"> ZPŠ vešker</w:t>
      </w:r>
      <w:r w:rsidR="00980B2D" w:rsidRPr="00D335C2">
        <w:rPr>
          <w:rFonts w:ascii="Arial" w:hAnsi="Arial" w:cs="Arial"/>
        </w:rPr>
        <w:t>é doklady potřebné k převzetí a </w:t>
      </w:r>
      <w:r w:rsidR="00A63717" w:rsidRPr="00D335C2">
        <w:rPr>
          <w:rFonts w:ascii="Arial" w:hAnsi="Arial" w:cs="Arial"/>
        </w:rPr>
        <w:t>užívání dodaného zboží.</w:t>
      </w:r>
    </w:p>
    <w:p w14:paraId="75E6A62B" w14:textId="28D8646B" w:rsidR="00A63717" w:rsidRPr="00D335C2" w:rsidRDefault="00B608DE" w:rsidP="00D335C2">
      <w:pPr>
        <w:pStyle w:val="Odstavecseseznamem"/>
        <w:numPr>
          <w:ilvl w:val="0"/>
          <w:numId w:val="21"/>
        </w:numPr>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bude zboží dodávat do míst plnění formou jednotlivých dílčích dodávek ve vazbě na příslušné výzvy ZPŠ. </w:t>
      </w:r>
    </w:p>
    <w:p w14:paraId="7D04401F" w14:textId="77777777" w:rsidR="00A63717" w:rsidRPr="00D335C2" w:rsidRDefault="00A63717" w:rsidP="00D335C2">
      <w:pPr>
        <w:pStyle w:val="Odstavecseseznamem"/>
        <w:spacing w:after="120" w:line="360" w:lineRule="auto"/>
        <w:ind w:left="284"/>
        <w:jc w:val="both"/>
        <w:rPr>
          <w:rFonts w:ascii="Arial" w:hAnsi="Arial" w:cs="Arial"/>
        </w:rPr>
      </w:pPr>
    </w:p>
    <w:p w14:paraId="1B9CEF46" w14:textId="0670E76C" w:rsidR="003415DF" w:rsidRPr="00D335C2" w:rsidRDefault="004671C9" w:rsidP="00D335C2">
      <w:pPr>
        <w:spacing w:line="360" w:lineRule="auto"/>
        <w:jc w:val="center"/>
        <w:rPr>
          <w:rFonts w:ascii="Arial" w:hAnsi="Arial" w:cs="Arial"/>
          <w:b/>
        </w:rPr>
      </w:pPr>
      <w:r w:rsidRPr="00D335C2">
        <w:rPr>
          <w:rFonts w:ascii="Arial" w:hAnsi="Arial" w:cs="Arial"/>
          <w:b/>
        </w:rPr>
        <w:t>Čl. IV.</w:t>
      </w:r>
    </w:p>
    <w:p w14:paraId="62C7A637" w14:textId="20407C26" w:rsidR="00A17F62" w:rsidRPr="00D335C2" w:rsidRDefault="00A17F62" w:rsidP="00D335C2">
      <w:pPr>
        <w:spacing w:line="360" w:lineRule="auto"/>
        <w:jc w:val="center"/>
        <w:rPr>
          <w:rFonts w:ascii="Arial" w:hAnsi="Arial" w:cs="Arial"/>
          <w:b/>
        </w:rPr>
      </w:pPr>
      <w:r w:rsidRPr="00D335C2">
        <w:rPr>
          <w:rFonts w:ascii="Arial" w:hAnsi="Arial" w:cs="Arial"/>
          <w:b/>
        </w:rPr>
        <w:t>Práva a povinnosti smluvních stran</w:t>
      </w:r>
    </w:p>
    <w:p w14:paraId="459012F5" w14:textId="40A8EEE0" w:rsidR="00A17F62" w:rsidRPr="00D335C2" w:rsidRDefault="009404B7" w:rsidP="00D335C2">
      <w:pPr>
        <w:pStyle w:val="Odstavecseseznamem"/>
        <w:numPr>
          <w:ilvl w:val="0"/>
          <w:numId w:val="1"/>
        </w:numPr>
        <w:spacing w:after="120" w:line="360" w:lineRule="auto"/>
        <w:ind w:left="284" w:hanging="284"/>
        <w:jc w:val="both"/>
        <w:rPr>
          <w:rFonts w:ascii="Arial" w:hAnsi="Arial" w:cs="Arial"/>
        </w:rPr>
      </w:pPr>
      <w:r w:rsidRPr="00D335C2">
        <w:rPr>
          <w:rFonts w:ascii="Arial" w:hAnsi="Arial" w:cs="Arial"/>
        </w:rPr>
        <w:t>Dodavatel</w:t>
      </w:r>
      <w:r w:rsidR="00081131" w:rsidRPr="00D335C2">
        <w:rPr>
          <w:rFonts w:ascii="Arial" w:hAnsi="Arial" w:cs="Arial"/>
        </w:rPr>
        <w:t xml:space="preserve"> se zavazuje</w:t>
      </w:r>
      <w:r w:rsidR="00A17F62" w:rsidRPr="00D335C2">
        <w:rPr>
          <w:rFonts w:ascii="Arial" w:hAnsi="Arial" w:cs="Arial"/>
        </w:rPr>
        <w:t xml:space="preserve"> </w:t>
      </w:r>
      <w:r w:rsidR="00726878" w:rsidRPr="00D335C2">
        <w:rPr>
          <w:rFonts w:ascii="Arial" w:hAnsi="Arial" w:cs="Arial"/>
        </w:rPr>
        <w:t>do</w:t>
      </w:r>
      <w:r w:rsidR="00991AC4" w:rsidRPr="00D335C2">
        <w:rPr>
          <w:rFonts w:ascii="Arial" w:hAnsi="Arial" w:cs="Arial"/>
        </w:rPr>
        <w:t>dat bezdotykové digitální teploměry</w:t>
      </w:r>
      <w:r w:rsidR="004D07D7">
        <w:rPr>
          <w:rFonts w:ascii="Arial" w:hAnsi="Arial" w:cs="Arial"/>
        </w:rPr>
        <w:t xml:space="preserve"> a to celkem 7</w:t>
      </w:r>
      <w:r w:rsidR="00AA649D">
        <w:rPr>
          <w:rFonts w:ascii="Arial" w:hAnsi="Arial" w:cs="Arial"/>
        </w:rPr>
        <w:t>0</w:t>
      </w:r>
      <w:r w:rsidR="004D07D7">
        <w:rPr>
          <w:rFonts w:ascii="Arial" w:hAnsi="Arial" w:cs="Arial"/>
        </w:rPr>
        <w:t>0 ks za pololetí</w:t>
      </w:r>
      <w:r w:rsidR="00345415">
        <w:rPr>
          <w:rFonts w:ascii="Arial" w:hAnsi="Arial" w:cs="Arial"/>
        </w:rPr>
        <w:t xml:space="preserve"> roku 202</w:t>
      </w:r>
      <w:r w:rsidR="00AA649D">
        <w:rPr>
          <w:rFonts w:ascii="Arial" w:hAnsi="Arial" w:cs="Arial"/>
        </w:rPr>
        <w:t>5</w:t>
      </w:r>
      <w:r w:rsidR="00345415">
        <w:rPr>
          <w:rFonts w:ascii="Arial" w:hAnsi="Arial" w:cs="Arial"/>
        </w:rPr>
        <w:t xml:space="preserve"> a 202</w:t>
      </w:r>
      <w:r w:rsidR="00AA649D">
        <w:rPr>
          <w:rFonts w:ascii="Arial" w:hAnsi="Arial" w:cs="Arial"/>
        </w:rPr>
        <w:t>6</w:t>
      </w:r>
      <w:r w:rsidR="004D07D7">
        <w:rPr>
          <w:rFonts w:ascii="Arial" w:hAnsi="Arial" w:cs="Arial"/>
        </w:rPr>
        <w:t>.</w:t>
      </w:r>
      <w:r w:rsidR="00112DAD" w:rsidRPr="00D335C2">
        <w:rPr>
          <w:rFonts w:ascii="Arial" w:hAnsi="Arial" w:cs="Arial"/>
        </w:rPr>
        <w:t xml:space="preserve"> </w:t>
      </w:r>
      <w:r w:rsidR="004D07D7">
        <w:rPr>
          <w:rFonts w:ascii="Arial" w:hAnsi="Arial" w:cs="Arial"/>
        </w:rPr>
        <w:t>Míst</w:t>
      </w:r>
      <w:r w:rsidR="0098162E">
        <w:rPr>
          <w:rFonts w:ascii="Arial" w:hAnsi="Arial" w:cs="Arial"/>
        </w:rPr>
        <w:t>em</w:t>
      </w:r>
      <w:r w:rsidR="004D07D7">
        <w:rPr>
          <w:rFonts w:ascii="Arial" w:hAnsi="Arial" w:cs="Arial"/>
        </w:rPr>
        <w:t xml:space="preserve"> dodání j</w:t>
      </w:r>
      <w:r w:rsidR="0098162E">
        <w:rPr>
          <w:rFonts w:ascii="Arial" w:hAnsi="Arial" w:cs="Arial"/>
        </w:rPr>
        <w:t>e</w:t>
      </w:r>
      <w:r w:rsidR="004D07D7">
        <w:rPr>
          <w:rFonts w:ascii="Arial" w:hAnsi="Arial" w:cs="Arial"/>
        </w:rPr>
        <w:t xml:space="preserve"> sídlo ZPŠ. V průběhu ledna a června </w:t>
      </w:r>
      <w:r w:rsidR="00345415">
        <w:rPr>
          <w:rFonts w:ascii="Arial" w:hAnsi="Arial" w:cs="Arial"/>
        </w:rPr>
        <w:t>202</w:t>
      </w:r>
      <w:r w:rsidR="006E090B">
        <w:rPr>
          <w:rFonts w:ascii="Arial" w:hAnsi="Arial" w:cs="Arial"/>
        </w:rPr>
        <w:t>5</w:t>
      </w:r>
      <w:r w:rsidR="00345415">
        <w:rPr>
          <w:rFonts w:ascii="Arial" w:hAnsi="Arial" w:cs="Arial"/>
        </w:rPr>
        <w:t xml:space="preserve"> a 202</w:t>
      </w:r>
      <w:r w:rsidR="006E090B">
        <w:rPr>
          <w:rFonts w:ascii="Arial" w:hAnsi="Arial" w:cs="Arial"/>
        </w:rPr>
        <w:t>6</w:t>
      </w:r>
      <w:r w:rsidR="00345415">
        <w:rPr>
          <w:rFonts w:ascii="Arial" w:hAnsi="Arial" w:cs="Arial"/>
        </w:rPr>
        <w:t xml:space="preserve"> </w:t>
      </w:r>
      <w:r w:rsidR="004D07D7">
        <w:rPr>
          <w:rFonts w:ascii="Arial" w:hAnsi="Arial" w:cs="Arial"/>
        </w:rPr>
        <w:t>bude vždy dodáno celkem 7</w:t>
      </w:r>
      <w:r w:rsidR="00BA4277">
        <w:rPr>
          <w:rFonts w:ascii="Arial" w:hAnsi="Arial" w:cs="Arial"/>
        </w:rPr>
        <w:t>0</w:t>
      </w:r>
      <w:r w:rsidR="004D07D7">
        <w:rPr>
          <w:rFonts w:ascii="Arial" w:hAnsi="Arial" w:cs="Arial"/>
        </w:rPr>
        <w:t>0 ks.</w:t>
      </w:r>
      <w:r w:rsidR="00112DAD" w:rsidRPr="00D335C2">
        <w:rPr>
          <w:rFonts w:ascii="Arial" w:hAnsi="Arial" w:cs="Arial"/>
        </w:rPr>
        <w:t xml:space="preserve"> </w:t>
      </w:r>
      <w:r w:rsidR="004D07D7">
        <w:rPr>
          <w:rFonts w:ascii="Arial" w:hAnsi="Arial" w:cs="Arial"/>
        </w:rPr>
        <w:t>Přesný termín závozu a počet kusů, bude</w:t>
      </w:r>
      <w:r w:rsidR="00A17F62" w:rsidRPr="00D335C2">
        <w:rPr>
          <w:rFonts w:ascii="Arial" w:hAnsi="Arial" w:cs="Arial"/>
        </w:rPr>
        <w:t xml:space="preserve"> domluven s</w:t>
      </w:r>
      <w:r w:rsidR="0098162E">
        <w:rPr>
          <w:rFonts w:ascii="Arial" w:hAnsi="Arial" w:cs="Arial"/>
        </w:rPr>
        <w:t xml:space="preserve"> </w:t>
      </w:r>
      <w:r w:rsidR="0098162E" w:rsidRPr="0098162E">
        <w:rPr>
          <w:rFonts w:ascii="Arial" w:hAnsi="Arial" w:cs="Arial"/>
        </w:rPr>
        <w:t>vedoucí</w:t>
      </w:r>
      <w:r w:rsidR="0098162E">
        <w:rPr>
          <w:rFonts w:ascii="Arial" w:hAnsi="Arial" w:cs="Arial"/>
        </w:rPr>
        <w:t>m</w:t>
      </w:r>
      <w:r w:rsidR="0098162E" w:rsidRPr="0098162E">
        <w:rPr>
          <w:rFonts w:ascii="Arial" w:hAnsi="Arial" w:cs="Arial"/>
        </w:rPr>
        <w:t xml:space="preserve"> oddělení marketingu</w:t>
      </w:r>
      <w:r w:rsidR="0098162E">
        <w:rPr>
          <w:rFonts w:ascii="Arial" w:hAnsi="Arial" w:cs="Arial"/>
        </w:rPr>
        <w:t xml:space="preserve"> </w:t>
      </w:r>
      <w:r w:rsidR="00A17F62" w:rsidRPr="00D335C2">
        <w:rPr>
          <w:rFonts w:ascii="Arial" w:hAnsi="Arial" w:cs="Arial"/>
        </w:rPr>
        <w:t xml:space="preserve">ZPŠ tel. </w:t>
      </w:r>
      <w:r w:rsidR="001C5119">
        <w:rPr>
          <w:rFonts w:ascii="Arial" w:hAnsi="Arial" w:cs="Arial"/>
          <w:color w:val="000000"/>
        </w:rPr>
        <w:t>XXXXXX</w:t>
      </w:r>
    </w:p>
    <w:p w14:paraId="1D1A9677" w14:textId="24281730" w:rsidR="006472B4" w:rsidRPr="004D07D7" w:rsidRDefault="00A17F62" w:rsidP="00D335C2">
      <w:pPr>
        <w:pStyle w:val="Odstavecseseznamem"/>
        <w:numPr>
          <w:ilvl w:val="0"/>
          <w:numId w:val="1"/>
        </w:numPr>
        <w:spacing w:after="120" w:line="360" w:lineRule="auto"/>
        <w:ind w:left="284" w:hanging="284"/>
        <w:jc w:val="both"/>
        <w:rPr>
          <w:rFonts w:ascii="Arial" w:hAnsi="Arial" w:cs="Arial"/>
        </w:rPr>
      </w:pPr>
      <w:r w:rsidRPr="004D07D7">
        <w:rPr>
          <w:rFonts w:ascii="Arial" w:hAnsi="Arial" w:cs="Arial"/>
        </w:rPr>
        <w:t>ZPŠ s</w:t>
      </w:r>
      <w:r w:rsidR="009404B7" w:rsidRPr="004D07D7">
        <w:rPr>
          <w:rFonts w:ascii="Arial" w:hAnsi="Arial" w:cs="Arial"/>
        </w:rPr>
        <w:t>e zavazuje uhradit dodavateli</w:t>
      </w:r>
      <w:r w:rsidRPr="004D07D7">
        <w:rPr>
          <w:rFonts w:ascii="Arial" w:hAnsi="Arial" w:cs="Arial"/>
        </w:rPr>
        <w:t xml:space="preserve"> faktury, vyst</w:t>
      </w:r>
      <w:r w:rsidR="00726878" w:rsidRPr="004D07D7">
        <w:rPr>
          <w:rFonts w:ascii="Arial" w:hAnsi="Arial" w:cs="Arial"/>
        </w:rPr>
        <w:t>avené na základě do</w:t>
      </w:r>
      <w:r w:rsidR="00112DAD" w:rsidRPr="004D07D7">
        <w:rPr>
          <w:rFonts w:ascii="Arial" w:hAnsi="Arial" w:cs="Arial"/>
        </w:rPr>
        <w:t>dání</w:t>
      </w:r>
      <w:r w:rsidR="00081131" w:rsidRPr="004D07D7">
        <w:rPr>
          <w:rFonts w:ascii="Arial" w:hAnsi="Arial" w:cs="Arial"/>
        </w:rPr>
        <w:t xml:space="preserve"> příslušného počtu kusů</w:t>
      </w:r>
      <w:r w:rsidR="00112DAD" w:rsidRPr="004D07D7">
        <w:rPr>
          <w:rFonts w:ascii="Arial" w:hAnsi="Arial" w:cs="Arial"/>
        </w:rPr>
        <w:t xml:space="preserve"> bezdotykových digitálních teploměrů</w:t>
      </w:r>
      <w:r w:rsidRPr="004D07D7">
        <w:rPr>
          <w:rFonts w:ascii="Arial" w:hAnsi="Arial" w:cs="Arial"/>
        </w:rPr>
        <w:t xml:space="preserve"> na místo určení. </w:t>
      </w:r>
    </w:p>
    <w:p w14:paraId="589257F1" w14:textId="77777777" w:rsidR="00A00022" w:rsidRPr="00D335C2" w:rsidRDefault="00A00022" w:rsidP="00D335C2">
      <w:pPr>
        <w:spacing w:after="120" w:line="360" w:lineRule="auto"/>
        <w:jc w:val="both"/>
        <w:rPr>
          <w:rFonts w:ascii="Arial" w:hAnsi="Arial" w:cs="Arial"/>
          <w:color w:val="FF0000"/>
        </w:rPr>
      </w:pPr>
    </w:p>
    <w:p w14:paraId="509F3AC8" w14:textId="3A3177D0" w:rsidR="00A00022" w:rsidRPr="00D335C2" w:rsidRDefault="00A00022" w:rsidP="00D335C2">
      <w:pPr>
        <w:spacing w:after="120" w:line="360" w:lineRule="auto"/>
        <w:jc w:val="center"/>
        <w:rPr>
          <w:rFonts w:ascii="Arial" w:hAnsi="Arial" w:cs="Arial"/>
          <w:b/>
        </w:rPr>
      </w:pPr>
      <w:r w:rsidRPr="00D335C2">
        <w:rPr>
          <w:rFonts w:ascii="Arial" w:hAnsi="Arial" w:cs="Arial"/>
          <w:b/>
        </w:rPr>
        <w:t>Čl. V</w:t>
      </w:r>
      <w:r w:rsidR="00421883" w:rsidRPr="00D335C2">
        <w:rPr>
          <w:rFonts w:ascii="Arial" w:hAnsi="Arial" w:cs="Arial"/>
          <w:b/>
        </w:rPr>
        <w:t>.</w:t>
      </w:r>
    </w:p>
    <w:p w14:paraId="079EFC8D" w14:textId="46425E92" w:rsidR="00A00022" w:rsidRPr="00D335C2" w:rsidRDefault="00A00022" w:rsidP="00D335C2">
      <w:pPr>
        <w:spacing w:after="120" w:line="360" w:lineRule="auto"/>
        <w:jc w:val="center"/>
        <w:rPr>
          <w:rFonts w:ascii="Arial" w:hAnsi="Arial" w:cs="Arial"/>
          <w:b/>
        </w:rPr>
      </w:pPr>
      <w:r w:rsidRPr="00D335C2">
        <w:rPr>
          <w:rFonts w:ascii="Arial" w:hAnsi="Arial" w:cs="Arial"/>
          <w:b/>
        </w:rPr>
        <w:t>Doba, místo a způsob plnění</w:t>
      </w:r>
    </w:p>
    <w:p w14:paraId="4B08C2D2" w14:textId="1111C494" w:rsidR="00A00022" w:rsidRPr="00D335C2" w:rsidRDefault="002D65A9" w:rsidP="00D335C2">
      <w:pPr>
        <w:pStyle w:val="Odstavecseseznamem"/>
        <w:numPr>
          <w:ilvl w:val="0"/>
          <w:numId w:val="22"/>
        </w:numPr>
        <w:spacing w:after="120" w:line="360" w:lineRule="auto"/>
        <w:ind w:left="284" w:hanging="284"/>
        <w:jc w:val="both"/>
        <w:rPr>
          <w:rFonts w:ascii="Arial" w:hAnsi="Arial" w:cs="Arial"/>
        </w:rPr>
      </w:pPr>
      <w:r>
        <w:rPr>
          <w:rFonts w:ascii="Arial" w:hAnsi="Arial" w:cs="Arial"/>
        </w:rPr>
        <w:t>Strany se mohou dohodnout na</w:t>
      </w:r>
      <w:r w:rsidR="006472B4" w:rsidRPr="00D335C2">
        <w:rPr>
          <w:rFonts w:ascii="Arial" w:hAnsi="Arial" w:cs="Arial"/>
        </w:rPr>
        <w:t xml:space="preserve"> dodání náhradního zboží místo zboží konkrétně uvedeného v Příloze č. 1 této smlouvy (např. v situaci, pokud daný typ zboží bude v důsledku technologického vývoje nahrazen výrobkem novým); v takovém případě však musí toto náhradní zboží splňovat původní minimální požadavky zboží uvedené v Příloze č. 1 smlouvy vztahující se k nahrazovanému </w:t>
      </w:r>
      <w:r w:rsidR="006472B4" w:rsidRPr="00D335C2">
        <w:rPr>
          <w:rFonts w:ascii="Arial" w:hAnsi="Arial" w:cs="Arial"/>
        </w:rPr>
        <w:lastRenderedPageBreak/>
        <w:t>typu zboží. V těchto případech také platí, že jednotková cena takto nahrazovaného typu zboží (dle Přílohy č. 1 smlouvy) je maximální, tj. nepřekročitelná.</w:t>
      </w:r>
    </w:p>
    <w:p w14:paraId="2FC7C4C3" w14:textId="009FEC19" w:rsidR="00A00022" w:rsidRPr="00D335C2" w:rsidRDefault="00B608DE"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Dodavatel</w:t>
      </w:r>
      <w:r w:rsidR="006472B4" w:rsidRPr="00D335C2">
        <w:rPr>
          <w:rFonts w:ascii="Arial" w:hAnsi="Arial" w:cs="Arial"/>
        </w:rPr>
        <w:t xml:space="preserve"> je oprávněn dodat kupujícímu náhradní zboží místo zboží konkrétně uvedeného v Příloze č. 1 této smlouvy, pokud z objektivních důvodů, které musí </w:t>
      </w:r>
      <w:r w:rsidRPr="00D335C2">
        <w:rPr>
          <w:rFonts w:ascii="Arial" w:hAnsi="Arial" w:cs="Arial"/>
        </w:rPr>
        <w:t>dodavatel</w:t>
      </w:r>
      <w:r w:rsidR="006472B4" w:rsidRPr="00D335C2">
        <w:rPr>
          <w:rFonts w:ascii="Arial" w:hAnsi="Arial" w:cs="Arial"/>
        </w:rPr>
        <w:t xml:space="preserve"> uvést, nelze dílčí dodávku původně poptávaného zboží provést; v takovém případě však musí tato náhrada zboží splňovat původní minimální požadavky zboží uvedené v Příloze č. 1 smlouvy, vztahující se k nahrazovanému typu zboží. V těchto případech také platí, že jednotková cena takto nahrazovaného typu zboží (dle</w:t>
      </w:r>
      <w:r w:rsidR="00BA4277">
        <w:rPr>
          <w:rFonts w:ascii="Arial" w:hAnsi="Arial" w:cs="Arial"/>
        </w:rPr>
        <w:t xml:space="preserve"> </w:t>
      </w:r>
      <w:r w:rsidR="006472B4" w:rsidRPr="00D335C2">
        <w:rPr>
          <w:rFonts w:ascii="Arial" w:hAnsi="Arial" w:cs="Arial"/>
        </w:rPr>
        <w:t>Přílohy č. 1 této smlouvy) je maximální, tj. nepřekročitelná. Před dodáním náhradního zboží je</w:t>
      </w:r>
      <w:r w:rsidR="00BA4277">
        <w:rPr>
          <w:rFonts w:ascii="Arial" w:hAnsi="Arial" w:cs="Arial"/>
        </w:rPr>
        <w:t xml:space="preserve"> </w:t>
      </w:r>
      <w:r w:rsidRPr="00D335C2">
        <w:rPr>
          <w:rFonts w:ascii="Arial" w:hAnsi="Arial" w:cs="Arial"/>
        </w:rPr>
        <w:t>dodavatel</w:t>
      </w:r>
      <w:r w:rsidR="006472B4" w:rsidRPr="00D335C2">
        <w:rPr>
          <w:rFonts w:ascii="Arial" w:hAnsi="Arial" w:cs="Arial"/>
        </w:rPr>
        <w:t xml:space="preserve"> povinen tuto změnu konzultovat s kupujícím formou návrhu změny</w:t>
      </w:r>
      <w:r w:rsidR="00BA4277">
        <w:rPr>
          <w:rFonts w:ascii="Arial" w:hAnsi="Arial" w:cs="Arial"/>
        </w:rPr>
        <w:t xml:space="preserve"> </w:t>
      </w:r>
      <w:r w:rsidR="006472B4" w:rsidRPr="00D335C2">
        <w:rPr>
          <w:rFonts w:ascii="Arial" w:hAnsi="Arial" w:cs="Arial"/>
        </w:rPr>
        <w:t xml:space="preserve">s řádným odůvodněním; bez souhlasu ZPŠ změnu nelze realizovat.  </w:t>
      </w:r>
    </w:p>
    <w:p w14:paraId="2543570B" w14:textId="41234C7A" w:rsidR="00A00022" w:rsidRPr="00D335C2" w:rsidRDefault="00A00022"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Konkrétní místo dodání pro jednotlivou dílčí dodávku zboží stanoví ZPŠ v příslušné výzvě</w:t>
      </w:r>
      <w:r w:rsidR="009644C5" w:rsidRPr="00D335C2">
        <w:rPr>
          <w:rFonts w:ascii="Arial" w:hAnsi="Arial" w:cs="Arial"/>
        </w:rPr>
        <w:t xml:space="preserve"> (telefonát nebo e-mail)</w:t>
      </w:r>
      <w:r w:rsidRPr="00D335C2">
        <w:rPr>
          <w:rFonts w:ascii="Arial" w:hAnsi="Arial" w:cs="Arial"/>
        </w:rPr>
        <w:t xml:space="preserve">. </w:t>
      </w:r>
      <w:r w:rsidR="00B608DE" w:rsidRPr="00D335C2">
        <w:rPr>
          <w:rFonts w:ascii="Arial" w:hAnsi="Arial" w:cs="Arial"/>
        </w:rPr>
        <w:t>Dodavatel</w:t>
      </w:r>
      <w:r w:rsidRPr="00D335C2">
        <w:rPr>
          <w:rFonts w:ascii="Arial" w:hAnsi="Arial" w:cs="Arial"/>
        </w:rPr>
        <w:t xml:space="preserve"> je povinen zboží na vlastní náklady dopravit do místa plnění </w:t>
      </w:r>
      <w:r w:rsidR="009644C5" w:rsidRPr="00D335C2">
        <w:rPr>
          <w:rFonts w:ascii="Arial" w:hAnsi="Arial" w:cs="Arial"/>
        </w:rPr>
        <w:t xml:space="preserve">sděleného nebo </w:t>
      </w:r>
      <w:r w:rsidRPr="00D335C2">
        <w:rPr>
          <w:rFonts w:ascii="Arial" w:hAnsi="Arial" w:cs="Arial"/>
        </w:rPr>
        <w:t>uvedeného ve výzvě.</w:t>
      </w:r>
    </w:p>
    <w:p w14:paraId="4855393B" w14:textId="7BBCC283" w:rsidR="00A00022"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A00022" w:rsidRPr="00D335C2">
        <w:rPr>
          <w:rFonts w:ascii="Arial" w:hAnsi="Arial" w:cs="Arial"/>
        </w:rPr>
        <w:t xml:space="preserve"> je povinen dodat zboží v termínu uvedeném v příslušné výzvě ZPŠ s tím, že lhůta pro realizaci dílčí dodávky zboží bude stanovena vždy nejméně deset pracovních dnů ode dne </w:t>
      </w:r>
      <w:r w:rsidR="009644C5" w:rsidRPr="00D335C2">
        <w:rPr>
          <w:rFonts w:ascii="Arial" w:hAnsi="Arial" w:cs="Arial"/>
        </w:rPr>
        <w:t xml:space="preserve">telefonické domluvy nebo </w:t>
      </w:r>
      <w:r w:rsidR="00A00022" w:rsidRPr="00D335C2">
        <w:rPr>
          <w:rFonts w:ascii="Arial" w:hAnsi="Arial" w:cs="Arial"/>
        </w:rPr>
        <w:t xml:space="preserve">doručení příslušné výzvy ZPŠ. </w:t>
      </w:r>
    </w:p>
    <w:p w14:paraId="68ADF7A3" w14:textId="0E4B0C08" w:rsidR="00A00022" w:rsidRPr="00D335C2" w:rsidRDefault="00A00022" w:rsidP="00D335C2">
      <w:pPr>
        <w:numPr>
          <w:ilvl w:val="0"/>
          <w:numId w:val="22"/>
        </w:numPr>
        <w:spacing w:after="0" w:line="360" w:lineRule="auto"/>
        <w:ind w:left="284" w:hanging="284"/>
        <w:contextualSpacing/>
        <w:jc w:val="both"/>
        <w:rPr>
          <w:rFonts w:ascii="Arial" w:hAnsi="Arial" w:cs="Arial"/>
        </w:rPr>
      </w:pPr>
      <w:r w:rsidRPr="00D335C2">
        <w:rPr>
          <w:rFonts w:ascii="Arial" w:hAnsi="Arial" w:cs="Arial"/>
        </w:rPr>
        <w:t>Stanovená doba plnění dílčí dodávky zboží může (za předpokladu existence objektivního důvodu, např. při výzvě k dodání zboží těsně před ukončením účinnosti této smlouvy) výjimečně přesáhnout smluvními stranami sjednanou dobu účinnosti smlouvy. Smluvní strany se pro tento případ dohodly, že ZPŠ je povinna zaslat výzvu nejpozději 3 pracovní dny před ukončením účinnosti smlouvy. Veškeré povinnosti smluvních stran související s realizací dodávky podle takové výzvy se řídí touto smlouvou.</w:t>
      </w:r>
    </w:p>
    <w:p w14:paraId="57DBBC64" w14:textId="767BA2EE" w:rsidR="006472B4"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9644C5" w:rsidRPr="00D335C2">
        <w:rPr>
          <w:rFonts w:ascii="Arial" w:hAnsi="Arial" w:cs="Arial"/>
        </w:rPr>
        <w:t xml:space="preserve"> je povinen oznámit</w:t>
      </w:r>
      <w:r w:rsidR="00A00022" w:rsidRPr="00D335C2">
        <w:rPr>
          <w:rFonts w:ascii="Arial" w:hAnsi="Arial" w:cs="Arial"/>
        </w:rPr>
        <w:t xml:space="preserve"> </w:t>
      </w:r>
      <w:r w:rsidR="004B1B47" w:rsidRPr="00D335C2">
        <w:rPr>
          <w:rFonts w:ascii="Arial" w:hAnsi="Arial" w:cs="Arial"/>
        </w:rPr>
        <w:t>osobě</w:t>
      </w:r>
      <w:r w:rsidR="00A00022" w:rsidRPr="00D335C2">
        <w:rPr>
          <w:rFonts w:ascii="Arial" w:hAnsi="Arial" w:cs="Arial"/>
        </w:rPr>
        <w:t xml:space="preserve"> na straně kupujícího </w:t>
      </w:r>
      <w:r w:rsidR="004B1B47" w:rsidRPr="00D335C2">
        <w:rPr>
          <w:rFonts w:ascii="Arial" w:hAnsi="Arial" w:cs="Arial"/>
        </w:rPr>
        <w:t>(</w:t>
      </w:r>
      <w:r w:rsidR="0098162E" w:rsidRPr="0098162E">
        <w:rPr>
          <w:rFonts w:ascii="Arial" w:hAnsi="Arial" w:cs="Arial"/>
        </w:rPr>
        <w:t>vedoucí oddělení marketingu</w:t>
      </w:r>
      <w:r w:rsidR="0098162E">
        <w:rPr>
          <w:rFonts w:ascii="Arial" w:hAnsi="Arial" w:cs="Arial"/>
        </w:rPr>
        <w:t xml:space="preserve"> </w:t>
      </w:r>
      <w:r w:rsidR="004B1B47" w:rsidRPr="00D335C2">
        <w:rPr>
          <w:rFonts w:ascii="Arial" w:hAnsi="Arial" w:cs="Arial"/>
        </w:rPr>
        <w:t xml:space="preserve">ZPŠ </w:t>
      </w:r>
      <w:proofErr w:type="spellStart"/>
      <w:proofErr w:type="gramStart"/>
      <w:r w:rsidR="004B1B47" w:rsidRPr="00D335C2">
        <w:rPr>
          <w:rFonts w:ascii="Arial" w:hAnsi="Arial" w:cs="Arial"/>
        </w:rPr>
        <w:t>tel.</w:t>
      </w:r>
      <w:r w:rsidR="003F1EC3">
        <w:rPr>
          <w:rFonts w:ascii="Arial" w:hAnsi="Arial" w:cs="Arial"/>
        </w:rPr>
        <w:t>XXXXXX</w:t>
      </w:r>
      <w:proofErr w:type="spellEnd"/>
      <w:proofErr w:type="gramEnd"/>
      <w:r w:rsidR="004B1B47" w:rsidRPr="00D335C2">
        <w:rPr>
          <w:rFonts w:ascii="Arial" w:hAnsi="Arial" w:cs="Arial"/>
        </w:rPr>
        <w:t xml:space="preserve">) </w:t>
      </w:r>
      <w:r w:rsidR="00A00022" w:rsidRPr="00D335C2">
        <w:rPr>
          <w:rFonts w:ascii="Arial" w:hAnsi="Arial" w:cs="Arial"/>
        </w:rPr>
        <w:t>datu</w:t>
      </w:r>
      <w:r w:rsidR="004B1B47" w:rsidRPr="00D335C2">
        <w:rPr>
          <w:rFonts w:ascii="Arial" w:hAnsi="Arial" w:cs="Arial"/>
        </w:rPr>
        <w:t>m</w:t>
      </w:r>
      <w:r w:rsidR="00A00022" w:rsidRPr="00D335C2">
        <w:rPr>
          <w:rFonts w:ascii="Arial" w:hAnsi="Arial" w:cs="Arial"/>
        </w:rPr>
        <w:t xml:space="preserve"> dodání a množství zboží, a to minimálně jeden pracovní den před datem dodání zboží.</w:t>
      </w:r>
      <w:bookmarkStart w:id="0" w:name="_GoBack"/>
      <w:bookmarkEnd w:id="0"/>
    </w:p>
    <w:p w14:paraId="2F6A9C2A" w14:textId="77777777" w:rsidR="00A17F62" w:rsidRPr="00D335C2" w:rsidRDefault="00A17F62" w:rsidP="00D335C2">
      <w:pPr>
        <w:spacing w:line="360" w:lineRule="auto"/>
        <w:jc w:val="both"/>
        <w:rPr>
          <w:rFonts w:ascii="Arial" w:hAnsi="Arial" w:cs="Arial"/>
        </w:rPr>
      </w:pPr>
    </w:p>
    <w:p w14:paraId="6B27ADEC" w14:textId="16CE431A" w:rsidR="004C2B5D" w:rsidRPr="00D335C2" w:rsidRDefault="004C2B5D" w:rsidP="00D335C2">
      <w:pPr>
        <w:spacing w:line="360" w:lineRule="auto"/>
        <w:jc w:val="center"/>
        <w:rPr>
          <w:rFonts w:ascii="Arial" w:hAnsi="Arial" w:cs="Arial"/>
          <w:b/>
        </w:rPr>
      </w:pPr>
      <w:r w:rsidRPr="00D335C2">
        <w:rPr>
          <w:rFonts w:ascii="Arial" w:hAnsi="Arial" w:cs="Arial"/>
          <w:b/>
        </w:rPr>
        <w:t>Čl. V</w:t>
      </w:r>
      <w:r w:rsidR="00421883" w:rsidRPr="00D335C2">
        <w:rPr>
          <w:rFonts w:ascii="Arial" w:hAnsi="Arial" w:cs="Arial"/>
          <w:b/>
        </w:rPr>
        <w:t>I</w:t>
      </w:r>
      <w:r w:rsidRPr="00D335C2">
        <w:rPr>
          <w:rFonts w:ascii="Arial" w:hAnsi="Arial" w:cs="Arial"/>
          <w:b/>
        </w:rPr>
        <w:t>.</w:t>
      </w:r>
    </w:p>
    <w:p w14:paraId="6C48154B" w14:textId="477CF613" w:rsidR="004C2B5D" w:rsidRPr="00D335C2" w:rsidRDefault="00697DDF" w:rsidP="00D335C2">
      <w:pPr>
        <w:spacing w:line="360" w:lineRule="auto"/>
        <w:jc w:val="center"/>
        <w:rPr>
          <w:rFonts w:ascii="Arial" w:hAnsi="Arial" w:cs="Arial"/>
          <w:b/>
        </w:rPr>
      </w:pPr>
      <w:r w:rsidRPr="00D335C2">
        <w:rPr>
          <w:rFonts w:ascii="Arial" w:hAnsi="Arial" w:cs="Arial"/>
          <w:b/>
        </w:rPr>
        <w:t>Odměna a platební podmínky</w:t>
      </w:r>
    </w:p>
    <w:p w14:paraId="585453FD" w14:textId="5D1FCFE7" w:rsidR="00081131" w:rsidRPr="00D335C2" w:rsidRDefault="009C3BF0"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jednoho bezdotykového digitálního teploměru</w:t>
      </w:r>
      <w:r w:rsidR="004C2B5D" w:rsidRPr="00D335C2">
        <w:rPr>
          <w:rFonts w:ascii="Arial" w:hAnsi="Arial" w:cs="Arial"/>
        </w:rPr>
        <w:t xml:space="preserve"> je </w:t>
      </w:r>
      <w:r w:rsidR="004F090F" w:rsidRPr="00D335C2">
        <w:rPr>
          <w:rFonts w:ascii="Arial" w:hAnsi="Arial" w:cs="Arial"/>
        </w:rPr>
        <w:t>uvedena v </w:t>
      </w:r>
      <w:r w:rsidR="001A45D9">
        <w:rPr>
          <w:rFonts w:ascii="Arial" w:hAnsi="Arial" w:cs="Arial"/>
        </w:rPr>
        <w:t>P</w:t>
      </w:r>
      <w:r w:rsidR="004F090F" w:rsidRPr="00D335C2">
        <w:rPr>
          <w:rFonts w:ascii="Arial" w:hAnsi="Arial" w:cs="Arial"/>
        </w:rPr>
        <w:t>říloze č. 1 této smlouvy</w:t>
      </w:r>
      <w:r w:rsidR="004C2B5D" w:rsidRPr="00D335C2">
        <w:rPr>
          <w:rFonts w:ascii="Arial" w:hAnsi="Arial" w:cs="Arial"/>
        </w:rPr>
        <w:t>.</w:t>
      </w:r>
    </w:p>
    <w:p w14:paraId="6FE941E8" w14:textId="55749FFF" w:rsidR="00697DDF" w:rsidRPr="00D335C2" w:rsidRDefault="00697DD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 ceně bude připočtena daň z přidané hodnoty podle platných právních předpisů.</w:t>
      </w:r>
    </w:p>
    <w:p w14:paraId="5F1B12D9" w14:textId="3626E940" w:rsidR="004C2B5D" w:rsidRPr="00D335C2" w:rsidRDefault="004C2B5D"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V ceně jsou započítány všechny náklady spojené s dopravou na místo určení v ZPŠ.</w:t>
      </w:r>
    </w:p>
    <w:p w14:paraId="3048B0DC" w14:textId="30A89797" w:rsidR="00697DDF" w:rsidRPr="00D335C2" w:rsidRDefault="004F090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Odměna dodavateli</w:t>
      </w:r>
      <w:r w:rsidR="004C2B5D" w:rsidRPr="00D335C2">
        <w:rPr>
          <w:rFonts w:ascii="Arial" w:hAnsi="Arial" w:cs="Arial"/>
        </w:rPr>
        <w:t xml:space="preserve"> bude </w:t>
      </w:r>
      <w:r w:rsidR="009C3BF0" w:rsidRPr="00D335C2">
        <w:rPr>
          <w:rFonts w:ascii="Arial" w:hAnsi="Arial" w:cs="Arial"/>
        </w:rPr>
        <w:t>uhrazena na základě vystavené fa</w:t>
      </w:r>
      <w:r w:rsidR="00506D62" w:rsidRPr="00D335C2">
        <w:rPr>
          <w:rFonts w:ascii="Arial" w:hAnsi="Arial" w:cs="Arial"/>
        </w:rPr>
        <w:t>ktury.</w:t>
      </w:r>
    </w:p>
    <w:p w14:paraId="2B9E1664" w14:textId="3B8F4E3C"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 dohodnuta jako cena nejvýše přípustná a platí po celou dobu platnosti smlouvy.</w:t>
      </w:r>
      <w:r w:rsidR="003B0CC0" w:rsidRPr="00D335C2">
        <w:rPr>
          <w:rFonts w:ascii="Arial" w:hAnsi="Arial" w:cs="Arial"/>
        </w:rPr>
        <w:t xml:space="preserve"> K</w:t>
      </w:r>
      <w:r w:rsidR="00E84672" w:rsidRPr="00D335C2">
        <w:rPr>
          <w:rFonts w:ascii="Arial" w:hAnsi="Arial" w:cs="Arial"/>
        </w:rPr>
        <w:t>upující</w:t>
      </w:r>
      <w:r w:rsidR="00697DDF" w:rsidRPr="00D335C2">
        <w:rPr>
          <w:rFonts w:ascii="Arial" w:hAnsi="Arial" w:cs="Arial"/>
        </w:rPr>
        <w:t xml:space="preserve"> nebude poskytovat zálohy.</w:t>
      </w:r>
    </w:p>
    <w:p w14:paraId="6ACDB200" w14:textId="22DDE03F"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Úprava ceny je možná pouze v případě změny zákonné sazby DPH mající vliv na předmět smlouvy.</w:t>
      </w:r>
      <w:r w:rsidR="003D23FF" w:rsidRPr="00D335C2">
        <w:rPr>
          <w:rFonts w:ascii="Arial" w:hAnsi="Arial" w:cs="Arial"/>
        </w:rPr>
        <w:t xml:space="preserve"> </w:t>
      </w:r>
    </w:p>
    <w:p w14:paraId="2F07C015" w14:textId="236B5C64" w:rsidR="004B1B47" w:rsidRPr="00D335C2" w:rsidRDefault="004B1B4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Za správnost stanovení sazby DPH a vyčíslení výše DPH odpovídá </w:t>
      </w:r>
      <w:r w:rsidR="00B608DE" w:rsidRPr="00D335C2">
        <w:rPr>
          <w:rFonts w:ascii="Arial" w:hAnsi="Arial" w:cs="Arial"/>
        </w:rPr>
        <w:t>dodavatel</w:t>
      </w:r>
      <w:r w:rsidR="00D335C2" w:rsidRPr="00D335C2">
        <w:rPr>
          <w:rFonts w:ascii="Arial" w:hAnsi="Arial" w:cs="Arial"/>
        </w:rPr>
        <w:t>.</w:t>
      </w:r>
    </w:p>
    <w:p w14:paraId="1E0B5F3C" w14:textId="77777777" w:rsidR="00697DDF"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lastRenderedPageBreak/>
        <w:t>Cena obsahuje i případně zvýšené náklady spojené s vývojem cen vstupních nákladů, a to až do doby splnění této smlouvy.</w:t>
      </w:r>
    </w:p>
    <w:p w14:paraId="0B342F10" w14:textId="4ADA93A6" w:rsidR="00A42607" w:rsidRPr="00D335C2" w:rsidRDefault="00506D62"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Dodavatel</w:t>
      </w:r>
      <w:r w:rsidR="0001148C" w:rsidRPr="00D335C2">
        <w:rPr>
          <w:rFonts w:ascii="Arial" w:hAnsi="Arial" w:cs="Arial"/>
        </w:rPr>
        <w:t xml:space="preserve"> může post</w:t>
      </w:r>
      <w:r w:rsidR="00E84672" w:rsidRPr="00D335C2">
        <w:rPr>
          <w:rFonts w:ascii="Arial" w:hAnsi="Arial" w:cs="Arial"/>
        </w:rPr>
        <w:t>oupit pohledávku za kupujícím</w:t>
      </w:r>
      <w:r w:rsidR="0001148C" w:rsidRPr="00D335C2">
        <w:rPr>
          <w:rFonts w:ascii="Arial" w:hAnsi="Arial" w:cs="Arial"/>
        </w:rPr>
        <w:t xml:space="preserve"> jen s výslovným předchozí</w:t>
      </w:r>
      <w:r w:rsidR="00E84672" w:rsidRPr="00D335C2">
        <w:rPr>
          <w:rFonts w:ascii="Arial" w:hAnsi="Arial" w:cs="Arial"/>
        </w:rPr>
        <w:t>m písemným souhlasem kupujícího</w:t>
      </w:r>
      <w:r w:rsidR="0001148C" w:rsidRPr="00D335C2">
        <w:rPr>
          <w:rFonts w:ascii="Arial" w:hAnsi="Arial" w:cs="Arial"/>
        </w:rPr>
        <w:t>.</w:t>
      </w:r>
    </w:p>
    <w:p w14:paraId="630FB859"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Úhrady za jednotlivá plnění dle této smlouvy budou prováděny v české měně.</w:t>
      </w:r>
    </w:p>
    <w:p w14:paraId="4D1C9A91" w14:textId="61AAE4BF"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Cena za jednotlivé dílčí dodávky zboží uskutečněné na základě jednotlivých výzev a dle této smlouvy bude ZPŠ hrazena bezhotovostním převodem na účet </w:t>
      </w:r>
      <w:r w:rsidR="00B608DE" w:rsidRPr="00D335C2">
        <w:rPr>
          <w:rFonts w:ascii="Arial" w:hAnsi="Arial" w:cs="Arial"/>
        </w:rPr>
        <w:t>dodavatele</w:t>
      </w:r>
      <w:r w:rsidRPr="00D335C2">
        <w:rPr>
          <w:rFonts w:ascii="Arial" w:hAnsi="Arial" w:cs="Arial"/>
        </w:rPr>
        <w:t xml:space="preserve"> uvedený v záhlaví smlouvy, a to na základě daňových dokladů – faktur </w:t>
      </w:r>
      <w:r w:rsidR="00B608DE" w:rsidRPr="00D335C2">
        <w:rPr>
          <w:rFonts w:ascii="Arial" w:hAnsi="Arial" w:cs="Arial"/>
        </w:rPr>
        <w:t>dodavatele</w:t>
      </w:r>
      <w:r w:rsidRPr="00D335C2">
        <w:rPr>
          <w:rFonts w:ascii="Arial" w:hAnsi="Arial" w:cs="Arial"/>
        </w:rPr>
        <w:t xml:space="preserve">. Dodávka zboží z každé výzvy bude vždy fakturována samostatně. </w:t>
      </w:r>
      <w:r w:rsidR="00B608DE" w:rsidRPr="00D335C2">
        <w:rPr>
          <w:rFonts w:ascii="Arial" w:hAnsi="Arial" w:cs="Arial"/>
        </w:rPr>
        <w:t>Dodavatel</w:t>
      </w:r>
      <w:r w:rsidRPr="00D335C2">
        <w:rPr>
          <w:rFonts w:ascii="Arial" w:hAnsi="Arial" w:cs="Arial"/>
        </w:rPr>
        <w:t xml:space="preserve"> je oprávněn vystavit fakturu vždy až po řádném dodání zboží. </w:t>
      </w:r>
      <w:r w:rsidR="00B608DE" w:rsidRPr="00D335C2">
        <w:rPr>
          <w:rFonts w:ascii="Arial" w:hAnsi="Arial" w:cs="Arial"/>
        </w:rPr>
        <w:t>Dodavatel</w:t>
      </w:r>
      <w:r w:rsidRPr="00D335C2">
        <w:rPr>
          <w:rFonts w:ascii="Arial" w:hAnsi="Arial" w:cs="Arial"/>
        </w:rPr>
        <w:t xml:space="preserve"> je povinen ZPŠ vždy doručit originál příslušné faktury.</w:t>
      </w:r>
    </w:p>
    <w:p w14:paraId="04B1AE8B"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w:t>
      </w:r>
      <w:r w:rsidR="00411EE0" w:rsidRPr="00D335C2">
        <w:rPr>
          <w:rFonts w:ascii="Arial" w:hAnsi="Arial" w:cs="Arial"/>
        </w:rPr>
        <w:t>nění pozdějších předpisů, a</w:t>
      </w:r>
      <w:r w:rsidRPr="00D335C2">
        <w:rPr>
          <w:rFonts w:ascii="Arial" w:hAnsi="Arial" w:cs="Arial"/>
        </w:rPr>
        <w:t xml:space="preserve"> občanského zákoníku. </w:t>
      </w:r>
    </w:p>
    <w:p w14:paraId="592803AF"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Smluvní strany se dohodly, že doba splatnosti faktur činí 30 kalendářních dnů ode dne jejich doručení do sídla </w:t>
      </w:r>
      <w:r w:rsidR="00411EE0" w:rsidRPr="00D335C2">
        <w:rPr>
          <w:rFonts w:ascii="Arial" w:hAnsi="Arial" w:cs="Arial"/>
        </w:rPr>
        <w:t>ZPŠ</w:t>
      </w:r>
      <w:r w:rsidRPr="00D335C2">
        <w:rPr>
          <w:rFonts w:ascii="Arial" w:hAnsi="Arial" w:cs="Arial"/>
        </w:rPr>
        <w:t>.</w:t>
      </w:r>
    </w:p>
    <w:p w14:paraId="0868A453" w14:textId="4290B28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Dnem úhrady je den odepsání fakturované částky z účtu kupujícího ve prospěch účtu </w:t>
      </w:r>
      <w:r w:rsidR="00B608DE" w:rsidRPr="00D335C2">
        <w:rPr>
          <w:rFonts w:ascii="Arial" w:hAnsi="Arial" w:cs="Arial"/>
        </w:rPr>
        <w:t>dodavatele</w:t>
      </w:r>
      <w:r w:rsidRPr="00D335C2">
        <w:rPr>
          <w:rFonts w:ascii="Arial" w:hAnsi="Arial" w:cs="Arial"/>
        </w:rPr>
        <w:t xml:space="preserve">. </w:t>
      </w:r>
    </w:p>
    <w:p w14:paraId="0C038C0B" w14:textId="41B2927C" w:rsidR="00A42607"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Kupující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Ve vrácené faktuře musí </w:t>
      </w:r>
      <w:r w:rsidR="00411EE0" w:rsidRPr="00D335C2">
        <w:rPr>
          <w:rFonts w:ascii="Arial" w:hAnsi="Arial" w:cs="Arial"/>
        </w:rPr>
        <w:t>ZPŠ</w:t>
      </w:r>
      <w:r w:rsidRPr="00D335C2">
        <w:rPr>
          <w:rFonts w:ascii="Arial" w:hAnsi="Arial" w:cs="Arial"/>
        </w:rPr>
        <w:t xml:space="preserve"> vyznačit důvod vrácení. </w:t>
      </w:r>
      <w:r w:rsidR="00B608DE" w:rsidRPr="00D335C2">
        <w:rPr>
          <w:rFonts w:ascii="Arial" w:hAnsi="Arial" w:cs="Arial"/>
        </w:rPr>
        <w:t>Dodavatel</w:t>
      </w:r>
      <w:r w:rsidRPr="00D335C2">
        <w:rPr>
          <w:rFonts w:ascii="Arial" w:hAnsi="Arial" w:cs="Arial"/>
        </w:rPr>
        <w:t xml:space="preserve"> je povinen podle povahy nesprávnosti fakturu opravit nebo nově vyhotovit. Vrácením faktury přestává běžet původní lhůta splatnosti. Celá 30denní lhůta běží znovu ode dne doručení opravené nebo nově vyhotovené faktury</w:t>
      </w:r>
      <w:r w:rsidR="00411EE0" w:rsidRPr="00D335C2">
        <w:rPr>
          <w:rFonts w:ascii="Arial" w:hAnsi="Arial" w:cs="Arial"/>
        </w:rPr>
        <w:t xml:space="preserve"> do sídla ZPŠ</w:t>
      </w:r>
      <w:r w:rsidRPr="00D335C2">
        <w:rPr>
          <w:rFonts w:ascii="Arial" w:hAnsi="Arial" w:cs="Arial"/>
        </w:rPr>
        <w:t xml:space="preserve">. </w:t>
      </w:r>
    </w:p>
    <w:p w14:paraId="77E3D96E" w14:textId="77777777" w:rsidR="004C2B5D" w:rsidRPr="00D335C2" w:rsidRDefault="004C2B5D" w:rsidP="00D335C2">
      <w:pPr>
        <w:spacing w:line="360" w:lineRule="auto"/>
        <w:jc w:val="both"/>
        <w:rPr>
          <w:rFonts w:ascii="Arial" w:hAnsi="Arial" w:cs="Arial"/>
          <w:color w:val="FF0000"/>
        </w:rPr>
      </w:pPr>
    </w:p>
    <w:p w14:paraId="36A8737E" w14:textId="01F0FC70" w:rsidR="004C2B5D" w:rsidRPr="00D335C2" w:rsidRDefault="004C2B5D" w:rsidP="00D335C2">
      <w:pPr>
        <w:spacing w:line="360" w:lineRule="auto"/>
        <w:jc w:val="center"/>
        <w:rPr>
          <w:rFonts w:ascii="Arial" w:hAnsi="Arial" w:cs="Arial"/>
          <w:b/>
        </w:rPr>
      </w:pPr>
      <w:r w:rsidRPr="00D335C2">
        <w:rPr>
          <w:rFonts w:ascii="Arial" w:hAnsi="Arial" w:cs="Arial"/>
          <w:b/>
        </w:rPr>
        <w:t>Čl. VI</w:t>
      </w:r>
      <w:r w:rsidR="00421883" w:rsidRPr="00D335C2">
        <w:rPr>
          <w:rFonts w:ascii="Arial" w:hAnsi="Arial" w:cs="Arial"/>
          <w:b/>
        </w:rPr>
        <w:t>I</w:t>
      </w:r>
      <w:r w:rsidRPr="00D335C2">
        <w:rPr>
          <w:rFonts w:ascii="Arial" w:hAnsi="Arial" w:cs="Arial"/>
          <w:b/>
        </w:rPr>
        <w:t>.</w:t>
      </w:r>
    </w:p>
    <w:p w14:paraId="77638681" w14:textId="18167AF4" w:rsidR="004C2B5D" w:rsidRPr="00D335C2" w:rsidRDefault="004C2B5D" w:rsidP="00D335C2">
      <w:pPr>
        <w:spacing w:line="360" w:lineRule="auto"/>
        <w:jc w:val="center"/>
        <w:rPr>
          <w:rFonts w:ascii="Arial" w:hAnsi="Arial" w:cs="Arial"/>
          <w:b/>
        </w:rPr>
      </w:pPr>
      <w:r w:rsidRPr="00D335C2">
        <w:rPr>
          <w:rFonts w:ascii="Arial" w:hAnsi="Arial" w:cs="Arial"/>
          <w:b/>
        </w:rPr>
        <w:t>Platnost smlouvy</w:t>
      </w:r>
    </w:p>
    <w:p w14:paraId="74D4859B" w14:textId="5CD59A3B" w:rsidR="004C2B5D" w:rsidRPr="00D335C2" w:rsidRDefault="004C2B5D" w:rsidP="00D335C2">
      <w:pPr>
        <w:pStyle w:val="Odstavecseseznamem"/>
        <w:numPr>
          <w:ilvl w:val="0"/>
          <w:numId w:val="2"/>
        </w:numPr>
        <w:spacing w:line="360" w:lineRule="auto"/>
        <w:ind w:left="284" w:hanging="284"/>
        <w:jc w:val="both"/>
        <w:rPr>
          <w:rFonts w:ascii="Arial" w:hAnsi="Arial" w:cs="Arial"/>
        </w:rPr>
      </w:pPr>
      <w:r w:rsidRPr="00D335C2">
        <w:rPr>
          <w:rFonts w:ascii="Arial" w:hAnsi="Arial" w:cs="Arial"/>
        </w:rPr>
        <w:t>Tato smlouva nabývá platnosti dne</w:t>
      </w:r>
      <w:r w:rsidR="001E2434">
        <w:rPr>
          <w:rFonts w:ascii="Arial" w:hAnsi="Arial" w:cs="Arial"/>
        </w:rPr>
        <w:t>m</w:t>
      </w:r>
      <w:r w:rsidRPr="00D335C2">
        <w:rPr>
          <w:rFonts w:ascii="Arial" w:hAnsi="Arial" w:cs="Arial"/>
        </w:rPr>
        <w:t xml:space="preserve"> podpisu oběma stranami</w:t>
      </w:r>
      <w:r w:rsidR="004F090F" w:rsidRPr="00D335C2">
        <w:rPr>
          <w:rFonts w:ascii="Arial" w:hAnsi="Arial" w:cs="Arial"/>
        </w:rPr>
        <w:t xml:space="preserve"> a účinnosti dnem zveřejnění v R</w:t>
      </w:r>
      <w:r w:rsidRPr="00D335C2">
        <w:rPr>
          <w:rFonts w:ascii="Arial" w:hAnsi="Arial" w:cs="Arial"/>
        </w:rPr>
        <w:t>egistru smluv.</w:t>
      </w:r>
    </w:p>
    <w:p w14:paraId="26B87DBB" w14:textId="77777777" w:rsidR="00840096" w:rsidRPr="00D335C2" w:rsidRDefault="00840096" w:rsidP="00BA4277">
      <w:pPr>
        <w:spacing w:after="120" w:line="360" w:lineRule="auto"/>
        <w:jc w:val="center"/>
        <w:rPr>
          <w:rFonts w:ascii="Arial" w:hAnsi="Arial" w:cs="Arial"/>
          <w:b/>
        </w:rPr>
      </w:pPr>
    </w:p>
    <w:p w14:paraId="4CDE1E81" w14:textId="7C07A8F7" w:rsidR="00121BF2" w:rsidRPr="00D335C2" w:rsidRDefault="004D0DEA" w:rsidP="00D335C2">
      <w:pPr>
        <w:spacing w:line="360" w:lineRule="auto"/>
        <w:jc w:val="center"/>
        <w:rPr>
          <w:rFonts w:ascii="Arial" w:hAnsi="Arial" w:cs="Arial"/>
          <w:b/>
        </w:rPr>
      </w:pPr>
      <w:r w:rsidRPr="00D335C2">
        <w:rPr>
          <w:rFonts w:ascii="Arial" w:hAnsi="Arial" w:cs="Arial"/>
          <w:b/>
        </w:rPr>
        <w:t>Čl. VIII</w:t>
      </w:r>
      <w:r w:rsidR="00121BF2" w:rsidRPr="00D335C2">
        <w:rPr>
          <w:rFonts w:ascii="Arial" w:hAnsi="Arial" w:cs="Arial"/>
          <w:b/>
        </w:rPr>
        <w:t>.</w:t>
      </w:r>
    </w:p>
    <w:p w14:paraId="73D0BF3A" w14:textId="33B72647" w:rsidR="00121BF2" w:rsidRPr="00D335C2" w:rsidRDefault="00121BF2" w:rsidP="00D335C2">
      <w:pPr>
        <w:spacing w:line="360" w:lineRule="auto"/>
        <w:jc w:val="center"/>
        <w:rPr>
          <w:rFonts w:ascii="Arial" w:hAnsi="Arial" w:cs="Arial"/>
          <w:b/>
        </w:rPr>
      </w:pPr>
      <w:r w:rsidRPr="00D335C2">
        <w:rPr>
          <w:rFonts w:ascii="Arial" w:hAnsi="Arial" w:cs="Arial"/>
          <w:b/>
        </w:rPr>
        <w:t>Obchodní podmínky</w:t>
      </w:r>
    </w:p>
    <w:p w14:paraId="6502A172"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Dodavatel se při plnění veřejné zakázky zavazuje dodržet veškeré aktuálně platné právní předpisy.</w:t>
      </w:r>
    </w:p>
    <w:p w14:paraId="30F883A2" w14:textId="4DFB893D"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lastRenderedPageBreak/>
        <w:t>Neopodstatněné a průkazně nedoložené dodatečně uplatňované zvyšování</w:t>
      </w:r>
      <w:r w:rsidR="002E755A" w:rsidRPr="00D335C2">
        <w:rPr>
          <w:rFonts w:ascii="Arial" w:hAnsi="Arial" w:cs="Arial"/>
        </w:rPr>
        <w:t xml:space="preserve"> ceny</w:t>
      </w:r>
      <w:r w:rsidR="002B67F0" w:rsidRPr="00D335C2">
        <w:rPr>
          <w:rFonts w:ascii="Arial" w:hAnsi="Arial" w:cs="Arial"/>
        </w:rPr>
        <w:t xml:space="preserve"> dodavatelem kupujícího</w:t>
      </w:r>
      <w:r w:rsidRPr="00D335C2">
        <w:rPr>
          <w:rFonts w:ascii="Arial" w:hAnsi="Arial" w:cs="Arial"/>
        </w:rPr>
        <w:t xml:space="preserve"> opra</w:t>
      </w:r>
      <w:r w:rsidR="0021710F" w:rsidRPr="00D335C2">
        <w:rPr>
          <w:rFonts w:ascii="Arial" w:hAnsi="Arial" w:cs="Arial"/>
        </w:rPr>
        <w:t>vňuje k okamžitému odstoupení od</w:t>
      </w:r>
      <w:r w:rsidRPr="00D335C2">
        <w:rPr>
          <w:rFonts w:ascii="Arial" w:hAnsi="Arial" w:cs="Arial"/>
        </w:rPr>
        <w:t xml:space="preserve"> smluvního závazku.</w:t>
      </w:r>
    </w:p>
    <w:p w14:paraId="48DEA2EF"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 xml:space="preserve">Za škody způsobené při výkonu činnosti dodavatele odpovídá dodavatel. </w:t>
      </w:r>
    </w:p>
    <w:p w14:paraId="201D96CC"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Veškeré platby budou provedeny v korunách českých na základě daňových dokladů vystavených dle obecně platných právních předpisů platných v době uskutečnění zdanitelného plnění.</w:t>
      </w:r>
    </w:p>
    <w:p w14:paraId="2A2EE022" w14:textId="23E5E4DB"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Daňové dokla</w:t>
      </w:r>
      <w:r w:rsidR="0021710F" w:rsidRPr="00D335C2">
        <w:rPr>
          <w:rFonts w:ascii="Arial" w:hAnsi="Arial" w:cs="Arial"/>
        </w:rPr>
        <w:t>dy podléhají kontrole kupujícího</w:t>
      </w:r>
      <w:r w:rsidRPr="00D335C2">
        <w:rPr>
          <w:rFonts w:ascii="Arial" w:hAnsi="Arial" w:cs="Arial"/>
        </w:rPr>
        <w:t>. Při zjištění chyby bude daňový doklad vrácen dodavateli k opravě a bude běžet nová lhůta splatnosti.</w:t>
      </w:r>
    </w:p>
    <w:p w14:paraId="635951E4" w14:textId="14D93FA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Přílohou daňových dokladů budou vždy kopie předávacího protokolu potvrze</w:t>
      </w:r>
      <w:r w:rsidR="0021710F" w:rsidRPr="00D335C2">
        <w:rPr>
          <w:rFonts w:ascii="Arial" w:hAnsi="Arial" w:cs="Arial"/>
        </w:rPr>
        <w:t>ného pověřenou osobou kupujícího</w:t>
      </w:r>
      <w:r w:rsidRPr="00D335C2">
        <w:rPr>
          <w:rFonts w:ascii="Arial" w:hAnsi="Arial" w:cs="Arial"/>
        </w:rPr>
        <w:t xml:space="preserve">. </w:t>
      </w:r>
    </w:p>
    <w:p w14:paraId="57199AC8" w14:textId="29960A7E" w:rsidR="00121BF2" w:rsidRPr="00D335C2" w:rsidRDefault="0021710F" w:rsidP="00D335C2">
      <w:pPr>
        <w:pStyle w:val="Odstavecseseznamem"/>
        <w:numPr>
          <w:ilvl w:val="0"/>
          <w:numId w:val="13"/>
        </w:numPr>
        <w:autoSpaceDE w:val="0"/>
        <w:autoSpaceDN w:val="0"/>
        <w:adjustRightInd w:val="0"/>
        <w:spacing w:after="0" w:line="360" w:lineRule="auto"/>
        <w:ind w:left="284" w:hanging="284"/>
        <w:jc w:val="both"/>
        <w:rPr>
          <w:rFonts w:ascii="Arial" w:hAnsi="Arial" w:cs="Arial"/>
        </w:rPr>
      </w:pPr>
      <w:r w:rsidRPr="00D335C2">
        <w:rPr>
          <w:rFonts w:ascii="Arial" w:hAnsi="Arial" w:cs="Arial"/>
        </w:rPr>
        <w:t>Zálohové platby kupující</w:t>
      </w:r>
      <w:r w:rsidR="00121BF2" w:rsidRPr="00D335C2">
        <w:rPr>
          <w:rFonts w:ascii="Arial" w:hAnsi="Arial" w:cs="Arial"/>
        </w:rPr>
        <w:t xml:space="preserve"> neposkytuje.</w:t>
      </w:r>
    </w:p>
    <w:p w14:paraId="0C53DDD3" w14:textId="554C299B" w:rsidR="00121BF2" w:rsidRPr="00D335C2" w:rsidRDefault="00121BF2" w:rsidP="00D335C2">
      <w:pPr>
        <w:pStyle w:val="Default"/>
        <w:numPr>
          <w:ilvl w:val="0"/>
          <w:numId w:val="13"/>
        </w:numPr>
        <w:spacing w:line="360" w:lineRule="auto"/>
        <w:ind w:left="284" w:hanging="284"/>
        <w:jc w:val="both"/>
        <w:rPr>
          <w:color w:val="auto"/>
          <w:sz w:val="22"/>
          <w:szCs w:val="22"/>
        </w:rPr>
      </w:pPr>
      <w:r w:rsidRPr="00D335C2">
        <w:rPr>
          <w:color w:val="auto"/>
          <w:sz w:val="22"/>
          <w:szCs w:val="22"/>
        </w:rPr>
        <w:t>Daň z přidané hodnoty bude vypočtena dle příslušných právních předpisů ČR platných k</w:t>
      </w:r>
      <w:r w:rsidR="004D4132" w:rsidRPr="00D335C2">
        <w:rPr>
          <w:color w:val="auto"/>
          <w:sz w:val="22"/>
          <w:szCs w:val="22"/>
        </w:rPr>
        <w:t> </w:t>
      </w:r>
      <w:r w:rsidRPr="00D335C2">
        <w:rPr>
          <w:color w:val="auto"/>
          <w:sz w:val="22"/>
          <w:szCs w:val="22"/>
        </w:rPr>
        <w:t>datu podání nabídky. V případě novelizace právních předpisů o DPH v době po podání nabídky bude DPH k ceně za část dodávky nerealizovanou k datu účinnosti případné novely přepočtena dle nově platných právních předpisů.</w:t>
      </w:r>
    </w:p>
    <w:p w14:paraId="2DA0914C" w14:textId="77777777" w:rsidR="00A36E45" w:rsidRPr="00D335C2" w:rsidRDefault="00A36E45" w:rsidP="00D335C2">
      <w:pPr>
        <w:spacing w:line="360" w:lineRule="auto"/>
        <w:jc w:val="center"/>
        <w:rPr>
          <w:rFonts w:ascii="Arial" w:hAnsi="Arial" w:cs="Arial"/>
          <w:b/>
        </w:rPr>
      </w:pPr>
    </w:p>
    <w:p w14:paraId="03C641B1" w14:textId="3CA514A9" w:rsidR="003D23FF" w:rsidRPr="00D335C2" w:rsidRDefault="00421883" w:rsidP="00D335C2">
      <w:pPr>
        <w:spacing w:line="360" w:lineRule="auto"/>
        <w:jc w:val="center"/>
        <w:rPr>
          <w:rFonts w:ascii="Arial" w:hAnsi="Arial" w:cs="Arial"/>
          <w:b/>
        </w:rPr>
      </w:pPr>
      <w:r w:rsidRPr="00D335C2">
        <w:rPr>
          <w:rFonts w:ascii="Arial" w:hAnsi="Arial" w:cs="Arial"/>
          <w:b/>
        </w:rPr>
        <w:t xml:space="preserve">Čl. </w:t>
      </w:r>
      <w:r w:rsidR="004D0DEA" w:rsidRPr="00D335C2">
        <w:rPr>
          <w:rFonts w:ascii="Arial" w:hAnsi="Arial" w:cs="Arial"/>
          <w:b/>
        </w:rPr>
        <w:t>I</w:t>
      </w:r>
      <w:r w:rsidR="00121BF2" w:rsidRPr="00D335C2">
        <w:rPr>
          <w:rFonts w:ascii="Arial" w:hAnsi="Arial" w:cs="Arial"/>
          <w:b/>
        </w:rPr>
        <w:t>X.</w:t>
      </w:r>
    </w:p>
    <w:p w14:paraId="32AD008C" w14:textId="0B1D661F" w:rsidR="0019692D" w:rsidRPr="00D335C2" w:rsidRDefault="00027194" w:rsidP="004D07D7">
      <w:pPr>
        <w:spacing w:after="120" w:line="360" w:lineRule="auto"/>
        <w:jc w:val="center"/>
        <w:rPr>
          <w:rFonts w:ascii="Arial" w:hAnsi="Arial" w:cs="Arial"/>
          <w:b/>
        </w:rPr>
      </w:pPr>
      <w:r w:rsidRPr="00D335C2">
        <w:rPr>
          <w:rFonts w:ascii="Arial" w:hAnsi="Arial" w:cs="Arial"/>
          <w:b/>
        </w:rPr>
        <w:t>Odpovědnost za vady a záruka za jakost</w:t>
      </w:r>
    </w:p>
    <w:p w14:paraId="161E8AE9" w14:textId="77FAF8FF" w:rsidR="00865B0A" w:rsidRPr="00D335C2" w:rsidRDefault="00865B0A" w:rsidP="00D335C2">
      <w:pPr>
        <w:pStyle w:val="Odstavecseseznamem"/>
        <w:numPr>
          <w:ilvl w:val="1"/>
          <w:numId w:val="6"/>
        </w:numPr>
        <w:tabs>
          <w:tab w:val="clear" w:pos="284"/>
        </w:tabs>
        <w:spacing w:after="0" w:line="360" w:lineRule="auto"/>
        <w:ind w:left="284" w:hanging="284"/>
        <w:jc w:val="both"/>
        <w:rPr>
          <w:rFonts w:ascii="Arial" w:hAnsi="Arial" w:cs="Arial"/>
        </w:rPr>
      </w:pPr>
      <w:r w:rsidRPr="00D335C2">
        <w:rPr>
          <w:rFonts w:ascii="Arial" w:hAnsi="Arial" w:cs="Arial"/>
        </w:rPr>
        <w:t xml:space="preserve">Dodavatel se zavazuje dodávat ZPŠ zboží řádně a včas bez faktických či právních vad. </w:t>
      </w:r>
      <w:r w:rsidR="00B608DE" w:rsidRPr="00D335C2">
        <w:rPr>
          <w:rFonts w:ascii="Arial" w:hAnsi="Arial" w:cs="Arial"/>
        </w:rPr>
        <w:t>Dodavatel</w:t>
      </w:r>
      <w:r w:rsidRPr="00D335C2">
        <w:rPr>
          <w:rFonts w:ascii="Arial" w:hAnsi="Arial" w:cs="Arial"/>
        </w:rPr>
        <w:t xml:space="preserve"> nese odpovědnost za to, že zboží je ke dni dodání plně funkční, splňuje minimální požadavky uvedené v Příloze č. 1 této smlouvy a odpovídá výzvě ZPŠ. Dodavatel zejména odpovídá za to, že zboží: </w:t>
      </w:r>
    </w:p>
    <w:p w14:paraId="6E604367" w14:textId="3CBE6F68"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nové, nepoužité, nerepasované;</w:t>
      </w:r>
    </w:p>
    <w:p w14:paraId="7E06BDB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odpovídá závazným technickým normám;</w:t>
      </w:r>
    </w:p>
    <w:p w14:paraId="63A882D2"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má požadovanou, popř. právními předpisy stanovenou jakost, množství, míru nebo váhu;</w:t>
      </w:r>
    </w:p>
    <w:p w14:paraId="52AFA9CD"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bez materiálových, konstrukčních, výrobních a vzhledových vad;</w:t>
      </w:r>
    </w:p>
    <w:p w14:paraId="3811EC7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způsobilé pro použití k určenému účelu.</w:t>
      </w:r>
    </w:p>
    <w:p w14:paraId="1C785D84" w14:textId="40B02AC5"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Právo ZPŠ z vadného plnění zakládá vada, kterou má zboží při přechodu nebezpečí škody na ZPŠ, byť se projeví až později. Právo ZPŠ založí i pozd</w:t>
      </w:r>
      <w:r w:rsidR="004F1CB1" w:rsidRPr="00D335C2">
        <w:rPr>
          <w:rFonts w:ascii="Arial" w:hAnsi="Arial" w:cs="Arial"/>
        </w:rPr>
        <w:t>ěji vzniklá vada</w:t>
      </w:r>
      <w:r w:rsidRPr="00D335C2">
        <w:rPr>
          <w:rFonts w:ascii="Arial" w:hAnsi="Arial" w:cs="Arial"/>
        </w:rPr>
        <w:t>.</w:t>
      </w:r>
    </w:p>
    <w:p w14:paraId="1FAD5B0B" w14:textId="6E258E7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Dodavatel poskytuje ZPŠ na dodávané zboží záruku za jakost v délce </w:t>
      </w:r>
      <w:r w:rsidR="005748BD" w:rsidRPr="00D335C2">
        <w:rPr>
          <w:rFonts w:ascii="Arial" w:hAnsi="Arial" w:cs="Arial"/>
        </w:rPr>
        <w:t>36</w:t>
      </w:r>
      <w:r w:rsidRPr="00D335C2">
        <w:rPr>
          <w:rFonts w:ascii="Arial" w:hAnsi="Arial" w:cs="Arial"/>
        </w:rPr>
        <w:t xml:space="preserve"> měsíců. Záruční doba počíná běžet u každé dílčí dodávky zboží ode dne řádného předání a</w:t>
      </w:r>
      <w:r w:rsidR="004D4132" w:rsidRPr="00D335C2">
        <w:rPr>
          <w:rFonts w:ascii="Arial" w:hAnsi="Arial" w:cs="Arial"/>
        </w:rPr>
        <w:t> </w:t>
      </w:r>
      <w:r w:rsidRPr="00D335C2">
        <w:rPr>
          <w:rFonts w:ascii="Arial" w:hAnsi="Arial" w:cs="Arial"/>
        </w:rPr>
        <w:t>převzetí předmětného zboží.</w:t>
      </w:r>
    </w:p>
    <w:p w14:paraId="399ADA08"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Zárukou za jakost se dodavatel zavazuje, že zboží bude po záruční dobu způsobilé k použití ke smluvenému, popř. obvyklému účelu a že si zachová smluvené, popř. obvyklé vlastnosti.</w:t>
      </w:r>
    </w:p>
    <w:p w14:paraId="14660CB0" w14:textId="5DEAF89E"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Veškeré vady zboží je ZPŠ povinna reklamovat do konce záruční doby. Taková reklamace je považována za včasnou.</w:t>
      </w:r>
    </w:p>
    <w:p w14:paraId="6C9639F9" w14:textId="0F6C3203"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Oznámení zjištěné vady (dále též jen „reklamace“) bude dodavateli doručováno</w:t>
      </w:r>
      <w:r w:rsidR="00744FA1">
        <w:rPr>
          <w:rFonts w:ascii="Arial" w:hAnsi="Arial" w:cs="Arial"/>
        </w:rPr>
        <w:t xml:space="preserve"> elektronickou poštou na adresu </w:t>
      </w:r>
      <w:r w:rsidR="001C5119">
        <w:rPr>
          <w:rFonts w:ascii="Arial" w:hAnsi="Arial" w:cs="Arial"/>
          <w:color w:val="000000"/>
        </w:rPr>
        <w:t>XXXXXX.</w:t>
      </w:r>
      <w:r w:rsidR="001C5119" w:rsidRPr="00D335C2">
        <w:rPr>
          <w:rFonts w:ascii="Arial" w:hAnsi="Arial" w:cs="Arial"/>
        </w:rPr>
        <w:t xml:space="preserve"> </w:t>
      </w:r>
      <w:r w:rsidRPr="00D335C2">
        <w:rPr>
          <w:rFonts w:ascii="Arial" w:hAnsi="Arial" w:cs="Arial"/>
        </w:rPr>
        <w:t>ZPŠ v žádosti o uplatnění reklamace mimo jiného popíše, jak se vada projevuje.</w:t>
      </w:r>
    </w:p>
    <w:p w14:paraId="15F7DC9B" w14:textId="3F9CA8C2"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lastRenderedPageBreak/>
        <w:t xml:space="preserve">Potvrzení přijetí reklamace je </w:t>
      </w:r>
      <w:r w:rsidR="00743DF3" w:rsidRPr="00D335C2">
        <w:rPr>
          <w:rFonts w:ascii="Arial" w:hAnsi="Arial" w:cs="Arial"/>
        </w:rPr>
        <w:t>dodavatel</w:t>
      </w:r>
      <w:r w:rsidRPr="00D335C2">
        <w:rPr>
          <w:rFonts w:ascii="Arial" w:hAnsi="Arial" w:cs="Arial"/>
        </w:rPr>
        <w:t xml:space="preserve"> povinen provést rovněž elektronickou poštou na e-mailovou adresu, ze které byla reklamace odeslána, a to nejpozději do 2 pracovních dnů ode dne doručení příslušného oznámení, jinak je reklamace považována za přijatou. Reklamace </w:t>
      </w:r>
      <w:r w:rsidR="00743DF3" w:rsidRPr="00D335C2">
        <w:rPr>
          <w:rFonts w:ascii="Arial" w:hAnsi="Arial" w:cs="Arial"/>
        </w:rPr>
        <w:t>ZPŠ</w:t>
      </w:r>
      <w:r w:rsidRPr="00D335C2">
        <w:rPr>
          <w:rFonts w:ascii="Arial" w:hAnsi="Arial" w:cs="Arial"/>
        </w:rPr>
        <w:t xml:space="preserve"> a potvrzení přijetí či vyrozumění o nepřijetí reklamace </w:t>
      </w:r>
      <w:r w:rsidR="00B608DE" w:rsidRPr="00D335C2">
        <w:rPr>
          <w:rFonts w:ascii="Arial" w:hAnsi="Arial" w:cs="Arial"/>
        </w:rPr>
        <w:t>dodavatelem</w:t>
      </w:r>
      <w:r w:rsidRPr="00D335C2">
        <w:rPr>
          <w:rFonts w:ascii="Arial" w:hAnsi="Arial" w:cs="Arial"/>
        </w:rPr>
        <w:t xml:space="preserve"> musí být podepsány pověřenou osobou a současně musí být opatřené </w:t>
      </w:r>
      <w:r w:rsidR="00802E58">
        <w:rPr>
          <w:rFonts w:ascii="Arial" w:hAnsi="Arial" w:cs="Arial"/>
        </w:rPr>
        <w:t>prostým</w:t>
      </w:r>
      <w:r w:rsidR="00802E58" w:rsidRPr="00D335C2">
        <w:rPr>
          <w:rFonts w:ascii="Arial" w:hAnsi="Arial" w:cs="Arial"/>
        </w:rPr>
        <w:t xml:space="preserve"> </w:t>
      </w:r>
      <w:r w:rsidRPr="00D335C2">
        <w:rPr>
          <w:rFonts w:ascii="Arial" w:hAnsi="Arial" w:cs="Arial"/>
        </w:rPr>
        <w:t>elektronickým</w:t>
      </w:r>
      <w:r w:rsidR="004F1CB1" w:rsidRPr="00D335C2">
        <w:rPr>
          <w:rFonts w:ascii="Arial" w:hAnsi="Arial" w:cs="Arial"/>
        </w:rPr>
        <w:t xml:space="preserve"> podpisem</w:t>
      </w:r>
      <w:r w:rsidRPr="00D335C2">
        <w:rPr>
          <w:rFonts w:ascii="Arial" w:hAnsi="Arial" w:cs="Arial"/>
        </w:rPr>
        <w:t xml:space="preserve">. Nepřijetí reklamace je možné pouze z objektivních </w:t>
      </w:r>
      <w:r w:rsidR="00455A46" w:rsidRPr="00D335C2">
        <w:rPr>
          <w:rFonts w:ascii="Arial" w:hAnsi="Arial" w:cs="Arial"/>
        </w:rPr>
        <w:t>důvodů, které nemůže dodavatel</w:t>
      </w:r>
      <w:r w:rsidRPr="00D335C2">
        <w:rPr>
          <w:rFonts w:ascii="Arial" w:hAnsi="Arial" w:cs="Arial"/>
        </w:rPr>
        <w:t xml:space="preserve"> ovlivnit nebo se jim vyhn</w:t>
      </w:r>
      <w:r w:rsidR="00455A46" w:rsidRPr="00D335C2">
        <w:rPr>
          <w:rFonts w:ascii="Arial" w:hAnsi="Arial" w:cs="Arial"/>
        </w:rPr>
        <w:t>out (živelná pohroma apod.)</w:t>
      </w:r>
      <w:r w:rsidR="00723184">
        <w:rPr>
          <w:rFonts w:ascii="Arial" w:hAnsi="Arial" w:cs="Arial"/>
        </w:rPr>
        <w:t>, z důvodů běžného opotřebení věci způsobené jejím obvyklým užíváním, z důvodů vad, které byly způsobeny ZPŠ nebo z důvodu, které ZPŠ na věci způsobí nedodržením obecných zásad zacházení s věcí, popřípadě pokyny dodavatele (včetně dokumentace a návodu k použití ke zboží)</w:t>
      </w:r>
      <w:r w:rsidR="00455A46" w:rsidRPr="00D335C2">
        <w:rPr>
          <w:rFonts w:ascii="Arial" w:hAnsi="Arial" w:cs="Arial"/>
        </w:rPr>
        <w:t xml:space="preserve"> a dodavatel</w:t>
      </w:r>
      <w:r w:rsidRPr="00D335C2">
        <w:rPr>
          <w:rFonts w:ascii="Arial" w:hAnsi="Arial" w:cs="Arial"/>
        </w:rPr>
        <w:t xml:space="preserve"> tyto důvody musí uvést v odmítnutí reklamace.</w:t>
      </w:r>
    </w:p>
    <w:p w14:paraId="6E2AACD9" w14:textId="604BA0E6"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Jakákoli další komunikace mezi </w:t>
      </w:r>
      <w:r w:rsidR="00455A46" w:rsidRPr="00D335C2">
        <w:rPr>
          <w:rFonts w:ascii="Arial" w:hAnsi="Arial" w:cs="Arial"/>
        </w:rPr>
        <w:t>ZPŠ</w:t>
      </w:r>
      <w:r w:rsidRPr="00D335C2">
        <w:rPr>
          <w:rFonts w:ascii="Arial" w:hAnsi="Arial" w:cs="Arial"/>
        </w:rPr>
        <w:t xml:space="preserve"> a </w:t>
      </w:r>
      <w:r w:rsidR="00455A46" w:rsidRPr="00D335C2">
        <w:rPr>
          <w:rFonts w:ascii="Arial" w:hAnsi="Arial" w:cs="Arial"/>
        </w:rPr>
        <w:t>dodavatelem</w:t>
      </w:r>
      <w:r w:rsidRPr="00D335C2">
        <w:rPr>
          <w:rFonts w:ascii="Arial" w:hAnsi="Arial" w:cs="Arial"/>
        </w:rPr>
        <w:t xml:space="preserve"> bude v případě uplatnění reklamace probíhat prostřednictvím elektronické pošty s využitím adres použitých pro oznámení a</w:t>
      </w:r>
      <w:r w:rsidR="004D4132" w:rsidRPr="00D335C2">
        <w:rPr>
          <w:rFonts w:ascii="Arial" w:hAnsi="Arial" w:cs="Arial"/>
        </w:rPr>
        <w:t> </w:t>
      </w:r>
      <w:r w:rsidRPr="00D335C2">
        <w:rPr>
          <w:rFonts w:ascii="Arial" w:hAnsi="Arial" w:cs="Arial"/>
        </w:rPr>
        <w:t>potvrzení přijetí reklamace.</w:t>
      </w:r>
    </w:p>
    <w:p w14:paraId="38FE67D2" w14:textId="09D40DF4"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Opravy zboží</w:t>
      </w:r>
      <w:r w:rsidR="00723184">
        <w:rPr>
          <w:rFonts w:ascii="Arial" w:hAnsi="Arial" w:cs="Arial"/>
        </w:rPr>
        <w:t xml:space="preserve"> nebo výměnu zboží</w:t>
      </w:r>
      <w:r w:rsidRPr="00D335C2">
        <w:rPr>
          <w:rFonts w:ascii="Arial" w:hAnsi="Arial" w:cs="Arial"/>
        </w:rPr>
        <w:t xml:space="preserve"> bude </w:t>
      </w:r>
      <w:r w:rsidR="00455A46" w:rsidRPr="00D335C2">
        <w:rPr>
          <w:rFonts w:ascii="Arial" w:hAnsi="Arial" w:cs="Arial"/>
        </w:rPr>
        <w:t>dodavatel</w:t>
      </w:r>
      <w:r w:rsidRPr="00D335C2">
        <w:rPr>
          <w:rFonts w:ascii="Arial" w:hAnsi="Arial" w:cs="Arial"/>
        </w:rPr>
        <w:t xml:space="preserve"> provádět v </w:t>
      </w:r>
      <w:r w:rsidR="00455A46" w:rsidRPr="00D335C2">
        <w:rPr>
          <w:rFonts w:ascii="Arial" w:hAnsi="Arial" w:cs="Arial"/>
        </w:rPr>
        <w:t>sídle ZPŠ</w:t>
      </w:r>
      <w:r w:rsidRPr="00D335C2">
        <w:rPr>
          <w:rFonts w:ascii="Arial" w:hAnsi="Arial" w:cs="Arial"/>
        </w:rPr>
        <w:t xml:space="preserve">. V případě </w:t>
      </w:r>
      <w:proofErr w:type="spellStart"/>
      <w:r w:rsidRPr="00D335C2">
        <w:rPr>
          <w:rFonts w:ascii="Arial" w:hAnsi="Arial" w:cs="Arial"/>
        </w:rPr>
        <w:t>neopravitelnosti</w:t>
      </w:r>
      <w:proofErr w:type="spellEnd"/>
      <w:r w:rsidRPr="00D335C2">
        <w:rPr>
          <w:rFonts w:ascii="Arial" w:hAnsi="Arial" w:cs="Arial"/>
        </w:rPr>
        <w:t xml:space="preserve"> na místě a</w:t>
      </w:r>
      <w:r w:rsidR="004D4132" w:rsidRPr="00D335C2">
        <w:rPr>
          <w:rFonts w:ascii="Arial" w:hAnsi="Arial" w:cs="Arial"/>
        </w:rPr>
        <w:t> </w:t>
      </w:r>
      <w:r w:rsidRPr="00D335C2">
        <w:rPr>
          <w:rFonts w:ascii="Arial" w:hAnsi="Arial" w:cs="Arial"/>
        </w:rPr>
        <w:t>potřeby odvozu reklamovaného zboží do servisu</w:t>
      </w:r>
      <w:r w:rsidR="00455A46" w:rsidRPr="00D335C2">
        <w:rPr>
          <w:rFonts w:ascii="Arial" w:hAnsi="Arial" w:cs="Arial"/>
        </w:rPr>
        <w:t xml:space="preserve"> je dodavatel</w:t>
      </w:r>
      <w:r w:rsidRPr="00D335C2">
        <w:rPr>
          <w:rFonts w:ascii="Arial" w:hAnsi="Arial" w:cs="Arial"/>
        </w:rPr>
        <w:t xml:space="preserve"> povinen na své náklady a</w:t>
      </w:r>
      <w:r w:rsidR="004D4132" w:rsidRPr="00D335C2">
        <w:rPr>
          <w:rFonts w:ascii="Arial" w:hAnsi="Arial" w:cs="Arial"/>
        </w:rPr>
        <w:t> </w:t>
      </w:r>
      <w:r w:rsidRPr="00D335C2">
        <w:rPr>
          <w:rFonts w:ascii="Arial" w:hAnsi="Arial" w:cs="Arial"/>
        </w:rPr>
        <w:t xml:space="preserve">nebezpečí zajistit odvoz zboží a po skončení opravy opravené zařízení doručit zpět </w:t>
      </w:r>
      <w:r w:rsidR="00455A46" w:rsidRPr="00D335C2">
        <w:rPr>
          <w:rFonts w:ascii="Arial" w:hAnsi="Arial" w:cs="Arial"/>
        </w:rPr>
        <w:t>do sídla ZPŠ</w:t>
      </w:r>
      <w:r w:rsidRPr="00D335C2">
        <w:rPr>
          <w:rFonts w:ascii="Arial" w:hAnsi="Arial" w:cs="Arial"/>
        </w:rPr>
        <w:t>.</w:t>
      </w:r>
    </w:p>
    <w:p w14:paraId="15EB026E" w14:textId="5366658F" w:rsidR="00965ED9"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w:t>
      </w:r>
      <w:r w:rsidR="00455A46" w:rsidRPr="00D335C2">
        <w:rPr>
          <w:rFonts w:ascii="Arial" w:hAnsi="Arial" w:cs="Arial"/>
        </w:rPr>
        <w:t xml:space="preserve">pro </w:t>
      </w:r>
      <w:r w:rsidR="00D31E24">
        <w:rPr>
          <w:rFonts w:ascii="Arial" w:hAnsi="Arial" w:cs="Arial"/>
        </w:rPr>
        <w:t xml:space="preserve">odeslání nového zboží nebo opravu zboží při vytknutí vad ze strany ZPŠ </w:t>
      </w:r>
      <w:r w:rsidRPr="00D335C2">
        <w:rPr>
          <w:rFonts w:ascii="Arial" w:hAnsi="Arial" w:cs="Arial"/>
        </w:rPr>
        <w:t xml:space="preserve">se stanovuje v délce maximálně pěti (5) pracovních dní od potvrzení přijetí reklamace. </w:t>
      </w:r>
    </w:p>
    <w:p w14:paraId="5FDE4B25" w14:textId="4B3D667E" w:rsidR="00965ED9" w:rsidRPr="00D335C2" w:rsidRDefault="00455A46"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Při předání zboží dodavateli</w:t>
      </w:r>
      <w:r w:rsidR="00865B0A" w:rsidRPr="00D335C2">
        <w:rPr>
          <w:rFonts w:ascii="Arial" w:hAnsi="Arial" w:cs="Arial"/>
        </w:rPr>
        <w:t xml:space="preserve"> do opravy a</w:t>
      </w:r>
      <w:r w:rsidRPr="00D335C2">
        <w:rPr>
          <w:rFonts w:ascii="Arial" w:hAnsi="Arial" w:cs="Arial"/>
        </w:rPr>
        <w:t xml:space="preserve"> jeho zpětném předání ZPŠ</w:t>
      </w:r>
      <w:r w:rsidR="00865B0A" w:rsidRPr="00D335C2">
        <w:rPr>
          <w:rFonts w:ascii="Arial" w:hAnsi="Arial" w:cs="Arial"/>
        </w:rPr>
        <w:t xml:space="preserve"> zpět do užívání po provedené opravě sepíší pověřené osoby smluvních stran reklamační předávací protokol s uvedením typu zboží, výrobního čísla, popisu závady, data převzetí zboží do</w:t>
      </w:r>
      <w:r w:rsidRPr="00D335C2">
        <w:rPr>
          <w:rFonts w:ascii="Arial" w:hAnsi="Arial" w:cs="Arial"/>
        </w:rPr>
        <w:t xml:space="preserve"> opravy, data předání ZPŠ</w:t>
      </w:r>
      <w:r w:rsidR="00865B0A" w:rsidRPr="00D335C2">
        <w:rPr>
          <w:rFonts w:ascii="Arial" w:hAnsi="Arial" w:cs="Arial"/>
        </w:rPr>
        <w:t xml:space="preserve"> zpět do užívání, jména a podp</w:t>
      </w:r>
      <w:r w:rsidR="004F1CB1" w:rsidRPr="00D335C2">
        <w:rPr>
          <w:rFonts w:ascii="Arial" w:hAnsi="Arial" w:cs="Arial"/>
        </w:rPr>
        <w:t>isu pověřené osoby dodavatele</w:t>
      </w:r>
      <w:r w:rsidR="00865B0A" w:rsidRPr="00D335C2">
        <w:rPr>
          <w:rFonts w:ascii="Arial" w:hAnsi="Arial" w:cs="Arial"/>
        </w:rPr>
        <w:t xml:space="preserve"> a</w:t>
      </w:r>
      <w:r w:rsidR="004D4132" w:rsidRPr="00D335C2">
        <w:rPr>
          <w:rFonts w:ascii="Arial" w:hAnsi="Arial" w:cs="Arial"/>
        </w:rPr>
        <w:t> </w:t>
      </w:r>
      <w:r w:rsidR="00865B0A" w:rsidRPr="00D335C2">
        <w:rPr>
          <w:rFonts w:ascii="Arial" w:hAnsi="Arial" w:cs="Arial"/>
        </w:rPr>
        <w:t xml:space="preserve">kupujícího (dále jen „Reklamační protokol“). </w:t>
      </w:r>
    </w:p>
    <w:p w14:paraId="6EBA6974" w14:textId="072D4780" w:rsidR="00865B0A"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pro záruční opravy v případě odvozu zboží do servisu se stanovuje v maximální délce 35 kalendářních dnů ode dne převzetí zboží </w:t>
      </w:r>
      <w:r w:rsidR="00455A46" w:rsidRPr="00D335C2">
        <w:rPr>
          <w:rFonts w:ascii="Arial" w:hAnsi="Arial" w:cs="Arial"/>
        </w:rPr>
        <w:t>dodavatelem</w:t>
      </w:r>
      <w:r w:rsidRPr="00D335C2">
        <w:rPr>
          <w:rFonts w:ascii="Arial" w:hAnsi="Arial" w:cs="Arial"/>
        </w:rPr>
        <w:t xml:space="preserve"> k zajištění opravy, pokud nebude smluvními stranami dohodnuto v Reklamačním protokolu jinak. </w:t>
      </w:r>
    </w:p>
    <w:p w14:paraId="6F1CB032" w14:textId="77777777" w:rsidR="003415DF" w:rsidRPr="00D335C2" w:rsidRDefault="003415DF" w:rsidP="00D335C2">
      <w:pPr>
        <w:spacing w:after="0" w:line="360" w:lineRule="auto"/>
        <w:jc w:val="both"/>
        <w:rPr>
          <w:rFonts w:ascii="Arial" w:hAnsi="Arial" w:cs="Arial"/>
        </w:rPr>
      </w:pPr>
    </w:p>
    <w:p w14:paraId="1B2A2AD3" w14:textId="77777777" w:rsidR="003415DF" w:rsidRPr="00D335C2" w:rsidRDefault="003415DF" w:rsidP="00D335C2">
      <w:pPr>
        <w:spacing w:after="0" w:line="360" w:lineRule="auto"/>
        <w:jc w:val="both"/>
        <w:rPr>
          <w:rFonts w:ascii="Arial" w:hAnsi="Arial" w:cs="Arial"/>
        </w:rPr>
      </w:pPr>
    </w:p>
    <w:p w14:paraId="7687477F" w14:textId="24165C68" w:rsidR="00027194" w:rsidRPr="00D335C2" w:rsidRDefault="00121BF2" w:rsidP="00D335C2">
      <w:pPr>
        <w:spacing w:line="360" w:lineRule="auto"/>
        <w:jc w:val="center"/>
        <w:rPr>
          <w:rFonts w:ascii="Arial" w:hAnsi="Arial" w:cs="Arial"/>
          <w:b/>
        </w:rPr>
      </w:pPr>
      <w:r w:rsidRPr="00D335C2">
        <w:rPr>
          <w:rFonts w:ascii="Arial" w:hAnsi="Arial" w:cs="Arial"/>
          <w:b/>
        </w:rPr>
        <w:t>Čl. X</w:t>
      </w:r>
      <w:r w:rsidR="00027194" w:rsidRPr="00D335C2">
        <w:rPr>
          <w:rFonts w:ascii="Arial" w:hAnsi="Arial" w:cs="Arial"/>
          <w:b/>
        </w:rPr>
        <w:t>.</w:t>
      </w:r>
    </w:p>
    <w:p w14:paraId="5EBA0DAC" w14:textId="01E37667" w:rsidR="00002184" w:rsidRPr="004D07D7" w:rsidRDefault="00027194" w:rsidP="004D07D7">
      <w:pPr>
        <w:spacing w:after="120" w:line="360" w:lineRule="auto"/>
        <w:jc w:val="center"/>
        <w:rPr>
          <w:rFonts w:ascii="Arial" w:hAnsi="Arial" w:cs="Arial"/>
          <w:b/>
        </w:rPr>
      </w:pPr>
      <w:r w:rsidRPr="00D335C2">
        <w:rPr>
          <w:rFonts w:ascii="Arial" w:hAnsi="Arial" w:cs="Arial"/>
          <w:b/>
        </w:rPr>
        <w:t>Sankce</w:t>
      </w:r>
    </w:p>
    <w:p w14:paraId="156514B2" w14:textId="2E0FDC3D"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Kupující má právo na smluvní pokutu ve výši 0,05 % z ce</w:t>
      </w:r>
      <w:r w:rsidR="003614DF" w:rsidRPr="00D335C2">
        <w:rPr>
          <w:rFonts w:ascii="Arial" w:hAnsi="Arial" w:cs="Arial"/>
        </w:rPr>
        <w:t>ny dílčí dodávky zboží</w:t>
      </w:r>
      <w:r w:rsidRPr="00D335C2">
        <w:rPr>
          <w:rFonts w:ascii="Arial" w:hAnsi="Arial" w:cs="Arial"/>
        </w:rPr>
        <w:t xml:space="preserve">, s jejímž dodáním je </w:t>
      </w:r>
      <w:r w:rsidR="00B608DE" w:rsidRPr="00D335C2">
        <w:rPr>
          <w:rFonts w:ascii="Arial" w:hAnsi="Arial" w:cs="Arial"/>
        </w:rPr>
        <w:t>dodavatel</w:t>
      </w:r>
      <w:r w:rsidRPr="00D335C2">
        <w:rPr>
          <w:rFonts w:ascii="Arial" w:hAnsi="Arial" w:cs="Arial"/>
        </w:rPr>
        <w:t xml:space="preserve"> v prodlení, a to za každý i jen započatý kalen</w:t>
      </w:r>
      <w:r w:rsidR="004F1CB1" w:rsidRPr="00D335C2">
        <w:rPr>
          <w:rFonts w:ascii="Arial" w:hAnsi="Arial" w:cs="Arial"/>
        </w:rPr>
        <w:t>dářní den prodlení a</w:t>
      </w:r>
      <w:r w:rsidR="004D4132" w:rsidRPr="00D335C2">
        <w:rPr>
          <w:rFonts w:ascii="Arial" w:hAnsi="Arial" w:cs="Arial"/>
        </w:rPr>
        <w:t> </w:t>
      </w:r>
      <w:r w:rsidR="004F1CB1" w:rsidRPr="00D335C2">
        <w:rPr>
          <w:rFonts w:ascii="Arial" w:hAnsi="Arial" w:cs="Arial"/>
        </w:rPr>
        <w:t>dodavatel</w:t>
      </w:r>
      <w:r w:rsidRPr="00D335C2">
        <w:rPr>
          <w:rFonts w:ascii="Arial" w:hAnsi="Arial" w:cs="Arial"/>
        </w:rPr>
        <w:t xml:space="preserve"> je povinen tuto smluvní pokutu zaplatit.</w:t>
      </w:r>
    </w:p>
    <w:p w14:paraId="28E908F1" w14:textId="3BB76D85" w:rsidR="00002184" w:rsidRPr="00D335C2" w:rsidRDefault="004F1CB1"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dodavatele</w:t>
      </w:r>
      <w:r w:rsidR="00002184" w:rsidRPr="00D335C2">
        <w:rPr>
          <w:rFonts w:ascii="Arial" w:hAnsi="Arial" w:cs="Arial"/>
        </w:rPr>
        <w:t xml:space="preserve"> s poskytováním záručního servisu má kupující právo na smluvní pokutu ve výši 100 Kč za každý započatý kalendářní den prodlení a </w:t>
      </w:r>
      <w:r w:rsidR="00B608DE" w:rsidRPr="00D335C2">
        <w:rPr>
          <w:rFonts w:ascii="Arial" w:hAnsi="Arial" w:cs="Arial"/>
        </w:rPr>
        <w:t>dodavatel</w:t>
      </w:r>
      <w:r w:rsidR="00002184" w:rsidRPr="00D335C2">
        <w:rPr>
          <w:rFonts w:ascii="Arial" w:hAnsi="Arial" w:cs="Arial"/>
        </w:rPr>
        <w:t xml:space="preserve"> je povinen tuto smluvní pokutu zaplatit. </w:t>
      </w:r>
    </w:p>
    <w:p w14:paraId="5F77F324" w14:textId="55496EA9"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lastRenderedPageBreak/>
        <w:t xml:space="preserve">V případě prodlení s odstraněním vad zjištěných při předání zboží a uvedených v  Předávacím protokolu, je kupující oprávněn vyúčtovat </w:t>
      </w:r>
      <w:r w:rsidR="00B608DE" w:rsidRPr="00D335C2">
        <w:rPr>
          <w:rFonts w:ascii="Arial" w:hAnsi="Arial" w:cs="Arial"/>
        </w:rPr>
        <w:t>dodavateli</w:t>
      </w:r>
      <w:r w:rsidRPr="00D335C2">
        <w:rPr>
          <w:rFonts w:ascii="Arial" w:hAnsi="Arial" w:cs="Arial"/>
        </w:rPr>
        <w:t xml:space="preserve"> smluvní pokutu ve výši 100 Kč, a to za každý kalendářní den prodlení a </w:t>
      </w:r>
      <w:r w:rsidR="00B608DE" w:rsidRPr="00D335C2">
        <w:rPr>
          <w:rFonts w:ascii="Arial" w:hAnsi="Arial" w:cs="Arial"/>
        </w:rPr>
        <w:t>dodavatel</w:t>
      </w:r>
      <w:r w:rsidRPr="00D335C2">
        <w:rPr>
          <w:rFonts w:ascii="Arial" w:hAnsi="Arial" w:cs="Arial"/>
        </w:rPr>
        <w:t xml:space="preserve"> je povinen tuto částku uhradit. </w:t>
      </w:r>
    </w:p>
    <w:p w14:paraId="78990305" w14:textId="2B4AEE13"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kupují</w:t>
      </w:r>
      <w:r w:rsidR="00B97A47" w:rsidRPr="00D335C2">
        <w:rPr>
          <w:rFonts w:ascii="Arial" w:hAnsi="Arial" w:cs="Arial"/>
        </w:rPr>
        <w:t>cího s úhradou faktury je dodavatel</w:t>
      </w:r>
      <w:r w:rsidRPr="00D335C2">
        <w:rPr>
          <w:rFonts w:ascii="Arial" w:hAnsi="Arial" w:cs="Arial"/>
        </w:rPr>
        <w:t xml:space="preserve"> oprávněn vyúčtovat kupujíc</w:t>
      </w:r>
      <w:r w:rsidR="00B97A47" w:rsidRPr="00D335C2">
        <w:rPr>
          <w:rFonts w:ascii="Arial" w:hAnsi="Arial" w:cs="Arial"/>
        </w:rPr>
        <w:t>ímu úrok z prodlení ve výši 0,05</w:t>
      </w:r>
      <w:r w:rsidRPr="00D335C2">
        <w:rPr>
          <w:rFonts w:ascii="Arial" w:hAnsi="Arial" w:cs="Arial"/>
        </w:rPr>
        <w:t xml:space="preserve"> % z nezaplacené částky předmětné faktury za každý kalendářní den prodlení a kupující je povinen tuto sankci uhradit.</w:t>
      </w:r>
    </w:p>
    <w:p w14:paraId="5D23355B" w14:textId="699A2D56"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Sjednáním smluvní pokuty ani jejím zaplacením není dotčeno právo oprávněné smluvní strany na plnou náhradu škody, vzniklé v důsledku porušení povinnosti, ke kterému se smluvní pokuta vztahuje. Zaplacením smluvní pokuty není dotčena povinnost příslušné smluvní strany spl</w:t>
      </w:r>
      <w:r w:rsidR="003614DF" w:rsidRPr="00D335C2">
        <w:rPr>
          <w:rFonts w:ascii="Arial" w:hAnsi="Arial" w:cs="Arial"/>
        </w:rPr>
        <w:t>nit své závazky dle této</w:t>
      </w:r>
      <w:r w:rsidRPr="00D335C2">
        <w:rPr>
          <w:rFonts w:ascii="Arial" w:hAnsi="Arial" w:cs="Arial"/>
        </w:rPr>
        <w:t xml:space="preserve"> smlouvy a příslušné výzvy.</w:t>
      </w:r>
    </w:p>
    <w:p w14:paraId="0EB672CE" w14:textId="77777777" w:rsidR="00002184"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177E6121" w14:textId="06C8B5BE" w:rsidR="00EC393E" w:rsidRPr="00D335C2" w:rsidRDefault="00EC393E" w:rsidP="00D335C2">
      <w:pPr>
        <w:numPr>
          <w:ilvl w:val="1"/>
          <w:numId w:val="15"/>
        </w:numPr>
        <w:spacing w:after="0" w:line="360" w:lineRule="auto"/>
        <w:ind w:left="425" w:hanging="425"/>
        <w:contextualSpacing/>
        <w:jc w:val="both"/>
        <w:rPr>
          <w:rFonts w:ascii="Arial" w:hAnsi="Arial" w:cs="Arial"/>
        </w:rPr>
      </w:pPr>
      <w:r>
        <w:rPr>
          <w:rFonts w:ascii="Arial" w:hAnsi="Arial" w:cs="Arial"/>
        </w:rPr>
        <w:t>Výše smluvní pokuty za kalendářní den prodlení podle odstavců 2 a 3 tohoto článku zůstává stejná bez ohledu na počet kusů zboží, v jehož souvislosti vznikne ZPŠ nárok na její zaplacení.</w:t>
      </w:r>
    </w:p>
    <w:p w14:paraId="085EF7E5" w14:textId="77777777" w:rsidR="00002184" w:rsidRPr="00D335C2" w:rsidRDefault="00002184" w:rsidP="00D335C2">
      <w:pPr>
        <w:spacing w:line="360" w:lineRule="auto"/>
        <w:contextualSpacing/>
        <w:rPr>
          <w:rFonts w:ascii="Arial" w:hAnsi="Arial" w:cs="Arial"/>
          <w:color w:val="538135" w:themeColor="accent6" w:themeShade="BF"/>
        </w:rPr>
      </w:pPr>
    </w:p>
    <w:p w14:paraId="44084E58" w14:textId="77777777" w:rsidR="00027194" w:rsidRPr="00D335C2" w:rsidRDefault="00027194" w:rsidP="00D335C2">
      <w:pPr>
        <w:spacing w:after="120" w:line="360" w:lineRule="auto"/>
        <w:jc w:val="both"/>
        <w:rPr>
          <w:rFonts w:ascii="Arial" w:hAnsi="Arial" w:cs="Arial"/>
          <w:color w:val="FF0000"/>
        </w:rPr>
      </w:pPr>
    </w:p>
    <w:p w14:paraId="0DB256BF" w14:textId="08E3C06D" w:rsidR="00027194" w:rsidRPr="00D335C2" w:rsidRDefault="00121BF2" w:rsidP="00D335C2">
      <w:pPr>
        <w:spacing w:after="120" w:line="360" w:lineRule="auto"/>
        <w:jc w:val="center"/>
        <w:rPr>
          <w:rFonts w:ascii="Arial" w:hAnsi="Arial" w:cs="Arial"/>
          <w:b/>
        </w:rPr>
      </w:pPr>
      <w:r w:rsidRPr="00D335C2">
        <w:rPr>
          <w:rFonts w:ascii="Arial" w:hAnsi="Arial" w:cs="Arial"/>
          <w:b/>
        </w:rPr>
        <w:t xml:space="preserve">Čl. </w:t>
      </w:r>
      <w:r w:rsidR="00027194" w:rsidRPr="00D335C2">
        <w:rPr>
          <w:rFonts w:ascii="Arial" w:hAnsi="Arial" w:cs="Arial"/>
          <w:b/>
        </w:rPr>
        <w:t>X</w:t>
      </w:r>
      <w:r w:rsidRPr="00D335C2">
        <w:rPr>
          <w:rFonts w:ascii="Arial" w:hAnsi="Arial" w:cs="Arial"/>
          <w:b/>
        </w:rPr>
        <w:t>I</w:t>
      </w:r>
      <w:r w:rsidR="00027194" w:rsidRPr="00D335C2">
        <w:rPr>
          <w:rFonts w:ascii="Arial" w:hAnsi="Arial" w:cs="Arial"/>
          <w:b/>
        </w:rPr>
        <w:t>.</w:t>
      </w:r>
    </w:p>
    <w:p w14:paraId="119544C8" w14:textId="3C5D43E4" w:rsidR="005F6FCB" w:rsidRPr="00D335C2" w:rsidRDefault="00027194" w:rsidP="00D335C2">
      <w:pPr>
        <w:spacing w:after="120" w:line="360" w:lineRule="auto"/>
        <w:jc w:val="center"/>
        <w:rPr>
          <w:rFonts w:ascii="Arial" w:hAnsi="Arial" w:cs="Arial"/>
          <w:b/>
        </w:rPr>
      </w:pPr>
      <w:r w:rsidRPr="00D335C2">
        <w:rPr>
          <w:rFonts w:ascii="Arial" w:hAnsi="Arial" w:cs="Arial"/>
          <w:b/>
        </w:rPr>
        <w:t>Další práva a povinnosti smluvních stran</w:t>
      </w:r>
    </w:p>
    <w:p w14:paraId="1A66E604" w14:textId="2578E020" w:rsidR="00027194" w:rsidRPr="00D335C2" w:rsidRDefault="004716B5"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w:t>
      </w:r>
      <w:r w:rsidR="00027194" w:rsidRPr="00D335C2">
        <w:rPr>
          <w:rFonts w:ascii="Arial" w:hAnsi="Arial" w:cs="Arial"/>
        </w:rPr>
        <w:t xml:space="preserve"> prohlašuje, že má příslušná oprávnění k činnostem potřebným k plnění této smlouvy.</w:t>
      </w:r>
    </w:p>
    <w:p w14:paraId="6659384B" w14:textId="77777777" w:rsidR="00455A46" w:rsidRPr="00D335C2" w:rsidRDefault="00027194"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Strany se zavazují případné spory z této smlouvy řešit společným jednáním. Nepovede-li toto jednání k úspěchu, budou spory z této smlouvy řešeny obecnými soudy v České republice podle českého práva.</w:t>
      </w:r>
    </w:p>
    <w:p w14:paraId="5D7757F3" w14:textId="3F04CE4F" w:rsidR="00455A46" w:rsidRPr="00D335C2" w:rsidRDefault="00455A46"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 si je plně vědom z</w:t>
      </w:r>
      <w:r w:rsidR="004D0DEA" w:rsidRPr="00D335C2">
        <w:rPr>
          <w:rFonts w:ascii="Arial" w:hAnsi="Arial" w:cs="Arial"/>
        </w:rPr>
        <w:t>ákonné povinnosti ZPŠ uveřejnit</w:t>
      </w:r>
      <w:r w:rsidR="00F16D55" w:rsidRPr="00D335C2">
        <w:rPr>
          <w:rFonts w:ascii="Arial" w:hAnsi="Arial" w:cs="Arial"/>
          <w:color w:val="FF0000"/>
        </w:rPr>
        <w:t xml:space="preserve"> </w:t>
      </w:r>
      <w:r w:rsidR="00F16D55" w:rsidRPr="00D335C2">
        <w:rPr>
          <w:rFonts w:ascii="Arial" w:hAnsi="Arial" w:cs="Arial"/>
        </w:rPr>
        <w:t>v Registru smluv</w:t>
      </w:r>
      <w:r w:rsidRPr="00D335C2">
        <w:rPr>
          <w:rFonts w:ascii="Arial" w:hAnsi="Arial" w:cs="Arial"/>
        </w:rPr>
        <w:t xml:space="preserve"> tuto smlouvu (celé znění) včetně všech jejích případných změn a dodatků.</w:t>
      </w:r>
      <w:r w:rsidRPr="00D335C2">
        <w:rPr>
          <w:rFonts w:ascii="Arial" w:hAnsi="Arial" w:cs="Arial"/>
          <w:b/>
        </w:rPr>
        <w:t xml:space="preserve"> </w:t>
      </w:r>
    </w:p>
    <w:p w14:paraId="5D42C350" w14:textId="77777777" w:rsidR="00027194" w:rsidRPr="00D335C2" w:rsidRDefault="00027194" w:rsidP="00D335C2">
      <w:pPr>
        <w:spacing w:after="120" w:line="360" w:lineRule="auto"/>
        <w:jc w:val="both"/>
        <w:rPr>
          <w:rFonts w:ascii="Arial" w:hAnsi="Arial" w:cs="Arial"/>
          <w:color w:val="FF0000"/>
        </w:rPr>
      </w:pPr>
    </w:p>
    <w:p w14:paraId="37B3FAC5" w14:textId="197581DC" w:rsidR="004F7DB6" w:rsidRPr="00D335C2" w:rsidRDefault="004F7DB6" w:rsidP="00D335C2">
      <w:pPr>
        <w:spacing w:after="120" w:line="360" w:lineRule="auto"/>
        <w:jc w:val="center"/>
        <w:rPr>
          <w:rFonts w:ascii="Arial" w:hAnsi="Arial" w:cs="Arial"/>
          <w:b/>
        </w:rPr>
      </w:pPr>
      <w:r w:rsidRPr="00D335C2">
        <w:rPr>
          <w:rFonts w:ascii="Arial" w:hAnsi="Arial" w:cs="Arial"/>
          <w:b/>
        </w:rPr>
        <w:t>Čl. XII.</w:t>
      </w:r>
    </w:p>
    <w:p w14:paraId="1A4FA7C0" w14:textId="0E41F74E" w:rsidR="004F7DB6" w:rsidRPr="004D07D7" w:rsidRDefault="004F7DB6" w:rsidP="004D07D7">
      <w:pPr>
        <w:pStyle w:val="Nadpis1"/>
        <w:keepLines w:val="0"/>
        <w:spacing w:before="0" w:line="360" w:lineRule="auto"/>
        <w:contextualSpacing/>
        <w:jc w:val="center"/>
        <w:rPr>
          <w:rFonts w:ascii="Arial" w:hAnsi="Arial" w:cs="Arial"/>
          <w:b w:val="0"/>
          <w:color w:val="auto"/>
          <w:sz w:val="22"/>
          <w:szCs w:val="22"/>
        </w:rPr>
      </w:pPr>
      <w:r w:rsidRPr="00D335C2">
        <w:rPr>
          <w:rFonts w:ascii="Arial" w:hAnsi="Arial" w:cs="Arial"/>
          <w:color w:val="auto"/>
          <w:sz w:val="22"/>
          <w:szCs w:val="22"/>
        </w:rPr>
        <w:t>Pojištění</w:t>
      </w:r>
    </w:p>
    <w:p w14:paraId="34588F8F" w14:textId="58278172" w:rsidR="004F7DB6" w:rsidRPr="00E57EA7" w:rsidRDefault="004F7DB6" w:rsidP="00D335C2">
      <w:pPr>
        <w:numPr>
          <w:ilvl w:val="0"/>
          <w:numId w:val="18"/>
        </w:numPr>
        <w:tabs>
          <w:tab w:val="clear" w:pos="360"/>
          <w:tab w:val="left" w:pos="284"/>
        </w:tabs>
        <w:spacing w:after="0" w:line="360" w:lineRule="auto"/>
        <w:ind w:left="284" w:hanging="284"/>
        <w:contextualSpacing/>
        <w:jc w:val="both"/>
        <w:rPr>
          <w:rFonts w:ascii="Arial" w:hAnsi="Arial" w:cs="Arial"/>
        </w:rPr>
      </w:pPr>
      <w:r w:rsidRPr="00D335C2">
        <w:rPr>
          <w:rFonts w:ascii="Arial" w:hAnsi="Arial" w:cs="Arial"/>
        </w:rPr>
        <w:t xml:space="preserve">Dodavatel se zavazuje mít po celou dobu trvání této smlouvy uzavřeno pojištění odpovědnosti za </w:t>
      </w:r>
      <w:r w:rsidRPr="00E57EA7">
        <w:rPr>
          <w:rFonts w:ascii="Arial" w:hAnsi="Arial" w:cs="Arial"/>
        </w:rPr>
        <w:t>škodu, jakož i platit řádně a včas příslušné pojistné</w:t>
      </w:r>
      <w:r w:rsidR="00F10BFB" w:rsidRPr="00E57EA7">
        <w:rPr>
          <w:rFonts w:ascii="Arial" w:hAnsi="Arial" w:cs="Arial"/>
        </w:rPr>
        <w:t>.</w:t>
      </w:r>
    </w:p>
    <w:p w14:paraId="360E0E0B" w14:textId="6A8BD4E2" w:rsidR="004F7DB6" w:rsidRPr="00E57EA7"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E57EA7">
        <w:rPr>
          <w:rFonts w:ascii="Arial" w:hAnsi="Arial" w:cs="Arial"/>
        </w:rPr>
        <w:t>Uvedené pojištění musí být sjednáno pro případ odpovědnosti dodavatele za škodu, která může nastat v souvislosti s plněním závazků dodavatele dle této smlouvy. Pojištění musí být sjednáno zejména jako pojištění odpovědnosti za škody na věcech, majetku a zdraví s</w:t>
      </w:r>
      <w:r w:rsidR="004D4132" w:rsidRPr="00E57EA7">
        <w:rPr>
          <w:rFonts w:ascii="Arial" w:hAnsi="Arial" w:cs="Arial"/>
        </w:rPr>
        <w:t> </w:t>
      </w:r>
      <w:r w:rsidRPr="00E57EA7">
        <w:rPr>
          <w:rFonts w:ascii="Arial" w:hAnsi="Arial" w:cs="Arial"/>
        </w:rPr>
        <w:t xml:space="preserve">pojistnou částkou ne </w:t>
      </w:r>
      <w:r w:rsidRPr="001C5119">
        <w:rPr>
          <w:rFonts w:ascii="Arial" w:hAnsi="Arial" w:cs="Arial"/>
        </w:rPr>
        <w:t xml:space="preserve">nižší než </w:t>
      </w:r>
      <w:r w:rsidR="00E57EA7" w:rsidRPr="001C5119">
        <w:rPr>
          <w:rFonts w:ascii="Arial" w:hAnsi="Arial" w:cs="Arial"/>
        </w:rPr>
        <w:t>2 413 950</w:t>
      </w:r>
      <w:r w:rsidRPr="001C5119">
        <w:rPr>
          <w:rFonts w:ascii="Arial" w:hAnsi="Arial" w:cs="Arial"/>
        </w:rPr>
        <w:t xml:space="preserve"> Kč.</w:t>
      </w:r>
    </w:p>
    <w:p w14:paraId="5800978E" w14:textId="26C6C7B6"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 xml:space="preserve">Příslušná pojistka </w:t>
      </w:r>
      <w:r w:rsidR="00923A11" w:rsidRPr="00D335C2">
        <w:rPr>
          <w:rFonts w:ascii="Arial" w:hAnsi="Arial" w:cs="Arial"/>
        </w:rPr>
        <w:t xml:space="preserve">či jiný písemný doklad potvrzující uzavření příslušného pojištění </w:t>
      </w:r>
      <w:r w:rsidR="004D0DEA" w:rsidRPr="00D335C2">
        <w:rPr>
          <w:rFonts w:ascii="Arial" w:hAnsi="Arial" w:cs="Arial"/>
        </w:rPr>
        <w:t>bude spolu s touto smlouvou předána ZPŠ</w:t>
      </w:r>
      <w:r w:rsidR="00923A11" w:rsidRPr="00D335C2">
        <w:rPr>
          <w:rFonts w:ascii="Arial" w:hAnsi="Arial" w:cs="Arial"/>
        </w:rPr>
        <w:t xml:space="preserve">. </w:t>
      </w:r>
    </w:p>
    <w:p w14:paraId="29C2F815" w14:textId="1A5300E2"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lastRenderedPageBreak/>
        <w:t xml:space="preserve">V případě nesplnění povinnosti </w:t>
      </w:r>
      <w:r w:rsidR="00B608DE" w:rsidRPr="00D335C2">
        <w:rPr>
          <w:rFonts w:ascii="Arial" w:hAnsi="Arial" w:cs="Arial"/>
        </w:rPr>
        <w:t>dodavatele</w:t>
      </w:r>
      <w:r w:rsidRPr="00D335C2">
        <w:rPr>
          <w:rFonts w:ascii="Arial" w:hAnsi="Arial" w:cs="Arial"/>
        </w:rPr>
        <w:t xml:space="preserve"> stanovené v odst. 1 tohoto článku je </w:t>
      </w:r>
      <w:r w:rsidR="00923A11" w:rsidRPr="00D335C2">
        <w:rPr>
          <w:rFonts w:ascii="Arial" w:hAnsi="Arial" w:cs="Arial"/>
        </w:rPr>
        <w:t>ZPŠ</w:t>
      </w:r>
      <w:r w:rsidRPr="00D335C2">
        <w:rPr>
          <w:rFonts w:ascii="Arial" w:hAnsi="Arial" w:cs="Arial"/>
        </w:rPr>
        <w:t xml:space="preserve"> oprávněna vyúčtovat </w:t>
      </w:r>
      <w:r w:rsidR="00B608DE" w:rsidRPr="00D335C2">
        <w:rPr>
          <w:rFonts w:ascii="Arial" w:hAnsi="Arial" w:cs="Arial"/>
        </w:rPr>
        <w:t>dodavateli</w:t>
      </w:r>
      <w:r w:rsidRPr="00D335C2">
        <w:rPr>
          <w:rFonts w:ascii="Arial" w:hAnsi="Arial" w:cs="Arial"/>
        </w:rPr>
        <w:t xml:space="preserve"> smluvní pokutu ve výši 1</w:t>
      </w:r>
      <w:r w:rsidR="00BA4277">
        <w:rPr>
          <w:rFonts w:ascii="Arial" w:hAnsi="Arial" w:cs="Arial"/>
        </w:rPr>
        <w:t xml:space="preserve"> </w:t>
      </w:r>
      <w:r w:rsidRPr="00D335C2">
        <w:rPr>
          <w:rFonts w:ascii="Arial" w:hAnsi="Arial" w:cs="Arial"/>
        </w:rPr>
        <w:t xml:space="preserve">000 Kč (slovy: deset tisíc korun českých), a to za každý kalendářní den, kdy porušení této povinnosti trvá a </w:t>
      </w:r>
      <w:r w:rsidR="00923A11" w:rsidRPr="00D335C2">
        <w:rPr>
          <w:rFonts w:ascii="Arial" w:hAnsi="Arial" w:cs="Arial"/>
        </w:rPr>
        <w:t>dodavatel</w:t>
      </w:r>
      <w:r w:rsidRPr="00D335C2">
        <w:rPr>
          <w:rFonts w:ascii="Arial" w:hAnsi="Arial" w:cs="Arial"/>
        </w:rPr>
        <w:t xml:space="preserve"> je povinen tuto částku uhradit.</w:t>
      </w:r>
    </w:p>
    <w:p w14:paraId="6D8C6BFF" w14:textId="77777777" w:rsidR="004F7DB6" w:rsidRPr="00D335C2" w:rsidRDefault="004F7DB6" w:rsidP="00D335C2">
      <w:pPr>
        <w:spacing w:after="120" w:line="360" w:lineRule="auto"/>
        <w:jc w:val="center"/>
        <w:rPr>
          <w:rFonts w:ascii="Arial" w:hAnsi="Arial" w:cs="Arial"/>
          <w:color w:val="FF0000"/>
        </w:rPr>
      </w:pPr>
    </w:p>
    <w:p w14:paraId="7FB1F870" w14:textId="38764C5B" w:rsidR="005F6FCB" w:rsidRPr="00D335C2" w:rsidRDefault="005F6FCB" w:rsidP="00D335C2">
      <w:pPr>
        <w:spacing w:after="120" w:line="360" w:lineRule="auto"/>
        <w:jc w:val="center"/>
        <w:rPr>
          <w:rFonts w:ascii="Arial" w:hAnsi="Arial" w:cs="Arial"/>
          <w:b/>
        </w:rPr>
      </w:pPr>
      <w:r w:rsidRPr="00D335C2">
        <w:rPr>
          <w:rFonts w:ascii="Arial" w:hAnsi="Arial" w:cs="Arial"/>
          <w:b/>
        </w:rPr>
        <w:t>Čl. X</w:t>
      </w:r>
      <w:r w:rsidR="004D0DEA" w:rsidRPr="00D335C2">
        <w:rPr>
          <w:rFonts w:ascii="Arial" w:hAnsi="Arial" w:cs="Arial"/>
          <w:b/>
        </w:rPr>
        <w:t>III</w:t>
      </w:r>
      <w:r w:rsidRPr="00D335C2">
        <w:rPr>
          <w:rFonts w:ascii="Arial" w:hAnsi="Arial" w:cs="Arial"/>
          <w:b/>
        </w:rPr>
        <w:t>.</w:t>
      </w:r>
    </w:p>
    <w:p w14:paraId="267C6FA5" w14:textId="610258F8" w:rsidR="005F6FCB" w:rsidRPr="00D335C2" w:rsidRDefault="00027194" w:rsidP="00D335C2">
      <w:pPr>
        <w:spacing w:after="120" w:line="360" w:lineRule="auto"/>
        <w:jc w:val="center"/>
        <w:rPr>
          <w:rFonts w:ascii="Arial" w:hAnsi="Arial" w:cs="Arial"/>
          <w:b/>
        </w:rPr>
      </w:pPr>
      <w:r w:rsidRPr="00D335C2">
        <w:rPr>
          <w:rFonts w:ascii="Arial" w:hAnsi="Arial" w:cs="Arial"/>
          <w:b/>
        </w:rPr>
        <w:t>Doba trvání smlouvy</w:t>
      </w:r>
    </w:p>
    <w:p w14:paraId="27017E90" w14:textId="0F74021F" w:rsidR="00027194" w:rsidRPr="00D335C2" w:rsidRDefault="00027194"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Tato smlou</w:t>
      </w:r>
      <w:r w:rsidR="004D0DEA" w:rsidRPr="00D335C2">
        <w:rPr>
          <w:rFonts w:ascii="Arial" w:hAnsi="Arial" w:cs="Arial"/>
        </w:rPr>
        <w:t xml:space="preserve">va se uzavírá na dobu určitou </w:t>
      </w:r>
      <w:r w:rsidR="00D26D3D">
        <w:rPr>
          <w:rFonts w:ascii="Arial" w:hAnsi="Arial" w:cs="Arial"/>
        </w:rPr>
        <w:t>24</w:t>
      </w:r>
      <w:r w:rsidRPr="00D335C2">
        <w:rPr>
          <w:rFonts w:ascii="Arial" w:hAnsi="Arial" w:cs="Arial"/>
        </w:rPr>
        <w:t xml:space="preserve"> měsíců </w:t>
      </w:r>
      <w:r w:rsidR="004D0DEA" w:rsidRPr="00D335C2">
        <w:rPr>
          <w:rFonts w:ascii="Arial" w:hAnsi="Arial" w:cs="Arial"/>
        </w:rPr>
        <w:t>od 1. 1. 20</w:t>
      </w:r>
      <w:r w:rsidR="00E911AA" w:rsidRPr="00D335C2">
        <w:rPr>
          <w:rFonts w:ascii="Arial" w:hAnsi="Arial" w:cs="Arial"/>
        </w:rPr>
        <w:t>2</w:t>
      </w:r>
      <w:r w:rsidR="00BA4277">
        <w:rPr>
          <w:rFonts w:ascii="Arial" w:hAnsi="Arial" w:cs="Arial"/>
        </w:rPr>
        <w:t>5</w:t>
      </w:r>
      <w:r w:rsidR="00E57EA7">
        <w:rPr>
          <w:rFonts w:ascii="Arial" w:hAnsi="Arial" w:cs="Arial"/>
        </w:rPr>
        <w:t xml:space="preserve"> do 31. 12. 202</w:t>
      </w:r>
      <w:r w:rsidR="00BA4277">
        <w:rPr>
          <w:rFonts w:ascii="Arial" w:hAnsi="Arial" w:cs="Arial"/>
        </w:rPr>
        <w:t>6</w:t>
      </w:r>
      <w:r w:rsidRPr="00D335C2">
        <w:rPr>
          <w:rFonts w:ascii="Arial" w:hAnsi="Arial" w:cs="Arial"/>
        </w:rPr>
        <w:t>.</w:t>
      </w:r>
    </w:p>
    <w:p w14:paraId="7F6110B5" w14:textId="7C9F39C9" w:rsidR="00027194" w:rsidRPr="00D335C2" w:rsidRDefault="004D0DEA"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V případě prodlení dodavatele</w:t>
      </w:r>
      <w:r w:rsidR="00027194" w:rsidRPr="00D335C2">
        <w:rPr>
          <w:rFonts w:ascii="Arial" w:hAnsi="Arial" w:cs="Arial"/>
        </w:rPr>
        <w:t xml:space="preserve"> s plněním byť jen části závazku de</w:t>
      </w:r>
      <w:r w:rsidRPr="00D335C2">
        <w:rPr>
          <w:rFonts w:ascii="Arial" w:hAnsi="Arial" w:cs="Arial"/>
        </w:rPr>
        <w:t>lším než 30 dní, může kupující</w:t>
      </w:r>
      <w:r w:rsidR="00027194" w:rsidRPr="00D335C2">
        <w:rPr>
          <w:rFonts w:ascii="Arial" w:hAnsi="Arial" w:cs="Arial"/>
        </w:rPr>
        <w:t xml:space="preserve"> smlouvu vypovědět s účinností ke dni bezprostředně následujícímu dni doru</w:t>
      </w:r>
      <w:r w:rsidRPr="00D335C2">
        <w:rPr>
          <w:rFonts w:ascii="Arial" w:hAnsi="Arial" w:cs="Arial"/>
        </w:rPr>
        <w:t>čení výpovědi. Práva kupujícího z prodlení dodavatele</w:t>
      </w:r>
      <w:r w:rsidR="00027194" w:rsidRPr="00D335C2">
        <w:rPr>
          <w:rFonts w:ascii="Arial" w:hAnsi="Arial" w:cs="Arial"/>
        </w:rPr>
        <w:t xml:space="preserve"> tím nejsou dotčena. </w:t>
      </w:r>
    </w:p>
    <w:p w14:paraId="7BF96852" w14:textId="77777777" w:rsidR="00027194" w:rsidRPr="00D335C2" w:rsidRDefault="00027194" w:rsidP="00D335C2">
      <w:pPr>
        <w:spacing w:after="120" w:line="360" w:lineRule="auto"/>
        <w:jc w:val="both"/>
        <w:rPr>
          <w:rFonts w:ascii="Arial" w:hAnsi="Arial" w:cs="Arial"/>
        </w:rPr>
      </w:pPr>
    </w:p>
    <w:p w14:paraId="021CEFC1" w14:textId="24D626D7" w:rsidR="00027194" w:rsidRPr="00D335C2" w:rsidRDefault="00421883" w:rsidP="00D335C2">
      <w:pPr>
        <w:spacing w:after="120" w:line="360" w:lineRule="auto"/>
        <w:jc w:val="center"/>
        <w:rPr>
          <w:rFonts w:ascii="Arial" w:hAnsi="Arial" w:cs="Arial"/>
          <w:b/>
        </w:rPr>
      </w:pPr>
      <w:r w:rsidRPr="00D335C2">
        <w:rPr>
          <w:rFonts w:ascii="Arial" w:hAnsi="Arial" w:cs="Arial"/>
          <w:b/>
        </w:rPr>
        <w:t>Čl. X</w:t>
      </w:r>
      <w:r w:rsidR="007F4560" w:rsidRPr="00D335C2">
        <w:rPr>
          <w:rFonts w:ascii="Arial" w:hAnsi="Arial" w:cs="Arial"/>
          <w:b/>
        </w:rPr>
        <w:t>I</w:t>
      </w:r>
      <w:r w:rsidRPr="00D335C2">
        <w:rPr>
          <w:rFonts w:ascii="Arial" w:hAnsi="Arial" w:cs="Arial"/>
          <w:b/>
        </w:rPr>
        <w:t>V</w:t>
      </w:r>
      <w:r w:rsidR="00785E49" w:rsidRPr="00D335C2">
        <w:rPr>
          <w:rFonts w:ascii="Arial" w:hAnsi="Arial" w:cs="Arial"/>
          <w:b/>
        </w:rPr>
        <w:t>.</w:t>
      </w:r>
    </w:p>
    <w:p w14:paraId="4DADBD9F" w14:textId="13B9336C" w:rsidR="00027194" w:rsidRPr="004D07D7" w:rsidRDefault="00785E49" w:rsidP="004D07D7">
      <w:pPr>
        <w:pStyle w:val="Odstavecseseznamem"/>
        <w:spacing w:after="120" w:line="360" w:lineRule="auto"/>
        <w:ind w:left="0" w:right="-2"/>
        <w:jc w:val="center"/>
        <w:rPr>
          <w:rFonts w:ascii="Arial" w:hAnsi="Arial" w:cs="Arial"/>
          <w:b/>
        </w:rPr>
      </w:pPr>
      <w:r w:rsidRPr="00D335C2">
        <w:rPr>
          <w:rFonts w:ascii="Arial" w:hAnsi="Arial" w:cs="Arial"/>
          <w:b/>
        </w:rPr>
        <w:t>Důvěrné informace a nakládání s nimi</w:t>
      </w:r>
    </w:p>
    <w:p w14:paraId="2EF199CA"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Smluvní strany se zavazují, že pokud získají jakýmkoli způsobem a v jakékoli formě důvěrné informace, o kterých jim bylo druhou smluvní stranou sděleno, že jsou důvěrné, anebo vzhledem k jejich povaze bylo lze předpokládat, že na jejich utajení má druhá smluvní strana oprávněný zájem, a které nejsou v obchodních kruzích dostupné, budou s těmito informacemi nakládat jako s vlastním obchodním tajemstvím, aniž by bylo nutné tyto informace jednotlivě označovat jako důvěrné. </w:t>
      </w:r>
    </w:p>
    <w:p w14:paraId="05A5AD7B"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se zavazují, že:</w:t>
      </w:r>
    </w:p>
    <w:p w14:paraId="69C2E87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 písemné dohody neučiní žádné tiskové prohlášení, veřejné nebo jiné oznámení týkající se této smlouvy a jejího plnění;</w:t>
      </w:r>
    </w:p>
    <w:p w14:paraId="755D1676"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předchozího písemného souhlasu neposkytnou nebo neumožní získat důvěrné informace jakékoli jiné osobě. To se nevztahuje na právní, účetní nebo jiné odborné poradce či spolupracující třetí osoby, které se podílejí na plnění této smlouvy, s tím, že tyto osoby budou dbát ochrany těchto informací a tyto informace budou označeny jako důvěrné;</w:t>
      </w:r>
    </w:p>
    <w:p w14:paraId="0F33A90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učiní veškerá opatření, která od nich lze rozumně požadovat, aby nedošlo k vyzrazení důvěrných informací, jakož i k možnosti neoprávněného přístupu k nim, nebo jejich použití jinou osobou;</w:t>
      </w:r>
    </w:p>
    <w:p w14:paraId="4BE8244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jinak, než pro účely plnění této smlouvy;</w:t>
      </w:r>
    </w:p>
    <w:p w14:paraId="23C443C9"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neučiní vůči jiným osobám žádné prohlášení týkající se správnosti nebo jiných aspektů důvěrných informací;</w:t>
      </w:r>
    </w:p>
    <w:p w14:paraId="3B692BE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ke své vlastní podnikatelské, investiční nebo jiné činnosti, s výjimkou činností prováděných v souvislosti s realizací této smlouvy;</w:t>
      </w:r>
    </w:p>
    <w:p w14:paraId="4CC5BAAB"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s důvěrnými informacemi nakládat jako s vlastním obchodním tajemstvím;</w:t>
      </w:r>
    </w:p>
    <w:p w14:paraId="5897211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ohledně důvěrných informací zachovávat mlčenlivost.</w:t>
      </w:r>
    </w:p>
    <w:p w14:paraId="38DD4992"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lastRenderedPageBreak/>
        <w:t xml:space="preserve">V případě, že smluvní strana zjistí, že došlo nebo může dojít k prozrazení důvěrných informací, resp. k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1C5C3431"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Za porušení této smlouvy se nepovažuje, pokud smluvní strana poskytne důvěrné informace v souladu se zákonem na žádost oprávněných orgánů veřejné správy. V takovém případě smluvní strana vyrozumí druhou smluvní stranu neprodleně (nejpozději do druhého dne) o obdržení takové žádosti, a pokud to bude možné, požádá druhou smluvní stranu o stanovisko před poskytnutím informací.</w:t>
      </w:r>
    </w:p>
    <w:p w14:paraId="184B0096" w14:textId="212BC174"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zajistí, aby všichni jejich zaměstnanci a smluvně vázaní externí spolupracovníci, jakož i všechny další osoby vykonávající činnosti dle této smlouvy, které přijdou do styku s důvěrnými informacemi, s nimi nakládaly výlučně v souladu s touto smlouvou, a to i po případném ukončení smluvních vztahů. Smluvní strany zajistí ochranu důvěrných informací ve smlouvách se třetími osobami, jakož i poučení těchto osob o</w:t>
      </w:r>
      <w:r w:rsidR="004D4132" w:rsidRPr="00D335C2">
        <w:rPr>
          <w:rFonts w:ascii="Arial" w:hAnsi="Arial" w:cs="Arial"/>
        </w:rPr>
        <w:t> </w:t>
      </w:r>
      <w:r w:rsidRPr="00D335C2">
        <w:rPr>
          <w:rFonts w:ascii="Arial" w:hAnsi="Arial" w:cs="Arial"/>
        </w:rPr>
        <w:t>důvěrné povaze jim předávaných informací.</w:t>
      </w:r>
    </w:p>
    <w:p w14:paraId="10624A98"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V případě porušení ustanovení této smlouvy a přílohy subjektem, který smluvní strana použila k činnosti podle této smlouvy, odpovídá za toto porušení dotyčná smluvní strana stejně, jako by tento závazek porušila sama. </w:t>
      </w:r>
    </w:p>
    <w:p w14:paraId="0BA7468F" w14:textId="77777777" w:rsidR="00656059"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Smluvní strany jsou oprávněny provádět prověrky ochrany důvěrných informací a povinny umožnit tuto prověrku druhé smluvní straně.</w:t>
      </w:r>
    </w:p>
    <w:p w14:paraId="23CCA384" w14:textId="26EAFD21" w:rsidR="00027194"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Pokud smluvní strana poruší</w:t>
      </w:r>
      <w:r w:rsidR="000918D9" w:rsidRPr="00D335C2">
        <w:rPr>
          <w:rFonts w:ascii="Arial" w:hAnsi="Arial" w:cs="Arial"/>
        </w:rPr>
        <w:t xml:space="preserve"> svou povinnost dle tohoto článku</w:t>
      </w:r>
      <w:r w:rsidRPr="00D335C2">
        <w:rPr>
          <w:rFonts w:ascii="Arial" w:hAnsi="Arial" w:cs="Arial"/>
        </w:rPr>
        <w:t xml:space="preserve"> a takto způsobí druhé straně škodu nebo způsobí, že ona, nebo třetí osoba získá na základě takové skutečnosti majetkový prospěch, bude mít druhá smluvní strana vůči porušiteli nárok na náhradu veškeré jí vzniklé škody, nárok na zaplacení částky odpovídající majetkovému prospěchu a nárok na zaplacení smluvní pokuty ve výši 100.000,- Kč za každý jednotlivý případ porušení (výše smluvní pokuty neomezuje výši náhrady škody). </w:t>
      </w:r>
    </w:p>
    <w:p w14:paraId="7CBD42B2" w14:textId="77777777" w:rsidR="007F4560" w:rsidRPr="00D335C2" w:rsidRDefault="007F4560" w:rsidP="00D335C2">
      <w:pPr>
        <w:spacing w:line="360" w:lineRule="auto"/>
        <w:rPr>
          <w:rFonts w:ascii="Arial" w:hAnsi="Arial" w:cs="Arial"/>
        </w:rPr>
      </w:pPr>
    </w:p>
    <w:p w14:paraId="03B4A2D3" w14:textId="3BB99242" w:rsidR="007F4560" w:rsidRPr="00D335C2" w:rsidRDefault="00421883" w:rsidP="00D335C2">
      <w:pPr>
        <w:pStyle w:val="Nadpis1"/>
        <w:keepLines w:val="0"/>
        <w:spacing w:before="0" w:after="120" w:line="360" w:lineRule="auto"/>
        <w:contextualSpacing/>
        <w:jc w:val="center"/>
        <w:rPr>
          <w:rFonts w:ascii="Arial" w:hAnsi="Arial" w:cs="Arial"/>
          <w:color w:val="auto"/>
          <w:sz w:val="22"/>
          <w:szCs w:val="22"/>
        </w:rPr>
      </w:pPr>
      <w:r w:rsidRPr="00D335C2">
        <w:rPr>
          <w:rFonts w:ascii="Arial" w:hAnsi="Arial" w:cs="Arial"/>
          <w:color w:val="auto"/>
          <w:sz w:val="22"/>
          <w:szCs w:val="22"/>
        </w:rPr>
        <w:t>Čl. X</w:t>
      </w:r>
      <w:r w:rsidR="009976EC" w:rsidRPr="00D335C2">
        <w:rPr>
          <w:rFonts w:ascii="Arial" w:hAnsi="Arial" w:cs="Arial"/>
          <w:color w:val="auto"/>
          <w:sz w:val="22"/>
          <w:szCs w:val="22"/>
        </w:rPr>
        <w:t>V.</w:t>
      </w:r>
    </w:p>
    <w:p w14:paraId="488BD986" w14:textId="42F676AC" w:rsidR="009976EC" w:rsidRPr="00D335C2" w:rsidRDefault="009976EC" w:rsidP="004D07D7">
      <w:pPr>
        <w:pStyle w:val="Nadpis1"/>
        <w:keepLines w:val="0"/>
        <w:spacing w:before="0" w:after="120" w:line="360" w:lineRule="auto"/>
        <w:contextualSpacing/>
        <w:jc w:val="center"/>
        <w:rPr>
          <w:rFonts w:ascii="Arial" w:hAnsi="Arial" w:cs="Arial"/>
          <w:b w:val="0"/>
          <w:color w:val="auto"/>
          <w:sz w:val="22"/>
          <w:szCs w:val="22"/>
        </w:rPr>
      </w:pPr>
      <w:r w:rsidRPr="00D335C2">
        <w:rPr>
          <w:rFonts w:ascii="Arial" w:hAnsi="Arial" w:cs="Arial"/>
          <w:color w:val="auto"/>
          <w:sz w:val="22"/>
          <w:szCs w:val="22"/>
        </w:rPr>
        <w:t>Ostatní ujednání</w:t>
      </w:r>
    </w:p>
    <w:p w14:paraId="73BB8A83" w14:textId="13ABE0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Smluvní strany se zavazují, že o každé organizační změně (např. změna tel. čísel, změna adresy, bankovního spojení atd.) se budou do sedmi pracovních (7) dnů navzájem informovat. </w:t>
      </w:r>
    </w:p>
    <w:p w14:paraId="7CBDCBCE" w14:textId="4A2641B4"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Tato smlouva může být ukončena písemnou dohodou smluvních stran podepsanou oprávněnými zástupci obou smluvních stran.</w:t>
      </w:r>
    </w:p>
    <w:p w14:paraId="289EDFEA" w14:textId="1DD414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ZPŠ je oprávněna tuto smlouvu písemně vypovědět, a to bez udání důvodu. Výpovědní doba činí 3 měsíce a začne plynout prvním dnem kalendářního měsíce následujícího po měsíci, v němž byla výpověď doručena </w:t>
      </w:r>
      <w:r w:rsidR="00B608DE" w:rsidRPr="00D335C2">
        <w:rPr>
          <w:rFonts w:ascii="Arial" w:hAnsi="Arial" w:cs="Arial"/>
        </w:rPr>
        <w:t>dodavateli</w:t>
      </w:r>
      <w:r w:rsidRPr="00D335C2">
        <w:rPr>
          <w:rFonts w:ascii="Arial" w:hAnsi="Arial" w:cs="Arial"/>
        </w:rPr>
        <w:t xml:space="preserve"> a skončí posledním dnem měsíce třetího.</w:t>
      </w:r>
    </w:p>
    <w:p w14:paraId="271958DF" w14:textId="7AD27E82" w:rsidR="009976EC" w:rsidRPr="00D335C2" w:rsidRDefault="009976EC" w:rsidP="00D335C2">
      <w:pPr>
        <w:pStyle w:val="Odstavecseseznamem"/>
        <w:numPr>
          <w:ilvl w:val="0"/>
          <w:numId w:val="19"/>
        </w:numPr>
        <w:tabs>
          <w:tab w:val="num" w:pos="284"/>
        </w:tabs>
        <w:spacing w:after="0" w:line="360" w:lineRule="auto"/>
        <w:ind w:left="284" w:hanging="284"/>
        <w:jc w:val="both"/>
        <w:rPr>
          <w:rFonts w:ascii="Arial" w:hAnsi="Arial" w:cs="Arial"/>
        </w:rPr>
      </w:pPr>
      <w:r w:rsidRPr="00D335C2">
        <w:rPr>
          <w:rFonts w:ascii="Arial" w:hAnsi="Arial" w:cs="Arial"/>
        </w:rPr>
        <w:lastRenderedPageBreak/>
        <w:t>Každá ze smluvních stran může od této smlouvy odstoupit v případech stanovených touto smlouvou nebo zákonem. Účinky odstoupení od této smlouvy nastávají dnem</w:t>
      </w:r>
      <w:r w:rsidR="00D61C42">
        <w:rPr>
          <w:rFonts w:ascii="Arial" w:hAnsi="Arial" w:cs="Arial"/>
        </w:rPr>
        <w:t xml:space="preserve"> následujícím po dni</w:t>
      </w:r>
      <w:r w:rsidRPr="00D335C2">
        <w:rPr>
          <w:rFonts w:ascii="Arial" w:hAnsi="Arial" w:cs="Arial"/>
        </w:rPr>
        <w:t xml:space="preserve"> doručení oznámení o odstoupení příslušné smluvní straně.</w:t>
      </w:r>
    </w:p>
    <w:p w14:paraId="69FDC859" w14:textId="48EC4262"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Pro účely této smlouvy se za podstatné porušení smluvních povinností považuje:</w:t>
      </w:r>
    </w:p>
    <w:p w14:paraId="47FBED9A" w14:textId="1E33B4BB"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 xml:space="preserve">prodlení dodavatele s poskytnutím plnění dle příslušné výzvy ZPŠ o více než </w:t>
      </w:r>
      <w:r w:rsidR="00D61C42">
        <w:rPr>
          <w:rFonts w:ascii="Arial" w:hAnsi="Arial" w:cs="Arial"/>
        </w:rPr>
        <w:t>3</w:t>
      </w:r>
      <w:r w:rsidRPr="00D335C2">
        <w:rPr>
          <w:rFonts w:ascii="Arial" w:hAnsi="Arial" w:cs="Arial"/>
        </w:rPr>
        <w:t>0 kalendářních dní,</w:t>
      </w:r>
    </w:p>
    <w:p w14:paraId="26D6FCAC" w14:textId="0EB2C677"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opakované (tj. 3x) prodlení dodavatele s odstraňováním vad o více než 10 kalendářních dní,</w:t>
      </w:r>
    </w:p>
    <w:p w14:paraId="6A806E73" w14:textId="77B86B0A"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ZPŠ s úhradou oprávněně vystavené faktury nebo její části o více než 30 kalendářních dnů po lhůtě splatnosti.</w:t>
      </w:r>
    </w:p>
    <w:p w14:paraId="41FDB75A" w14:textId="49238E3A" w:rsidR="00BA3F9B"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V případě podstatného, zaviněného a opakovaného porušení závazků mohou obě smluvní strany od smlouvy odstoupit s účinností ke dni doručení písemného oznámení o</w:t>
      </w:r>
      <w:r w:rsidR="004D4132" w:rsidRPr="00D335C2">
        <w:rPr>
          <w:rFonts w:ascii="Arial" w:hAnsi="Arial" w:cs="Arial"/>
        </w:rPr>
        <w:t> </w:t>
      </w:r>
      <w:r w:rsidRPr="00D335C2">
        <w:rPr>
          <w:rFonts w:ascii="Arial" w:hAnsi="Arial" w:cs="Arial"/>
        </w:rPr>
        <w:t xml:space="preserve">odstoupení a uplatnit své právo na finanční vyrovnání podle zásad bezdůvodného obohacení. </w:t>
      </w:r>
    </w:p>
    <w:p w14:paraId="5C1A1A27" w14:textId="036201FE" w:rsidR="009976EC"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O</w:t>
      </w:r>
      <w:r w:rsidR="009976EC" w:rsidRPr="00D335C2">
        <w:rPr>
          <w:rFonts w:ascii="Arial" w:hAnsi="Arial" w:cs="Arial"/>
        </w:rPr>
        <w:t>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ujednání o způsobu řešení sporů.</w:t>
      </w:r>
    </w:p>
    <w:p w14:paraId="7CA9BC17" w14:textId="77777777" w:rsidR="00027194" w:rsidRPr="00D335C2" w:rsidRDefault="00027194" w:rsidP="00D335C2">
      <w:pPr>
        <w:spacing w:line="360" w:lineRule="auto"/>
        <w:rPr>
          <w:rFonts w:ascii="Arial" w:hAnsi="Arial" w:cs="Arial"/>
          <w:b/>
        </w:rPr>
      </w:pPr>
    </w:p>
    <w:p w14:paraId="16A1C6F4" w14:textId="6DD6F249" w:rsidR="00027194" w:rsidRPr="00D335C2" w:rsidRDefault="00421883" w:rsidP="00D335C2">
      <w:pPr>
        <w:spacing w:line="360" w:lineRule="auto"/>
        <w:jc w:val="center"/>
        <w:rPr>
          <w:rFonts w:ascii="Arial" w:hAnsi="Arial" w:cs="Arial"/>
          <w:b/>
        </w:rPr>
      </w:pPr>
      <w:r w:rsidRPr="00D335C2">
        <w:rPr>
          <w:rFonts w:ascii="Arial" w:hAnsi="Arial" w:cs="Arial"/>
          <w:b/>
        </w:rPr>
        <w:t>Čl. X</w:t>
      </w:r>
      <w:r w:rsidR="00121BF2" w:rsidRPr="00D335C2">
        <w:rPr>
          <w:rFonts w:ascii="Arial" w:hAnsi="Arial" w:cs="Arial"/>
          <w:b/>
        </w:rPr>
        <w:t>V</w:t>
      </w:r>
      <w:r w:rsidR="007F4560" w:rsidRPr="00D335C2">
        <w:rPr>
          <w:rFonts w:ascii="Arial" w:hAnsi="Arial" w:cs="Arial"/>
          <w:b/>
        </w:rPr>
        <w:t>I</w:t>
      </w:r>
      <w:r w:rsidR="00656059" w:rsidRPr="00D335C2">
        <w:rPr>
          <w:rFonts w:ascii="Arial" w:hAnsi="Arial" w:cs="Arial"/>
          <w:b/>
        </w:rPr>
        <w:t>.</w:t>
      </w:r>
    </w:p>
    <w:p w14:paraId="202431F2" w14:textId="6F40F741" w:rsidR="004C2B5D" w:rsidRPr="00D335C2" w:rsidRDefault="004C2B5D" w:rsidP="00D335C2">
      <w:pPr>
        <w:spacing w:line="360" w:lineRule="auto"/>
        <w:jc w:val="center"/>
        <w:rPr>
          <w:rFonts w:ascii="Arial" w:hAnsi="Arial" w:cs="Arial"/>
          <w:b/>
        </w:rPr>
      </w:pPr>
      <w:r w:rsidRPr="00D335C2">
        <w:rPr>
          <w:rFonts w:ascii="Arial" w:hAnsi="Arial" w:cs="Arial"/>
          <w:b/>
        </w:rPr>
        <w:t>Závěrečná ustanovení</w:t>
      </w:r>
    </w:p>
    <w:p w14:paraId="477CBB97" w14:textId="6846A04A" w:rsidR="004C2B5D" w:rsidRPr="00D335C2" w:rsidRDefault="004C2B5D"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Práva a povinnosti smluvních stran v této smlouvě výslovně neupravená se</w:t>
      </w:r>
      <w:r w:rsidR="00B365E9" w:rsidRPr="00D335C2">
        <w:rPr>
          <w:rFonts w:ascii="Arial" w:hAnsi="Arial" w:cs="Arial"/>
        </w:rPr>
        <w:t xml:space="preserve"> řídí příslušnými ustanoveními o</w:t>
      </w:r>
      <w:r w:rsidRPr="00D335C2">
        <w:rPr>
          <w:rFonts w:ascii="Arial" w:hAnsi="Arial" w:cs="Arial"/>
        </w:rPr>
        <w:t>bčanského zákoníku a dalších obecně závazných předpisů platných v České republice.</w:t>
      </w:r>
    </w:p>
    <w:p w14:paraId="1CF9C5A9" w14:textId="77777777" w:rsidR="00EC58E5" w:rsidRPr="00D335C2" w:rsidRDefault="00EC58E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ZPŠ je oprávněna od této smlouvy odstoupit při změně právních předpisů upravujících veřejné zdravotní pojištění, která by bránila činnosti dle této smlouvy, a to s okamžitou účinností.</w:t>
      </w:r>
    </w:p>
    <w:p w14:paraId="5CCE4417" w14:textId="7FFB0E85" w:rsidR="00EC58E5" w:rsidRPr="00D335C2" w:rsidRDefault="00A0025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Dodavatel</w:t>
      </w:r>
      <w:r w:rsidR="00CF3FE8" w:rsidRPr="00D335C2">
        <w:rPr>
          <w:rFonts w:ascii="Arial" w:hAnsi="Arial" w:cs="Arial"/>
        </w:rPr>
        <w:t xml:space="preserve"> je povinen chránit dobré jméno ZPŠ, a to i po skončení této smlouvy.</w:t>
      </w:r>
    </w:p>
    <w:p w14:paraId="1AAA7675" w14:textId="6FBA6C52" w:rsidR="00CF3FE8" w:rsidRPr="00D335C2" w:rsidRDefault="00CF3FE8"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Jakékoliv změny nebo doplňky této smlouvy lze provádět pouze formou písemných, číslovaných dodatků, podepsaných oběma smluvními stranami. Tyto dodatky se stanou nedílnou součástí této smlouvy.</w:t>
      </w:r>
    </w:p>
    <w:p w14:paraId="5DDA8B03" w14:textId="043B8A38" w:rsidR="00CF3FE8" w:rsidRPr="00D335C2" w:rsidRDefault="00CE7264" w:rsidP="00D335C2">
      <w:pPr>
        <w:pStyle w:val="Odstavecseseznamem"/>
        <w:numPr>
          <w:ilvl w:val="0"/>
          <w:numId w:val="26"/>
        </w:numPr>
        <w:spacing w:after="0" w:line="360" w:lineRule="auto"/>
        <w:ind w:left="284" w:hanging="284"/>
        <w:jc w:val="both"/>
        <w:rPr>
          <w:rFonts w:ascii="Arial" w:hAnsi="Arial" w:cs="Arial"/>
        </w:rPr>
      </w:pPr>
      <w:r w:rsidRPr="00D335C2">
        <w:rPr>
          <w:rFonts w:ascii="Arial" w:hAnsi="Arial" w:cs="Arial"/>
        </w:rPr>
        <w:t xml:space="preserve">Za ZPŠ je kontaktní osobou a osobou pověřenou k jednání ve věci plnění smlouvy: </w:t>
      </w:r>
      <w:r w:rsidR="001C5119">
        <w:rPr>
          <w:rFonts w:ascii="Arial" w:hAnsi="Arial" w:cs="Arial"/>
          <w:color w:val="000000"/>
        </w:rPr>
        <w:t>XXXXXX</w:t>
      </w:r>
      <w:r w:rsidRPr="00D335C2">
        <w:rPr>
          <w:rFonts w:ascii="Arial" w:hAnsi="Arial" w:cs="Arial"/>
        </w:rPr>
        <w:t xml:space="preserve"> tel.: </w:t>
      </w:r>
      <w:r w:rsidR="00DD00CE">
        <w:rPr>
          <w:rFonts w:ascii="Arial" w:hAnsi="Arial" w:cs="Arial"/>
        </w:rPr>
        <w:t xml:space="preserve">+ </w:t>
      </w:r>
      <w:r w:rsidR="001C5119">
        <w:rPr>
          <w:rFonts w:ascii="Arial" w:hAnsi="Arial" w:cs="Arial"/>
          <w:color w:val="000000"/>
        </w:rPr>
        <w:t>XXXXXX</w:t>
      </w:r>
      <w:r w:rsidRPr="00D335C2">
        <w:rPr>
          <w:rFonts w:ascii="Arial" w:hAnsi="Arial" w:cs="Arial"/>
        </w:rPr>
        <w:t>.</w:t>
      </w:r>
    </w:p>
    <w:p w14:paraId="6EDA3F84" w14:textId="78D1B90D" w:rsidR="003E47F6" w:rsidRPr="00744FA1" w:rsidRDefault="003E47F6" w:rsidP="00744FA1">
      <w:pPr>
        <w:pStyle w:val="Odstavecseseznamem"/>
        <w:numPr>
          <w:ilvl w:val="0"/>
          <w:numId w:val="26"/>
        </w:numPr>
        <w:spacing w:line="360" w:lineRule="auto"/>
        <w:ind w:left="284" w:hanging="284"/>
        <w:jc w:val="both"/>
        <w:rPr>
          <w:rFonts w:ascii="Arial" w:hAnsi="Arial" w:cs="Arial"/>
        </w:rPr>
      </w:pPr>
      <w:r w:rsidRPr="00D335C2">
        <w:rPr>
          <w:rFonts w:ascii="Arial" w:hAnsi="Arial" w:cs="Arial"/>
        </w:rPr>
        <w:t xml:space="preserve">Za </w:t>
      </w:r>
      <w:r w:rsidR="00B608DE" w:rsidRPr="00D335C2">
        <w:rPr>
          <w:rFonts w:ascii="Arial" w:hAnsi="Arial" w:cs="Arial"/>
        </w:rPr>
        <w:t>dodavatele</w:t>
      </w:r>
      <w:r w:rsidRPr="00D335C2">
        <w:rPr>
          <w:rFonts w:ascii="Arial" w:hAnsi="Arial" w:cs="Arial"/>
        </w:rPr>
        <w:t xml:space="preserve"> je kontaktní osobou a osobou pověřenou k jednání ve věci plnění smlouvy: </w:t>
      </w:r>
      <w:r w:rsidR="001C5119">
        <w:rPr>
          <w:rFonts w:ascii="Arial" w:hAnsi="Arial" w:cs="Arial"/>
          <w:color w:val="000000"/>
        </w:rPr>
        <w:t>XXXXXX</w:t>
      </w:r>
      <w:r w:rsidRPr="00744FA1">
        <w:rPr>
          <w:rFonts w:ascii="Arial" w:hAnsi="Arial" w:cs="Arial"/>
        </w:rPr>
        <w:t>,</w:t>
      </w:r>
      <w:r w:rsidR="00F96CFA" w:rsidRPr="00744FA1">
        <w:rPr>
          <w:rFonts w:ascii="Arial" w:hAnsi="Arial" w:cs="Arial"/>
        </w:rPr>
        <w:t xml:space="preserve"> </w:t>
      </w:r>
      <w:r w:rsidRPr="00744FA1">
        <w:rPr>
          <w:rFonts w:ascii="Arial" w:hAnsi="Arial" w:cs="Arial"/>
        </w:rPr>
        <w:t xml:space="preserve">mobil </w:t>
      </w:r>
      <w:r w:rsidR="00F96CFA" w:rsidRPr="00744FA1">
        <w:rPr>
          <w:rFonts w:ascii="Arial" w:hAnsi="Arial" w:cs="Arial"/>
        </w:rPr>
        <w:t>+</w:t>
      </w:r>
      <w:r w:rsidR="001C5119" w:rsidRPr="001C5119">
        <w:rPr>
          <w:rFonts w:ascii="Arial" w:hAnsi="Arial" w:cs="Arial"/>
          <w:color w:val="000000"/>
        </w:rPr>
        <w:t xml:space="preserve"> </w:t>
      </w:r>
      <w:r w:rsidR="001C5119">
        <w:rPr>
          <w:rFonts w:ascii="Arial" w:hAnsi="Arial" w:cs="Arial"/>
          <w:color w:val="000000"/>
        </w:rPr>
        <w:t>XXXXXX</w:t>
      </w:r>
      <w:r w:rsidR="00F96CFA" w:rsidRPr="00744FA1">
        <w:rPr>
          <w:rFonts w:ascii="Arial" w:hAnsi="Arial" w:cs="Arial"/>
        </w:rPr>
        <w:t xml:space="preserve">, </w:t>
      </w:r>
      <w:r w:rsidRPr="00744FA1">
        <w:rPr>
          <w:rFonts w:ascii="Arial" w:hAnsi="Arial" w:cs="Arial"/>
        </w:rPr>
        <w:t xml:space="preserve">e-mail: </w:t>
      </w:r>
      <w:r w:rsidR="001C5119">
        <w:rPr>
          <w:rFonts w:ascii="Arial" w:hAnsi="Arial" w:cs="Arial"/>
          <w:color w:val="000000"/>
        </w:rPr>
        <w:t>XXXXXX</w:t>
      </w:r>
      <w:r w:rsidR="00744FA1">
        <w:rPr>
          <w:rFonts w:ascii="Arial" w:hAnsi="Arial" w:cs="Arial"/>
        </w:rPr>
        <w:t>.</w:t>
      </w:r>
    </w:p>
    <w:p w14:paraId="5BD78A3F" w14:textId="0BE7ECB1" w:rsidR="00275E22" w:rsidRPr="00D335C2" w:rsidRDefault="00275E22" w:rsidP="00D335C2">
      <w:pPr>
        <w:pStyle w:val="Odstavecseseznamem"/>
        <w:numPr>
          <w:ilvl w:val="0"/>
          <w:numId w:val="26"/>
        </w:numPr>
        <w:tabs>
          <w:tab w:val="right" w:pos="9072"/>
          <w:tab w:val="right" w:pos="9781"/>
        </w:tabs>
        <w:spacing w:after="0" w:line="360" w:lineRule="auto"/>
        <w:ind w:left="284" w:hanging="284"/>
        <w:jc w:val="both"/>
        <w:rPr>
          <w:rFonts w:ascii="Arial" w:eastAsia="Times New Roman" w:hAnsi="Arial" w:cs="Arial"/>
        </w:rPr>
      </w:pPr>
      <w:r w:rsidRPr="00D335C2">
        <w:rPr>
          <w:rFonts w:ascii="Arial" w:eastAsia="Times New Roman" w:hAnsi="Arial" w:cs="Arial"/>
        </w:rPr>
        <w:t>Ke změně pověřených zaměstnanců postačí oznámení druhé smluvní straně doporučeným dopisem</w:t>
      </w:r>
      <w:r w:rsidR="000B7AEB">
        <w:rPr>
          <w:rFonts w:ascii="Arial" w:eastAsia="Times New Roman" w:hAnsi="Arial" w:cs="Arial"/>
        </w:rPr>
        <w:t xml:space="preserve"> nebo doručením na kontaktní e-mailovou adresu odpovědné osoby</w:t>
      </w:r>
      <w:r w:rsidRPr="00D335C2">
        <w:rPr>
          <w:rFonts w:ascii="Arial" w:eastAsia="Times New Roman" w:hAnsi="Arial" w:cs="Arial"/>
        </w:rPr>
        <w:t>.</w:t>
      </w:r>
    </w:p>
    <w:p w14:paraId="657D981D" w14:textId="77777777" w:rsidR="003E47F6" w:rsidRPr="00D335C2" w:rsidRDefault="00CE7264"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Tato smlouva je vyhotovena ve dvou stejnopisech. Každá ze smluvních stran obdrží po jednom stejnopise smlouvy s platností originálu.</w:t>
      </w:r>
    </w:p>
    <w:p w14:paraId="4F4DF8CA" w14:textId="1C53A395" w:rsidR="003E47F6" w:rsidRPr="00D335C2" w:rsidRDefault="00CE7264" w:rsidP="00D335C2">
      <w:pPr>
        <w:pStyle w:val="Odstavecseseznamem"/>
        <w:numPr>
          <w:ilvl w:val="0"/>
          <w:numId w:val="4"/>
        </w:numPr>
        <w:tabs>
          <w:tab w:val="left" w:pos="0"/>
        </w:tabs>
        <w:spacing w:before="120" w:after="0" w:line="360" w:lineRule="auto"/>
        <w:ind w:left="284" w:hanging="426"/>
        <w:jc w:val="both"/>
        <w:rPr>
          <w:rFonts w:ascii="Arial" w:eastAsia="Times New Roman" w:hAnsi="Arial" w:cs="Arial"/>
        </w:rPr>
      </w:pPr>
      <w:r w:rsidRPr="00D335C2">
        <w:rPr>
          <w:rFonts w:ascii="Arial" w:hAnsi="Arial" w:cs="Arial"/>
        </w:rPr>
        <w:lastRenderedPageBreak/>
        <w:t>Smluvní strany prohlašují, že si tuto smlouvu před jejím podpisem řádně přečetly</w:t>
      </w:r>
      <w:r w:rsidR="00785E49" w:rsidRPr="00D335C2">
        <w:rPr>
          <w:rFonts w:ascii="Arial" w:hAnsi="Arial" w:cs="Arial"/>
        </w:rPr>
        <w:t>, souhlasí s jejím obsahem, že smlouva byla sepsána určitě, srozumitelně, na základě jejich pravé a</w:t>
      </w:r>
      <w:r w:rsidR="004D4132" w:rsidRPr="00D335C2">
        <w:rPr>
          <w:rFonts w:ascii="Arial" w:hAnsi="Arial" w:cs="Arial"/>
        </w:rPr>
        <w:t> </w:t>
      </w:r>
      <w:r w:rsidR="00785E49" w:rsidRPr="00D335C2">
        <w:rPr>
          <w:rFonts w:ascii="Arial" w:hAnsi="Arial" w:cs="Arial"/>
        </w:rPr>
        <w:t xml:space="preserve">svobodné vůle </w:t>
      </w:r>
      <w:r w:rsidRPr="00D335C2">
        <w:rPr>
          <w:rFonts w:ascii="Arial" w:hAnsi="Arial" w:cs="Arial"/>
        </w:rPr>
        <w:t>a na důkaz souhlasu s obsahem smlouvy připojují oprávnění zástupci smluvních stran svoje vlastnoruční podpisy.</w:t>
      </w:r>
    </w:p>
    <w:p w14:paraId="30DECC5F" w14:textId="459E7E53" w:rsidR="003E47F6"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ZPŠ</w:t>
      </w:r>
      <w:r w:rsidR="009A5DA0" w:rsidRPr="00D335C2">
        <w:rPr>
          <w:rFonts w:ascii="Arial" w:eastAsia="Times New Roman" w:hAnsi="Arial" w:cs="Arial"/>
        </w:rPr>
        <w:t xml:space="preserve"> je oprávněn</w:t>
      </w:r>
      <w:r w:rsidRPr="00D335C2">
        <w:rPr>
          <w:rFonts w:ascii="Arial" w:eastAsia="Times New Roman" w:hAnsi="Arial" w:cs="Arial"/>
        </w:rPr>
        <w:t>a</w:t>
      </w:r>
      <w:r w:rsidR="009A5DA0" w:rsidRPr="00D335C2">
        <w:rPr>
          <w:rFonts w:ascii="Arial" w:eastAsia="Times New Roman" w:hAnsi="Arial" w:cs="Arial"/>
        </w:rPr>
        <w:t xml:space="preserve"> vypovědět závazek ze smlouvy nebo od ní odstoupit v případech dle §</w:t>
      </w:r>
      <w:r w:rsidR="004D4132" w:rsidRPr="00D335C2">
        <w:rPr>
          <w:rFonts w:ascii="Arial" w:eastAsia="Times New Roman" w:hAnsi="Arial" w:cs="Arial"/>
        </w:rPr>
        <w:t> </w:t>
      </w:r>
      <w:r w:rsidR="009A5DA0" w:rsidRPr="00D335C2">
        <w:rPr>
          <w:rFonts w:ascii="Arial" w:eastAsia="Times New Roman" w:hAnsi="Arial" w:cs="Arial"/>
        </w:rPr>
        <w:t>223 zákona č. 134/2016 Sb., o zadávání ve</w:t>
      </w:r>
      <w:r w:rsidRPr="00D335C2">
        <w:rPr>
          <w:rFonts w:ascii="Arial" w:eastAsia="Times New Roman" w:hAnsi="Arial" w:cs="Arial"/>
        </w:rPr>
        <w:t>řejných zakázek</w:t>
      </w:r>
      <w:r w:rsidR="009A5DA0" w:rsidRPr="00D335C2">
        <w:rPr>
          <w:rFonts w:ascii="Arial" w:eastAsia="Times New Roman" w:hAnsi="Arial" w:cs="Arial"/>
        </w:rPr>
        <w:t xml:space="preserve">. </w:t>
      </w:r>
    </w:p>
    <w:p w14:paraId="1FCAE989" w14:textId="4E63160E"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w:t>
      </w:r>
      <w:r w:rsidR="00B608DE" w:rsidRPr="00D335C2">
        <w:rPr>
          <w:rFonts w:ascii="Arial" w:eastAsia="Times New Roman" w:hAnsi="Arial" w:cs="Arial"/>
        </w:rPr>
        <w:t>dodavatel</w:t>
      </w:r>
      <w:r w:rsidR="009A5DA0" w:rsidRPr="00D335C2">
        <w:rPr>
          <w:rFonts w:ascii="Arial" w:eastAsia="Times New Roman" w:hAnsi="Arial" w:cs="Arial"/>
        </w:rPr>
        <w:t xml:space="preserve"> zavazuje zajistit i u všech svých zaměstnanců, případně jiných osob, které </w:t>
      </w:r>
      <w:r w:rsidR="00B608DE" w:rsidRPr="00D335C2">
        <w:rPr>
          <w:rFonts w:ascii="Arial" w:eastAsia="Times New Roman" w:hAnsi="Arial" w:cs="Arial"/>
        </w:rPr>
        <w:t>dodavatel</w:t>
      </w:r>
      <w:r w:rsidR="009A5DA0" w:rsidRPr="00D335C2">
        <w:rPr>
          <w:rFonts w:ascii="Arial" w:eastAsia="Times New Roman" w:hAnsi="Arial" w:cs="Arial"/>
        </w:rPr>
        <w:t xml:space="preserve"> k realizaci této smlouvy použije.</w:t>
      </w:r>
    </w:p>
    <w:p w14:paraId="208A12E6" w14:textId="4D002CA2"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souhlasí se zpřístupněním nebo zveřejněním všech náležitostí tohoto smluvního vztahu.</w:t>
      </w:r>
    </w:p>
    <w:p w14:paraId="60D67B0F" w14:textId="655032C5" w:rsidR="00C77E92" w:rsidRPr="00D335C2" w:rsidRDefault="00A00255"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není oprávněn postoupit pohledávku plynoucí ze smlouvy třetí osobě bez předchozí</w:t>
      </w:r>
      <w:r w:rsidRPr="00D335C2">
        <w:rPr>
          <w:rFonts w:ascii="Arial" w:eastAsia="Times New Roman" w:hAnsi="Arial" w:cs="Arial"/>
        </w:rPr>
        <w:t>ho písemného souhlasu ZPŠ</w:t>
      </w:r>
      <w:r w:rsidR="009A5DA0" w:rsidRPr="00D335C2">
        <w:rPr>
          <w:rFonts w:ascii="Arial" w:eastAsia="Times New Roman" w:hAnsi="Arial" w:cs="Arial"/>
        </w:rPr>
        <w:t>.</w:t>
      </w:r>
    </w:p>
    <w:p w14:paraId="61A6346F" w14:textId="77777777" w:rsidR="001E52E9" w:rsidRPr="00D335C2" w:rsidRDefault="009A5DA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Smluvní strany se zavazují veškeré spory vzniklé z této smlouvy primárně řešit smírnou cestou.</w:t>
      </w:r>
    </w:p>
    <w:p w14:paraId="18083069" w14:textId="77777777" w:rsidR="001E52E9" w:rsidRPr="00D335C2" w:rsidRDefault="00366ECE"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 xml:space="preserve">Smluvní strany se dohodly, že vylučují možnost akceptace návrhu na uzavření </w:t>
      </w:r>
      <w:r w:rsidR="001E52E9" w:rsidRPr="00D335C2">
        <w:rPr>
          <w:rFonts w:ascii="Arial" w:hAnsi="Arial" w:cs="Arial"/>
        </w:rPr>
        <w:t xml:space="preserve">této </w:t>
      </w:r>
      <w:r w:rsidRPr="00D335C2">
        <w:rPr>
          <w:rFonts w:ascii="Arial" w:hAnsi="Arial" w:cs="Arial"/>
        </w:rPr>
        <w:t>smlouvy (tj. nabídky) s dodatkem či jakoukoli jinou odchylkou od textu nabídky.</w:t>
      </w:r>
    </w:p>
    <w:p w14:paraId="629E6FEA" w14:textId="79EEFF4C" w:rsidR="00366ECE" w:rsidRPr="00D335C2" w:rsidRDefault="007F456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P</w:t>
      </w:r>
      <w:r w:rsidR="001E52E9" w:rsidRPr="00D335C2">
        <w:rPr>
          <w:rFonts w:ascii="Arial" w:hAnsi="Arial" w:cs="Arial"/>
        </w:rPr>
        <w:t>okud některé z ustanovení této</w:t>
      </w:r>
      <w:r w:rsidR="00366ECE" w:rsidRPr="00D335C2">
        <w:rPr>
          <w:rFonts w:ascii="Arial" w:hAnsi="Arial" w:cs="Arial"/>
        </w:rPr>
        <w:t xml:space="preserve"> smlouvy je nebo se stane neplatným, neúčinným či zdánlivým, neplatnost, neúčinnost či zdánlivost tohoto ustanovení ne</w:t>
      </w:r>
      <w:r w:rsidR="001E52E9" w:rsidRPr="00D335C2">
        <w:rPr>
          <w:rFonts w:ascii="Arial" w:hAnsi="Arial" w:cs="Arial"/>
        </w:rPr>
        <w:t>bude mít za následek neplatnost</w:t>
      </w:r>
      <w:r w:rsidR="00366ECE" w:rsidRPr="00D335C2">
        <w:rPr>
          <w:rFonts w:ascii="Arial" w:hAnsi="Arial" w:cs="Arial"/>
        </w:rPr>
        <w:t xml:space="preserve">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609EC88" w14:textId="77777777" w:rsidR="004671C9" w:rsidRDefault="004671C9" w:rsidP="00D335C2">
      <w:pPr>
        <w:spacing w:line="360" w:lineRule="auto"/>
        <w:jc w:val="both"/>
        <w:rPr>
          <w:rFonts w:ascii="Arial" w:hAnsi="Arial" w:cs="Arial"/>
        </w:rPr>
      </w:pPr>
    </w:p>
    <w:p w14:paraId="56EE33B4" w14:textId="77777777" w:rsidR="003837E1" w:rsidRDefault="003837E1" w:rsidP="00D335C2">
      <w:pPr>
        <w:spacing w:line="360" w:lineRule="auto"/>
        <w:jc w:val="both"/>
        <w:rPr>
          <w:rFonts w:ascii="Arial" w:hAnsi="Arial" w:cs="Arial"/>
        </w:rPr>
      </w:pPr>
    </w:p>
    <w:p w14:paraId="25C414D8" w14:textId="27382426" w:rsidR="004671C9" w:rsidRPr="00D335C2" w:rsidRDefault="000B22DB" w:rsidP="00D335C2">
      <w:pPr>
        <w:spacing w:line="360" w:lineRule="auto"/>
        <w:jc w:val="both"/>
        <w:rPr>
          <w:rFonts w:ascii="Arial" w:hAnsi="Arial" w:cs="Arial"/>
        </w:rPr>
      </w:pPr>
      <w:r w:rsidRPr="00D335C2">
        <w:rPr>
          <w:rFonts w:ascii="Arial" w:hAnsi="Arial" w:cs="Arial"/>
        </w:rPr>
        <w:t>V Mladé Boleslavi</w:t>
      </w:r>
      <w:r w:rsidR="004671C9" w:rsidRPr="00D335C2">
        <w:rPr>
          <w:rFonts w:ascii="Arial" w:hAnsi="Arial" w:cs="Arial"/>
        </w:rPr>
        <w:t xml:space="preserve"> dne</w:t>
      </w:r>
      <w:r w:rsidR="004671C9" w:rsidRPr="00D335C2">
        <w:rPr>
          <w:rFonts w:ascii="Arial" w:hAnsi="Arial" w:cs="Arial"/>
        </w:rPr>
        <w:tab/>
      </w:r>
      <w:r w:rsidR="003837E1">
        <w:rPr>
          <w:rFonts w:ascii="Arial" w:hAnsi="Arial" w:cs="Arial"/>
        </w:rPr>
        <w:t xml:space="preserve">              </w:t>
      </w:r>
      <w:r w:rsidR="00E40F70" w:rsidRPr="004D07D7">
        <w:rPr>
          <w:rFonts w:ascii="Arial" w:hAnsi="Arial" w:cs="Arial"/>
        </w:rPr>
        <w:t>V</w:t>
      </w:r>
      <w:r w:rsidR="004D07D7" w:rsidRPr="004D07D7">
        <w:rPr>
          <w:rFonts w:ascii="Arial" w:hAnsi="Arial" w:cs="Arial"/>
        </w:rPr>
        <w:t> </w:t>
      </w:r>
      <w:r w:rsidR="00E40F70" w:rsidRPr="004D07D7">
        <w:rPr>
          <w:rFonts w:ascii="Arial" w:hAnsi="Arial" w:cs="Arial"/>
        </w:rPr>
        <w:t>Brně</w:t>
      </w:r>
      <w:r w:rsidR="004D07D7" w:rsidRPr="004D07D7">
        <w:rPr>
          <w:rFonts w:ascii="Arial" w:hAnsi="Arial" w:cs="Arial"/>
        </w:rPr>
        <w:t xml:space="preserve"> dne</w:t>
      </w:r>
      <w:r w:rsidR="003837E1">
        <w:rPr>
          <w:rFonts w:ascii="Arial" w:hAnsi="Arial" w:cs="Arial"/>
        </w:rPr>
        <w:tab/>
      </w:r>
      <w:r w:rsidR="003837E1">
        <w:rPr>
          <w:rFonts w:ascii="Arial" w:hAnsi="Arial" w:cs="Arial"/>
        </w:rPr>
        <w:tab/>
      </w:r>
      <w:r w:rsidR="003837E1">
        <w:rPr>
          <w:rFonts w:ascii="Arial" w:hAnsi="Arial" w:cs="Arial"/>
        </w:rPr>
        <w:tab/>
        <w:t xml:space="preserve">    </w:t>
      </w:r>
    </w:p>
    <w:p w14:paraId="3DBC071B" w14:textId="77777777" w:rsidR="00380E12" w:rsidRDefault="00380E12" w:rsidP="00D335C2">
      <w:pPr>
        <w:spacing w:line="360" w:lineRule="auto"/>
        <w:jc w:val="both"/>
        <w:rPr>
          <w:rFonts w:ascii="Arial" w:hAnsi="Arial" w:cs="Arial"/>
        </w:rPr>
      </w:pPr>
    </w:p>
    <w:p w14:paraId="44D4F607" w14:textId="77777777" w:rsidR="003837E1" w:rsidRPr="00D335C2" w:rsidRDefault="003837E1" w:rsidP="00D335C2">
      <w:pPr>
        <w:spacing w:line="360" w:lineRule="auto"/>
        <w:jc w:val="both"/>
        <w:rPr>
          <w:rFonts w:ascii="Arial" w:hAnsi="Arial" w:cs="Arial"/>
        </w:rPr>
      </w:pPr>
    </w:p>
    <w:p w14:paraId="259E9A3A" w14:textId="10D57CAE" w:rsidR="004671C9" w:rsidRPr="00D335C2" w:rsidRDefault="003774BA" w:rsidP="00D335C2">
      <w:pPr>
        <w:spacing w:line="360" w:lineRule="auto"/>
        <w:jc w:val="both"/>
        <w:rPr>
          <w:rFonts w:ascii="Arial" w:hAnsi="Arial" w:cs="Arial"/>
        </w:rPr>
      </w:pPr>
      <w:r w:rsidRPr="00D335C2">
        <w:rPr>
          <w:rFonts w:ascii="Arial" w:hAnsi="Arial" w:cs="Arial"/>
        </w:rPr>
        <w:t xml:space="preserve">   </w:t>
      </w:r>
      <w:r w:rsidR="004671C9" w:rsidRPr="00D335C2">
        <w:rPr>
          <w:rFonts w:ascii="Arial" w:hAnsi="Arial" w:cs="Arial"/>
        </w:rPr>
        <w:t>______________________</w:t>
      </w:r>
      <w:r w:rsidRPr="00D335C2">
        <w:rPr>
          <w:rFonts w:ascii="Arial" w:hAnsi="Arial" w:cs="Arial"/>
        </w:rPr>
        <w:t xml:space="preserve">__ </w:t>
      </w:r>
      <w:r w:rsidR="003837E1">
        <w:rPr>
          <w:rFonts w:ascii="Arial" w:hAnsi="Arial" w:cs="Arial"/>
        </w:rPr>
        <w:t xml:space="preserve">       </w:t>
      </w:r>
      <w:r w:rsidR="00121BF2" w:rsidRPr="00D335C2">
        <w:rPr>
          <w:rFonts w:ascii="Arial" w:hAnsi="Arial" w:cs="Arial"/>
        </w:rPr>
        <w:t xml:space="preserve"> </w:t>
      </w:r>
      <w:r w:rsidR="004671C9" w:rsidRPr="00744FA1">
        <w:rPr>
          <w:rFonts w:ascii="Arial" w:hAnsi="Arial" w:cs="Arial"/>
        </w:rPr>
        <w:t>______________________</w:t>
      </w:r>
      <w:r w:rsidR="003837E1">
        <w:rPr>
          <w:rFonts w:ascii="Arial" w:hAnsi="Arial" w:cs="Arial"/>
        </w:rPr>
        <w:t xml:space="preserve">           </w:t>
      </w:r>
      <w:r w:rsidR="003837E1" w:rsidRPr="00744FA1">
        <w:rPr>
          <w:rFonts w:ascii="Arial" w:hAnsi="Arial" w:cs="Arial"/>
        </w:rPr>
        <w:t>______________________</w:t>
      </w:r>
    </w:p>
    <w:p w14:paraId="508F6AED" w14:textId="6BB49415" w:rsidR="004671C9" w:rsidRPr="00D335C2" w:rsidRDefault="004D07D7" w:rsidP="003837E1">
      <w:pPr>
        <w:spacing w:line="240" w:lineRule="auto"/>
        <w:jc w:val="both"/>
        <w:rPr>
          <w:rFonts w:ascii="Arial" w:hAnsi="Arial" w:cs="Arial"/>
        </w:rPr>
      </w:pPr>
      <w:r>
        <w:rPr>
          <w:rFonts w:ascii="Arial" w:hAnsi="Arial" w:cs="Arial"/>
        </w:rPr>
        <w:t xml:space="preserve">              </w:t>
      </w:r>
      <w:r w:rsidR="00421883" w:rsidRPr="00D335C2">
        <w:rPr>
          <w:rFonts w:ascii="Arial" w:hAnsi="Arial" w:cs="Arial"/>
        </w:rPr>
        <w:t xml:space="preserve">za </w:t>
      </w:r>
      <w:r>
        <w:rPr>
          <w:rFonts w:ascii="Arial" w:hAnsi="Arial" w:cs="Arial"/>
        </w:rPr>
        <w:t>kupujícího</w:t>
      </w:r>
      <w:r w:rsidR="00187B7E" w:rsidRPr="00D335C2">
        <w:rPr>
          <w:rFonts w:ascii="Arial" w:hAnsi="Arial" w:cs="Arial"/>
        </w:rPr>
        <w:tab/>
      </w:r>
      <w:r w:rsidR="00187B7E" w:rsidRPr="00D335C2">
        <w:rPr>
          <w:rFonts w:ascii="Arial" w:hAnsi="Arial" w:cs="Arial"/>
        </w:rPr>
        <w:tab/>
      </w:r>
      <w:r w:rsidR="00121BF2" w:rsidRPr="00D335C2">
        <w:rPr>
          <w:rFonts w:ascii="Arial" w:hAnsi="Arial" w:cs="Arial"/>
        </w:rPr>
        <w:t xml:space="preserve">      </w:t>
      </w:r>
      <w:r w:rsidR="00421883" w:rsidRPr="00D335C2">
        <w:rPr>
          <w:rFonts w:ascii="Arial" w:hAnsi="Arial" w:cs="Arial"/>
        </w:rPr>
        <w:t xml:space="preserve">      za dodavatele</w:t>
      </w:r>
      <w:r w:rsidR="003837E1">
        <w:rPr>
          <w:rFonts w:ascii="Arial" w:hAnsi="Arial" w:cs="Arial"/>
        </w:rPr>
        <w:tab/>
      </w:r>
      <w:r w:rsidR="003837E1">
        <w:rPr>
          <w:rFonts w:ascii="Arial" w:hAnsi="Arial" w:cs="Arial"/>
        </w:rPr>
        <w:tab/>
        <w:t xml:space="preserve">                  za dodavatele</w:t>
      </w:r>
    </w:p>
    <w:p w14:paraId="2905E75B" w14:textId="4DD80038" w:rsidR="004671C9" w:rsidRPr="00D335C2" w:rsidRDefault="000B22DB" w:rsidP="003837E1">
      <w:pPr>
        <w:spacing w:line="240" w:lineRule="auto"/>
        <w:jc w:val="both"/>
        <w:rPr>
          <w:rFonts w:ascii="Arial" w:hAnsi="Arial" w:cs="Arial"/>
        </w:rPr>
      </w:pPr>
      <w:r w:rsidRPr="00D335C2">
        <w:rPr>
          <w:rFonts w:ascii="Arial" w:hAnsi="Arial" w:cs="Arial"/>
        </w:rPr>
        <w:t xml:space="preserve">     Ing</w:t>
      </w:r>
      <w:r w:rsidR="004671C9" w:rsidRPr="00D335C2">
        <w:rPr>
          <w:rFonts w:ascii="Arial" w:hAnsi="Arial" w:cs="Arial"/>
        </w:rPr>
        <w:t xml:space="preserve">. </w:t>
      </w:r>
      <w:r w:rsidR="003837E1">
        <w:rPr>
          <w:rFonts w:ascii="Arial" w:hAnsi="Arial" w:cs="Arial"/>
        </w:rPr>
        <w:t xml:space="preserve">Darina Ulmanová, MBA                 </w:t>
      </w:r>
      <w:r w:rsidR="001C5119">
        <w:rPr>
          <w:rFonts w:ascii="Arial" w:hAnsi="Arial" w:cs="Arial"/>
        </w:rPr>
        <w:tab/>
      </w:r>
      <w:r w:rsidR="001C5119">
        <w:rPr>
          <w:rFonts w:ascii="Arial" w:hAnsi="Arial" w:cs="Arial"/>
          <w:color w:val="000000"/>
        </w:rPr>
        <w:t xml:space="preserve">XXXXXX </w:t>
      </w:r>
      <w:r w:rsidR="001C5119">
        <w:rPr>
          <w:rFonts w:ascii="Arial" w:hAnsi="Arial" w:cs="Arial"/>
          <w:color w:val="000000"/>
        </w:rPr>
        <w:tab/>
      </w:r>
      <w:r w:rsidR="001C5119">
        <w:rPr>
          <w:rFonts w:ascii="Arial" w:hAnsi="Arial" w:cs="Arial"/>
          <w:color w:val="000000"/>
        </w:rPr>
        <w:tab/>
      </w:r>
      <w:r w:rsidR="001C5119">
        <w:rPr>
          <w:rFonts w:ascii="Arial" w:hAnsi="Arial" w:cs="Arial"/>
          <w:color w:val="000000"/>
        </w:rPr>
        <w:tab/>
      </w:r>
      <w:r w:rsidR="001C5119">
        <w:rPr>
          <w:rFonts w:ascii="Arial" w:hAnsi="Arial" w:cs="Arial"/>
          <w:color w:val="000000"/>
        </w:rPr>
        <w:tab/>
      </w:r>
      <w:proofErr w:type="spellStart"/>
      <w:r w:rsidR="001C5119">
        <w:rPr>
          <w:rFonts w:ascii="Arial" w:hAnsi="Arial" w:cs="Arial"/>
          <w:color w:val="000000"/>
        </w:rPr>
        <w:t>XXXXXX</w:t>
      </w:r>
      <w:proofErr w:type="spellEnd"/>
    </w:p>
    <w:p w14:paraId="62895F0E" w14:textId="38B327D4" w:rsidR="004671C9" w:rsidRPr="00D335C2" w:rsidRDefault="000B22DB" w:rsidP="003837E1">
      <w:pPr>
        <w:spacing w:after="0" w:line="240" w:lineRule="auto"/>
        <w:jc w:val="both"/>
        <w:rPr>
          <w:rFonts w:ascii="Arial" w:hAnsi="Arial" w:cs="Arial"/>
        </w:rPr>
      </w:pPr>
      <w:r w:rsidRPr="00D335C2">
        <w:rPr>
          <w:rFonts w:ascii="Arial" w:hAnsi="Arial" w:cs="Arial"/>
        </w:rPr>
        <w:t xml:space="preserve">           </w:t>
      </w:r>
      <w:r w:rsidR="00744FA1">
        <w:rPr>
          <w:rFonts w:ascii="Arial" w:hAnsi="Arial" w:cs="Arial"/>
        </w:rPr>
        <w:t xml:space="preserve">     </w:t>
      </w:r>
      <w:r w:rsidRPr="00D335C2">
        <w:rPr>
          <w:rFonts w:ascii="Arial" w:hAnsi="Arial" w:cs="Arial"/>
        </w:rPr>
        <w:t xml:space="preserve">  </w:t>
      </w:r>
      <w:r w:rsidR="00121BF2" w:rsidRPr="00D335C2">
        <w:rPr>
          <w:rFonts w:ascii="Arial" w:hAnsi="Arial" w:cs="Arial"/>
        </w:rPr>
        <w:t>ř</w:t>
      </w:r>
      <w:r w:rsidRPr="00D335C2">
        <w:rPr>
          <w:rFonts w:ascii="Arial" w:hAnsi="Arial" w:cs="Arial"/>
        </w:rPr>
        <w:t>editelka</w:t>
      </w:r>
      <w:r w:rsidR="005A06C8" w:rsidRPr="00D335C2">
        <w:rPr>
          <w:rFonts w:ascii="Arial" w:hAnsi="Arial" w:cs="Arial"/>
        </w:rPr>
        <w:tab/>
      </w:r>
      <w:r w:rsidR="005A06C8" w:rsidRPr="00D335C2">
        <w:rPr>
          <w:rFonts w:ascii="Arial" w:hAnsi="Arial" w:cs="Arial"/>
        </w:rPr>
        <w:tab/>
      </w:r>
      <w:r w:rsidR="005A06C8" w:rsidRPr="00D335C2">
        <w:rPr>
          <w:rFonts w:ascii="Arial" w:hAnsi="Arial" w:cs="Arial"/>
        </w:rPr>
        <w:tab/>
      </w:r>
      <w:r w:rsidR="001C5119">
        <w:rPr>
          <w:rFonts w:ascii="Arial" w:hAnsi="Arial" w:cs="Arial"/>
        </w:rPr>
        <w:tab/>
      </w:r>
      <w:r w:rsidR="001C5119">
        <w:rPr>
          <w:rFonts w:ascii="Arial" w:hAnsi="Arial" w:cs="Arial"/>
          <w:color w:val="000000"/>
        </w:rPr>
        <w:t>XXXXXX</w:t>
      </w:r>
      <w:r w:rsidR="001C5119" w:rsidRPr="00D335C2">
        <w:rPr>
          <w:rFonts w:ascii="Arial" w:hAnsi="Arial" w:cs="Arial"/>
        </w:rPr>
        <w:t xml:space="preserve"> </w:t>
      </w:r>
      <w:r w:rsidR="001C5119">
        <w:rPr>
          <w:rFonts w:ascii="Arial" w:hAnsi="Arial" w:cs="Arial"/>
        </w:rPr>
        <w:tab/>
      </w:r>
      <w:r w:rsidR="001C5119">
        <w:rPr>
          <w:rFonts w:ascii="Arial" w:hAnsi="Arial" w:cs="Arial"/>
        </w:rPr>
        <w:tab/>
      </w:r>
      <w:r w:rsidR="001C5119">
        <w:rPr>
          <w:rFonts w:ascii="Arial" w:hAnsi="Arial" w:cs="Arial"/>
        </w:rPr>
        <w:tab/>
      </w:r>
      <w:r w:rsidR="001C5119">
        <w:rPr>
          <w:rFonts w:ascii="Arial" w:hAnsi="Arial" w:cs="Arial"/>
        </w:rPr>
        <w:tab/>
      </w:r>
      <w:proofErr w:type="spellStart"/>
      <w:r w:rsidR="001C5119">
        <w:rPr>
          <w:rFonts w:ascii="Arial" w:hAnsi="Arial" w:cs="Arial"/>
          <w:color w:val="000000"/>
        </w:rPr>
        <w:t>XXXXXX</w:t>
      </w:r>
      <w:proofErr w:type="spellEnd"/>
    </w:p>
    <w:p w14:paraId="7A92A4F2" w14:textId="26867DD0" w:rsidR="00C729FB" w:rsidRPr="00D335C2" w:rsidRDefault="00121BF2" w:rsidP="003837E1">
      <w:pPr>
        <w:spacing w:after="0" w:line="240" w:lineRule="auto"/>
        <w:jc w:val="both"/>
        <w:rPr>
          <w:rFonts w:ascii="Arial" w:hAnsi="Arial" w:cs="Arial"/>
        </w:rPr>
      </w:pPr>
      <w:r w:rsidRPr="00D335C2">
        <w:rPr>
          <w:rFonts w:ascii="Arial" w:hAnsi="Arial" w:cs="Arial"/>
        </w:rPr>
        <w:tab/>
      </w:r>
      <w:r w:rsidRPr="00D335C2">
        <w:rPr>
          <w:rFonts w:ascii="Arial" w:hAnsi="Arial" w:cs="Arial"/>
        </w:rPr>
        <w:tab/>
      </w:r>
      <w:r w:rsidRPr="00D335C2">
        <w:rPr>
          <w:rFonts w:ascii="Arial" w:hAnsi="Arial" w:cs="Arial"/>
        </w:rPr>
        <w:tab/>
      </w:r>
      <w:r w:rsidRPr="00D335C2">
        <w:rPr>
          <w:rFonts w:ascii="Arial" w:hAnsi="Arial" w:cs="Arial"/>
        </w:rPr>
        <w:tab/>
      </w:r>
      <w:r w:rsidR="0030597C" w:rsidRPr="00D335C2">
        <w:rPr>
          <w:rFonts w:ascii="Arial" w:hAnsi="Arial" w:cs="Arial"/>
        </w:rPr>
        <w:t xml:space="preserve">       </w:t>
      </w:r>
      <w:r w:rsidR="00744FA1">
        <w:rPr>
          <w:rFonts w:ascii="Arial" w:hAnsi="Arial" w:cs="Arial"/>
        </w:rPr>
        <w:t xml:space="preserve">          </w:t>
      </w:r>
      <w:r w:rsidR="00744FA1">
        <w:rPr>
          <w:rFonts w:ascii="Arial" w:hAnsi="Arial" w:cs="Arial"/>
        </w:rPr>
        <w:tab/>
      </w:r>
      <w:r w:rsidR="00744FA1">
        <w:rPr>
          <w:rFonts w:ascii="Arial" w:hAnsi="Arial" w:cs="Arial"/>
        </w:rPr>
        <w:tab/>
      </w:r>
      <w:r w:rsidR="00C729FB">
        <w:rPr>
          <w:rFonts w:ascii="Arial" w:hAnsi="Arial" w:cs="Arial"/>
        </w:rPr>
        <w:t xml:space="preserve">                                                                                             </w:t>
      </w:r>
    </w:p>
    <w:p w14:paraId="29600E86" w14:textId="0364E91D" w:rsidR="00C729FB" w:rsidRDefault="003837E1" w:rsidP="003837E1">
      <w:pPr>
        <w:spacing w:line="240" w:lineRule="auto"/>
        <w:ind w:left="5672"/>
        <w:jc w:val="both"/>
        <w:rPr>
          <w:rFonts w:ascii="Arial" w:hAnsi="Arial" w:cs="Arial"/>
        </w:rPr>
      </w:pPr>
      <w:r>
        <w:rPr>
          <w:rFonts w:ascii="Arial" w:hAnsi="Arial" w:cs="Arial"/>
        </w:rPr>
        <w:t xml:space="preserve"> </w:t>
      </w:r>
      <w:r w:rsidR="00C729FB" w:rsidRPr="00D335C2">
        <w:rPr>
          <w:rFonts w:ascii="Arial" w:hAnsi="Arial" w:cs="Arial"/>
        </w:rPr>
        <w:t xml:space="preserve">   </w:t>
      </w:r>
    </w:p>
    <w:p w14:paraId="0D5C833F" w14:textId="77777777" w:rsidR="00DD00CE" w:rsidRDefault="00DD00CE" w:rsidP="003837E1">
      <w:pPr>
        <w:spacing w:line="240" w:lineRule="auto"/>
        <w:jc w:val="both"/>
        <w:rPr>
          <w:rFonts w:ascii="Arial" w:hAnsi="Arial" w:cs="Arial"/>
        </w:rPr>
      </w:pPr>
    </w:p>
    <w:p w14:paraId="6519F5FB" w14:textId="101EEC50" w:rsidR="00C729FB" w:rsidRPr="00D335C2" w:rsidRDefault="00C729FB" w:rsidP="003837E1">
      <w:pPr>
        <w:spacing w:line="240" w:lineRule="auto"/>
        <w:jc w:val="both"/>
        <w:rPr>
          <w:rFonts w:ascii="Arial" w:hAnsi="Arial" w:cs="Arial"/>
        </w:rPr>
      </w:pPr>
      <w:r w:rsidRPr="00D335C2">
        <w:rPr>
          <w:rFonts w:ascii="Arial" w:hAnsi="Arial" w:cs="Arial"/>
        </w:rPr>
        <w:tab/>
        <w:t xml:space="preserve">           </w:t>
      </w:r>
      <w:r>
        <w:rPr>
          <w:rFonts w:ascii="Arial" w:hAnsi="Arial" w:cs="Arial"/>
        </w:rPr>
        <w:t xml:space="preserve">   </w:t>
      </w:r>
    </w:p>
    <w:p w14:paraId="3C12CFBA" w14:textId="243C7989" w:rsidR="009C42FD" w:rsidRPr="003837E1" w:rsidRDefault="009C42FD" w:rsidP="003837E1">
      <w:pPr>
        <w:spacing w:after="0" w:line="360" w:lineRule="auto"/>
        <w:jc w:val="both"/>
        <w:rPr>
          <w:rFonts w:ascii="Arial" w:hAnsi="Arial" w:cs="Arial"/>
        </w:rPr>
      </w:pPr>
      <w:r w:rsidRPr="00D335C2">
        <w:rPr>
          <w:rFonts w:ascii="Arial" w:hAnsi="Arial" w:cs="Arial"/>
        </w:rPr>
        <w:lastRenderedPageBreak/>
        <w:t>Příloha č. 1</w:t>
      </w:r>
      <w:r w:rsidR="005A06C8" w:rsidRPr="00D335C2">
        <w:rPr>
          <w:rFonts w:ascii="Arial" w:hAnsi="Arial" w:cs="Arial"/>
        </w:rPr>
        <w:t xml:space="preserve"> Kupní smlouvy</w:t>
      </w:r>
    </w:p>
    <w:p w14:paraId="605DFD69" w14:textId="77777777" w:rsidR="005A06C8" w:rsidRPr="00D335C2" w:rsidRDefault="005A06C8" w:rsidP="00D335C2">
      <w:pPr>
        <w:spacing w:line="360" w:lineRule="auto"/>
        <w:jc w:val="both"/>
        <w:rPr>
          <w:rFonts w:ascii="Arial" w:hAnsi="Arial" w:cs="Arial"/>
        </w:rPr>
      </w:pPr>
    </w:p>
    <w:p w14:paraId="69794DC3" w14:textId="5D47DAF8" w:rsidR="00A00255" w:rsidRPr="00D335C2" w:rsidRDefault="009C42FD" w:rsidP="00D335C2">
      <w:pPr>
        <w:spacing w:line="360" w:lineRule="auto"/>
        <w:jc w:val="both"/>
        <w:rPr>
          <w:rFonts w:ascii="Arial" w:hAnsi="Arial" w:cs="Arial"/>
        </w:rPr>
      </w:pPr>
      <w:r w:rsidRPr="00D335C2">
        <w:rPr>
          <w:rFonts w:ascii="Arial" w:hAnsi="Arial" w:cs="Arial"/>
        </w:rPr>
        <w:t>Smluvní strany se dohodly na</w:t>
      </w:r>
      <w:r w:rsidR="00A00255" w:rsidRPr="00D335C2">
        <w:rPr>
          <w:rFonts w:ascii="Arial" w:hAnsi="Arial" w:cs="Arial"/>
        </w:rPr>
        <w:t>:</w:t>
      </w:r>
    </w:p>
    <w:p w14:paraId="01B9D953" w14:textId="77777777" w:rsidR="003A34B4" w:rsidRPr="00D335C2" w:rsidRDefault="003A34B4" w:rsidP="00D335C2">
      <w:pPr>
        <w:spacing w:line="360" w:lineRule="auto"/>
        <w:jc w:val="both"/>
        <w:rPr>
          <w:rFonts w:ascii="Arial" w:hAnsi="Arial" w:cs="Arial"/>
        </w:rPr>
      </w:pPr>
    </w:p>
    <w:p w14:paraId="176779F4" w14:textId="321C0573" w:rsidR="00A00255" w:rsidRPr="00DD00CE" w:rsidRDefault="00A00255" w:rsidP="00D335C2">
      <w:pPr>
        <w:pStyle w:val="Odstavecseseznamem"/>
        <w:numPr>
          <w:ilvl w:val="0"/>
          <w:numId w:val="5"/>
        </w:numPr>
        <w:spacing w:line="360" w:lineRule="auto"/>
        <w:jc w:val="both"/>
        <w:rPr>
          <w:rFonts w:ascii="Arial" w:hAnsi="Arial" w:cs="Arial"/>
          <w:u w:val="single"/>
        </w:rPr>
      </w:pPr>
      <w:r w:rsidRPr="00DD00CE">
        <w:rPr>
          <w:rFonts w:ascii="Arial" w:hAnsi="Arial" w:cs="Arial"/>
          <w:u w:val="single"/>
        </w:rPr>
        <w:t xml:space="preserve">druhu bezdotykového infračerveného teploměru (včetně </w:t>
      </w:r>
      <w:r w:rsidR="0020573D" w:rsidRPr="00DD00CE">
        <w:rPr>
          <w:rFonts w:ascii="Arial" w:hAnsi="Arial" w:cs="Arial"/>
          <w:u w:val="single"/>
        </w:rPr>
        <w:t xml:space="preserve">podrobné </w:t>
      </w:r>
      <w:r w:rsidRPr="00DD00CE">
        <w:rPr>
          <w:rFonts w:ascii="Arial" w:hAnsi="Arial" w:cs="Arial"/>
          <w:u w:val="single"/>
        </w:rPr>
        <w:t>specifikace):</w:t>
      </w:r>
    </w:p>
    <w:p w14:paraId="20C82E23" w14:textId="248B71C7" w:rsidR="000400BD" w:rsidRPr="00D335C2" w:rsidRDefault="000400BD" w:rsidP="00D335C2">
      <w:pPr>
        <w:pStyle w:val="Odstavecseseznamem"/>
        <w:spacing w:line="360" w:lineRule="auto"/>
        <w:rPr>
          <w:rFonts w:ascii="Arial" w:hAnsi="Arial" w:cs="Arial"/>
          <w:color w:val="333333"/>
          <w:lang w:eastAsia="cs-CZ"/>
        </w:rPr>
      </w:pPr>
      <w:r w:rsidRPr="00D335C2">
        <w:rPr>
          <w:rFonts w:ascii="Arial" w:hAnsi="Arial" w:cs="Arial"/>
          <w:b/>
          <w:color w:val="333333"/>
          <w:lang w:eastAsia="cs-CZ"/>
        </w:rPr>
        <w:t xml:space="preserve">THERMOVAL </w:t>
      </w:r>
      <w:proofErr w:type="gramStart"/>
      <w:r w:rsidRPr="00D335C2">
        <w:rPr>
          <w:rFonts w:ascii="Arial" w:hAnsi="Arial" w:cs="Arial"/>
          <w:b/>
          <w:color w:val="333333"/>
          <w:lang w:eastAsia="cs-CZ"/>
        </w:rPr>
        <w:t>BABY - bezdotykový</w:t>
      </w:r>
      <w:proofErr w:type="gramEnd"/>
      <w:r w:rsidRPr="00D335C2">
        <w:rPr>
          <w:rFonts w:ascii="Arial" w:hAnsi="Arial" w:cs="Arial"/>
          <w:b/>
          <w:color w:val="333333"/>
          <w:lang w:eastAsia="cs-CZ"/>
        </w:rPr>
        <w:t xml:space="preserve"> infračervený teploměr pro kojence a batolata</w:t>
      </w:r>
    </w:p>
    <w:p w14:paraId="282517E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Bezdotykové měření teploty na čele ve 3 sekundách</w:t>
      </w:r>
    </w:p>
    <w:p w14:paraId="32129A5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Tichý provoz – bez zvukového znamení</w:t>
      </w:r>
    </w:p>
    <w:p w14:paraId="0EB7AF8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 xml:space="preserve">Měří teplotu lidského těla, předmětů (např. kojenecké lahve, vody ve vaničce) a okolí (např. dětského pokoje </w:t>
      </w:r>
    </w:p>
    <w:p w14:paraId="37D5C98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Hygienický</w:t>
      </w:r>
    </w:p>
    <w:p w14:paraId="1FA100B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Paměť na posledních 10 naměřených hodnot</w:t>
      </w:r>
    </w:p>
    <w:p w14:paraId="7EA4F03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Snadné ovládání jedním tlačítkem</w:t>
      </w:r>
    </w:p>
    <w:p w14:paraId="18A0BE0F"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Praktické pouzdro na uložení</w:t>
      </w:r>
    </w:p>
    <w:p w14:paraId="69A808F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Optický alarm při horečce</w:t>
      </w:r>
    </w:p>
    <w:p w14:paraId="6E6C921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Kapacita baterií až 1 000 měření</w:t>
      </w:r>
    </w:p>
    <w:p w14:paraId="562D7C8F" w14:textId="77777777" w:rsidR="000400BD" w:rsidRPr="00D335C2" w:rsidRDefault="000400BD" w:rsidP="00D335C2">
      <w:pPr>
        <w:pStyle w:val="Odstavecseseznamem"/>
        <w:numPr>
          <w:ilvl w:val="0"/>
          <w:numId w:val="27"/>
        </w:numPr>
        <w:spacing w:after="200" w:line="360" w:lineRule="auto"/>
        <w:rPr>
          <w:rFonts w:ascii="Arial" w:hAnsi="Arial" w:cs="Arial"/>
        </w:rPr>
      </w:pPr>
      <w:r w:rsidRPr="00D335C2">
        <w:rPr>
          <w:rFonts w:ascii="Arial" w:hAnsi="Arial" w:cs="Arial"/>
        </w:rPr>
        <w:t>Záruka 3 roky</w:t>
      </w:r>
    </w:p>
    <w:p w14:paraId="5BA43766" w14:textId="40A8A4D4" w:rsidR="00A00255" w:rsidRPr="00D335C2" w:rsidRDefault="00A00255" w:rsidP="00D335C2">
      <w:pPr>
        <w:spacing w:line="360" w:lineRule="auto"/>
        <w:ind w:left="720"/>
        <w:jc w:val="both"/>
        <w:rPr>
          <w:rFonts w:ascii="Arial" w:hAnsi="Arial" w:cs="Arial"/>
        </w:rPr>
      </w:pPr>
    </w:p>
    <w:p w14:paraId="326D8752" w14:textId="77777777" w:rsidR="00A00255" w:rsidRPr="00D335C2" w:rsidRDefault="00A00255" w:rsidP="00D335C2">
      <w:pPr>
        <w:spacing w:line="360" w:lineRule="auto"/>
        <w:jc w:val="both"/>
        <w:rPr>
          <w:rFonts w:ascii="Arial" w:hAnsi="Arial" w:cs="Arial"/>
        </w:rPr>
      </w:pPr>
    </w:p>
    <w:p w14:paraId="509F5EA7" w14:textId="77BE53DD" w:rsidR="009C42FD" w:rsidRPr="00DD00CE" w:rsidRDefault="009C42FD" w:rsidP="00D335C2">
      <w:pPr>
        <w:pStyle w:val="Odstavecseseznamem"/>
        <w:numPr>
          <w:ilvl w:val="0"/>
          <w:numId w:val="5"/>
        </w:numPr>
        <w:spacing w:line="360" w:lineRule="auto"/>
        <w:jc w:val="both"/>
        <w:rPr>
          <w:rFonts w:ascii="Arial" w:hAnsi="Arial" w:cs="Arial"/>
          <w:u w:val="single"/>
        </w:rPr>
      </w:pPr>
      <w:r w:rsidRPr="00DD00CE">
        <w:rPr>
          <w:rFonts w:ascii="Arial" w:hAnsi="Arial" w:cs="Arial"/>
          <w:u w:val="single"/>
        </w:rPr>
        <w:t>kupní ceně ve výši:</w:t>
      </w:r>
    </w:p>
    <w:tbl>
      <w:tblPr>
        <w:tblStyle w:val="Mkatabulky"/>
        <w:tblW w:w="10349" w:type="dxa"/>
        <w:tblInd w:w="-431" w:type="dxa"/>
        <w:tblLayout w:type="fixed"/>
        <w:tblLook w:val="04A0" w:firstRow="1" w:lastRow="0" w:firstColumn="1" w:lastColumn="0" w:noHBand="0" w:noVBand="1"/>
      </w:tblPr>
      <w:tblGrid>
        <w:gridCol w:w="2099"/>
        <w:gridCol w:w="1134"/>
        <w:gridCol w:w="992"/>
        <w:gridCol w:w="1417"/>
        <w:gridCol w:w="1418"/>
        <w:gridCol w:w="1588"/>
        <w:gridCol w:w="1701"/>
      </w:tblGrid>
      <w:tr w:rsidR="009C42FD" w:rsidRPr="00D335C2" w14:paraId="2720F38A" w14:textId="77777777" w:rsidTr="000400BD">
        <w:tc>
          <w:tcPr>
            <w:tcW w:w="2099" w:type="dxa"/>
            <w:vAlign w:val="center"/>
          </w:tcPr>
          <w:p w14:paraId="0CFF1AE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Položka</w:t>
            </w:r>
          </w:p>
        </w:tc>
        <w:tc>
          <w:tcPr>
            <w:tcW w:w="1134" w:type="dxa"/>
            <w:vAlign w:val="center"/>
          </w:tcPr>
          <w:p w14:paraId="31B757B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Druh</w:t>
            </w:r>
          </w:p>
        </w:tc>
        <w:tc>
          <w:tcPr>
            <w:tcW w:w="992" w:type="dxa"/>
            <w:vAlign w:val="center"/>
          </w:tcPr>
          <w:p w14:paraId="61AD253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Počet kusů</w:t>
            </w:r>
          </w:p>
        </w:tc>
        <w:tc>
          <w:tcPr>
            <w:tcW w:w="1417" w:type="dxa"/>
            <w:vAlign w:val="center"/>
          </w:tcPr>
          <w:p w14:paraId="4A79234B"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bez DPH</w:t>
            </w:r>
          </w:p>
        </w:tc>
        <w:tc>
          <w:tcPr>
            <w:tcW w:w="1418" w:type="dxa"/>
            <w:vAlign w:val="center"/>
          </w:tcPr>
          <w:p w14:paraId="244BC133" w14:textId="77777777" w:rsidR="009C42FD" w:rsidRPr="00D335C2" w:rsidRDefault="009C42FD" w:rsidP="00D335C2">
            <w:pPr>
              <w:pStyle w:val="Normlnweb"/>
              <w:spacing w:line="360" w:lineRule="auto"/>
              <w:jc w:val="center"/>
              <w:rPr>
                <w:rFonts w:ascii="Arial" w:hAnsi="Arial" w:cs="Arial"/>
                <w:sz w:val="22"/>
                <w:szCs w:val="22"/>
              </w:rPr>
            </w:pPr>
          </w:p>
          <w:p w14:paraId="093F89E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s DPH</w:t>
            </w:r>
          </w:p>
          <w:p w14:paraId="659A74F4" w14:textId="77777777" w:rsidR="009C42FD" w:rsidRPr="00D335C2" w:rsidRDefault="009C42FD" w:rsidP="00D335C2">
            <w:pPr>
              <w:spacing w:line="360" w:lineRule="auto"/>
              <w:jc w:val="center"/>
              <w:rPr>
                <w:rFonts w:ascii="Arial" w:hAnsi="Arial" w:cs="Arial"/>
                <w:lang w:eastAsia="cs-CZ"/>
              </w:rPr>
            </w:pPr>
          </w:p>
        </w:tc>
        <w:tc>
          <w:tcPr>
            <w:tcW w:w="1588" w:type="dxa"/>
            <w:vAlign w:val="center"/>
          </w:tcPr>
          <w:p w14:paraId="71858F27"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bez DPH za celkový počet kusů</w:t>
            </w:r>
          </w:p>
        </w:tc>
        <w:tc>
          <w:tcPr>
            <w:tcW w:w="1701" w:type="dxa"/>
            <w:vAlign w:val="center"/>
          </w:tcPr>
          <w:p w14:paraId="2BD1B531"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s DPH za celkový počet kusů</w:t>
            </w:r>
          </w:p>
        </w:tc>
      </w:tr>
      <w:tr w:rsidR="009C42FD" w:rsidRPr="00D335C2" w14:paraId="31DC8324" w14:textId="77777777" w:rsidTr="00DD00CE">
        <w:tc>
          <w:tcPr>
            <w:tcW w:w="2099" w:type="dxa"/>
          </w:tcPr>
          <w:p w14:paraId="362BCDB3" w14:textId="77777777" w:rsidR="009C42FD" w:rsidRPr="00D335C2" w:rsidRDefault="009C42FD" w:rsidP="00D335C2">
            <w:pPr>
              <w:pStyle w:val="Normlnweb"/>
              <w:spacing w:line="360" w:lineRule="auto"/>
              <w:jc w:val="both"/>
              <w:rPr>
                <w:rFonts w:ascii="Arial" w:hAnsi="Arial" w:cs="Arial"/>
                <w:sz w:val="22"/>
                <w:szCs w:val="22"/>
              </w:rPr>
            </w:pPr>
            <w:r w:rsidRPr="00D335C2">
              <w:rPr>
                <w:rFonts w:ascii="Arial" w:hAnsi="Arial" w:cs="Arial"/>
                <w:sz w:val="22"/>
                <w:szCs w:val="22"/>
              </w:rPr>
              <w:t>Bezdotykový digitální teploměr</w:t>
            </w:r>
          </w:p>
        </w:tc>
        <w:tc>
          <w:tcPr>
            <w:tcW w:w="1134" w:type="dxa"/>
            <w:vAlign w:val="center"/>
          </w:tcPr>
          <w:p w14:paraId="497F1A54" w14:textId="4D28E543" w:rsidR="009C42FD" w:rsidRPr="00D335C2" w:rsidRDefault="000400BD" w:rsidP="00DD00CE">
            <w:pPr>
              <w:pStyle w:val="Normlnweb"/>
              <w:spacing w:line="360" w:lineRule="auto"/>
              <w:jc w:val="center"/>
              <w:rPr>
                <w:rFonts w:ascii="Arial" w:hAnsi="Arial" w:cs="Arial"/>
                <w:sz w:val="22"/>
                <w:szCs w:val="22"/>
              </w:rPr>
            </w:pPr>
            <w:proofErr w:type="spellStart"/>
            <w:r w:rsidRPr="00D335C2">
              <w:rPr>
                <w:rFonts w:ascii="Arial" w:hAnsi="Arial" w:cs="Arial"/>
                <w:sz w:val="22"/>
                <w:szCs w:val="22"/>
              </w:rPr>
              <w:t>Infra</w:t>
            </w:r>
            <w:proofErr w:type="spellEnd"/>
          </w:p>
        </w:tc>
        <w:tc>
          <w:tcPr>
            <w:tcW w:w="992" w:type="dxa"/>
            <w:vAlign w:val="center"/>
          </w:tcPr>
          <w:p w14:paraId="2C21DB3D" w14:textId="6B9E8850" w:rsidR="000400BD" w:rsidRPr="00D335C2" w:rsidRDefault="00BA4277" w:rsidP="00D335C2">
            <w:pPr>
              <w:pStyle w:val="Normlnweb"/>
              <w:spacing w:line="360" w:lineRule="auto"/>
              <w:rPr>
                <w:rFonts w:ascii="Arial" w:hAnsi="Arial" w:cs="Arial"/>
                <w:sz w:val="22"/>
                <w:szCs w:val="22"/>
              </w:rPr>
            </w:pPr>
            <w:r>
              <w:rPr>
                <w:rFonts w:ascii="Arial" w:hAnsi="Arial" w:cs="Arial"/>
                <w:sz w:val="22"/>
                <w:szCs w:val="22"/>
              </w:rPr>
              <w:t>2</w:t>
            </w:r>
            <w:r w:rsidR="00DD00CE">
              <w:rPr>
                <w:rFonts w:ascii="Arial" w:hAnsi="Arial" w:cs="Arial"/>
                <w:sz w:val="22"/>
                <w:szCs w:val="22"/>
              </w:rPr>
              <w:t xml:space="preserve"> </w:t>
            </w:r>
            <w:r>
              <w:rPr>
                <w:rFonts w:ascii="Arial" w:hAnsi="Arial" w:cs="Arial"/>
                <w:sz w:val="22"/>
                <w:szCs w:val="22"/>
              </w:rPr>
              <w:t>8</w:t>
            </w:r>
            <w:r w:rsidR="000400BD" w:rsidRPr="00D335C2">
              <w:rPr>
                <w:rFonts w:ascii="Arial" w:hAnsi="Arial" w:cs="Arial"/>
                <w:sz w:val="22"/>
                <w:szCs w:val="22"/>
              </w:rPr>
              <w:t>00</w:t>
            </w:r>
          </w:p>
        </w:tc>
        <w:tc>
          <w:tcPr>
            <w:tcW w:w="1417" w:type="dxa"/>
            <w:vAlign w:val="center"/>
          </w:tcPr>
          <w:p w14:paraId="29E47B05" w14:textId="4BAD29DC" w:rsidR="009C42FD" w:rsidRPr="00D335C2" w:rsidRDefault="00DD00CE" w:rsidP="00DD00CE">
            <w:pPr>
              <w:pStyle w:val="Normlnweb"/>
              <w:spacing w:line="360" w:lineRule="auto"/>
              <w:jc w:val="center"/>
              <w:rPr>
                <w:rFonts w:ascii="Arial" w:hAnsi="Arial" w:cs="Arial"/>
                <w:sz w:val="22"/>
                <w:szCs w:val="22"/>
              </w:rPr>
            </w:pPr>
            <w:r>
              <w:rPr>
                <w:rFonts w:ascii="Arial" w:hAnsi="Arial" w:cs="Arial"/>
                <w:sz w:val="22"/>
                <w:szCs w:val="22"/>
              </w:rPr>
              <w:t>6</w:t>
            </w:r>
            <w:r w:rsidR="005900C6">
              <w:rPr>
                <w:rFonts w:ascii="Arial" w:hAnsi="Arial" w:cs="Arial"/>
                <w:sz w:val="22"/>
                <w:szCs w:val="22"/>
              </w:rPr>
              <w:t>65</w:t>
            </w:r>
            <w:r w:rsidR="000400BD" w:rsidRPr="00D335C2">
              <w:rPr>
                <w:rFonts w:ascii="Arial" w:hAnsi="Arial" w:cs="Arial"/>
                <w:sz w:val="22"/>
                <w:szCs w:val="22"/>
              </w:rPr>
              <w:t xml:space="preserve"> Kč</w:t>
            </w:r>
          </w:p>
        </w:tc>
        <w:tc>
          <w:tcPr>
            <w:tcW w:w="1418" w:type="dxa"/>
            <w:vAlign w:val="center"/>
          </w:tcPr>
          <w:p w14:paraId="3D5029B6" w14:textId="18F25433" w:rsidR="009C42FD" w:rsidRPr="00D335C2" w:rsidRDefault="00426DBB" w:rsidP="00DD00CE">
            <w:pPr>
              <w:pStyle w:val="Normlnweb"/>
              <w:spacing w:line="360" w:lineRule="auto"/>
              <w:jc w:val="center"/>
              <w:rPr>
                <w:rFonts w:ascii="Arial" w:hAnsi="Arial" w:cs="Arial"/>
                <w:sz w:val="22"/>
                <w:szCs w:val="22"/>
              </w:rPr>
            </w:pPr>
            <w:r>
              <w:rPr>
                <w:rFonts w:ascii="Arial" w:hAnsi="Arial" w:cs="Arial"/>
                <w:sz w:val="22"/>
                <w:szCs w:val="22"/>
              </w:rPr>
              <w:t>744,80</w:t>
            </w:r>
            <w:r w:rsidR="00DD00CE">
              <w:rPr>
                <w:rFonts w:ascii="Arial" w:hAnsi="Arial" w:cs="Arial"/>
                <w:sz w:val="22"/>
                <w:szCs w:val="22"/>
              </w:rPr>
              <w:t xml:space="preserve"> </w:t>
            </w:r>
            <w:r w:rsidR="000400BD" w:rsidRPr="00D335C2">
              <w:rPr>
                <w:rFonts w:ascii="Arial" w:hAnsi="Arial" w:cs="Arial"/>
                <w:sz w:val="22"/>
                <w:szCs w:val="22"/>
              </w:rPr>
              <w:t>Kč</w:t>
            </w:r>
          </w:p>
        </w:tc>
        <w:tc>
          <w:tcPr>
            <w:tcW w:w="1588" w:type="dxa"/>
            <w:vAlign w:val="center"/>
          </w:tcPr>
          <w:p w14:paraId="475CFC1D" w14:textId="7D8E4C17" w:rsidR="009C42FD" w:rsidRPr="00D335C2" w:rsidRDefault="000A1B26" w:rsidP="00DD00CE">
            <w:pPr>
              <w:pStyle w:val="Normlnweb"/>
              <w:spacing w:line="360" w:lineRule="auto"/>
              <w:jc w:val="center"/>
              <w:rPr>
                <w:rFonts w:ascii="Arial" w:hAnsi="Arial" w:cs="Arial"/>
                <w:sz w:val="22"/>
                <w:szCs w:val="22"/>
              </w:rPr>
            </w:pPr>
            <w:r>
              <w:rPr>
                <w:rFonts w:ascii="Arial" w:hAnsi="Arial" w:cs="Arial"/>
                <w:sz w:val="22"/>
                <w:szCs w:val="22"/>
              </w:rPr>
              <w:t xml:space="preserve">1 </w:t>
            </w:r>
            <w:r w:rsidR="00426DBB">
              <w:rPr>
                <w:rFonts w:ascii="Arial" w:hAnsi="Arial" w:cs="Arial"/>
                <w:sz w:val="22"/>
                <w:szCs w:val="22"/>
              </w:rPr>
              <w:t>862</w:t>
            </w:r>
            <w:r w:rsidR="00DD00CE">
              <w:rPr>
                <w:rFonts w:ascii="Arial" w:hAnsi="Arial" w:cs="Arial"/>
                <w:sz w:val="22"/>
                <w:szCs w:val="22"/>
              </w:rPr>
              <w:t xml:space="preserve"> 000 </w:t>
            </w:r>
            <w:r w:rsidR="000400BD" w:rsidRPr="00D335C2">
              <w:rPr>
                <w:rFonts w:ascii="Arial" w:hAnsi="Arial" w:cs="Arial"/>
                <w:sz w:val="22"/>
                <w:szCs w:val="22"/>
              </w:rPr>
              <w:t>Kč</w:t>
            </w:r>
          </w:p>
        </w:tc>
        <w:tc>
          <w:tcPr>
            <w:tcW w:w="1701" w:type="dxa"/>
            <w:vAlign w:val="center"/>
          </w:tcPr>
          <w:p w14:paraId="5540CBEF" w14:textId="5D7A039B" w:rsidR="009C42FD" w:rsidRPr="00D335C2" w:rsidRDefault="000A1B26" w:rsidP="00DD00CE">
            <w:pPr>
              <w:pStyle w:val="Normlnweb"/>
              <w:spacing w:line="360" w:lineRule="auto"/>
              <w:jc w:val="center"/>
              <w:rPr>
                <w:rFonts w:ascii="Arial" w:hAnsi="Arial" w:cs="Arial"/>
                <w:sz w:val="22"/>
                <w:szCs w:val="22"/>
              </w:rPr>
            </w:pPr>
            <w:r>
              <w:rPr>
                <w:rFonts w:ascii="Arial" w:hAnsi="Arial" w:cs="Arial"/>
                <w:sz w:val="22"/>
                <w:szCs w:val="22"/>
              </w:rPr>
              <w:t>2 </w:t>
            </w:r>
            <w:r w:rsidR="00426DBB">
              <w:rPr>
                <w:rFonts w:ascii="Arial" w:hAnsi="Arial" w:cs="Arial"/>
                <w:sz w:val="22"/>
                <w:szCs w:val="22"/>
              </w:rPr>
              <w:t>085</w:t>
            </w:r>
            <w:r>
              <w:rPr>
                <w:rFonts w:ascii="Arial" w:hAnsi="Arial" w:cs="Arial"/>
                <w:sz w:val="22"/>
                <w:szCs w:val="22"/>
              </w:rPr>
              <w:t xml:space="preserve"> </w:t>
            </w:r>
            <w:r w:rsidR="00426DBB">
              <w:rPr>
                <w:rFonts w:ascii="Arial" w:hAnsi="Arial" w:cs="Arial"/>
                <w:sz w:val="22"/>
                <w:szCs w:val="22"/>
              </w:rPr>
              <w:t>440</w:t>
            </w:r>
            <w:r w:rsidR="00DD00CE">
              <w:rPr>
                <w:rFonts w:ascii="Arial" w:hAnsi="Arial" w:cs="Arial"/>
                <w:sz w:val="22"/>
                <w:szCs w:val="22"/>
              </w:rPr>
              <w:t xml:space="preserve"> </w:t>
            </w:r>
            <w:r w:rsidR="000400BD" w:rsidRPr="00D335C2">
              <w:rPr>
                <w:rFonts w:ascii="Arial" w:hAnsi="Arial" w:cs="Arial"/>
                <w:sz w:val="22"/>
                <w:szCs w:val="22"/>
              </w:rPr>
              <w:t>Kč</w:t>
            </w:r>
          </w:p>
        </w:tc>
      </w:tr>
    </w:tbl>
    <w:p w14:paraId="162D74F6" w14:textId="6D1F0EB3" w:rsidR="009F2EF8" w:rsidRPr="00D335C2" w:rsidRDefault="009F2EF8" w:rsidP="00D335C2">
      <w:pPr>
        <w:spacing w:after="120" w:line="360" w:lineRule="auto"/>
        <w:jc w:val="both"/>
        <w:rPr>
          <w:rFonts w:ascii="Arial" w:hAnsi="Arial" w:cs="Arial"/>
          <w:color w:val="FF0000"/>
        </w:rPr>
      </w:pPr>
    </w:p>
    <w:sectPr w:rsidR="009F2EF8" w:rsidRPr="00D335C2" w:rsidSect="00411EE0">
      <w:footerReference w:type="default" r:id="rId8"/>
      <w:pgSz w:w="11906" w:h="16838"/>
      <w:pgMar w:top="851" w:right="991" w:bottom="1418"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C964B6" w16cex:dateUtc="2024-07-22T12:02:00Z"/>
  <w16cex:commentExtensible w16cex:durableId="7EC80A6D" w16cex:dateUtc="2024-07-22T12:17:00Z"/>
  <w16cex:commentExtensible w16cex:durableId="64EBDDE9" w16cex:dateUtc="2024-07-22T12:26:00Z"/>
  <w16cex:commentExtensible w16cex:durableId="6C3A7CC0" w16cex:dateUtc="2024-07-22T13:55:00Z"/>
  <w16cex:commentExtensible w16cex:durableId="1321435B" w16cex:dateUtc="2024-07-22T12:36:00Z"/>
  <w16cex:commentExtensible w16cex:durableId="356DD8D3" w16cex:dateUtc="2024-07-22T12: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2116E" w14:textId="77777777" w:rsidR="005F6FB9" w:rsidRDefault="005F6FB9" w:rsidP="004671C9">
      <w:pPr>
        <w:spacing w:after="0" w:line="240" w:lineRule="auto"/>
      </w:pPr>
      <w:r>
        <w:separator/>
      </w:r>
    </w:p>
  </w:endnote>
  <w:endnote w:type="continuationSeparator" w:id="0">
    <w:p w14:paraId="6497B9FB" w14:textId="77777777" w:rsidR="005F6FB9" w:rsidRDefault="005F6FB9" w:rsidP="0046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600233"/>
      <w:docPartObj>
        <w:docPartGallery w:val="Page Numbers (Bottom of Page)"/>
        <w:docPartUnique/>
      </w:docPartObj>
    </w:sdtPr>
    <w:sdtEndPr/>
    <w:sdtContent>
      <w:p w14:paraId="2C16E43F" w14:textId="3491C934" w:rsidR="004D4132" w:rsidRDefault="004D4132">
        <w:pPr>
          <w:pStyle w:val="Zpat"/>
          <w:jc w:val="center"/>
        </w:pPr>
        <w:r>
          <w:fldChar w:fldCharType="begin"/>
        </w:r>
        <w:r>
          <w:instrText>PAGE   \* MERGEFORMAT</w:instrText>
        </w:r>
        <w:r>
          <w:fldChar w:fldCharType="separate"/>
        </w:r>
        <w:r w:rsidR="00577DEB">
          <w:rPr>
            <w:noProof/>
          </w:rPr>
          <w:t>12</w:t>
        </w:r>
        <w:r>
          <w:fldChar w:fldCharType="end"/>
        </w:r>
      </w:p>
    </w:sdtContent>
  </w:sdt>
  <w:p w14:paraId="56AD2ADB" w14:textId="77777777" w:rsidR="004D4132" w:rsidRDefault="004D4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8C19F" w14:textId="77777777" w:rsidR="005F6FB9" w:rsidRDefault="005F6FB9" w:rsidP="004671C9">
      <w:pPr>
        <w:spacing w:after="0" w:line="240" w:lineRule="auto"/>
      </w:pPr>
      <w:r>
        <w:separator/>
      </w:r>
    </w:p>
  </w:footnote>
  <w:footnote w:type="continuationSeparator" w:id="0">
    <w:p w14:paraId="35C92EDD" w14:textId="77777777" w:rsidR="005F6FB9" w:rsidRDefault="005F6FB9" w:rsidP="00467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A75"/>
    <w:multiLevelType w:val="hybridMultilevel"/>
    <w:tmpl w:val="B2DC1440"/>
    <w:lvl w:ilvl="0" w:tplc="0DE20A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6516A1"/>
    <w:multiLevelType w:val="multilevel"/>
    <w:tmpl w:val="6A9E9BC0"/>
    <w:lvl w:ilvl="0">
      <w:start w:val="1"/>
      <w:numFmt w:val="decimal"/>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0246ED4"/>
    <w:multiLevelType w:val="multilevel"/>
    <w:tmpl w:val="0ED0AEA2"/>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1DD1040"/>
    <w:multiLevelType w:val="hybridMultilevel"/>
    <w:tmpl w:val="336619C0"/>
    <w:lvl w:ilvl="0" w:tplc="0405000F">
      <w:start w:val="1"/>
      <w:numFmt w:val="decimal"/>
      <w:lvlText w:val="%1."/>
      <w:lvlJc w:val="left"/>
      <w:pPr>
        <w:ind w:left="1495" w:hanging="360"/>
      </w:pPr>
    </w:lvl>
    <w:lvl w:ilvl="1" w:tplc="04050017">
      <w:start w:val="1"/>
      <w:numFmt w:val="lowerLetter"/>
      <w:lvlText w:val="%2)"/>
      <w:lvlJc w:val="left"/>
      <w:pPr>
        <w:ind w:left="2260" w:hanging="405"/>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138A427D"/>
    <w:multiLevelType w:val="hybridMultilevel"/>
    <w:tmpl w:val="62C6C3E0"/>
    <w:lvl w:ilvl="0" w:tplc="6EEA852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794EED"/>
    <w:multiLevelType w:val="hybridMultilevel"/>
    <w:tmpl w:val="4880EE4C"/>
    <w:lvl w:ilvl="0" w:tplc="513CE03E">
      <w:start w:val="1"/>
      <w:numFmt w:val="decimal"/>
      <w:lvlText w:val="%1."/>
      <w:lvlJc w:val="left"/>
      <w:pPr>
        <w:tabs>
          <w:tab w:val="num" w:pos="2629"/>
        </w:tabs>
        <w:ind w:left="2629" w:hanging="360"/>
      </w:pPr>
    </w:lvl>
    <w:lvl w:ilvl="1" w:tplc="04050019">
      <w:start w:val="1"/>
      <w:numFmt w:val="lowerLetter"/>
      <w:lvlText w:val="%2."/>
      <w:lvlJc w:val="left"/>
      <w:pPr>
        <w:ind w:left="3709" w:hanging="360"/>
      </w:pPr>
    </w:lvl>
    <w:lvl w:ilvl="2" w:tplc="0405001B">
      <w:start w:val="1"/>
      <w:numFmt w:val="lowerRoman"/>
      <w:lvlText w:val="%3."/>
      <w:lvlJc w:val="right"/>
      <w:pPr>
        <w:ind w:left="4429" w:hanging="180"/>
      </w:pPr>
    </w:lvl>
    <w:lvl w:ilvl="3" w:tplc="0405000F">
      <w:start w:val="1"/>
      <w:numFmt w:val="decimal"/>
      <w:lvlText w:val="%4."/>
      <w:lvlJc w:val="left"/>
      <w:pPr>
        <w:ind w:left="5149" w:hanging="360"/>
      </w:pPr>
    </w:lvl>
    <w:lvl w:ilvl="4" w:tplc="04050019">
      <w:start w:val="1"/>
      <w:numFmt w:val="lowerLetter"/>
      <w:lvlText w:val="%5."/>
      <w:lvlJc w:val="left"/>
      <w:pPr>
        <w:ind w:left="5869" w:hanging="360"/>
      </w:pPr>
    </w:lvl>
    <w:lvl w:ilvl="5" w:tplc="0405001B">
      <w:start w:val="1"/>
      <w:numFmt w:val="lowerRoman"/>
      <w:lvlText w:val="%6."/>
      <w:lvlJc w:val="right"/>
      <w:pPr>
        <w:ind w:left="6589" w:hanging="180"/>
      </w:pPr>
    </w:lvl>
    <w:lvl w:ilvl="6" w:tplc="0405000F">
      <w:start w:val="1"/>
      <w:numFmt w:val="decimal"/>
      <w:lvlText w:val="%7."/>
      <w:lvlJc w:val="left"/>
      <w:pPr>
        <w:ind w:left="7309" w:hanging="360"/>
      </w:pPr>
    </w:lvl>
    <w:lvl w:ilvl="7" w:tplc="04050019">
      <w:start w:val="1"/>
      <w:numFmt w:val="lowerLetter"/>
      <w:lvlText w:val="%8."/>
      <w:lvlJc w:val="left"/>
      <w:pPr>
        <w:ind w:left="8029" w:hanging="360"/>
      </w:pPr>
    </w:lvl>
    <w:lvl w:ilvl="8" w:tplc="0405001B">
      <w:start w:val="1"/>
      <w:numFmt w:val="lowerRoman"/>
      <w:lvlText w:val="%9."/>
      <w:lvlJc w:val="right"/>
      <w:pPr>
        <w:ind w:left="8749" w:hanging="180"/>
      </w:pPr>
    </w:lvl>
  </w:abstractNum>
  <w:abstractNum w:abstractNumId="9" w15:restartNumberingAfterBreak="0">
    <w:nsid w:val="2AD15D7C"/>
    <w:multiLevelType w:val="hybridMultilevel"/>
    <w:tmpl w:val="58AE8CA8"/>
    <w:lvl w:ilvl="0" w:tplc="6E424B12">
      <w:start w:val="6"/>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1F6A25"/>
    <w:multiLevelType w:val="hybridMultilevel"/>
    <w:tmpl w:val="90DCBFDC"/>
    <w:lvl w:ilvl="0" w:tplc="DDA80D16">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C6664A"/>
    <w:multiLevelType w:val="hybridMultilevel"/>
    <w:tmpl w:val="E6ACD0DC"/>
    <w:lvl w:ilvl="0" w:tplc="44A4DC5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43002"/>
    <w:multiLevelType w:val="hybridMultilevel"/>
    <w:tmpl w:val="17464DDE"/>
    <w:lvl w:ilvl="0" w:tplc="48B2477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75EBC"/>
    <w:multiLevelType w:val="hybridMultilevel"/>
    <w:tmpl w:val="789459C2"/>
    <w:lvl w:ilvl="0" w:tplc="4E1287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02992"/>
    <w:multiLevelType w:val="hybridMultilevel"/>
    <w:tmpl w:val="0F14B3C0"/>
    <w:lvl w:ilvl="0" w:tplc="04050017">
      <w:start w:val="1"/>
      <w:numFmt w:val="lowerLetter"/>
      <w:lvlText w:val="%1)"/>
      <w:lvlJc w:val="left"/>
      <w:pPr>
        <w:ind w:left="2704"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tentative="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15" w15:restartNumberingAfterBreak="0">
    <w:nsid w:val="4BA41E71"/>
    <w:multiLevelType w:val="hybridMultilevel"/>
    <w:tmpl w:val="2E40C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94156A"/>
    <w:multiLevelType w:val="hybridMultilevel"/>
    <w:tmpl w:val="4524F268"/>
    <w:lvl w:ilvl="0" w:tplc="496058A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3E2389"/>
    <w:multiLevelType w:val="hybridMultilevel"/>
    <w:tmpl w:val="DBBA1BCE"/>
    <w:lvl w:ilvl="0" w:tplc="06F084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F3B"/>
    <w:multiLevelType w:val="multilevel"/>
    <w:tmpl w:val="B0D0BA8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6B27957"/>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396"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2755F"/>
    <w:multiLevelType w:val="multilevel"/>
    <w:tmpl w:val="6A8AB70C"/>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6B433132"/>
    <w:multiLevelType w:val="hybridMultilevel"/>
    <w:tmpl w:val="35E61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701480"/>
    <w:multiLevelType w:val="hybridMultilevel"/>
    <w:tmpl w:val="3E50F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23277C"/>
    <w:multiLevelType w:val="hybridMultilevel"/>
    <w:tmpl w:val="997CAD36"/>
    <w:lvl w:ilvl="0" w:tplc="819836C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EC22DE2"/>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680"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4"/>
  </w:num>
  <w:num w:numId="3">
    <w:abstractNumId w:val="16"/>
  </w:num>
  <w:num w:numId="4">
    <w:abstractNumId w:val="5"/>
  </w:num>
  <w:num w:numId="5">
    <w:abstractNumId w:val="18"/>
  </w:num>
  <w:num w:numId="6">
    <w:abstractNumId w:val="19"/>
  </w:num>
  <w:num w:numId="7">
    <w:abstractNumId w:val="2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2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1"/>
  </w:num>
  <w:num w:numId="24">
    <w:abstractNumId w:val="12"/>
  </w:num>
  <w:num w:numId="25">
    <w:abstractNumId w:val="9"/>
  </w:num>
  <w:num w:numId="26">
    <w:abstractNumId w:val="10"/>
  </w:num>
  <w:num w:numId="27">
    <w:abstractNumId w:val="22"/>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C9"/>
    <w:rsid w:val="00002184"/>
    <w:rsid w:val="00010F69"/>
    <w:rsid w:val="0001148C"/>
    <w:rsid w:val="00011C34"/>
    <w:rsid w:val="00021228"/>
    <w:rsid w:val="0002190B"/>
    <w:rsid w:val="00022F8A"/>
    <w:rsid w:val="00027194"/>
    <w:rsid w:val="000334B7"/>
    <w:rsid w:val="000400BD"/>
    <w:rsid w:val="00040BB9"/>
    <w:rsid w:val="0004324B"/>
    <w:rsid w:val="000449CE"/>
    <w:rsid w:val="00067DE3"/>
    <w:rsid w:val="00074C28"/>
    <w:rsid w:val="00081131"/>
    <w:rsid w:val="00081E2E"/>
    <w:rsid w:val="000918D9"/>
    <w:rsid w:val="000A1B26"/>
    <w:rsid w:val="000A57AF"/>
    <w:rsid w:val="000B22DB"/>
    <w:rsid w:val="000B7AEB"/>
    <w:rsid w:val="000C0C70"/>
    <w:rsid w:val="000D6404"/>
    <w:rsid w:val="000E7FB5"/>
    <w:rsid w:val="00112DAD"/>
    <w:rsid w:val="00116179"/>
    <w:rsid w:val="00121BF2"/>
    <w:rsid w:val="00143664"/>
    <w:rsid w:val="00157C50"/>
    <w:rsid w:val="00165C5E"/>
    <w:rsid w:val="001738A3"/>
    <w:rsid w:val="00177CF4"/>
    <w:rsid w:val="0018381C"/>
    <w:rsid w:val="00187B7E"/>
    <w:rsid w:val="0019692D"/>
    <w:rsid w:val="001977D0"/>
    <w:rsid w:val="001A186C"/>
    <w:rsid w:val="001A45D9"/>
    <w:rsid w:val="001C5119"/>
    <w:rsid w:val="001E2434"/>
    <w:rsid w:val="001E52E9"/>
    <w:rsid w:val="001F5508"/>
    <w:rsid w:val="00204BB0"/>
    <w:rsid w:val="0020573D"/>
    <w:rsid w:val="00206120"/>
    <w:rsid w:val="00206777"/>
    <w:rsid w:val="0021710F"/>
    <w:rsid w:val="00227052"/>
    <w:rsid w:val="002502DD"/>
    <w:rsid w:val="00275E22"/>
    <w:rsid w:val="00296CE2"/>
    <w:rsid w:val="002B67F0"/>
    <w:rsid w:val="002D65A9"/>
    <w:rsid w:val="002E755A"/>
    <w:rsid w:val="002E7777"/>
    <w:rsid w:val="002F0A77"/>
    <w:rsid w:val="002F5E5E"/>
    <w:rsid w:val="0030597C"/>
    <w:rsid w:val="003415DF"/>
    <w:rsid w:val="00345415"/>
    <w:rsid w:val="00354841"/>
    <w:rsid w:val="003614DF"/>
    <w:rsid w:val="00366ECE"/>
    <w:rsid w:val="00367C7C"/>
    <w:rsid w:val="003774BA"/>
    <w:rsid w:val="00380E12"/>
    <w:rsid w:val="00382A1B"/>
    <w:rsid w:val="00382F86"/>
    <w:rsid w:val="003837E1"/>
    <w:rsid w:val="00396331"/>
    <w:rsid w:val="003971DB"/>
    <w:rsid w:val="003A0FBA"/>
    <w:rsid w:val="003A34B4"/>
    <w:rsid w:val="003A51C8"/>
    <w:rsid w:val="003B0CC0"/>
    <w:rsid w:val="003B3399"/>
    <w:rsid w:val="003C4FA6"/>
    <w:rsid w:val="003D0BF9"/>
    <w:rsid w:val="003D23FF"/>
    <w:rsid w:val="003E14DD"/>
    <w:rsid w:val="003E47F6"/>
    <w:rsid w:val="003F1EC3"/>
    <w:rsid w:val="00403EE0"/>
    <w:rsid w:val="004110A0"/>
    <w:rsid w:val="00411EE0"/>
    <w:rsid w:val="00414B33"/>
    <w:rsid w:val="00417925"/>
    <w:rsid w:val="00421883"/>
    <w:rsid w:val="004260DA"/>
    <w:rsid w:val="00426DBB"/>
    <w:rsid w:val="004415ED"/>
    <w:rsid w:val="00455A46"/>
    <w:rsid w:val="004643EB"/>
    <w:rsid w:val="00465A73"/>
    <w:rsid w:val="004671C9"/>
    <w:rsid w:val="004716B5"/>
    <w:rsid w:val="0048642C"/>
    <w:rsid w:val="00492523"/>
    <w:rsid w:val="004A7E3E"/>
    <w:rsid w:val="004B1B47"/>
    <w:rsid w:val="004C2B5D"/>
    <w:rsid w:val="004C463A"/>
    <w:rsid w:val="004D07D7"/>
    <w:rsid w:val="004D0DEA"/>
    <w:rsid w:val="004D294C"/>
    <w:rsid w:val="004D4132"/>
    <w:rsid w:val="004F090F"/>
    <w:rsid w:val="004F1CB1"/>
    <w:rsid w:val="004F7DB6"/>
    <w:rsid w:val="00506D62"/>
    <w:rsid w:val="005070F9"/>
    <w:rsid w:val="00510F55"/>
    <w:rsid w:val="00511B22"/>
    <w:rsid w:val="00513013"/>
    <w:rsid w:val="005364A2"/>
    <w:rsid w:val="005415C4"/>
    <w:rsid w:val="00545730"/>
    <w:rsid w:val="005606F0"/>
    <w:rsid w:val="00563B47"/>
    <w:rsid w:val="00563D20"/>
    <w:rsid w:val="005748BD"/>
    <w:rsid w:val="00577DEB"/>
    <w:rsid w:val="005900C6"/>
    <w:rsid w:val="005915EF"/>
    <w:rsid w:val="005A06C8"/>
    <w:rsid w:val="005B45E5"/>
    <w:rsid w:val="005B7DF9"/>
    <w:rsid w:val="005C52E5"/>
    <w:rsid w:val="005F566E"/>
    <w:rsid w:val="005F681F"/>
    <w:rsid w:val="005F6FB9"/>
    <w:rsid w:val="005F6FCB"/>
    <w:rsid w:val="006125AF"/>
    <w:rsid w:val="006228C7"/>
    <w:rsid w:val="00623221"/>
    <w:rsid w:val="006356E2"/>
    <w:rsid w:val="00646613"/>
    <w:rsid w:val="006468AE"/>
    <w:rsid w:val="006472B4"/>
    <w:rsid w:val="00656059"/>
    <w:rsid w:val="00657D42"/>
    <w:rsid w:val="0066577E"/>
    <w:rsid w:val="006674FF"/>
    <w:rsid w:val="00672E59"/>
    <w:rsid w:val="006819E1"/>
    <w:rsid w:val="00697DDF"/>
    <w:rsid w:val="006B2EB1"/>
    <w:rsid w:val="006B4B34"/>
    <w:rsid w:val="006C6F46"/>
    <w:rsid w:val="006C7D73"/>
    <w:rsid w:val="006D3C18"/>
    <w:rsid w:val="006E090B"/>
    <w:rsid w:val="007221EF"/>
    <w:rsid w:val="00723184"/>
    <w:rsid w:val="00726878"/>
    <w:rsid w:val="00727A5B"/>
    <w:rsid w:val="00730BA8"/>
    <w:rsid w:val="00743DF3"/>
    <w:rsid w:val="00744FA1"/>
    <w:rsid w:val="00756562"/>
    <w:rsid w:val="0076625A"/>
    <w:rsid w:val="00767614"/>
    <w:rsid w:val="00771407"/>
    <w:rsid w:val="00780940"/>
    <w:rsid w:val="0078216D"/>
    <w:rsid w:val="00785E49"/>
    <w:rsid w:val="00790A8C"/>
    <w:rsid w:val="007C2091"/>
    <w:rsid w:val="007D5C97"/>
    <w:rsid w:val="007D7153"/>
    <w:rsid w:val="007E4C75"/>
    <w:rsid w:val="007F4560"/>
    <w:rsid w:val="00802E58"/>
    <w:rsid w:val="00824671"/>
    <w:rsid w:val="00840096"/>
    <w:rsid w:val="00851D8B"/>
    <w:rsid w:val="00851E88"/>
    <w:rsid w:val="00865B0A"/>
    <w:rsid w:val="00867039"/>
    <w:rsid w:val="00876B48"/>
    <w:rsid w:val="008879E3"/>
    <w:rsid w:val="00890A3E"/>
    <w:rsid w:val="008B713E"/>
    <w:rsid w:val="008C1701"/>
    <w:rsid w:val="008C3CE6"/>
    <w:rsid w:val="008E6B7F"/>
    <w:rsid w:val="008F100A"/>
    <w:rsid w:val="008F1297"/>
    <w:rsid w:val="00910B5D"/>
    <w:rsid w:val="00911448"/>
    <w:rsid w:val="00912F6A"/>
    <w:rsid w:val="00913A3D"/>
    <w:rsid w:val="009153DF"/>
    <w:rsid w:val="00923A11"/>
    <w:rsid w:val="009260D8"/>
    <w:rsid w:val="009340BB"/>
    <w:rsid w:val="009404B7"/>
    <w:rsid w:val="0096276A"/>
    <w:rsid w:val="009644C5"/>
    <w:rsid w:val="00965ED9"/>
    <w:rsid w:val="0097194D"/>
    <w:rsid w:val="00972A31"/>
    <w:rsid w:val="0097416A"/>
    <w:rsid w:val="00980B2D"/>
    <w:rsid w:val="0098162E"/>
    <w:rsid w:val="00982EB8"/>
    <w:rsid w:val="0098532D"/>
    <w:rsid w:val="0098729E"/>
    <w:rsid w:val="00991AC4"/>
    <w:rsid w:val="0099601A"/>
    <w:rsid w:val="009976EC"/>
    <w:rsid w:val="009A58AF"/>
    <w:rsid w:val="009A5DA0"/>
    <w:rsid w:val="009A7386"/>
    <w:rsid w:val="009C3BF0"/>
    <w:rsid w:val="009C42FD"/>
    <w:rsid w:val="009C7293"/>
    <w:rsid w:val="009F2EF8"/>
    <w:rsid w:val="00A00022"/>
    <w:rsid w:val="00A00255"/>
    <w:rsid w:val="00A17557"/>
    <w:rsid w:val="00A17707"/>
    <w:rsid w:val="00A17F62"/>
    <w:rsid w:val="00A203FC"/>
    <w:rsid w:val="00A36E45"/>
    <w:rsid w:val="00A42607"/>
    <w:rsid w:val="00A43BA1"/>
    <w:rsid w:val="00A43F29"/>
    <w:rsid w:val="00A501C2"/>
    <w:rsid w:val="00A530C3"/>
    <w:rsid w:val="00A538A8"/>
    <w:rsid w:val="00A612EE"/>
    <w:rsid w:val="00A63717"/>
    <w:rsid w:val="00A943F7"/>
    <w:rsid w:val="00AA649D"/>
    <w:rsid w:val="00AA6FBA"/>
    <w:rsid w:val="00AB2998"/>
    <w:rsid w:val="00AB32FB"/>
    <w:rsid w:val="00AC1D66"/>
    <w:rsid w:val="00AD5009"/>
    <w:rsid w:val="00AD592D"/>
    <w:rsid w:val="00B01542"/>
    <w:rsid w:val="00B240E6"/>
    <w:rsid w:val="00B33E18"/>
    <w:rsid w:val="00B365E9"/>
    <w:rsid w:val="00B36856"/>
    <w:rsid w:val="00B44FC6"/>
    <w:rsid w:val="00B56273"/>
    <w:rsid w:val="00B608DE"/>
    <w:rsid w:val="00B6111E"/>
    <w:rsid w:val="00B65FC4"/>
    <w:rsid w:val="00B71FE9"/>
    <w:rsid w:val="00B72FE8"/>
    <w:rsid w:val="00B7746E"/>
    <w:rsid w:val="00B77ED6"/>
    <w:rsid w:val="00B84DB0"/>
    <w:rsid w:val="00B87E70"/>
    <w:rsid w:val="00B952C9"/>
    <w:rsid w:val="00B9634D"/>
    <w:rsid w:val="00B97A47"/>
    <w:rsid w:val="00BA3F9B"/>
    <w:rsid w:val="00BA4277"/>
    <w:rsid w:val="00BC6438"/>
    <w:rsid w:val="00BC73DC"/>
    <w:rsid w:val="00BD0607"/>
    <w:rsid w:val="00BD3463"/>
    <w:rsid w:val="00BF6201"/>
    <w:rsid w:val="00BF7725"/>
    <w:rsid w:val="00C047B3"/>
    <w:rsid w:val="00C06758"/>
    <w:rsid w:val="00C07726"/>
    <w:rsid w:val="00C16853"/>
    <w:rsid w:val="00C23264"/>
    <w:rsid w:val="00C400A3"/>
    <w:rsid w:val="00C54A73"/>
    <w:rsid w:val="00C722C0"/>
    <w:rsid w:val="00C729FB"/>
    <w:rsid w:val="00C772EE"/>
    <w:rsid w:val="00C7752B"/>
    <w:rsid w:val="00C77E92"/>
    <w:rsid w:val="00C85A84"/>
    <w:rsid w:val="00CA6632"/>
    <w:rsid w:val="00CC0D0B"/>
    <w:rsid w:val="00CD0DE9"/>
    <w:rsid w:val="00CE125C"/>
    <w:rsid w:val="00CE7264"/>
    <w:rsid w:val="00CF3FE8"/>
    <w:rsid w:val="00D000A1"/>
    <w:rsid w:val="00D25DA0"/>
    <w:rsid w:val="00D26D3D"/>
    <w:rsid w:val="00D31E24"/>
    <w:rsid w:val="00D335C2"/>
    <w:rsid w:val="00D41DBD"/>
    <w:rsid w:val="00D43E7D"/>
    <w:rsid w:val="00D446D4"/>
    <w:rsid w:val="00D61C42"/>
    <w:rsid w:val="00D63C6C"/>
    <w:rsid w:val="00D718E2"/>
    <w:rsid w:val="00D73CD4"/>
    <w:rsid w:val="00D92381"/>
    <w:rsid w:val="00D96B7D"/>
    <w:rsid w:val="00DD00CE"/>
    <w:rsid w:val="00DD1272"/>
    <w:rsid w:val="00DD41E8"/>
    <w:rsid w:val="00DE6FE4"/>
    <w:rsid w:val="00E00921"/>
    <w:rsid w:val="00E06033"/>
    <w:rsid w:val="00E07F84"/>
    <w:rsid w:val="00E274E4"/>
    <w:rsid w:val="00E335E0"/>
    <w:rsid w:val="00E35ACA"/>
    <w:rsid w:val="00E40F70"/>
    <w:rsid w:val="00E44644"/>
    <w:rsid w:val="00E50098"/>
    <w:rsid w:val="00E54FE0"/>
    <w:rsid w:val="00E57EA7"/>
    <w:rsid w:val="00E84672"/>
    <w:rsid w:val="00E86F38"/>
    <w:rsid w:val="00E911AA"/>
    <w:rsid w:val="00E96D9E"/>
    <w:rsid w:val="00EA15EB"/>
    <w:rsid w:val="00EA31D8"/>
    <w:rsid w:val="00EA4E3F"/>
    <w:rsid w:val="00EB0B38"/>
    <w:rsid w:val="00EC393E"/>
    <w:rsid w:val="00EC4AF3"/>
    <w:rsid w:val="00EC58E5"/>
    <w:rsid w:val="00ED0E94"/>
    <w:rsid w:val="00ED274B"/>
    <w:rsid w:val="00ED50BF"/>
    <w:rsid w:val="00F10BFB"/>
    <w:rsid w:val="00F12AC1"/>
    <w:rsid w:val="00F16D55"/>
    <w:rsid w:val="00F22658"/>
    <w:rsid w:val="00F23477"/>
    <w:rsid w:val="00F247EA"/>
    <w:rsid w:val="00F311F2"/>
    <w:rsid w:val="00F344BD"/>
    <w:rsid w:val="00F35D78"/>
    <w:rsid w:val="00F3662E"/>
    <w:rsid w:val="00F367FC"/>
    <w:rsid w:val="00F36C19"/>
    <w:rsid w:val="00F536F0"/>
    <w:rsid w:val="00F72A42"/>
    <w:rsid w:val="00F75D60"/>
    <w:rsid w:val="00F76376"/>
    <w:rsid w:val="00F959A1"/>
    <w:rsid w:val="00F96A1F"/>
    <w:rsid w:val="00F96CFA"/>
    <w:rsid w:val="00F97D47"/>
    <w:rsid w:val="00FA5A22"/>
    <w:rsid w:val="00FA701D"/>
    <w:rsid w:val="00FB4F8B"/>
    <w:rsid w:val="00FC1580"/>
    <w:rsid w:val="00FC7575"/>
    <w:rsid w:val="00FC7F00"/>
    <w:rsid w:val="00FD47EE"/>
    <w:rsid w:val="00FE0970"/>
    <w:rsid w:val="00FE2D59"/>
    <w:rsid w:val="00FE6D1F"/>
    <w:rsid w:val="00FF0C10"/>
    <w:rsid w:val="00FF1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FC5A"/>
  <w15:docId w15:val="{DF868A69-84D0-46A1-ACB2-7CC2853F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E4C75"/>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8C3C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hlavicka,l2,h2,list2,head2,G2,PA Major Section,hlavní odstavec,Nadpis 21"/>
    <w:basedOn w:val="Normln"/>
    <w:next w:val="Normln"/>
    <w:link w:val="Nadpis2Char"/>
    <w:unhideWhenUsed/>
    <w:qFormat/>
    <w:rsid w:val="00121BF2"/>
    <w:pPr>
      <w:keepNext/>
      <w:numPr>
        <w:ilvl w:val="1"/>
        <w:numId w:val="12"/>
      </w:numPr>
      <w:spacing w:after="0" w:line="240" w:lineRule="auto"/>
      <w:outlineLvl w:val="1"/>
    </w:pPr>
    <w:rPr>
      <w:rFonts w:ascii="Cambria" w:eastAsia="Times New Roman" w:hAnsi="Cambria" w:cs="Times New Roman"/>
      <w:b/>
      <w:bCs/>
      <w:i/>
      <w:iCs/>
      <w:sz w:val="28"/>
      <w:szCs w:val="28"/>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8C3CE6"/>
    <w:pPr>
      <w:keepNext/>
      <w:tabs>
        <w:tab w:val="num" w:pos="0"/>
      </w:tabs>
      <w:spacing w:after="0" w:line="276" w:lineRule="auto"/>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C3CE6"/>
    <w:pPr>
      <w:keepNext/>
      <w:tabs>
        <w:tab w:val="num" w:pos="0"/>
      </w:tabs>
      <w:spacing w:before="240" w:after="240" w:line="276" w:lineRule="auto"/>
      <w:jc w:val="both"/>
      <w:outlineLvl w:val="3"/>
    </w:pPr>
    <w:rPr>
      <w:rFonts w:ascii="NimbusSanNovTEE" w:eastAsia="Times New Roman" w:hAnsi="NimbusSanNovTEE" w:cs="Times New Roman"/>
      <w:b/>
      <w:sz w:val="20"/>
      <w:szCs w:val="20"/>
      <w:lang w:val="en-GB" w:eastAsia="cs-CZ"/>
    </w:rPr>
  </w:style>
  <w:style w:type="paragraph" w:styleId="Nadpis5">
    <w:name w:val="heading 5"/>
    <w:aliases w:val="H5,Level 3 - i"/>
    <w:basedOn w:val="Normln"/>
    <w:next w:val="Normln"/>
    <w:link w:val="Nadpis5Char"/>
    <w:qFormat/>
    <w:rsid w:val="008C3CE6"/>
    <w:pPr>
      <w:tabs>
        <w:tab w:val="num" w:pos="0"/>
      </w:tabs>
      <w:spacing w:before="240" w:after="60" w:line="276" w:lineRule="auto"/>
      <w:jc w:val="both"/>
      <w:outlineLvl w:val="4"/>
    </w:pPr>
    <w:rPr>
      <w:rFonts w:ascii="Arial" w:eastAsia="Times New Roman" w:hAnsi="Arial" w:cs="Times New Roman"/>
      <w:sz w:val="20"/>
      <w:szCs w:val="20"/>
      <w:lang w:eastAsia="cs-CZ"/>
    </w:rPr>
  </w:style>
  <w:style w:type="paragraph" w:styleId="Nadpis6">
    <w:name w:val="heading 6"/>
    <w:aliases w:val="H6"/>
    <w:basedOn w:val="Normln"/>
    <w:next w:val="Normln"/>
    <w:link w:val="Nadpis6Char"/>
    <w:qFormat/>
    <w:rsid w:val="008C3CE6"/>
    <w:pPr>
      <w:keepNext/>
      <w:tabs>
        <w:tab w:val="num" w:pos="0"/>
      </w:tabs>
      <w:spacing w:after="0" w:line="276" w:lineRule="auto"/>
      <w:jc w:val="both"/>
      <w:outlineLvl w:val="5"/>
    </w:pPr>
    <w:rPr>
      <w:rFonts w:ascii="Times New Roman" w:eastAsia="Times New Roman" w:hAnsi="Times New Roman" w:cs="Times New Roman"/>
      <w:sz w:val="28"/>
      <w:szCs w:val="20"/>
      <w:lang w:eastAsia="cs-CZ"/>
    </w:rPr>
  </w:style>
  <w:style w:type="paragraph" w:styleId="Nadpis7">
    <w:name w:val="heading 7"/>
    <w:aliases w:val="H7"/>
    <w:basedOn w:val="Normln"/>
    <w:next w:val="Normln"/>
    <w:link w:val="Nadpis7Char"/>
    <w:qFormat/>
    <w:rsid w:val="008C3CE6"/>
    <w:pPr>
      <w:keepNext/>
      <w:tabs>
        <w:tab w:val="num" w:pos="0"/>
      </w:tabs>
      <w:spacing w:after="0" w:line="276" w:lineRule="auto"/>
      <w:jc w:val="both"/>
      <w:outlineLvl w:val="6"/>
    </w:pPr>
    <w:rPr>
      <w:rFonts w:ascii="Times New Roman" w:eastAsia="Times New Roman" w:hAnsi="Times New Roman" w:cs="Times New Roman"/>
      <w:sz w:val="24"/>
      <w:szCs w:val="20"/>
      <w:lang w:eastAsia="cs-CZ"/>
    </w:rPr>
  </w:style>
  <w:style w:type="paragraph" w:styleId="Nadpis8">
    <w:name w:val="heading 8"/>
    <w:aliases w:val="H8"/>
    <w:basedOn w:val="Normln"/>
    <w:next w:val="Normln"/>
    <w:link w:val="Nadpis8Char"/>
    <w:qFormat/>
    <w:rsid w:val="008C3CE6"/>
    <w:pPr>
      <w:keepNext/>
      <w:tabs>
        <w:tab w:val="num" w:pos="0"/>
      </w:tabs>
      <w:spacing w:after="60" w:line="276" w:lineRule="auto"/>
      <w:jc w:val="both"/>
      <w:outlineLvl w:val="7"/>
    </w:pPr>
    <w:rPr>
      <w:rFonts w:ascii="Times New Roman" w:eastAsia="Times New Roman" w:hAnsi="Times New Roman" w:cs="Times New Roman"/>
      <w:sz w:val="28"/>
      <w:szCs w:val="20"/>
      <w:lang w:eastAsia="cs-CZ"/>
    </w:rPr>
  </w:style>
  <w:style w:type="paragraph" w:styleId="Nadpis9">
    <w:name w:val="heading 9"/>
    <w:aliases w:val="h9,heading9,H9,App Heading"/>
    <w:basedOn w:val="Normln"/>
    <w:next w:val="Normln"/>
    <w:link w:val="Nadpis9Char"/>
    <w:qFormat/>
    <w:rsid w:val="008C3CE6"/>
    <w:pPr>
      <w:keepNext/>
      <w:tabs>
        <w:tab w:val="num" w:pos="0"/>
      </w:tabs>
      <w:spacing w:after="0" w:line="276"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4671C9"/>
    <w:pPr>
      <w:spacing w:after="0" w:line="240" w:lineRule="auto"/>
    </w:pPr>
    <w:rPr>
      <w:sz w:val="20"/>
      <w:szCs w:val="20"/>
    </w:rPr>
  </w:style>
  <w:style w:type="character" w:customStyle="1" w:styleId="TextpoznpodarouChar">
    <w:name w:val="Text pozn. pod čarou Char"/>
    <w:basedOn w:val="Standardnpsmoodstavce"/>
    <w:link w:val="Textpoznpodarou"/>
    <w:semiHidden/>
    <w:rsid w:val="004671C9"/>
    <w:rPr>
      <w:sz w:val="20"/>
      <w:szCs w:val="20"/>
    </w:rPr>
  </w:style>
  <w:style w:type="character" w:styleId="Znakapoznpodarou">
    <w:name w:val="footnote reference"/>
    <w:basedOn w:val="Standardnpsmoodstavce"/>
    <w:rsid w:val="004671C9"/>
    <w:rPr>
      <w:vertAlign w:val="superscript"/>
    </w:rPr>
  </w:style>
  <w:style w:type="character" w:styleId="Odkaznakoment">
    <w:name w:val="annotation reference"/>
    <w:basedOn w:val="Standardnpsmoodstavce"/>
    <w:unhideWhenUsed/>
    <w:rsid w:val="00EA4E3F"/>
    <w:rPr>
      <w:sz w:val="16"/>
      <w:szCs w:val="16"/>
    </w:rPr>
  </w:style>
  <w:style w:type="paragraph" w:styleId="Textkomente">
    <w:name w:val="annotation text"/>
    <w:basedOn w:val="Normln"/>
    <w:link w:val="TextkomenteChar"/>
    <w:uiPriority w:val="99"/>
    <w:unhideWhenUsed/>
    <w:rsid w:val="00EA4E3F"/>
    <w:pPr>
      <w:spacing w:line="240" w:lineRule="auto"/>
    </w:pPr>
    <w:rPr>
      <w:sz w:val="20"/>
      <w:szCs w:val="20"/>
    </w:rPr>
  </w:style>
  <w:style w:type="character" w:customStyle="1" w:styleId="TextkomenteChar">
    <w:name w:val="Text komentáře Char"/>
    <w:basedOn w:val="Standardnpsmoodstavce"/>
    <w:link w:val="Textkomente"/>
    <w:uiPriority w:val="99"/>
    <w:rsid w:val="00EA4E3F"/>
    <w:rPr>
      <w:sz w:val="20"/>
      <w:szCs w:val="20"/>
    </w:rPr>
  </w:style>
  <w:style w:type="paragraph" w:styleId="Pedmtkomente">
    <w:name w:val="annotation subject"/>
    <w:basedOn w:val="Textkomente"/>
    <w:next w:val="Textkomente"/>
    <w:link w:val="PedmtkomenteChar"/>
    <w:uiPriority w:val="99"/>
    <w:semiHidden/>
    <w:unhideWhenUsed/>
    <w:rsid w:val="00EA4E3F"/>
    <w:rPr>
      <w:b/>
      <w:bCs/>
    </w:rPr>
  </w:style>
  <w:style w:type="character" w:customStyle="1" w:styleId="PedmtkomenteChar">
    <w:name w:val="Předmět komentáře Char"/>
    <w:basedOn w:val="TextkomenteChar"/>
    <w:link w:val="Pedmtkomente"/>
    <w:uiPriority w:val="99"/>
    <w:semiHidden/>
    <w:rsid w:val="00EA4E3F"/>
    <w:rPr>
      <w:b/>
      <w:bCs/>
      <w:sz w:val="20"/>
      <w:szCs w:val="20"/>
    </w:rPr>
  </w:style>
  <w:style w:type="paragraph" w:styleId="Textbubliny">
    <w:name w:val="Balloon Text"/>
    <w:basedOn w:val="Normln"/>
    <w:link w:val="TextbublinyChar"/>
    <w:uiPriority w:val="99"/>
    <w:semiHidden/>
    <w:unhideWhenUsed/>
    <w:rsid w:val="00EA4E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4E3F"/>
    <w:rPr>
      <w:rFonts w:ascii="Segoe UI" w:hAnsi="Segoe UI" w:cs="Segoe UI"/>
      <w:sz w:val="18"/>
      <w:szCs w:val="18"/>
    </w:rPr>
  </w:style>
  <w:style w:type="paragraph" w:styleId="Odstavecseseznamem">
    <w:name w:val="List Paragraph"/>
    <w:basedOn w:val="Normln"/>
    <w:uiPriority w:val="34"/>
    <w:qFormat/>
    <w:rsid w:val="00227052"/>
    <w:pPr>
      <w:ind w:left="720"/>
      <w:contextualSpacing/>
    </w:pPr>
  </w:style>
  <w:style w:type="table" w:customStyle="1" w:styleId="Mkatabulky1">
    <w:name w:val="Mřížka tabulky1"/>
    <w:basedOn w:val="Normlntabulka"/>
    <w:next w:val="Mkatabulky"/>
    <w:uiPriority w:val="59"/>
    <w:rsid w:val="00E5009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E335E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335E0"/>
    <w:rPr>
      <w:sz w:val="20"/>
      <w:szCs w:val="20"/>
    </w:rPr>
  </w:style>
  <w:style w:type="character" w:styleId="Odkaznavysvtlivky">
    <w:name w:val="endnote reference"/>
    <w:basedOn w:val="Standardnpsmoodstavce"/>
    <w:uiPriority w:val="99"/>
    <w:semiHidden/>
    <w:unhideWhenUsed/>
    <w:rsid w:val="00E335E0"/>
    <w:rPr>
      <w:vertAlign w:val="superscript"/>
    </w:rPr>
  </w:style>
  <w:style w:type="character" w:styleId="Hypertextovodkaz">
    <w:name w:val="Hyperlink"/>
    <w:basedOn w:val="Standardnpsmoodstavce"/>
    <w:uiPriority w:val="99"/>
    <w:unhideWhenUsed/>
    <w:rsid w:val="00CE7264"/>
    <w:rPr>
      <w:color w:val="0563C1" w:themeColor="hyperlink"/>
      <w:u w:val="single"/>
    </w:rPr>
  </w:style>
  <w:style w:type="paragraph" w:styleId="Normlnweb">
    <w:name w:val="Normal (Web)"/>
    <w:basedOn w:val="Normln"/>
    <w:uiPriority w:val="99"/>
    <w:unhideWhenUsed/>
    <w:rsid w:val="009A5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8216D"/>
    <w:pPr>
      <w:spacing w:after="0" w:line="240" w:lineRule="auto"/>
      <w:jc w:val="both"/>
    </w:pPr>
    <w:rPr>
      <w:rFonts w:ascii="Times New Roman" w:eastAsia="Calibri" w:hAnsi="Times New Roman" w:cs="Times New Roman"/>
    </w:rPr>
  </w:style>
  <w:style w:type="paragraph" w:customStyle="1" w:styleId="Default">
    <w:name w:val="Default"/>
    <w:rsid w:val="003D23FF"/>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21BF2"/>
    <w:rPr>
      <w:rFonts w:ascii="Cambria" w:eastAsia="Times New Roman" w:hAnsi="Cambria" w:cs="Times New Roman"/>
      <w:b/>
      <w:bCs/>
      <w:i/>
      <w:iCs/>
      <w:sz w:val="28"/>
      <w:szCs w:val="28"/>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8C3CE6"/>
    <w:rPr>
      <w:rFonts w:asciiTheme="majorHAnsi" w:eastAsiaTheme="majorEastAsia" w:hAnsiTheme="majorHAnsi" w:cstheme="majorBidi"/>
      <w:b/>
      <w:bCs/>
      <w:color w:val="2E74B5" w:themeColor="accent1" w:themeShade="BF"/>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8C3CE6"/>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8C3CE6"/>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8C3CE6"/>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8C3CE6"/>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8C3CE6"/>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8C3CE6"/>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8C3CE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8C3CE6"/>
    <w:pPr>
      <w:spacing w:after="0" w:line="276" w:lineRule="auto"/>
      <w:ind w:left="425" w:hanging="425"/>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8C3CE6"/>
    <w:rPr>
      <w:rFonts w:ascii="Times New Roman" w:eastAsia="Times New Roman" w:hAnsi="Times New Roman" w:cs="Times New Roman"/>
      <w:sz w:val="24"/>
      <w:szCs w:val="20"/>
      <w:lang w:eastAsia="cs-CZ"/>
    </w:rPr>
  </w:style>
  <w:style w:type="paragraph" w:customStyle="1" w:styleId="Barevnseznamzvraznn11">
    <w:name w:val="Barevný seznam – zvýraznění 11"/>
    <w:basedOn w:val="Normln"/>
    <w:uiPriority w:val="34"/>
    <w:qFormat/>
    <w:rsid w:val="008C3CE6"/>
    <w:pPr>
      <w:spacing w:after="0" w:line="276" w:lineRule="auto"/>
      <w:ind w:left="720" w:hanging="425"/>
      <w:contextualSpacing/>
      <w:jc w:val="both"/>
    </w:pPr>
    <w:rPr>
      <w:rFonts w:ascii="Times New Roman" w:eastAsia="Times New Roman" w:hAnsi="Times New Roman" w:cs="Times New Roman"/>
      <w:sz w:val="20"/>
      <w:szCs w:val="20"/>
      <w:lang w:eastAsia="cs-CZ"/>
    </w:rPr>
  </w:style>
  <w:style w:type="character" w:customStyle="1" w:styleId="TextkomenteChar1">
    <w:name w:val="Text komentáře Char1"/>
    <w:locked/>
    <w:rsid w:val="008C3CE6"/>
    <w:rPr>
      <w:rFonts w:ascii="Times New Roman" w:eastAsia="Times New Roman" w:hAnsi="Times New Roman" w:cs="Times New Roman"/>
      <w:sz w:val="20"/>
      <w:szCs w:val="20"/>
      <w:lang w:eastAsia="cs-CZ"/>
    </w:rPr>
  </w:style>
  <w:style w:type="paragraph" w:customStyle="1" w:styleId="SBSSmlouva">
    <w:name w:val="SBS Smlouva"/>
    <w:basedOn w:val="Normln"/>
    <w:rsid w:val="008C3CE6"/>
    <w:pPr>
      <w:numPr>
        <w:ilvl w:val="1"/>
        <w:numId w:val="16"/>
      </w:numPr>
      <w:spacing w:before="120" w:after="0" w:line="276" w:lineRule="auto"/>
      <w:jc w:val="both"/>
    </w:pPr>
    <w:rPr>
      <w:rFonts w:ascii="Arial" w:eastAsia="Times New Roman" w:hAnsi="Arial" w:cs="Times New Roman"/>
      <w:sz w:val="20"/>
      <w:szCs w:val="24"/>
      <w:lang w:eastAsia="cs-CZ"/>
    </w:rPr>
  </w:style>
  <w:style w:type="character" w:customStyle="1" w:styleId="ZkladntextChar1">
    <w:name w:val="Základní text Char1"/>
    <w:aliases w:val="Body Text Char1 Char,Body Text Char Char Char,Body Text Char Char1"/>
    <w:semiHidden/>
    <w:rsid w:val="008C3CE6"/>
    <w:rPr>
      <w:rFonts w:ascii="Times New Roman" w:eastAsia="Times New Roman" w:hAnsi="Times New Roman"/>
      <w:sz w:val="24"/>
      <w:lang w:val="en-GB" w:eastAsia="en-US"/>
    </w:rPr>
  </w:style>
  <w:style w:type="paragraph" w:customStyle="1" w:styleId="Barevnstnovnzvraznn11">
    <w:name w:val="Barevné stínování – zvýraznění 11"/>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8C3CE6"/>
    <w:pPr>
      <w:keepLines/>
      <w:tabs>
        <w:tab w:val="left" w:pos="1985"/>
      </w:tabs>
      <w:spacing w:before="60" w:after="0" w:line="276" w:lineRule="auto"/>
      <w:ind w:left="425" w:hanging="425"/>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8C3CE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8C3CE6"/>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C3CE6"/>
    <w:pPr>
      <w:spacing w:after="120" w:line="480" w:lineRule="auto"/>
      <w:ind w:left="283" w:hanging="425"/>
      <w:jc w:val="both"/>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8C3CE6"/>
    <w:rPr>
      <w:rFonts w:ascii="Times New Roman" w:eastAsia="Times New Roman" w:hAnsi="Times New Roman" w:cs="Times New Roman"/>
      <w:sz w:val="20"/>
      <w:szCs w:val="20"/>
      <w:lang w:eastAsia="cs-CZ"/>
    </w:rPr>
  </w:style>
  <w:style w:type="paragraph" w:styleId="Revize">
    <w:name w:val="Revision"/>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customStyle="1" w:styleId="Stylpravidel">
    <w:name w:val="Styl pravidel"/>
    <w:basedOn w:val="Normln"/>
    <w:rsid w:val="008C3CE6"/>
    <w:pPr>
      <w:spacing w:before="240" w:after="0" w:line="360" w:lineRule="auto"/>
      <w:ind w:left="425" w:hanging="425"/>
      <w:jc w:val="both"/>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8C3CE6"/>
    <w:rPr>
      <w:color w:val="954F72" w:themeColor="followedHyperlink"/>
      <w:u w:val="single"/>
    </w:rPr>
  </w:style>
  <w:style w:type="character" w:customStyle="1" w:styleId="Nevyeenzmnka1">
    <w:name w:val="Nevyřešená zmínka1"/>
    <w:basedOn w:val="Standardnpsmoodstavce"/>
    <w:uiPriority w:val="99"/>
    <w:semiHidden/>
    <w:unhideWhenUsed/>
    <w:rsid w:val="00A612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5BC7-9C4F-4DE7-A73A-18BFFFC4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3738</Words>
  <Characters>22056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Zaměstnanecká pojišťovna Škoda</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Pánek Robert</dc:creator>
  <cp:lastModifiedBy>Vaníčková, Martina</cp:lastModifiedBy>
  <cp:revision>5</cp:revision>
  <cp:lastPrinted>2019-08-19T06:56:00Z</cp:lastPrinted>
  <dcterms:created xsi:type="dcterms:W3CDTF">2024-07-23T08:50:00Z</dcterms:created>
  <dcterms:modified xsi:type="dcterms:W3CDTF">2024-08-12T11:54:00Z</dcterms:modified>
</cp:coreProperties>
</file>