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C50D6" w14:textId="22CE9D67" w:rsidR="008D0C22" w:rsidRDefault="00FF5842" w:rsidP="005164DF">
      <w:pPr>
        <w:pStyle w:val="Podnadpis"/>
      </w:pPr>
      <w:r>
        <w:t xml:space="preserve">  </w:t>
      </w:r>
      <w:r w:rsidR="008B01D7">
        <w:t xml:space="preserve">                           </w:t>
      </w:r>
      <w:r w:rsidR="00717019">
        <w:t xml:space="preserve">               </w:t>
      </w:r>
      <w:r w:rsidR="008B01D7">
        <w:t xml:space="preserve">                                                         </w:t>
      </w:r>
      <w:r w:rsidR="006119F0">
        <w:t xml:space="preserve">   </w:t>
      </w:r>
      <w:r w:rsidR="003B5084">
        <w:t xml:space="preserve">      </w:t>
      </w:r>
      <w:r w:rsidR="005410B6">
        <w:t xml:space="preserve">    </w:t>
      </w:r>
      <w:r w:rsidR="008D0C22">
        <w:t xml:space="preserve">                       </w:t>
      </w:r>
    </w:p>
    <w:p w14:paraId="2995DC30" w14:textId="77777777" w:rsidR="000F68C8" w:rsidRPr="000F68C8" w:rsidRDefault="000F68C8" w:rsidP="007264B0">
      <w:pPr>
        <w:pStyle w:val="NormlnIMP"/>
        <w:spacing w:line="240" w:lineRule="auto"/>
        <w:jc w:val="center"/>
        <w:rPr>
          <w:b/>
          <w:sz w:val="32"/>
          <w:szCs w:val="32"/>
        </w:rPr>
      </w:pPr>
      <w:r w:rsidRPr="000F68C8">
        <w:rPr>
          <w:b/>
          <w:sz w:val="32"/>
          <w:szCs w:val="32"/>
        </w:rPr>
        <w:t>KUPNÍ SMLOUVA</w:t>
      </w:r>
    </w:p>
    <w:p w14:paraId="752CEAFC" w14:textId="4113A815" w:rsidR="00717019" w:rsidRPr="003F3BFD" w:rsidRDefault="00717019" w:rsidP="007264B0">
      <w:pPr>
        <w:jc w:val="center"/>
        <w:rPr>
          <w:sz w:val="24"/>
          <w:szCs w:val="24"/>
        </w:rPr>
      </w:pPr>
      <w:r w:rsidRPr="003F3BFD">
        <w:rPr>
          <w:sz w:val="24"/>
          <w:szCs w:val="24"/>
        </w:rPr>
        <w:t xml:space="preserve">uzavřená podle </w:t>
      </w:r>
      <w:r w:rsidR="00CF310A">
        <w:rPr>
          <w:sz w:val="24"/>
          <w:szCs w:val="24"/>
        </w:rPr>
        <w:t xml:space="preserve">ust. </w:t>
      </w:r>
      <w:r w:rsidRPr="003F3BFD">
        <w:rPr>
          <w:sz w:val="24"/>
          <w:szCs w:val="24"/>
        </w:rPr>
        <w:t>§ 2128 a násl. zákona č. 89/2012 Sb., občanský zákoník</w:t>
      </w:r>
      <w:r w:rsidR="00CF310A">
        <w:rPr>
          <w:sz w:val="24"/>
          <w:szCs w:val="24"/>
        </w:rPr>
        <w:t>, ve znění pozdějších předpisů (dále též „občanský zákoník“)</w:t>
      </w:r>
    </w:p>
    <w:p w14:paraId="573FC5AC" w14:textId="77777777" w:rsidR="008B01D7" w:rsidRDefault="008B01D7" w:rsidP="007264B0">
      <w:pPr>
        <w:pStyle w:val="NormlnIMP"/>
        <w:spacing w:line="240" w:lineRule="auto"/>
        <w:rPr>
          <w:b/>
        </w:rPr>
      </w:pPr>
    </w:p>
    <w:p w14:paraId="448F48B3" w14:textId="77777777" w:rsidR="00CF7EA9" w:rsidRDefault="00CF7EA9" w:rsidP="007264B0">
      <w:pPr>
        <w:pStyle w:val="NormlnIMP"/>
        <w:spacing w:line="240" w:lineRule="auto"/>
        <w:rPr>
          <w:b/>
        </w:rPr>
      </w:pPr>
    </w:p>
    <w:p w14:paraId="47E4E679" w14:textId="77777777" w:rsidR="008B01D7" w:rsidRPr="000F68C8" w:rsidRDefault="000F68C8" w:rsidP="007264B0">
      <w:pPr>
        <w:pStyle w:val="NormlnIMP"/>
        <w:spacing w:line="240" w:lineRule="auto"/>
        <w:jc w:val="center"/>
      </w:pPr>
      <w:r>
        <w:t xml:space="preserve"> Článek </w:t>
      </w:r>
      <w:r w:rsidR="00717019">
        <w:t>I</w:t>
      </w:r>
      <w:r w:rsidR="008B01D7" w:rsidRPr="000F68C8">
        <w:t xml:space="preserve"> </w:t>
      </w:r>
    </w:p>
    <w:p w14:paraId="336A9BEE" w14:textId="77777777" w:rsidR="008B01D7" w:rsidRDefault="008B01D7" w:rsidP="007264B0">
      <w:pPr>
        <w:pStyle w:val="NormlnIMP"/>
        <w:spacing w:line="240" w:lineRule="auto"/>
        <w:jc w:val="center"/>
      </w:pPr>
      <w:r w:rsidRPr="000F68C8">
        <w:t>Smluvní strany</w:t>
      </w:r>
    </w:p>
    <w:p w14:paraId="1BECC97D" w14:textId="77777777" w:rsidR="00602BD8" w:rsidRPr="000F68C8" w:rsidRDefault="00602BD8" w:rsidP="007264B0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3"/>
        <w:gridCol w:w="6533"/>
      </w:tblGrid>
      <w:tr w:rsidR="00602BD8" w:rsidRPr="00871EE2" w14:paraId="7B4B798A" w14:textId="77777777" w:rsidTr="00A855A6">
        <w:tc>
          <w:tcPr>
            <w:tcW w:w="2518" w:type="dxa"/>
          </w:tcPr>
          <w:p w14:paraId="65FA7396" w14:textId="77777777" w:rsidR="00602BD8" w:rsidRPr="001E4AA5" w:rsidRDefault="00602BD8" w:rsidP="007264B0">
            <w:pPr>
              <w:pStyle w:val="NormlnIMP"/>
              <w:spacing w:line="240" w:lineRule="auto"/>
              <w:rPr>
                <w:b/>
                <w:bCs/>
              </w:rPr>
            </w:pPr>
            <w:r w:rsidRPr="001E4AA5">
              <w:rPr>
                <w:b/>
                <w:bCs/>
                <w:szCs w:val="24"/>
              </w:rPr>
              <w:t>Prodávající</w:t>
            </w:r>
            <w:r w:rsidRPr="001E4AA5">
              <w:rPr>
                <w:b/>
                <w:bCs/>
              </w:rPr>
              <w:t>:</w:t>
            </w:r>
          </w:p>
        </w:tc>
        <w:tc>
          <w:tcPr>
            <w:tcW w:w="6648" w:type="dxa"/>
          </w:tcPr>
          <w:p w14:paraId="54311DA7" w14:textId="77777777" w:rsidR="00602BD8" w:rsidRPr="001E4AA5" w:rsidRDefault="00602BD8" w:rsidP="007264B0">
            <w:pPr>
              <w:pStyle w:val="NormlnIMP"/>
              <w:spacing w:line="240" w:lineRule="auto"/>
              <w:rPr>
                <w:b/>
                <w:bCs/>
              </w:rPr>
            </w:pPr>
            <w:r w:rsidRPr="001E4AA5">
              <w:rPr>
                <w:b/>
                <w:bCs/>
              </w:rPr>
              <w:t>statutární město Havířov</w:t>
            </w:r>
          </w:p>
        </w:tc>
      </w:tr>
      <w:tr w:rsidR="00602BD8" w:rsidRPr="00871EE2" w14:paraId="7904E687" w14:textId="77777777" w:rsidTr="00A855A6">
        <w:tc>
          <w:tcPr>
            <w:tcW w:w="2518" w:type="dxa"/>
          </w:tcPr>
          <w:p w14:paraId="1982963A" w14:textId="77777777" w:rsidR="00602BD8" w:rsidRPr="00871EE2" w:rsidRDefault="00602BD8" w:rsidP="007264B0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>S</w:t>
            </w:r>
            <w:r w:rsidRPr="00871EE2">
              <w:t>ídlo:</w:t>
            </w:r>
          </w:p>
        </w:tc>
        <w:tc>
          <w:tcPr>
            <w:tcW w:w="6648" w:type="dxa"/>
          </w:tcPr>
          <w:p w14:paraId="41C9E28C" w14:textId="4E94DF1F" w:rsidR="00602BD8" w:rsidRPr="00871EE2" w:rsidRDefault="00602BD8" w:rsidP="007264B0">
            <w:pPr>
              <w:pStyle w:val="NormlnIMP"/>
              <w:spacing w:line="240" w:lineRule="auto"/>
              <w:rPr>
                <w:b/>
              </w:rPr>
            </w:pPr>
            <w:r w:rsidRPr="00871EE2">
              <w:t>Svornosti 86/2</w:t>
            </w:r>
            <w:r w:rsidR="00175362">
              <w:t xml:space="preserve">, </w:t>
            </w:r>
            <w:r w:rsidR="00175362" w:rsidRPr="00871EE2">
              <w:t>736 01 Havířov-Město</w:t>
            </w:r>
          </w:p>
        </w:tc>
      </w:tr>
      <w:tr w:rsidR="00602BD8" w:rsidRPr="00871EE2" w14:paraId="7D0FEA80" w14:textId="77777777" w:rsidTr="00A855A6">
        <w:tc>
          <w:tcPr>
            <w:tcW w:w="2518" w:type="dxa"/>
          </w:tcPr>
          <w:p w14:paraId="4C0CC8CC" w14:textId="77777777" w:rsidR="00602BD8" w:rsidRPr="00871EE2" w:rsidRDefault="00602BD8" w:rsidP="007264B0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>Oprávněný zástupce</w:t>
            </w:r>
            <w:r w:rsidRPr="00871EE2">
              <w:t>:</w:t>
            </w:r>
          </w:p>
        </w:tc>
        <w:tc>
          <w:tcPr>
            <w:tcW w:w="6648" w:type="dxa"/>
          </w:tcPr>
          <w:p w14:paraId="21800869" w14:textId="77777777" w:rsidR="006F38F0" w:rsidRDefault="004F0C6D" w:rsidP="006F38F0">
            <w:pPr>
              <w:pStyle w:val="NormlnIMP"/>
              <w:spacing w:line="240" w:lineRule="auto"/>
            </w:pPr>
            <w:r>
              <w:t>Ing. Ondřej Baránek</w:t>
            </w:r>
            <w:r w:rsidR="00602BD8" w:rsidRPr="00871EE2">
              <w:t>, náměst</w:t>
            </w:r>
            <w:r w:rsidR="009A4B8A">
              <w:t>ek</w:t>
            </w:r>
            <w:r w:rsidR="00602BD8" w:rsidRPr="00871EE2">
              <w:t xml:space="preserve"> primátor</w:t>
            </w:r>
            <w:r>
              <w:t>a</w:t>
            </w:r>
            <w:r w:rsidR="00602BD8" w:rsidRPr="00871EE2">
              <w:t xml:space="preserve"> pro ekonomiku  </w:t>
            </w:r>
          </w:p>
          <w:p w14:paraId="47CF76DD" w14:textId="77777777" w:rsidR="00602BD8" w:rsidRPr="00871EE2" w:rsidRDefault="006F38F0" w:rsidP="006F38F0">
            <w:pPr>
              <w:pStyle w:val="NormlnIMP"/>
              <w:spacing w:line="240" w:lineRule="auto"/>
            </w:pPr>
            <w:r>
              <w:t xml:space="preserve">a </w:t>
            </w:r>
            <w:r w:rsidR="00602BD8" w:rsidRPr="00871EE2">
              <w:t>správu majetku</w:t>
            </w:r>
          </w:p>
        </w:tc>
      </w:tr>
      <w:tr w:rsidR="00602BD8" w:rsidRPr="00871EE2" w14:paraId="2440611F" w14:textId="77777777" w:rsidTr="00A855A6">
        <w:tc>
          <w:tcPr>
            <w:tcW w:w="2518" w:type="dxa"/>
          </w:tcPr>
          <w:p w14:paraId="66A4381E" w14:textId="77777777" w:rsidR="00602BD8" w:rsidRPr="00871EE2" w:rsidRDefault="00602BD8" w:rsidP="007264B0">
            <w:pPr>
              <w:pStyle w:val="NormlnIMP"/>
              <w:tabs>
                <w:tab w:val="left" w:pos="2552"/>
              </w:tabs>
              <w:spacing w:line="240" w:lineRule="auto"/>
            </w:pPr>
            <w:r w:rsidRPr="00871EE2">
              <w:t>IČO:</w:t>
            </w:r>
          </w:p>
        </w:tc>
        <w:tc>
          <w:tcPr>
            <w:tcW w:w="6648" w:type="dxa"/>
          </w:tcPr>
          <w:p w14:paraId="4509CE69" w14:textId="77777777" w:rsidR="00602BD8" w:rsidRPr="00871EE2" w:rsidRDefault="00602BD8" w:rsidP="007264B0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>002</w:t>
            </w:r>
            <w:r w:rsidRPr="00871EE2">
              <w:t>97488</w:t>
            </w:r>
          </w:p>
        </w:tc>
      </w:tr>
      <w:tr w:rsidR="00602BD8" w:rsidRPr="00871EE2" w14:paraId="5246CA1F" w14:textId="77777777" w:rsidTr="00A855A6">
        <w:tc>
          <w:tcPr>
            <w:tcW w:w="2518" w:type="dxa"/>
          </w:tcPr>
          <w:p w14:paraId="54DAA6F8" w14:textId="77777777" w:rsidR="00602BD8" w:rsidRPr="00871EE2" w:rsidRDefault="00602BD8" w:rsidP="007264B0">
            <w:pPr>
              <w:pStyle w:val="NormlnIMP"/>
              <w:tabs>
                <w:tab w:val="left" w:pos="2552"/>
              </w:tabs>
              <w:spacing w:line="240" w:lineRule="auto"/>
            </w:pPr>
            <w:r w:rsidRPr="00871EE2">
              <w:t>DIČ:</w:t>
            </w:r>
          </w:p>
        </w:tc>
        <w:tc>
          <w:tcPr>
            <w:tcW w:w="6648" w:type="dxa"/>
          </w:tcPr>
          <w:p w14:paraId="63446796" w14:textId="40408C84" w:rsidR="00602BD8" w:rsidRPr="00871EE2" w:rsidRDefault="00602BD8" w:rsidP="007264B0">
            <w:pPr>
              <w:pStyle w:val="NormlnIMP"/>
              <w:spacing w:line="240" w:lineRule="auto"/>
            </w:pPr>
            <w:r w:rsidRPr="00871EE2">
              <w:t>CZ00297488</w:t>
            </w:r>
          </w:p>
        </w:tc>
      </w:tr>
      <w:tr w:rsidR="004318C7" w:rsidRPr="00871EE2" w14:paraId="41057D76" w14:textId="77777777" w:rsidTr="00A855A6">
        <w:tc>
          <w:tcPr>
            <w:tcW w:w="2518" w:type="dxa"/>
          </w:tcPr>
          <w:p w14:paraId="00C4DEEF" w14:textId="77777777" w:rsidR="004318C7" w:rsidRPr="00871EE2" w:rsidRDefault="004318C7" w:rsidP="007264B0">
            <w:pPr>
              <w:pStyle w:val="NormlnIMP"/>
              <w:tabs>
                <w:tab w:val="left" w:pos="2552"/>
              </w:tabs>
              <w:spacing w:line="240" w:lineRule="auto"/>
            </w:pPr>
            <w:r w:rsidRPr="00C70E9B">
              <w:rPr>
                <w:szCs w:val="24"/>
              </w:rPr>
              <w:t xml:space="preserve">ID datové schránky:                </w:t>
            </w:r>
          </w:p>
        </w:tc>
        <w:tc>
          <w:tcPr>
            <w:tcW w:w="6648" w:type="dxa"/>
          </w:tcPr>
          <w:p w14:paraId="1BA917DF" w14:textId="77777777" w:rsidR="004318C7" w:rsidRPr="00871EE2" w:rsidRDefault="004318C7" w:rsidP="007264B0">
            <w:pPr>
              <w:pStyle w:val="NormlnIMP"/>
              <w:spacing w:line="240" w:lineRule="auto"/>
            </w:pPr>
            <w:r w:rsidRPr="00C70E9B">
              <w:rPr>
                <w:szCs w:val="24"/>
              </w:rPr>
              <w:t>7zhb6tn</w:t>
            </w:r>
          </w:p>
        </w:tc>
      </w:tr>
      <w:tr w:rsidR="00602BD8" w:rsidRPr="00871EE2" w14:paraId="2E3FCBF1" w14:textId="77777777" w:rsidTr="00A855A6">
        <w:tc>
          <w:tcPr>
            <w:tcW w:w="2518" w:type="dxa"/>
          </w:tcPr>
          <w:p w14:paraId="0AAAE6BC" w14:textId="77777777" w:rsidR="00602BD8" w:rsidRPr="00871EE2" w:rsidRDefault="00602BD8" w:rsidP="007264B0">
            <w:pPr>
              <w:pStyle w:val="NormlnIMP"/>
              <w:tabs>
                <w:tab w:val="left" w:pos="2552"/>
              </w:tabs>
              <w:spacing w:line="240" w:lineRule="auto"/>
            </w:pPr>
            <w:r w:rsidRPr="00871EE2">
              <w:t>Bankovní spojení:</w:t>
            </w:r>
          </w:p>
        </w:tc>
        <w:tc>
          <w:tcPr>
            <w:tcW w:w="6648" w:type="dxa"/>
          </w:tcPr>
          <w:p w14:paraId="59626169" w14:textId="075B7F25" w:rsidR="00602BD8" w:rsidRPr="00871EE2" w:rsidRDefault="00602BD8" w:rsidP="007264B0">
            <w:pPr>
              <w:pStyle w:val="NormlnIMP"/>
              <w:spacing w:line="240" w:lineRule="auto"/>
            </w:pPr>
            <w:r w:rsidRPr="00871EE2">
              <w:t>Česká spořitelna</w:t>
            </w:r>
            <w:r w:rsidR="00CF310A">
              <w:t>,</w:t>
            </w:r>
            <w:r w:rsidRPr="00871EE2">
              <w:t xml:space="preserve"> a.s.</w:t>
            </w:r>
          </w:p>
        </w:tc>
      </w:tr>
      <w:tr w:rsidR="00602BD8" w:rsidRPr="00871EE2" w14:paraId="19EFC777" w14:textId="77777777" w:rsidTr="00A855A6">
        <w:tc>
          <w:tcPr>
            <w:tcW w:w="2518" w:type="dxa"/>
          </w:tcPr>
          <w:p w14:paraId="607FAB60" w14:textId="77777777" w:rsidR="00602BD8" w:rsidRPr="00871EE2" w:rsidRDefault="00602BD8" w:rsidP="007264B0">
            <w:pPr>
              <w:pStyle w:val="NormlnIMP"/>
              <w:tabs>
                <w:tab w:val="left" w:pos="2552"/>
              </w:tabs>
              <w:spacing w:line="240" w:lineRule="auto"/>
            </w:pPr>
            <w:r w:rsidRPr="00871EE2">
              <w:t xml:space="preserve">Číslo účtu:  </w:t>
            </w:r>
          </w:p>
        </w:tc>
        <w:tc>
          <w:tcPr>
            <w:tcW w:w="6648" w:type="dxa"/>
          </w:tcPr>
          <w:p w14:paraId="1CDE5F03" w14:textId="6669CDEA" w:rsidR="00602BD8" w:rsidRPr="00B13E2F" w:rsidRDefault="00602BD8" w:rsidP="007264B0">
            <w:pPr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24"/>
              </w:rPr>
              <w:t>19</w:t>
            </w:r>
            <w:r w:rsidRPr="00C63F45">
              <w:rPr>
                <w:sz w:val="24"/>
                <w:szCs w:val="18"/>
              </w:rPr>
              <w:t>-</w:t>
            </w:r>
            <w:r w:rsidR="003E0AC6">
              <w:rPr>
                <w:sz w:val="24"/>
                <w:szCs w:val="18"/>
              </w:rPr>
              <w:t>1</w:t>
            </w:r>
            <w:r w:rsidRPr="00C63F45">
              <w:rPr>
                <w:sz w:val="24"/>
                <w:szCs w:val="18"/>
              </w:rPr>
              <w:t>721604319/0800</w:t>
            </w:r>
          </w:p>
        </w:tc>
      </w:tr>
      <w:tr w:rsidR="00602BD8" w:rsidRPr="00871EE2" w14:paraId="46C8D456" w14:textId="77777777" w:rsidTr="00A855A6">
        <w:tc>
          <w:tcPr>
            <w:tcW w:w="2518" w:type="dxa"/>
          </w:tcPr>
          <w:p w14:paraId="1EC3DDC0" w14:textId="77777777" w:rsidR="00602BD8" w:rsidRPr="00871EE2" w:rsidRDefault="00602BD8" w:rsidP="007264B0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 xml:space="preserve">Variabilní symbol: </w:t>
            </w:r>
          </w:p>
        </w:tc>
        <w:tc>
          <w:tcPr>
            <w:tcW w:w="6648" w:type="dxa"/>
          </w:tcPr>
          <w:p w14:paraId="5B1EC718" w14:textId="548BC280" w:rsidR="00602BD8" w:rsidRDefault="00304102" w:rsidP="002E75EC">
            <w:pPr>
              <w:jc w:val="both"/>
              <w:rPr>
                <w:sz w:val="24"/>
                <w:szCs w:val="24"/>
              </w:rPr>
            </w:pPr>
            <w:r w:rsidRPr="00A553F3">
              <w:rPr>
                <w:sz w:val="24"/>
                <w:szCs w:val="24"/>
              </w:rPr>
              <w:t>5400000</w:t>
            </w:r>
            <w:r w:rsidR="007032C6">
              <w:rPr>
                <w:sz w:val="24"/>
                <w:szCs w:val="24"/>
              </w:rPr>
              <w:t>640</w:t>
            </w:r>
          </w:p>
        </w:tc>
      </w:tr>
      <w:tr w:rsidR="00602BD8" w:rsidRPr="00871EE2" w14:paraId="49B2B3EA" w14:textId="77777777" w:rsidTr="00A855A6">
        <w:tc>
          <w:tcPr>
            <w:tcW w:w="9166" w:type="dxa"/>
            <w:gridSpan w:val="2"/>
          </w:tcPr>
          <w:p w14:paraId="2186C14F" w14:textId="5C296417" w:rsidR="00602BD8" w:rsidRPr="00871EE2" w:rsidRDefault="00602BD8" w:rsidP="007264B0">
            <w:pPr>
              <w:pStyle w:val="NormlnIMP"/>
              <w:tabs>
                <w:tab w:val="left" w:pos="2552"/>
              </w:tabs>
              <w:spacing w:line="240" w:lineRule="auto"/>
            </w:pPr>
          </w:p>
        </w:tc>
      </w:tr>
      <w:tr w:rsidR="00602BD8" w:rsidRPr="00871EE2" w14:paraId="7009E9F2" w14:textId="77777777" w:rsidTr="00A855A6">
        <w:tc>
          <w:tcPr>
            <w:tcW w:w="9166" w:type="dxa"/>
            <w:gridSpan w:val="2"/>
          </w:tcPr>
          <w:p w14:paraId="67ACE508" w14:textId="77777777" w:rsidR="00B27094" w:rsidRDefault="00B27094" w:rsidP="004F0C6D">
            <w:pPr>
              <w:pStyle w:val="NormlnIMP"/>
              <w:tabs>
                <w:tab w:val="left" w:pos="2552"/>
              </w:tabs>
              <w:spacing w:line="240" w:lineRule="auto"/>
            </w:pPr>
          </w:p>
          <w:p w14:paraId="6EDB599E" w14:textId="3AF1A24B" w:rsidR="00602BD8" w:rsidRPr="00871EE2" w:rsidRDefault="00CF310A" w:rsidP="004F0C6D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>(</w:t>
            </w:r>
            <w:r w:rsidR="00602BD8">
              <w:t xml:space="preserve">dále </w:t>
            </w:r>
            <w:r>
              <w:t xml:space="preserve">též </w:t>
            </w:r>
            <w:r w:rsidR="00602BD8">
              <w:t>„</w:t>
            </w:r>
            <w:r w:rsidR="004F0C6D">
              <w:t>P</w:t>
            </w:r>
            <w:r w:rsidR="00602BD8">
              <w:t>rodávající</w:t>
            </w:r>
            <w:r w:rsidR="00602BD8" w:rsidRPr="00871EE2">
              <w:t>“</w:t>
            </w:r>
            <w:r>
              <w:t>)</w:t>
            </w:r>
          </w:p>
        </w:tc>
      </w:tr>
    </w:tbl>
    <w:p w14:paraId="4760EA51" w14:textId="77777777" w:rsidR="00602BD8" w:rsidRDefault="00602BD8" w:rsidP="007264B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  <w:gridCol w:w="567"/>
        <w:gridCol w:w="379"/>
      </w:tblGrid>
      <w:tr w:rsidR="00602BD8" w:rsidRPr="00871EE2" w14:paraId="545D380A" w14:textId="77777777" w:rsidTr="00D5615B">
        <w:tc>
          <w:tcPr>
            <w:tcW w:w="8647" w:type="dxa"/>
            <w:gridSpan w:val="2"/>
          </w:tcPr>
          <w:p w14:paraId="2C1E9B48" w14:textId="62EBEC37" w:rsidR="00422FAC" w:rsidRPr="001E4AA5" w:rsidRDefault="00807DFC" w:rsidP="00422FAC">
            <w:pPr>
              <w:pStyle w:val="NormlnIMP"/>
              <w:spacing w:line="240" w:lineRule="auto"/>
              <w:rPr>
                <w:b/>
                <w:bCs/>
              </w:rPr>
            </w:pPr>
            <w:r w:rsidRPr="001E4AA5">
              <w:rPr>
                <w:b/>
                <w:bCs/>
              </w:rPr>
              <w:t>Kupující:</w:t>
            </w:r>
            <w:r w:rsidR="00D5615B" w:rsidRPr="001E4AA5">
              <w:rPr>
                <w:b/>
                <w:bCs/>
              </w:rPr>
              <w:t xml:space="preserve">  </w:t>
            </w:r>
            <w:r w:rsidR="00422FAC" w:rsidRPr="001E4AA5">
              <w:rPr>
                <w:b/>
                <w:bCs/>
              </w:rPr>
              <w:t xml:space="preserve">                        manželé</w:t>
            </w:r>
          </w:p>
          <w:p w14:paraId="6BABAD05" w14:textId="3ADBFED5" w:rsidR="00462115" w:rsidRPr="001E4AA5" w:rsidRDefault="00422FAC" w:rsidP="00FB4A05">
            <w:pPr>
              <w:pStyle w:val="NormlnIMP"/>
              <w:spacing w:line="240" w:lineRule="auto"/>
              <w:rPr>
                <w:b/>
                <w:bCs/>
              </w:rPr>
            </w:pPr>
            <w:r w:rsidRPr="001E4AA5">
              <w:rPr>
                <w:b/>
                <w:bCs/>
              </w:rPr>
              <w:t xml:space="preserve">                                         </w:t>
            </w:r>
            <w:r w:rsidR="00FB4A05" w:rsidRPr="001E4AA5">
              <w:rPr>
                <w:b/>
                <w:bCs/>
              </w:rPr>
              <w:t xml:space="preserve"> </w:t>
            </w:r>
            <w:r w:rsidR="00CF310A" w:rsidRPr="001E4AA5">
              <w:rPr>
                <w:b/>
                <w:bCs/>
              </w:rPr>
              <w:t xml:space="preserve">1. </w:t>
            </w:r>
            <w:r w:rsidR="00462115" w:rsidRPr="001E4AA5">
              <w:rPr>
                <w:b/>
                <w:bCs/>
              </w:rPr>
              <w:t>Luu Hong Toan</w:t>
            </w:r>
            <w:r w:rsidR="00A849DE" w:rsidRPr="001E4AA5">
              <w:rPr>
                <w:b/>
                <w:bCs/>
              </w:rPr>
              <w:t xml:space="preserve">, </w:t>
            </w:r>
            <w:r w:rsidR="009D53D0">
              <w:rPr>
                <w:b/>
                <w:bCs/>
              </w:rPr>
              <w:t>rok 1982</w:t>
            </w:r>
          </w:p>
          <w:p w14:paraId="64ED26F0" w14:textId="57E488C4" w:rsidR="00422FAC" w:rsidRPr="001E4AA5" w:rsidRDefault="00F0420D" w:rsidP="00422FAC">
            <w:pPr>
              <w:pStyle w:val="NormlnIMP"/>
              <w:spacing w:line="240" w:lineRule="auto"/>
              <w:rPr>
                <w:b/>
                <w:bCs/>
              </w:rPr>
            </w:pPr>
            <w:r w:rsidRPr="001E4AA5">
              <w:rPr>
                <w:b/>
                <w:bCs/>
              </w:rPr>
              <w:t xml:space="preserve">                                        </w:t>
            </w:r>
            <w:r w:rsidR="00FB4A05" w:rsidRPr="001E4AA5">
              <w:rPr>
                <w:b/>
                <w:bCs/>
              </w:rPr>
              <w:t xml:space="preserve"> </w:t>
            </w:r>
            <w:r w:rsidRPr="001E4AA5">
              <w:rPr>
                <w:b/>
                <w:bCs/>
              </w:rPr>
              <w:t xml:space="preserve"> </w:t>
            </w:r>
            <w:r w:rsidR="00A849DE" w:rsidRPr="001E4AA5">
              <w:rPr>
                <w:b/>
                <w:bCs/>
              </w:rPr>
              <w:t xml:space="preserve">2. </w:t>
            </w:r>
            <w:r w:rsidR="00462115" w:rsidRPr="001E4AA5">
              <w:rPr>
                <w:b/>
                <w:bCs/>
              </w:rPr>
              <w:t>Bui Thi Dung</w:t>
            </w:r>
            <w:r w:rsidR="00A849DE" w:rsidRPr="001E4AA5">
              <w:rPr>
                <w:b/>
                <w:bCs/>
              </w:rPr>
              <w:t xml:space="preserve">, </w:t>
            </w:r>
            <w:r w:rsidR="009D53D0">
              <w:rPr>
                <w:b/>
                <w:bCs/>
              </w:rPr>
              <w:t>rok 1987</w:t>
            </w:r>
          </w:p>
          <w:p w14:paraId="54D2398D" w14:textId="06656FC7" w:rsidR="00602BD8" w:rsidRPr="00871EE2" w:rsidRDefault="00AB1207" w:rsidP="00F0420D">
            <w:pPr>
              <w:pStyle w:val="NormlnIMP"/>
              <w:spacing w:line="240" w:lineRule="auto"/>
            </w:pPr>
            <w:r>
              <w:t>O</w:t>
            </w:r>
            <w:r w:rsidR="007D0523">
              <w:t xml:space="preserve">ba </w:t>
            </w:r>
            <w:r w:rsidR="00D5615B">
              <w:t xml:space="preserve">bytem:                       </w:t>
            </w:r>
            <w:r w:rsidR="009D53D0">
              <w:t>xxxxx</w:t>
            </w:r>
            <w:r w:rsidR="004C4899">
              <w:t xml:space="preserve"> </w:t>
            </w:r>
            <w:r w:rsidR="00462115" w:rsidRPr="000B7CBA">
              <w:t>Ostrava–Poruba</w:t>
            </w:r>
          </w:p>
        </w:tc>
        <w:tc>
          <w:tcPr>
            <w:tcW w:w="379" w:type="dxa"/>
          </w:tcPr>
          <w:p w14:paraId="1FF6A679" w14:textId="20B8A6C6" w:rsidR="00FA3CB2" w:rsidRPr="00871EE2" w:rsidRDefault="00FA3CB2" w:rsidP="0029687C">
            <w:pPr>
              <w:pStyle w:val="NormlnIMP"/>
              <w:spacing w:line="240" w:lineRule="auto"/>
            </w:pPr>
          </w:p>
        </w:tc>
      </w:tr>
      <w:tr w:rsidR="00646368" w:rsidRPr="00871EE2" w14:paraId="67E72609" w14:textId="77777777" w:rsidTr="00807DFC">
        <w:tc>
          <w:tcPr>
            <w:tcW w:w="8080" w:type="dxa"/>
          </w:tcPr>
          <w:p w14:paraId="3324CC88" w14:textId="66E2D08B" w:rsidR="00646368" w:rsidRDefault="00646368" w:rsidP="00807DFC">
            <w:pPr>
              <w:pStyle w:val="NormlnIMP"/>
              <w:spacing w:line="240" w:lineRule="auto"/>
            </w:pPr>
          </w:p>
        </w:tc>
        <w:tc>
          <w:tcPr>
            <w:tcW w:w="946" w:type="dxa"/>
            <w:gridSpan w:val="2"/>
          </w:tcPr>
          <w:p w14:paraId="25C73FCB" w14:textId="77777777" w:rsidR="00646368" w:rsidRPr="00871EE2" w:rsidRDefault="00646368" w:rsidP="00B27094">
            <w:pPr>
              <w:pStyle w:val="NormlnIMP"/>
              <w:spacing w:line="240" w:lineRule="auto"/>
            </w:pPr>
          </w:p>
        </w:tc>
      </w:tr>
      <w:tr w:rsidR="00602BD8" w:rsidRPr="00871EE2" w14:paraId="1010F983" w14:textId="77777777" w:rsidTr="00B90900">
        <w:tc>
          <w:tcPr>
            <w:tcW w:w="9026" w:type="dxa"/>
            <w:gridSpan w:val="3"/>
          </w:tcPr>
          <w:p w14:paraId="678C6524" w14:textId="22947FF7" w:rsidR="00602BD8" w:rsidRPr="00871EE2" w:rsidRDefault="00A849DE" w:rsidP="007264B0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>(</w:t>
            </w:r>
            <w:r w:rsidR="004F0C6D">
              <w:t xml:space="preserve">dále </w:t>
            </w:r>
            <w:r>
              <w:t>též</w:t>
            </w:r>
            <w:r w:rsidR="004F0C6D">
              <w:t xml:space="preserve"> „K</w:t>
            </w:r>
            <w:r w:rsidR="00602BD8" w:rsidRPr="00871EE2">
              <w:t>upující“</w:t>
            </w:r>
            <w:r>
              <w:t>)</w:t>
            </w:r>
          </w:p>
        </w:tc>
      </w:tr>
    </w:tbl>
    <w:p w14:paraId="7640CB7C" w14:textId="77777777" w:rsidR="00FA3CB2" w:rsidRDefault="00FA3CB2" w:rsidP="007264B0">
      <w:pPr>
        <w:pStyle w:val="ZkladntextIMP"/>
        <w:spacing w:line="240" w:lineRule="auto"/>
        <w:rPr>
          <w:szCs w:val="24"/>
        </w:rPr>
      </w:pPr>
    </w:p>
    <w:p w14:paraId="2ECB5D64" w14:textId="35FDFA0D" w:rsidR="006864EF" w:rsidRDefault="00A849DE" w:rsidP="007264B0">
      <w:pPr>
        <w:pStyle w:val="ZkladntextIMP"/>
        <w:spacing w:line="240" w:lineRule="auto"/>
      </w:pPr>
      <w:r>
        <w:t xml:space="preserve">  (Prodávající a Kupující </w:t>
      </w:r>
      <w:r w:rsidR="008D0C22">
        <w:t xml:space="preserve">dále </w:t>
      </w:r>
      <w:r>
        <w:t xml:space="preserve">též </w:t>
      </w:r>
      <w:r w:rsidR="008D0C22">
        <w:t>obecně</w:t>
      </w:r>
      <w:r w:rsidR="009B5C2B">
        <w:t xml:space="preserve"> „</w:t>
      </w:r>
      <w:r w:rsidR="008D0C22">
        <w:t>smluvní strany“</w:t>
      </w:r>
      <w:r>
        <w:t>)</w:t>
      </w:r>
      <w:r w:rsidR="00717019">
        <w:t xml:space="preserve"> </w:t>
      </w:r>
    </w:p>
    <w:p w14:paraId="59FE49A7" w14:textId="77777777" w:rsidR="004F0C6D" w:rsidRDefault="004F0C6D" w:rsidP="007264B0">
      <w:pPr>
        <w:pStyle w:val="ZkladntextIMP"/>
        <w:spacing w:line="240" w:lineRule="auto"/>
      </w:pPr>
    </w:p>
    <w:p w14:paraId="0B5C837B" w14:textId="77777777" w:rsidR="008B01D7" w:rsidRPr="002124DE" w:rsidRDefault="000F68C8" w:rsidP="007264B0">
      <w:pPr>
        <w:pStyle w:val="NormlnIMP"/>
        <w:spacing w:line="240" w:lineRule="auto"/>
        <w:jc w:val="center"/>
      </w:pPr>
      <w:r w:rsidRPr="002124DE">
        <w:t>Č</w:t>
      </w:r>
      <w:r w:rsidR="008B01D7" w:rsidRPr="002124DE">
        <w:t>l</w:t>
      </w:r>
      <w:r w:rsidRPr="002124DE">
        <w:t>ánek</w:t>
      </w:r>
      <w:r w:rsidR="00717019" w:rsidRPr="002124DE">
        <w:t xml:space="preserve"> II</w:t>
      </w:r>
    </w:p>
    <w:p w14:paraId="772CCA2A" w14:textId="77777777" w:rsidR="008B01D7" w:rsidRPr="002124DE" w:rsidRDefault="008B01D7" w:rsidP="007264B0">
      <w:pPr>
        <w:pStyle w:val="NormlnIMP"/>
        <w:spacing w:line="240" w:lineRule="auto"/>
        <w:jc w:val="center"/>
      </w:pPr>
      <w:r w:rsidRPr="002124DE">
        <w:t>Předmět smlouvy</w:t>
      </w:r>
    </w:p>
    <w:p w14:paraId="0C54AE36" w14:textId="77777777" w:rsidR="006864EF" w:rsidRPr="002124DE" w:rsidRDefault="006864EF" w:rsidP="001E4AA5">
      <w:pPr>
        <w:pStyle w:val="NormlnIMP"/>
        <w:spacing w:line="240" w:lineRule="auto"/>
        <w:jc w:val="both"/>
      </w:pPr>
    </w:p>
    <w:p w14:paraId="1D76D7B3" w14:textId="77777777" w:rsidR="005A3654" w:rsidRDefault="00471A48" w:rsidP="005A3654">
      <w:pPr>
        <w:pStyle w:val="NormlnIMP"/>
        <w:numPr>
          <w:ilvl w:val="0"/>
          <w:numId w:val="34"/>
        </w:numPr>
        <w:spacing w:line="240" w:lineRule="auto"/>
        <w:ind w:left="284" w:hanging="284"/>
        <w:jc w:val="both"/>
      </w:pPr>
      <w:r w:rsidRPr="002124DE">
        <w:t>Prodávající je</w:t>
      </w:r>
      <w:r w:rsidR="005A3654">
        <w:t xml:space="preserve"> výlučným vlastníkem následujících nemovitých věcí:</w:t>
      </w:r>
    </w:p>
    <w:p w14:paraId="7A00B750" w14:textId="77777777" w:rsidR="00AB1207" w:rsidRDefault="00AB1207" w:rsidP="001E4AA5">
      <w:pPr>
        <w:pStyle w:val="NormlnIMP"/>
        <w:spacing w:line="240" w:lineRule="auto"/>
        <w:ind w:left="284"/>
        <w:jc w:val="both"/>
      </w:pPr>
    </w:p>
    <w:p w14:paraId="35629B9E" w14:textId="77777777" w:rsidR="005A3654" w:rsidRDefault="005A3654" w:rsidP="005A3654">
      <w:pPr>
        <w:pStyle w:val="NormlnIMP"/>
        <w:spacing w:line="240" w:lineRule="auto"/>
        <w:ind w:left="284"/>
        <w:jc w:val="both"/>
      </w:pPr>
      <w:r>
        <w:t>- pozemku parc. č. 464/126 – ostatní plocha, ostatní komunikace o výměře 721 m</w:t>
      </w:r>
      <w:r>
        <w:rPr>
          <w:vertAlign w:val="superscript"/>
        </w:rPr>
        <w:t>2</w:t>
      </w:r>
      <w:r>
        <w:t>,</w:t>
      </w:r>
    </w:p>
    <w:p w14:paraId="793F5ECF" w14:textId="77777777" w:rsidR="005A3654" w:rsidRDefault="005A3654" w:rsidP="005A3654">
      <w:pPr>
        <w:pStyle w:val="NormlnIMP"/>
        <w:spacing w:line="240" w:lineRule="auto"/>
        <w:ind w:left="284"/>
        <w:jc w:val="both"/>
      </w:pPr>
      <w:r>
        <w:t>- pozemku parc. č. 464/129 – ostatní plocha, zeleň o výměře 1093 m</w:t>
      </w:r>
      <w:r>
        <w:rPr>
          <w:vertAlign w:val="superscript"/>
        </w:rPr>
        <w:t>2</w:t>
      </w:r>
      <w:r>
        <w:t>,</w:t>
      </w:r>
    </w:p>
    <w:p w14:paraId="6CD0E134" w14:textId="77777777" w:rsidR="00AB1207" w:rsidRDefault="00AB1207" w:rsidP="005A3654">
      <w:pPr>
        <w:pStyle w:val="NormlnIMP"/>
        <w:spacing w:line="240" w:lineRule="auto"/>
        <w:ind w:left="284"/>
        <w:jc w:val="both"/>
      </w:pPr>
    </w:p>
    <w:p w14:paraId="4506E413" w14:textId="6B032F89" w:rsidR="00A91CCF" w:rsidRDefault="005A3654" w:rsidP="001E4AA5">
      <w:pPr>
        <w:pStyle w:val="NormlnIMP"/>
        <w:spacing w:line="240" w:lineRule="auto"/>
        <w:ind w:left="284"/>
        <w:jc w:val="both"/>
      </w:pPr>
      <w:r>
        <w:t xml:space="preserve">které se nacházejí v katastrálním území </w:t>
      </w:r>
      <w:r w:rsidR="00462115">
        <w:t>Bludovice</w:t>
      </w:r>
      <w:r>
        <w:t xml:space="preserve"> a jsou zapsány v katastru nemovitostí</w:t>
      </w:r>
      <w:r w:rsidR="008342AD">
        <w:t xml:space="preserve"> </w:t>
      </w:r>
      <w:r w:rsidR="00A91CCF" w:rsidRPr="009F4AF7">
        <w:t xml:space="preserve">u Katastrálního úřadu pro Moravskoslezský kraj, </w:t>
      </w:r>
      <w:r>
        <w:t>K</w:t>
      </w:r>
      <w:r w:rsidR="00A91CCF" w:rsidRPr="009F4AF7">
        <w:t xml:space="preserve">atastrální pracoviště </w:t>
      </w:r>
      <w:r w:rsidR="00A91CCF">
        <w:t>Ostrava</w:t>
      </w:r>
      <w:r w:rsidR="00A91CCF" w:rsidRPr="009F4AF7">
        <w:t xml:space="preserve"> na LV č. 10001</w:t>
      </w:r>
      <w:r>
        <w:t xml:space="preserve">, pro k.ú. Bludovice, obec Havířov, okres Karviná. </w:t>
      </w:r>
      <w:r w:rsidR="00A91CCF" w:rsidRPr="009F4AF7">
        <w:t xml:space="preserve"> </w:t>
      </w:r>
    </w:p>
    <w:p w14:paraId="11FFBABC" w14:textId="77777777" w:rsidR="00F0420D" w:rsidRDefault="00F0420D" w:rsidP="00F0420D">
      <w:pPr>
        <w:pStyle w:val="NormlnIMP"/>
        <w:spacing w:line="240" w:lineRule="auto"/>
        <w:ind w:left="284"/>
        <w:jc w:val="both"/>
      </w:pPr>
    </w:p>
    <w:p w14:paraId="2F5DC7E1" w14:textId="33186917" w:rsidR="005A3654" w:rsidRDefault="00F0420D" w:rsidP="007B3E52">
      <w:pPr>
        <w:pStyle w:val="NormlnIMP"/>
        <w:numPr>
          <w:ilvl w:val="0"/>
          <w:numId w:val="34"/>
        </w:numPr>
        <w:spacing w:line="240" w:lineRule="auto"/>
        <w:ind w:left="284" w:hanging="284"/>
        <w:jc w:val="both"/>
      </w:pPr>
      <w:r w:rsidRPr="008342AD">
        <w:t xml:space="preserve">Geometrickým plánem č. </w:t>
      </w:r>
      <w:r w:rsidR="00462115">
        <w:t>5363-</w:t>
      </w:r>
      <w:r w:rsidR="00AB1207">
        <w:t>6</w:t>
      </w:r>
      <w:r w:rsidR="00462115">
        <w:t>/2024</w:t>
      </w:r>
      <w:r w:rsidRPr="008342AD">
        <w:t xml:space="preserve"> </w:t>
      </w:r>
      <w:r w:rsidR="005A3654">
        <w:t xml:space="preserve">vyhotoveným </w:t>
      </w:r>
      <w:r w:rsidR="00AB1207">
        <w:t xml:space="preserve">Zbigniewem Lukoszem, se sídlem </w:t>
      </w:r>
      <w:r w:rsidR="009D53D0">
        <w:t>xxxxx Těrlicko</w:t>
      </w:r>
      <w:r w:rsidR="00AB1207">
        <w:t xml:space="preserve"> – Horní Těrlicko, IČO: 48426598</w:t>
      </w:r>
      <w:r w:rsidR="005A3654">
        <w:t xml:space="preserve"> </w:t>
      </w:r>
      <w:r w:rsidRPr="008342AD">
        <w:t xml:space="preserve">ze dne </w:t>
      </w:r>
      <w:r w:rsidR="00462115">
        <w:t>5.</w:t>
      </w:r>
      <w:r w:rsidR="005A3654">
        <w:t xml:space="preserve"> </w:t>
      </w:r>
      <w:r w:rsidR="00462115">
        <w:t>2. 2024</w:t>
      </w:r>
      <w:r w:rsidRPr="008342AD">
        <w:t xml:space="preserve"> </w:t>
      </w:r>
      <w:r w:rsidR="005A3654">
        <w:t xml:space="preserve">a ověřeným oprávněným zeměměřičským inženýrem </w:t>
      </w:r>
      <w:r w:rsidR="00AB1207">
        <w:t>Ing. Kazimierzem Gaurou</w:t>
      </w:r>
      <w:r w:rsidR="005A3654">
        <w:t xml:space="preserve"> </w:t>
      </w:r>
      <w:r w:rsidR="00AB1207">
        <w:t>téhož dne, tj. 5. 2. 2024,</w:t>
      </w:r>
      <w:r w:rsidR="005A3654">
        <w:t xml:space="preserve"> došlo k rozdělení a následnému vzniku těchto pozemků: </w:t>
      </w:r>
    </w:p>
    <w:p w14:paraId="30227455" w14:textId="77777777" w:rsidR="005F00F1" w:rsidRDefault="005F00F1" w:rsidP="001E4AA5">
      <w:pPr>
        <w:pStyle w:val="NormlnIMP"/>
        <w:spacing w:line="240" w:lineRule="auto"/>
        <w:ind w:left="284"/>
        <w:jc w:val="both"/>
      </w:pPr>
    </w:p>
    <w:p w14:paraId="125E2DD8" w14:textId="384EA887" w:rsidR="005F00F1" w:rsidRDefault="005A3654" w:rsidP="005F00F1">
      <w:pPr>
        <w:pStyle w:val="NormlnIMP"/>
        <w:spacing w:line="240" w:lineRule="auto"/>
        <w:ind w:left="284"/>
        <w:jc w:val="both"/>
      </w:pPr>
      <w:r>
        <w:lastRenderedPageBreak/>
        <w:t xml:space="preserve">- z výše specifikovaného pozemku parc. č 464/126 – ostatní plocha, ostatní komunikace o výměře 721 </w:t>
      </w:r>
      <w:r w:rsidRPr="005A3654">
        <w:t>m</w:t>
      </w:r>
      <w:r w:rsidRPr="005F00F1">
        <w:rPr>
          <w:vertAlign w:val="superscript"/>
        </w:rPr>
        <w:t>2</w:t>
      </w:r>
      <w:r>
        <w:t>, k.ú. Bludovice byl vyčleněn nově označený pozemek parc. č. 464/225 – ostatní plocha</w:t>
      </w:r>
      <w:r w:rsidR="00AB1207">
        <w:t>, ostatní komunikace</w:t>
      </w:r>
      <w:r>
        <w:t xml:space="preserve"> o výměře 46 </w:t>
      </w:r>
      <w:r w:rsidRPr="008342AD">
        <w:t>m</w:t>
      </w:r>
      <w:r w:rsidRPr="005F00F1">
        <w:rPr>
          <w:vertAlign w:val="superscript"/>
        </w:rPr>
        <w:t>2</w:t>
      </w:r>
      <w:r w:rsidR="005F00F1">
        <w:t xml:space="preserve">, přičemž </w:t>
      </w:r>
      <w:r>
        <w:t>pozemek parc. č. 464/126 zůstal s výměrou 675 m</w:t>
      </w:r>
      <w:r w:rsidRPr="005F00F1">
        <w:rPr>
          <w:vertAlign w:val="superscript"/>
        </w:rPr>
        <w:t>2</w:t>
      </w:r>
      <w:r w:rsidR="005F00F1">
        <w:t>,</w:t>
      </w:r>
    </w:p>
    <w:p w14:paraId="77E5743F" w14:textId="3CA423A0" w:rsidR="005F00F1" w:rsidRDefault="005F00F1" w:rsidP="005F00F1">
      <w:pPr>
        <w:pStyle w:val="NormlnIMP"/>
        <w:spacing w:line="240" w:lineRule="auto"/>
        <w:ind w:left="284"/>
        <w:jc w:val="both"/>
      </w:pPr>
      <w:r>
        <w:t>- z výše specifikovaného pozemku parc. č. 464/129 – ostatní plocha, zeleň o výměře 1093 m</w:t>
      </w:r>
      <w:r>
        <w:rPr>
          <w:vertAlign w:val="superscript"/>
        </w:rPr>
        <w:t>2</w:t>
      </w:r>
      <w:r>
        <w:t>, k.ú. Bludovice byl vyčleněn nově označený pozemek parc. č. 464/226 – ostatní plocha</w:t>
      </w:r>
      <w:r w:rsidR="00A566C7">
        <w:t>, zeleň</w:t>
      </w:r>
      <w:r>
        <w:t xml:space="preserve"> o výměře 83 m</w:t>
      </w:r>
      <w:r>
        <w:rPr>
          <w:vertAlign w:val="superscript"/>
        </w:rPr>
        <w:t>2</w:t>
      </w:r>
      <w:r>
        <w:t>, přičemž pozemek parc. č. 464/129 zůstal s výměrou 101</w:t>
      </w:r>
      <w:r w:rsidR="00A566C7">
        <w:t>1</w:t>
      </w:r>
      <w:r>
        <w:t xml:space="preserve"> m</w:t>
      </w:r>
      <w:r>
        <w:rPr>
          <w:vertAlign w:val="superscript"/>
        </w:rPr>
        <w:t>2</w:t>
      </w:r>
      <w:r w:rsidR="00A566C7">
        <w:t xml:space="preserve"> (rozdíl v součtu výměr je zapříčiněn v důsledku zaokrouhlení číselně určených výměr podle bodu 14.6 </w:t>
      </w:r>
      <w:r w:rsidR="00EB5A2B">
        <w:t>písmene</w:t>
      </w:r>
      <w:r w:rsidR="00A566C7">
        <w:t xml:space="preserve"> a) přílohy vyhlášky č. 357/2013 Sb., v platném znění, což je uvedeno i v samotném geometrickém plánu</w:t>
      </w:r>
      <w:r w:rsidR="00124302">
        <w:t>)</w:t>
      </w:r>
      <w:r>
        <w:t>.</w:t>
      </w:r>
    </w:p>
    <w:p w14:paraId="1E315855" w14:textId="77777777" w:rsidR="005F00F1" w:rsidRDefault="005F00F1" w:rsidP="005F00F1">
      <w:pPr>
        <w:pStyle w:val="NormlnIMP"/>
        <w:spacing w:line="240" w:lineRule="auto"/>
        <w:ind w:left="284"/>
        <w:jc w:val="both"/>
      </w:pPr>
    </w:p>
    <w:p w14:paraId="49D56ED5" w14:textId="7FF79021" w:rsidR="00A566C7" w:rsidRDefault="005F00F1" w:rsidP="00A566C7">
      <w:pPr>
        <w:pStyle w:val="NormlnIMP"/>
        <w:numPr>
          <w:ilvl w:val="0"/>
          <w:numId w:val="34"/>
        </w:numPr>
        <w:spacing w:line="240" w:lineRule="auto"/>
        <w:ind w:left="284" w:hanging="284"/>
        <w:jc w:val="both"/>
      </w:pPr>
      <w:r>
        <w:t xml:space="preserve">Katastrální úřad pro Moravskoslezský kraj, Katastrální pracoviště </w:t>
      </w:r>
      <w:r w:rsidR="00A566C7">
        <w:t>Ostrava vyslovil dne 08.02.2024 souhlas s očíslováním shora uvedených parcel pod č.j. PGP-353/2024-807.</w:t>
      </w:r>
    </w:p>
    <w:p w14:paraId="2E849D14" w14:textId="77777777" w:rsidR="00A566C7" w:rsidRDefault="00A566C7" w:rsidP="001E4AA5">
      <w:pPr>
        <w:pStyle w:val="NormlnIMP"/>
        <w:spacing w:line="240" w:lineRule="auto"/>
        <w:ind w:left="284"/>
        <w:jc w:val="both"/>
      </w:pPr>
    </w:p>
    <w:p w14:paraId="4BD33438" w14:textId="6AD64380" w:rsidR="005F00F1" w:rsidRDefault="00A566C7" w:rsidP="00A566C7">
      <w:pPr>
        <w:pStyle w:val="NormlnIMP"/>
        <w:numPr>
          <w:ilvl w:val="0"/>
          <w:numId w:val="34"/>
        </w:numPr>
        <w:spacing w:line="240" w:lineRule="auto"/>
        <w:ind w:left="284" w:hanging="284"/>
        <w:jc w:val="both"/>
      </w:pPr>
      <w:r>
        <w:t xml:space="preserve">Shora uvedený geometrický plán je nedílnou </w:t>
      </w:r>
      <w:r w:rsidRPr="00B84BE8">
        <w:t xml:space="preserve">součástí této </w:t>
      </w:r>
      <w:r w:rsidR="00BB0259" w:rsidRPr="00B84BE8">
        <w:t xml:space="preserve">kupní </w:t>
      </w:r>
      <w:r w:rsidRPr="00B84BE8">
        <w:t xml:space="preserve">smlouvy </w:t>
      </w:r>
      <w:r>
        <w:t>jako její příloha</w:t>
      </w:r>
      <w:r w:rsidR="00EB5A2B">
        <w:t xml:space="preserve">. </w:t>
      </w:r>
    </w:p>
    <w:p w14:paraId="6DF6B428" w14:textId="77777777" w:rsidR="00F0420D" w:rsidRDefault="00F0420D" w:rsidP="000A737F">
      <w:pPr>
        <w:pStyle w:val="ZkladntextIMP"/>
        <w:spacing w:line="240" w:lineRule="auto"/>
        <w:jc w:val="both"/>
      </w:pPr>
    </w:p>
    <w:p w14:paraId="0A6AF648" w14:textId="77777777" w:rsidR="008B01D7" w:rsidRPr="002124DE" w:rsidRDefault="000F68C8" w:rsidP="008C110E">
      <w:pPr>
        <w:pStyle w:val="NormlnIMP"/>
        <w:spacing w:line="240" w:lineRule="auto"/>
        <w:jc w:val="center"/>
      </w:pPr>
      <w:r w:rsidRPr="002124DE">
        <w:t xml:space="preserve">Článek </w:t>
      </w:r>
      <w:r w:rsidR="00717019" w:rsidRPr="002124DE">
        <w:t>III</w:t>
      </w:r>
    </w:p>
    <w:p w14:paraId="4476E705" w14:textId="77777777" w:rsidR="006864EF" w:rsidRPr="002124DE" w:rsidRDefault="008B01D7" w:rsidP="007264B0">
      <w:pPr>
        <w:pStyle w:val="NormlnIMP"/>
        <w:spacing w:line="240" w:lineRule="auto"/>
        <w:jc w:val="center"/>
      </w:pPr>
      <w:r w:rsidRPr="002124DE">
        <w:t xml:space="preserve">Předmět koupě     </w:t>
      </w:r>
    </w:p>
    <w:p w14:paraId="208993DE" w14:textId="77777777" w:rsidR="00143943" w:rsidRPr="002124DE" w:rsidRDefault="00143943" w:rsidP="008435ED">
      <w:pPr>
        <w:pStyle w:val="NormlnIMP"/>
        <w:spacing w:line="240" w:lineRule="auto"/>
        <w:jc w:val="both"/>
      </w:pPr>
    </w:p>
    <w:p w14:paraId="33EF9859" w14:textId="072BB39A" w:rsidR="006A5969" w:rsidRDefault="008B01D7" w:rsidP="001E4AA5">
      <w:pPr>
        <w:pStyle w:val="ZkladntextIMP"/>
        <w:spacing w:line="240" w:lineRule="auto"/>
        <w:jc w:val="both"/>
      </w:pPr>
      <w:r w:rsidRPr="00F26730">
        <w:t>Prodávající</w:t>
      </w:r>
      <w:r w:rsidR="00A566C7">
        <w:t xml:space="preserve"> prodává touto smlouvou nemovité věci specifikované v čl. II odst. 2 této smlouvy, tj. pozemky parc. č. 464/225 a parc. č. 464/226, oba v k.ú. Bludovice, a to včetně všech součástí a příslušenství, Kupujícím do společného jmění manželů a Kupující tyto nemovité věci </w:t>
      </w:r>
      <w:r w:rsidR="00EB5A2B">
        <w:t xml:space="preserve">do společného jmění manželů přijímají a kupují. </w:t>
      </w:r>
      <w:r w:rsidR="00A566C7">
        <w:t xml:space="preserve">  </w:t>
      </w:r>
      <w:r w:rsidR="00DC3DA7">
        <w:t xml:space="preserve"> </w:t>
      </w:r>
    </w:p>
    <w:p w14:paraId="1396FE8E" w14:textId="77777777" w:rsidR="00DF01FB" w:rsidRDefault="00DF01FB" w:rsidP="001E4AA5">
      <w:pPr>
        <w:pStyle w:val="NormlnIMP"/>
        <w:tabs>
          <w:tab w:val="left" w:pos="284"/>
        </w:tabs>
        <w:spacing w:line="240" w:lineRule="auto"/>
        <w:jc w:val="both"/>
      </w:pPr>
    </w:p>
    <w:p w14:paraId="3C7BAC0B" w14:textId="76FDF7AD" w:rsidR="00896258" w:rsidRPr="000F68C8" w:rsidRDefault="000F68C8" w:rsidP="00390C58">
      <w:pPr>
        <w:pStyle w:val="NormlnIMP"/>
        <w:tabs>
          <w:tab w:val="left" w:pos="284"/>
        </w:tabs>
        <w:spacing w:line="240" w:lineRule="auto"/>
        <w:jc w:val="center"/>
      </w:pPr>
      <w:r>
        <w:t xml:space="preserve">Článek </w:t>
      </w:r>
      <w:r w:rsidR="00717019">
        <w:t>IV</w:t>
      </w:r>
    </w:p>
    <w:p w14:paraId="6F83FBC2" w14:textId="77777777" w:rsidR="00896258" w:rsidRDefault="00896258" w:rsidP="007264B0">
      <w:pPr>
        <w:pStyle w:val="NormlnIMP"/>
        <w:spacing w:line="240" w:lineRule="auto"/>
        <w:jc w:val="center"/>
      </w:pPr>
      <w:r w:rsidRPr="000F68C8">
        <w:t>Účel koupě</w:t>
      </w:r>
    </w:p>
    <w:p w14:paraId="355E328B" w14:textId="77777777" w:rsidR="006864EF" w:rsidRPr="000F68C8" w:rsidRDefault="006864EF" w:rsidP="007264B0">
      <w:pPr>
        <w:pStyle w:val="NormlnIMP"/>
        <w:spacing w:line="240" w:lineRule="auto"/>
        <w:jc w:val="center"/>
      </w:pPr>
    </w:p>
    <w:p w14:paraId="6062A63A" w14:textId="67030D60" w:rsidR="00F0420D" w:rsidRDefault="00896258" w:rsidP="00F0420D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</w:rPr>
      </w:pPr>
      <w:r w:rsidRPr="00561903">
        <w:rPr>
          <w:sz w:val="24"/>
          <w:szCs w:val="24"/>
        </w:rPr>
        <w:t>Pozem</w:t>
      </w:r>
      <w:r w:rsidR="00DE39E2">
        <w:rPr>
          <w:sz w:val="24"/>
          <w:szCs w:val="24"/>
        </w:rPr>
        <w:t>ky</w:t>
      </w:r>
      <w:r w:rsidR="00763CEF">
        <w:rPr>
          <w:sz w:val="24"/>
          <w:szCs w:val="24"/>
        </w:rPr>
        <w:t xml:space="preserve"> </w:t>
      </w:r>
      <w:r w:rsidR="00763CEF" w:rsidRPr="00DE7371">
        <w:rPr>
          <w:sz w:val="24"/>
        </w:rPr>
        <w:t xml:space="preserve">parc. č. </w:t>
      </w:r>
      <w:r w:rsidR="00DE39E2" w:rsidRPr="00DE39E2">
        <w:rPr>
          <w:sz w:val="24"/>
          <w:szCs w:val="24"/>
        </w:rPr>
        <w:t>464/225</w:t>
      </w:r>
      <w:r w:rsidR="00EB5A2B">
        <w:rPr>
          <w:sz w:val="24"/>
          <w:szCs w:val="24"/>
          <w:vertAlign w:val="superscript"/>
        </w:rPr>
        <w:t xml:space="preserve"> </w:t>
      </w:r>
      <w:r w:rsidR="00DE39E2" w:rsidRPr="00DE39E2">
        <w:rPr>
          <w:sz w:val="24"/>
          <w:szCs w:val="24"/>
        </w:rPr>
        <w:t>a parc. č. 464/226</w:t>
      </w:r>
      <w:r w:rsidR="00EB5A2B">
        <w:rPr>
          <w:sz w:val="24"/>
          <w:szCs w:val="24"/>
        </w:rPr>
        <w:t>, oba v k.</w:t>
      </w:r>
      <w:r w:rsidR="00470DA5">
        <w:rPr>
          <w:sz w:val="24"/>
          <w:szCs w:val="24"/>
        </w:rPr>
        <w:t xml:space="preserve"> </w:t>
      </w:r>
      <w:r w:rsidR="00EB5A2B">
        <w:rPr>
          <w:sz w:val="24"/>
          <w:szCs w:val="24"/>
        </w:rPr>
        <w:t>ú. Bludovice (dále též „pozemky“)</w:t>
      </w:r>
      <w:r w:rsidR="0099688E">
        <w:rPr>
          <w:sz w:val="24"/>
          <w:szCs w:val="24"/>
        </w:rPr>
        <w:t xml:space="preserve">, </w:t>
      </w:r>
      <w:r w:rsidR="001B501A" w:rsidRPr="0099688E">
        <w:rPr>
          <w:sz w:val="24"/>
          <w:szCs w:val="24"/>
        </w:rPr>
        <w:t>se</w:t>
      </w:r>
      <w:r w:rsidR="001B501A">
        <w:rPr>
          <w:sz w:val="24"/>
        </w:rPr>
        <w:t xml:space="preserve"> prodáv</w:t>
      </w:r>
      <w:r w:rsidR="00DE39E2">
        <w:rPr>
          <w:sz w:val="24"/>
        </w:rPr>
        <w:t>ají</w:t>
      </w:r>
      <w:r w:rsidR="001B501A">
        <w:rPr>
          <w:sz w:val="24"/>
        </w:rPr>
        <w:t xml:space="preserve"> </w:t>
      </w:r>
      <w:r w:rsidR="00F0420D">
        <w:rPr>
          <w:sz w:val="24"/>
        </w:rPr>
        <w:t xml:space="preserve">za </w:t>
      </w:r>
      <w:r w:rsidR="00DE39E2">
        <w:rPr>
          <w:sz w:val="24"/>
        </w:rPr>
        <w:t xml:space="preserve">účelem </w:t>
      </w:r>
      <w:r w:rsidR="00DE39E2" w:rsidRPr="000B7CBA">
        <w:rPr>
          <w:sz w:val="24"/>
        </w:rPr>
        <w:t xml:space="preserve">majetkoprávního vypořádání prodávaných částí pozemků pro přesah střechy budovy č.p. 1575, stavba občanského vybavení a vybudování zpevněné plochy před budovou č.p. 1575, stavba občanského vybavení, která je ve vlastnictví </w:t>
      </w:r>
      <w:r w:rsidR="00EB5A2B">
        <w:rPr>
          <w:sz w:val="24"/>
        </w:rPr>
        <w:t>K</w:t>
      </w:r>
      <w:r w:rsidR="00DE39E2" w:rsidRPr="000B7CBA">
        <w:rPr>
          <w:sz w:val="24"/>
        </w:rPr>
        <w:t>upujících</w:t>
      </w:r>
      <w:r w:rsidR="00DE39E2">
        <w:rPr>
          <w:sz w:val="24"/>
        </w:rPr>
        <w:t>.</w:t>
      </w:r>
    </w:p>
    <w:p w14:paraId="7C1F1088" w14:textId="77777777" w:rsidR="00DE39E2" w:rsidRDefault="00DE39E2" w:rsidP="00F0420D">
      <w:pPr>
        <w:widowControl w:val="0"/>
        <w:overflowPunct/>
        <w:autoSpaceDE/>
        <w:autoSpaceDN/>
        <w:adjustRightInd/>
        <w:jc w:val="both"/>
        <w:textAlignment w:val="auto"/>
      </w:pPr>
    </w:p>
    <w:p w14:paraId="22CD94EF" w14:textId="37B15A9B" w:rsidR="008B01D7" w:rsidRPr="000F68C8" w:rsidRDefault="000F68C8" w:rsidP="007264B0">
      <w:pPr>
        <w:pStyle w:val="NormlnIMP"/>
        <w:spacing w:line="240" w:lineRule="auto"/>
        <w:jc w:val="center"/>
      </w:pPr>
      <w:r>
        <w:t xml:space="preserve">Článek </w:t>
      </w:r>
      <w:r w:rsidR="00717019">
        <w:t>V</w:t>
      </w:r>
    </w:p>
    <w:p w14:paraId="43D74F6B" w14:textId="77777777" w:rsidR="008B01D7" w:rsidRDefault="008B01D7" w:rsidP="007264B0">
      <w:pPr>
        <w:pStyle w:val="NormlnIMP"/>
        <w:spacing w:line="240" w:lineRule="auto"/>
        <w:jc w:val="center"/>
      </w:pPr>
      <w:r w:rsidRPr="000F68C8">
        <w:t>Kupní cena</w:t>
      </w:r>
    </w:p>
    <w:p w14:paraId="360E975C" w14:textId="77777777" w:rsidR="006864EF" w:rsidRPr="000F68C8" w:rsidRDefault="006864EF" w:rsidP="007264B0">
      <w:pPr>
        <w:pStyle w:val="NormlnIMP"/>
        <w:spacing w:line="240" w:lineRule="auto"/>
        <w:jc w:val="center"/>
      </w:pPr>
    </w:p>
    <w:p w14:paraId="26440B45" w14:textId="53BEF4E6" w:rsidR="000C388D" w:rsidRPr="00050F05" w:rsidRDefault="00183D30" w:rsidP="00050F05">
      <w:pPr>
        <w:pStyle w:val="Odstavecseseznamem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050F05">
        <w:rPr>
          <w:sz w:val="24"/>
          <w:szCs w:val="24"/>
        </w:rPr>
        <w:t>Cena pozemk</w:t>
      </w:r>
      <w:r w:rsidR="00DE39E2">
        <w:rPr>
          <w:sz w:val="24"/>
          <w:szCs w:val="24"/>
        </w:rPr>
        <w:t>ů</w:t>
      </w:r>
      <w:r w:rsidRPr="00050F05">
        <w:rPr>
          <w:sz w:val="24"/>
          <w:szCs w:val="24"/>
        </w:rPr>
        <w:t xml:space="preserve"> byla </w:t>
      </w:r>
      <w:r w:rsidR="00E125E7" w:rsidRPr="00050F05">
        <w:rPr>
          <w:sz w:val="24"/>
          <w:szCs w:val="24"/>
        </w:rPr>
        <w:t>stanovena dle znaleckého posudku</w:t>
      </w:r>
      <w:r w:rsidR="00657EA9" w:rsidRPr="00050F05">
        <w:rPr>
          <w:sz w:val="24"/>
          <w:szCs w:val="24"/>
        </w:rPr>
        <w:t xml:space="preserve"> č</w:t>
      </w:r>
      <w:r w:rsidR="00415566">
        <w:rPr>
          <w:sz w:val="24"/>
          <w:szCs w:val="24"/>
        </w:rPr>
        <w:t xml:space="preserve">. </w:t>
      </w:r>
      <w:r w:rsidR="00DE39E2">
        <w:rPr>
          <w:sz w:val="24"/>
          <w:szCs w:val="24"/>
        </w:rPr>
        <w:t xml:space="preserve">662-05/2024 </w:t>
      </w:r>
      <w:r w:rsidR="00EB5A2B" w:rsidRPr="00050F05">
        <w:rPr>
          <w:rFonts w:eastAsiaTheme="minorHAnsi"/>
          <w:sz w:val="24"/>
          <w:szCs w:val="24"/>
          <w:lang w:eastAsia="en-US"/>
        </w:rPr>
        <w:t>vyhotove</w:t>
      </w:r>
      <w:r w:rsidR="00EB5A2B">
        <w:rPr>
          <w:rFonts w:eastAsiaTheme="minorHAnsi"/>
          <w:sz w:val="24"/>
          <w:szCs w:val="24"/>
          <w:lang w:eastAsia="en-US"/>
        </w:rPr>
        <w:t>ného znalcem Ing. Zdeňkem Michálkem</w:t>
      </w:r>
      <w:r w:rsidR="00EB5A2B" w:rsidRPr="00050F05">
        <w:rPr>
          <w:bCs/>
          <w:color w:val="000000"/>
          <w:sz w:val="24"/>
          <w:szCs w:val="24"/>
        </w:rPr>
        <w:t xml:space="preserve"> </w:t>
      </w:r>
      <w:r w:rsidR="00050F05" w:rsidRPr="00050F05">
        <w:rPr>
          <w:bCs/>
          <w:color w:val="000000"/>
          <w:sz w:val="24"/>
          <w:szCs w:val="24"/>
        </w:rPr>
        <w:t xml:space="preserve">dne </w:t>
      </w:r>
      <w:r w:rsidR="00DE39E2">
        <w:rPr>
          <w:bCs/>
          <w:color w:val="000000"/>
          <w:sz w:val="24"/>
          <w:szCs w:val="24"/>
        </w:rPr>
        <w:t>5. 4. 2024</w:t>
      </w:r>
      <w:r w:rsidR="00050F05" w:rsidRPr="00050F05">
        <w:rPr>
          <w:bCs/>
          <w:color w:val="000000"/>
          <w:sz w:val="24"/>
          <w:szCs w:val="24"/>
        </w:rPr>
        <w:t xml:space="preserve">, </w:t>
      </w:r>
      <w:r w:rsidR="007032D9" w:rsidRPr="00050F05">
        <w:rPr>
          <w:sz w:val="24"/>
          <w:szCs w:val="24"/>
        </w:rPr>
        <w:t xml:space="preserve">za cenu v místě a čase obvyklou </w:t>
      </w:r>
      <w:r w:rsidR="00DC1D9B" w:rsidRPr="00050F05">
        <w:rPr>
          <w:sz w:val="24"/>
          <w:szCs w:val="24"/>
        </w:rPr>
        <w:t xml:space="preserve">ve výši </w:t>
      </w:r>
      <w:r w:rsidR="00DE39E2">
        <w:rPr>
          <w:sz w:val="24"/>
        </w:rPr>
        <w:t xml:space="preserve">123.840,00 </w:t>
      </w:r>
      <w:r w:rsidR="00DE39E2">
        <w:rPr>
          <w:rFonts w:eastAsiaTheme="minorHAnsi"/>
          <w:sz w:val="24"/>
          <w:szCs w:val="24"/>
          <w:lang w:eastAsia="en-US"/>
        </w:rPr>
        <w:t>Kč</w:t>
      </w:r>
      <w:r w:rsidR="00DE39E2" w:rsidRPr="0056423E">
        <w:rPr>
          <w:sz w:val="24"/>
        </w:rPr>
        <w:t xml:space="preserve"> </w:t>
      </w:r>
      <w:r w:rsidR="00DE39E2" w:rsidRPr="0056423E">
        <w:rPr>
          <w:bCs/>
          <w:sz w:val="24"/>
          <w:szCs w:val="24"/>
        </w:rPr>
        <w:t>(tj</w:t>
      </w:r>
      <w:r w:rsidR="00DE39E2">
        <w:rPr>
          <w:bCs/>
          <w:sz w:val="24"/>
          <w:szCs w:val="24"/>
        </w:rPr>
        <w:t xml:space="preserve">. 960,00 </w:t>
      </w:r>
      <w:r w:rsidR="00DE39E2" w:rsidRPr="0056423E">
        <w:rPr>
          <w:bCs/>
          <w:sz w:val="24"/>
          <w:szCs w:val="24"/>
        </w:rPr>
        <w:t>Kč/m</w:t>
      </w:r>
      <w:r w:rsidR="00DE39E2" w:rsidRPr="0056423E">
        <w:rPr>
          <w:bCs/>
          <w:sz w:val="24"/>
          <w:szCs w:val="24"/>
          <w:vertAlign w:val="superscript"/>
        </w:rPr>
        <w:t>2</w:t>
      </w:r>
      <w:r w:rsidR="00DE39E2" w:rsidRPr="0056423E">
        <w:rPr>
          <w:bCs/>
          <w:sz w:val="24"/>
          <w:szCs w:val="24"/>
        </w:rPr>
        <w:t>)</w:t>
      </w:r>
      <w:r w:rsidR="00415566">
        <w:rPr>
          <w:bCs/>
          <w:sz w:val="24"/>
          <w:szCs w:val="24"/>
        </w:rPr>
        <w:t xml:space="preserve">. </w:t>
      </w:r>
      <w:r w:rsidR="00136D05" w:rsidRPr="00050F05">
        <w:rPr>
          <w:bCs/>
          <w:sz w:val="24"/>
          <w:szCs w:val="24"/>
        </w:rPr>
        <w:t xml:space="preserve">Cena za </w:t>
      </w:r>
      <w:r w:rsidR="00F9728A" w:rsidRPr="00050F05">
        <w:rPr>
          <w:bCs/>
          <w:sz w:val="24"/>
          <w:szCs w:val="24"/>
        </w:rPr>
        <w:t xml:space="preserve">zpracování </w:t>
      </w:r>
      <w:r w:rsidR="00136D05" w:rsidRPr="00050F05">
        <w:rPr>
          <w:bCs/>
          <w:sz w:val="24"/>
          <w:szCs w:val="24"/>
        </w:rPr>
        <w:t>znaleck</w:t>
      </w:r>
      <w:r w:rsidR="00F9728A" w:rsidRPr="00050F05">
        <w:rPr>
          <w:bCs/>
          <w:sz w:val="24"/>
          <w:szCs w:val="24"/>
        </w:rPr>
        <w:t xml:space="preserve">ého </w:t>
      </w:r>
      <w:r w:rsidR="00136D05" w:rsidRPr="00050F05">
        <w:rPr>
          <w:bCs/>
          <w:sz w:val="24"/>
          <w:szCs w:val="24"/>
        </w:rPr>
        <w:t>posud</w:t>
      </w:r>
      <w:r w:rsidR="00F9728A" w:rsidRPr="00050F05">
        <w:rPr>
          <w:bCs/>
          <w:sz w:val="24"/>
          <w:szCs w:val="24"/>
        </w:rPr>
        <w:t>ku</w:t>
      </w:r>
      <w:r w:rsidR="00136D05" w:rsidRPr="00050F05">
        <w:rPr>
          <w:bCs/>
          <w:sz w:val="24"/>
          <w:szCs w:val="24"/>
        </w:rPr>
        <w:t xml:space="preserve"> činí</w:t>
      </w:r>
      <w:r w:rsidR="00DE39E2">
        <w:rPr>
          <w:bCs/>
          <w:sz w:val="24"/>
          <w:szCs w:val="24"/>
        </w:rPr>
        <w:t xml:space="preserve"> 3.847,00 Kč.</w:t>
      </w:r>
      <w:r w:rsidR="00136D05" w:rsidRPr="00050F05">
        <w:rPr>
          <w:bCs/>
          <w:sz w:val="24"/>
          <w:szCs w:val="24"/>
        </w:rPr>
        <w:t xml:space="preserve"> </w:t>
      </w:r>
      <w:r w:rsidR="000C388D" w:rsidRPr="00050F05">
        <w:rPr>
          <w:sz w:val="24"/>
          <w:szCs w:val="24"/>
        </w:rPr>
        <w:t xml:space="preserve">Prodej výše </w:t>
      </w:r>
      <w:r w:rsidR="00025219" w:rsidRPr="00050F05">
        <w:rPr>
          <w:sz w:val="24"/>
          <w:szCs w:val="24"/>
        </w:rPr>
        <w:t>uveden</w:t>
      </w:r>
      <w:r w:rsidR="00025219">
        <w:rPr>
          <w:sz w:val="24"/>
          <w:szCs w:val="24"/>
        </w:rPr>
        <w:t xml:space="preserve">ých </w:t>
      </w:r>
      <w:r w:rsidR="00025219" w:rsidRPr="00050F05">
        <w:rPr>
          <w:sz w:val="24"/>
          <w:szCs w:val="24"/>
        </w:rPr>
        <w:t>pozemků</w:t>
      </w:r>
      <w:r w:rsidR="000C388D" w:rsidRPr="00050F05">
        <w:rPr>
          <w:sz w:val="24"/>
          <w:szCs w:val="24"/>
        </w:rPr>
        <w:t xml:space="preserve"> </w:t>
      </w:r>
      <w:r w:rsidR="00DE39E2">
        <w:rPr>
          <w:sz w:val="24"/>
          <w:szCs w:val="24"/>
        </w:rPr>
        <w:t>podléhá</w:t>
      </w:r>
      <w:r w:rsidR="000C388D" w:rsidRPr="00050F05">
        <w:rPr>
          <w:sz w:val="24"/>
          <w:szCs w:val="24"/>
        </w:rPr>
        <w:t xml:space="preserve"> </w:t>
      </w:r>
      <w:r w:rsidR="0053015A" w:rsidRPr="00050F05">
        <w:rPr>
          <w:sz w:val="24"/>
          <w:szCs w:val="24"/>
        </w:rPr>
        <w:t>DPH.</w:t>
      </w:r>
      <w:r w:rsidR="00124302">
        <w:rPr>
          <w:sz w:val="24"/>
          <w:szCs w:val="24"/>
        </w:rPr>
        <w:t xml:space="preserve"> Kupující se rovněž zavazují společně a nerozdílně uhradit Prodávajícímu cenu za vyhotovení znaleckého posudku uvedenou výše.  </w:t>
      </w:r>
    </w:p>
    <w:p w14:paraId="0CA3B526" w14:textId="77777777" w:rsidR="00891B8F" w:rsidRDefault="00891B8F" w:rsidP="00891B8F">
      <w:pPr>
        <w:pStyle w:val="ZkladntextIMP"/>
        <w:spacing w:line="240" w:lineRule="auto"/>
        <w:ind w:left="284"/>
        <w:jc w:val="both"/>
      </w:pPr>
    </w:p>
    <w:p w14:paraId="2282EA74" w14:textId="2BF6EFA1" w:rsidR="00891B8F" w:rsidRDefault="005E6918" w:rsidP="00050F05">
      <w:pPr>
        <w:pStyle w:val="NormlnIMP"/>
        <w:numPr>
          <w:ilvl w:val="0"/>
          <w:numId w:val="28"/>
        </w:numPr>
        <w:spacing w:line="240" w:lineRule="auto"/>
        <w:jc w:val="both"/>
      </w:pPr>
      <w:r>
        <w:t>Sjednání</w:t>
      </w:r>
      <w:r w:rsidR="00891B8F">
        <w:t xml:space="preserve"> kupní ceny: </w:t>
      </w:r>
    </w:p>
    <w:p w14:paraId="68C079DC" w14:textId="496C6977" w:rsidR="00891B8F" w:rsidRDefault="00050F05" w:rsidP="00891B8F">
      <w:pPr>
        <w:pStyle w:val="NormlnIMP"/>
        <w:spacing w:line="240" w:lineRule="auto"/>
        <w:ind w:left="284"/>
        <w:jc w:val="both"/>
      </w:pPr>
      <w:r>
        <w:t xml:space="preserve"> </w:t>
      </w:r>
      <w:r w:rsidR="005E6918">
        <w:t>C</w:t>
      </w:r>
      <w:r w:rsidR="00891B8F">
        <w:t xml:space="preserve">ena </w:t>
      </w:r>
      <w:r w:rsidR="00EB5A2B">
        <w:t xml:space="preserve">pozemků </w:t>
      </w:r>
      <w:r w:rsidR="005E6918">
        <w:t xml:space="preserve">dle znaleckého posudku </w:t>
      </w:r>
      <w:r w:rsidR="00891B8F">
        <w:tab/>
      </w:r>
      <w:r w:rsidR="005E6918">
        <w:t xml:space="preserve">             </w:t>
      </w:r>
      <w:r w:rsidR="00891B8F">
        <w:tab/>
        <w:t xml:space="preserve">                      </w:t>
      </w:r>
      <w:r w:rsidR="00DE39E2">
        <w:t>123.840,00</w:t>
      </w:r>
      <w:r w:rsidR="00EC6931">
        <w:rPr>
          <w:color w:val="000000"/>
          <w:szCs w:val="24"/>
        </w:rPr>
        <w:t xml:space="preserve"> </w:t>
      </w:r>
      <w:r w:rsidR="00EC6931" w:rsidRPr="001F64CF">
        <w:rPr>
          <w:rFonts w:ascii="TimesNewRomanPS" w:hAnsi="TimesNewRomanPS"/>
          <w:bCs/>
          <w:szCs w:val="24"/>
        </w:rPr>
        <w:t>Kč</w:t>
      </w:r>
    </w:p>
    <w:p w14:paraId="3B0FCB1B" w14:textId="64E16C8F" w:rsidR="00891B8F" w:rsidRDefault="00891B8F" w:rsidP="00891B8F">
      <w:pPr>
        <w:pStyle w:val="NormlnIMP"/>
        <w:spacing w:line="240" w:lineRule="auto"/>
        <w:jc w:val="both"/>
      </w:pPr>
      <w:r>
        <w:t xml:space="preserve">   </w:t>
      </w:r>
      <w:r w:rsidR="00050F05">
        <w:t xml:space="preserve"> </w:t>
      </w:r>
      <w:r>
        <w:t xml:space="preserve">  Cena za zpracování znaleckého posudku        </w:t>
      </w:r>
      <w:r>
        <w:tab/>
      </w:r>
      <w:r>
        <w:tab/>
        <w:t xml:space="preserve">          </w:t>
      </w:r>
      <w:r>
        <w:tab/>
      </w:r>
      <w:r w:rsidR="00EC6931">
        <w:t xml:space="preserve">       </w:t>
      </w:r>
      <w:r w:rsidR="00050F05">
        <w:t xml:space="preserve"> </w:t>
      </w:r>
      <w:r w:rsidR="00DE39E2">
        <w:t xml:space="preserve">    </w:t>
      </w:r>
      <w:r w:rsidR="00050F05">
        <w:t xml:space="preserve"> </w:t>
      </w:r>
      <w:r w:rsidR="00EC6931">
        <w:t xml:space="preserve"> </w:t>
      </w:r>
      <w:r w:rsidR="00415566">
        <w:t>3.</w:t>
      </w:r>
      <w:r w:rsidR="00DE39E2">
        <w:t>847</w:t>
      </w:r>
      <w:r w:rsidR="00415566">
        <w:t>,00</w:t>
      </w:r>
      <w:r w:rsidR="00EC6931" w:rsidRPr="001F64CF">
        <w:rPr>
          <w:color w:val="000000"/>
          <w:szCs w:val="24"/>
        </w:rPr>
        <w:t xml:space="preserve"> </w:t>
      </w:r>
      <w:r w:rsidR="00EC6931" w:rsidRPr="001F64CF">
        <w:rPr>
          <w:color w:val="000000" w:themeColor="text1"/>
          <w:szCs w:val="24"/>
        </w:rPr>
        <w:t>Kč</w:t>
      </w:r>
      <w:r>
        <w:t xml:space="preserve">   </w:t>
      </w:r>
      <w:r w:rsidR="000B310A">
        <w:t xml:space="preserve"> </w:t>
      </w:r>
      <w:r>
        <w:t xml:space="preserve"> </w:t>
      </w:r>
      <w:r w:rsidR="002124DE">
        <w:t xml:space="preserve">  </w:t>
      </w:r>
    </w:p>
    <w:p w14:paraId="444FBDA1" w14:textId="1911A1D1" w:rsidR="00DE39E2" w:rsidRDefault="00891B8F" w:rsidP="00891B8F">
      <w:pPr>
        <w:pStyle w:val="NormlnIMP"/>
        <w:spacing w:line="240" w:lineRule="auto"/>
      </w:pPr>
      <w:r>
        <w:t xml:space="preserve">  </w:t>
      </w:r>
      <w:r w:rsidR="00050F05">
        <w:t xml:space="preserve"> </w:t>
      </w:r>
      <w:r w:rsidR="000C388D">
        <w:t xml:space="preserve"> </w:t>
      </w:r>
      <w:r w:rsidR="002124DE">
        <w:t xml:space="preserve">  </w:t>
      </w:r>
      <w:r w:rsidR="00DE39E2">
        <w:t>DPH ve výši 21</w:t>
      </w:r>
      <w:r w:rsidR="00132635">
        <w:t xml:space="preserve"> </w:t>
      </w:r>
      <w:r w:rsidR="00DE39E2">
        <w:t>%</w:t>
      </w:r>
      <w:r w:rsidR="00025219">
        <w:t xml:space="preserve">                                                                                    26.814,27 Kč </w:t>
      </w:r>
    </w:p>
    <w:p w14:paraId="68D175F1" w14:textId="02D66EF2" w:rsidR="00183D30" w:rsidRDefault="00DE39E2" w:rsidP="00891B8F">
      <w:pPr>
        <w:pStyle w:val="NormlnIMP"/>
        <w:spacing w:line="240" w:lineRule="auto"/>
      </w:pPr>
      <w:r>
        <w:t xml:space="preserve">      </w:t>
      </w:r>
      <w:r w:rsidR="00BF1F27">
        <w:t>Celková k</w:t>
      </w:r>
      <w:r w:rsidR="00891B8F">
        <w:t xml:space="preserve">upní cena                                                                 </w:t>
      </w:r>
      <w:r w:rsidR="00891B8F">
        <w:tab/>
      </w:r>
      <w:r w:rsidR="00EC6931">
        <w:t xml:space="preserve">        </w:t>
      </w:r>
      <w:r w:rsidR="00050F05">
        <w:t xml:space="preserve">  </w:t>
      </w:r>
      <w:r w:rsidR="00025219">
        <w:t>154.501,27 Kč</w:t>
      </w:r>
      <w:r w:rsidR="00891B8F">
        <w:br/>
        <w:t xml:space="preserve"> </w:t>
      </w:r>
      <w:r w:rsidR="00050F05">
        <w:t xml:space="preserve">  </w:t>
      </w:r>
      <w:r w:rsidR="00891B8F">
        <w:t xml:space="preserve"> </w:t>
      </w:r>
      <w:r w:rsidR="00305303">
        <w:t xml:space="preserve">  (</w:t>
      </w:r>
      <w:r w:rsidR="00183D30">
        <w:t>slovy:</w:t>
      </w:r>
      <w:r w:rsidR="00924298">
        <w:t xml:space="preserve"> </w:t>
      </w:r>
      <w:r w:rsidR="00025219">
        <w:t>stopadesátčtyřitisícepětsetjedna</w:t>
      </w:r>
      <w:r w:rsidR="00415566">
        <w:t>korun</w:t>
      </w:r>
      <w:r w:rsidR="00025219">
        <w:t>a</w:t>
      </w:r>
      <w:r w:rsidR="00415566">
        <w:t>česk</w:t>
      </w:r>
      <w:r w:rsidR="00025219">
        <w:t>ádvacetsedmhaléřů)</w:t>
      </w:r>
    </w:p>
    <w:p w14:paraId="3590F45D" w14:textId="061BDC3C" w:rsidR="00EB5A2B" w:rsidRDefault="00EB5A2B" w:rsidP="001E4AA5">
      <w:pPr>
        <w:pStyle w:val="NormlnIMP"/>
        <w:spacing w:line="240" w:lineRule="auto"/>
        <w:jc w:val="both"/>
      </w:pPr>
    </w:p>
    <w:p w14:paraId="0674BE5F" w14:textId="77777777" w:rsidR="001E4AA5" w:rsidRDefault="001E4AA5" w:rsidP="001E4AA5">
      <w:pPr>
        <w:pStyle w:val="NormlnIMP"/>
        <w:spacing w:line="240" w:lineRule="auto"/>
        <w:ind w:left="284"/>
        <w:jc w:val="both"/>
      </w:pPr>
    </w:p>
    <w:p w14:paraId="6104AF60" w14:textId="77777777" w:rsidR="001E4AA5" w:rsidRDefault="001E4AA5" w:rsidP="001E4AA5">
      <w:pPr>
        <w:pStyle w:val="NormlnIMP"/>
        <w:spacing w:line="240" w:lineRule="auto"/>
        <w:ind w:left="284"/>
        <w:jc w:val="both"/>
      </w:pPr>
    </w:p>
    <w:p w14:paraId="3901081D" w14:textId="77777777" w:rsidR="001E4AA5" w:rsidRPr="00C21CBA" w:rsidRDefault="001E4AA5" w:rsidP="001E4AA5">
      <w:pPr>
        <w:pStyle w:val="NormlnIMP"/>
        <w:spacing w:line="240" w:lineRule="auto"/>
        <w:ind w:left="284"/>
        <w:jc w:val="both"/>
      </w:pPr>
    </w:p>
    <w:p w14:paraId="5BCC02FD" w14:textId="5ACE6DB4" w:rsidR="00EB5A2B" w:rsidRPr="005B2644" w:rsidRDefault="00EB5A2B" w:rsidP="00EB5A2B">
      <w:pPr>
        <w:pStyle w:val="NormlnIMP"/>
        <w:numPr>
          <w:ilvl w:val="0"/>
          <w:numId w:val="28"/>
        </w:numPr>
        <w:spacing w:line="240" w:lineRule="auto"/>
        <w:ind w:left="284" w:hanging="284"/>
        <w:jc w:val="both"/>
      </w:pPr>
      <w:r w:rsidRPr="005B2644">
        <w:rPr>
          <w:szCs w:val="24"/>
        </w:rPr>
        <w:t>Kupující se zavazuj</w:t>
      </w:r>
      <w:r>
        <w:rPr>
          <w:szCs w:val="24"/>
        </w:rPr>
        <w:t>í</w:t>
      </w:r>
      <w:r w:rsidRPr="005B2644">
        <w:rPr>
          <w:szCs w:val="24"/>
        </w:rPr>
        <w:t xml:space="preserve"> uhradit Prodávajícímu</w:t>
      </w:r>
      <w:r>
        <w:rPr>
          <w:szCs w:val="24"/>
        </w:rPr>
        <w:t xml:space="preserve"> </w:t>
      </w:r>
      <w:r w:rsidRPr="005B2644">
        <w:rPr>
          <w:szCs w:val="24"/>
        </w:rPr>
        <w:t xml:space="preserve">celkovou kupní cenu </w:t>
      </w:r>
      <w:r>
        <w:rPr>
          <w:szCs w:val="24"/>
        </w:rPr>
        <w:t xml:space="preserve">ve  výši </w:t>
      </w:r>
      <w:r>
        <w:t>154.501,27</w:t>
      </w:r>
      <w:r w:rsidRPr="00652F94">
        <w:t xml:space="preserve"> Kč</w:t>
      </w:r>
      <w:r w:rsidRPr="005B2644">
        <w:t xml:space="preserve"> </w:t>
      </w:r>
      <w:r w:rsidRPr="005B2644">
        <w:rPr>
          <w:szCs w:val="24"/>
        </w:rPr>
        <w:t xml:space="preserve">na </w:t>
      </w:r>
      <w:r w:rsidRPr="005C0F21">
        <w:rPr>
          <w:szCs w:val="24"/>
        </w:rPr>
        <w:t xml:space="preserve">základě </w:t>
      </w:r>
      <w:r w:rsidRPr="00A91CCF">
        <w:t>daňového dokladu (faktury), který Prodávající vystaví a odešle Kupujícím na adresu</w:t>
      </w:r>
      <w:r w:rsidRPr="005C0F21">
        <w:rPr>
          <w:szCs w:val="24"/>
        </w:rPr>
        <w:t xml:space="preserve"> uvedenou v</w:t>
      </w:r>
      <w:r>
        <w:rPr>
          <w:szCs w:val="24"/>
        </w:rPr>
        <w:t> čl.</w:t>
      </w:r>
      <w:r w:rsidRPr="005C0F21">
        <w:rPr>
          <w:szCs w:val="24"/>
        </w:rPr>
        <w:t xml:space="preserve"> I této smlouvy. Daňový doklad (faktura) bude splatný do 30 dnů</w:t>
      </w:r>
      <w:r>
        <w:rPr>
          <w:szCs w:val="24"/>
        </w:rPr>
        <w:t xml:space="preserve"> </w:t>
      </w:r>
      <w:r w:rsidRPr="005C0F21">
        <w:rPr>
          <w:szCs w:val="24"/>
        </w:rPr>
        <w:t xml:space="preserve">ode dne uzavření </w:t>
      </w:r>
      <w:r>
        <w:rPr>
          <w:szCs w:val="24"/>
        </w:rPr>
        <w:t>této</w:t>
      </w:r>
      <w:r w:rsidRPr="005C0F21">
        <w:rPr>
          <w:szCs w:val="24"/>
        </w:rPr>
        <w:t xml:space="preserve"> smlouvy. </w:t>
      </w:r>
      <w:r w:rsidRPr="005B2644">
        <w:t>Nebude-li kupní cena uhrazena ve</w:t>
      </w:r>
      <w:r>
        <w:t xml:space="preserve"> stanoveném termínu, </w:t>
      </w:r>
      <w:r w:rsidRPr="005B2644">
        <w:t xml:space="preserve">je Prodávající oprávněn od této smlouvy </w:t>
      </w:r>
      <w:r>
        <w:t xml:space="preserve">jednostranně </w:t>
      </w:r>
      <w:r w:rsidRPr="005B2644">
        <w:t>odstoupit.</w:t>
      </w:r>
    </w:p>
    <w:p w14:paraId="004373AB" w14:textId="77777777" w:rsidR="009E00BD" w:rsidRPr="00770019" w:rsidRDefault="009E00BD" w:rsidP="009D593B">
      <w:pPr>
        <w:pStyle w:val="NormlnIMP"/>
        <w:spacing w:line="240" w:lineRule="auto"/>
        <w:jc w:val="both"/>
      </w:pPr>
    </w:p>
    <w:p w14:paraId="4F4BF683" w14:textId="3784E49F" w:rsidR="00431CE0" w:rsidRPr="00770019" w:rsidRDefault="006864EF" w:rsidP="007264B0">
      <w:pPr>
        <w:pStyle w:val="NormlnIMP"/>
        <w:spacing w:line="240" w:lineRule="auto"/>
        <w:jc w:val="center"/>
      </w:pPr>
      <w:r w:rsidRPr="00770019">
        <w:t xml:space="preserve">Článek </w:t>
      </w:r>
      <w:r w:rsidR="00717019" w:rsidRPr="00770019">
        <w:t>VI</w:t>
      </w:r>
    </w:p>
    <w:p w14:paraId="303CEA4A" w14:textId="77777777" w:rsidR="00896258" w:rsidRPr="00770019" w:rsidRDefault="00896258" w:rsidP="007264B0">
      <w:pPr>
        <w:pStyle w:val="NormlnIMP"/>
        <w:spacing w:line="240" w:lineRule="auto"/>
        <w:jc w:val="center"/>
      </w:pPr>
      <w:r w:rsidRPr="00770019">
        <w:t>Práva třetích osob</w:t>
      </w:r>
    </w:p>
    <w:p w14:paraId="2BF4E589" w14:textId="77777777" w:rsidR="006864EF" w:rsidRPr="00770019" w:rsidRDefault="006864EF" w:rsidP="007264B0">
      <w:pPr>
        <w:pStyle w:val="NormlnIMP"/>
        <w:spacing w:line="240" w:lineRule="auto"/>
        <w:jc w:val="center"/>
      </w:pPr>
    </w:p>
    <w:p w14:paraId="08F0DA6F" w14:textId="4214D748" w:rsidR="008C110E" w:rsidRPr="00770019" w:rsidRDefault="008C110E" w:rsidP="008C110E">
      <w:pPr>
        <w:pStyle w:val="NormlnIMP"/>
        <w:numPr>
          <w:ilvl w:val="0"/>
          <w:numId w:val="26"/>
        </w:numPr>
        <w:spacing w:line="240" w:lineRule="auto"/>
        <w:ind w:left="284" w:hanging="284"/>
        <w:jc w:val="both"/>
        <w:rPr>
          <w:szCs w:val="24"/>
        </w:rPr>
      </w:pPr>
      <w:r w:rsidRPr="00770019">
        <w:rPr>
          <w:szCs w:val="24"/>
        </w:rPr>
        <w:t>Prodávající prohlašuje, že na listu vlastnictví</w:t>
      </w:r>
      <w:r w:rsidR="002700E6">
        <w:rPr>
          <w:szCs w:val="24"/>
        </w:rPr>
        <w:t xml:space="preserve">, </w:t>
      </w:r>
      <w:r w:rsidR="00EB5A2B">
        <w:rPr>
          <w:szCs w:val="24"/>
        </w:rPr>
        <w:t>LV č. 10001</w:t>
      </w:r>
      <w:r w:rsidR="002700E6">
        <w:rPr>
          <w:szCs w:val="24"/>
        </w:rPr>
        <w:t xml:space="preserve"> </w:t>
      </w:r>
      <w:r w:rsidR="00EB5A2B">
        <w:rPr>
          <w:szCs w:val="24"/>
        </w:rPr>
        <w:t>pro k.</w:t>
      </w:r>
      <w:r w:rsidR="00470DA5">
        <w:rPr>
          <w:szCs w:val="24"/>
        </w:rPr>
        <w:t xml:space="preserve"> </w:t>
      </w:r>
      <w:r w:rsidR="00EB5A2B">
        <w:rPr>
          <w:szCs w:val="24"/>
        </w:rPr>
        <w:t>ú. Bludovice</w:t>
      </w:r>
      <w:r w:rsidRPr="00770019">
        <w:rPr>
          <w:szCs w:val="24"/>
        </w:rPr>
        <w:t>, na kterém j</w:t>
      </w:r>
      <w:r w:rsidR="00025219">
        <w:rPr>
          <w:szCs w:val="24"/>
        </w:rPr>
        <w:t xml:space="preserve">sou </w:t>
      </w:r>
      <w:r w:rsidRPr="00770019">
        <w:rPr>
          <w:szCs w:val="24"/>
        </w:rPr>
        <w:t>zapsán</w:t>
      </w:r>
      <w:r w:rsidR="00025219">
        <w:rPr>
          <w:szCs w:val="24"/>
        </w:rPr>
        <w:t xml:space="preserve">y </w:t>
      </w:r>
      <w:r w:rsidRPr="00770019">
        <w:rPr>
          <w:szCs w:val="24"/>
        </w:rPr>
        <w:t>pozem</w:t>
      </w:r>
      <w:r w:rsidR="00025219">
        <w:rPr>
          <w:szCs w:val="24"/>
        </w:rPr>
        <w:t>ky</w:t>
      </w:r>
      <w:r w:rsidR="00A615BF">
        <w:rPr>
          <w:szCs w:val="24"/>
        </w:rPr>
        <w:t>,</w:t>
      </w:r>
      <w:r w:rsidR="00025219">
        <w:rPr>
          <w:szCs w:val="24"/>
        </w:rPr>
        <w:t xml:space="preserve"> j</w:t>
      </w:r>
      <w:r w:rsidR="005630F9">
        <w:rPr>
          <w:szCs w:val="24"/>
        </w:rPr>
        <w:t>e pozemek parc. č. 464/</w:t>
      </w:r>
      <w:r w:rsidR="002700E6">
        <w:rPr>
          <w:szCs w:val="24"/>
        </w:rPr>
        <w:t xml:space="preserve">126 ke dni podpisu smlouvy </w:t>
      </w:r>
      <w:r w:rsidR="005630F9">
        <w:rPr>
          <w:szCs w:val="24"/>
        </w:rPr>
        <w:t>zatížen</w:t>
      </w:r>
      <w:r w:rsidR="00025219">
        <w:rPr>
          <w:szCs w:val="24"/>
        </w:rPr>
        <w:t xml:space="preserve"> věcným břemenem</w:t>
      </w:r>
      <w:r w:rsidR="005630F9">
        <w:rPr>
          <w:szCs w:val="24"/>
        </w:rPr>
        <w:t xml:space="preserve"> </w:t>
      </w:r>
      <w:r w:rsidR="002700E6" w:rsidRPr="001E4AA5">
        <w:rPr>
          <w:szCs w:val="24"/>
        </w:rPr>
        <w:t>ve prospěch nemovitosti neevidované v</w:t>
      </w:r>
      <w:r w:rsidR="002700E6">
        <w:rPr>
          <w:szCs w:val="24"/>
        </w:rPr>
        <w:t> </w:t>
      </w:r>
      <w:r w:rsidR="002700E6" w:rsidRPr="001E4AA5">
        <w:rPr>
          <w:szCs w:val="24"/>
        </w:rPr>
        <w:t>katastru</w:t>
      </w:r>
      <w:r w:rsidR="002700E6">
        <w:rPr>
          <w:szCs w:val="24"/>
        </w:rPr>
        <w:t xml:space="preserve"> (blíže specifikováno na LV č. 10001)</w:t>
      </w:r>
      <w:r w:rsidR="005630F9">
        <w:rPr>
          <w:szCs w:val="24"/>
        </w:rPr>
        <w:t>, na pozemku parc. č. 464/</w:t>
      </w:r>
      <w:r w:rsidR="002700E6">
        <w:rPr>
          <w:szCs w:val="24"/>
        </w:rPr>
        <w:t xml:space="preserve">129 </w:t>
      </w:r>
      <w:r w:rsidR="005630F9">
        <w:rPr>
          <w:szCs w:val="24"/>
        </w:rPr>
        <w:t>není zapsáno</w:t>
      </w:r>
      <w:r w:rsidRPr="00770019">
        <w:rPr>
          <w:szCs w:val="24"/>
        </w:rPr>
        <w:t xml:space="preserve"> žádné věcné břemeno</w:t>
      </w:r>
      <w:r w:rsidR="00A615BF">
        <w:rPr>
          <w:szCs w:val="24"/>
        </w:rPr>
        <w:t xml:space="preserve">. Pozemky nejsou zatíženy </w:t>
      </w:r>
      <w:r w:rsidRPr="00770019">
        <w:rPr>
          <w:szCs w:val="24"/>
        </w:rPr>
        <w:t>zástavní</w:t>
      </w:r>
      <w:r w:rsidR="00A615BF">
        <w:rPr>
          <w:szCs w:val="24"/>
        </w:rPr>
        <w:t>m</w:t>
      </w:r>
      <w:r w:rsidRPr="00770019">
        <w:rPr>
          <w:szCs w:val="24"/>
        </w:rPr>
        <w:t xml:space="preserve"> práv</w:t>
      </w:r>
      <w:r w:rsidR="00A615BF">
        <w:rPr>
          <w:szCs w:val="24"/>
        </w:rPr>
        <w:t>em</w:t>
      </w:r>
      <w:r w:rsidRPr="00770019">
        <w:rPr>
          <w:szCs w:val="24"/>
        </w:rPr>
        <w:t>, předkupní</w:t>
      </w:r>
      <w:r w:rsidR="00A615BF">
        <w:rPr>
          <w:szCs w:val="24"/>
        </w:rPr>
        <w:t>m</w:t>
      </w:r>
      <w:r w:rsidRPr="00770019">
        <w:rPr>
          <w:szCs w:val="24"/>
        </w:rPr>
        <w:t xml:space="preserve"> práv</w:t>
      </w:r>
      <w:r w:rsidR="00A615BF">
        <w:rPr>
          <w:szCs w:val="24"/>
        </w:rPr>
        <w:t>em</w:t>
      </w:r>
      <w:r w:rsidRPr="00770019">
        <w:rPr>
          <w:szCs w:val="24"/>
        </w:rPr>
        <w:t xml:space="preserve"> nebo jin</w:t>
      </w:r>
      <w:r w:rsidR="00A615BF">
        <w:rPr>
          <w:szCs w:val="24"/>
        </w:rPr>
        <w:t>ými</w:t>
      </w:r>
      <w:r w:rsidRPr="00770019">
        <w:rPr>
          <w:szCs w:val="24"/>
        </w:rPr>
        <w:t xml:space="preserve"> právní</w:t>
      </w:r>
      <w:r w:rsidR="00A615BF">
        <w:rPr>
          <w:szCs w:val="24"/>
        </w:rPr>
        <w:t>mi</w:t>
      </w:r>
      <w:r w:rsidRPr="00770019">
        <w:rPr>
          <w:szCs w:val="24"/>
        </w:rPr>
        <w:t xml:space="preserve"> povinnost</w:t>
      </w:r>
      <w:r w:rsidR="00A615BF">
        <w:rPr>
          <w:szCs w:val="24"/>
        </w:rPr>
        <w:t>mi</w:t>
      </w:r>
      <w:r w:rsidRPr="00770019">
        <w:rPr>
          <w:szCs w:val="24"/>
        </w:rPr>
        <w:t xml:space="preserve"> zatěžující</w:t>
      </w:r>
      <w:r w:rsidR="003A0957">
        <w:rPr>
          <w:szCs w:val="24"/>
        </w:rPr>
        <w:t>mi</w:t>
      </w:r>
      <w:r w:rsidRPr="00770019">
        <w:rPr>
          <w:szCs w:val="24"/>
        </w:rPr>
        <w:t xml:space="preserve"> pozem</w:t>
      </w:r>
      <w:r w:rsidR="00A615BF">
        <w:rPr>
          <w:szCs w:val="24"/>
        </w:rPr>
        <w:t>ky.</w:t>
      </w:r>
      <w:r w:rsidRPr="00770019">
        <w:rPr>
          <w:szCs w:val="24"/>
        </w:rPr>
        <w:t xml:space="preserve"> </w:t>
      </w:r>
    </w:p>
    <w:p w14:paraId="1AF87A3E" w14:textId="77777777" w:rsidR="008C110E" w:rsidRPr="00770019" w:rsidRDefault="008C110E" w:rsidP="008C110E">
      <w:pPr>
        <w:pStyle w:val="NormlnIMP"/>
        <w:spacing w:line="240" w:lineRule="auto"/>
        <w:ind w:left="284"/>
        <w:jc w:val="both"/>
        <w:rPr>
          <w:szCs w:val="24"/>
        </w:rPr>
      </w:pPr>
    </w:p>
    <w:p w14:paraId="5AAC718C" w14:textId="3493C810" w:rsidR="008C110E" w:rsidRPr="00770019" w:rsidRDefault="008C110E" w:rsidP="00A66B9B">
      <w:pPr>
        <w:pStyle w:val="NormlnIMP"/>
        <w:numPr>
          <w:ilvl w:val="0"/>
          <w:numId w:val="26"/>
        </w:numPr>
        <w:spacing w:line="240" w:lineRule="auto"/>
        <w:ind w:left="284" w:hanging="284"/>
        <w:jc w:val="both"/>
      </w:pPr>
      <w:r w:rsidRPr="00770019">
        <w:rPr>
          <w:szCs w:val="24"/>
        </w:rPr>
        <w:t>Prodávající dále prohlašuje a Kupující berou na vědomí a prohlašují, že si jsou vědomi toho, že na pozem</w:t>
      </w:r>
      <w:r w:rsidR="00A615BF">
        <w:rPr>
          <w:szCs w:val="24"/>
        </w:rPr>
        <w:t>cích</w:t>
      </w:r>
      <w:r w:rsidRPr="00770019">
        <w:rPr>
          <w:szCs w:val="24"/>
        </w:rPr>
        <w:t xml:space="preserve"> mohou váznout omezení, která nejsou zapsána na příslušném listu vlastnictví k </w:t>
      </w:r>
      <w:r w:rsidR="00EB5A2B" w:rsidRPr="00770019">
        <w:rPr>
          <w:szCs w:val="24"/>
        </w:rPr>
        <w:t>pozemk</w:t>
      </w:r>
      <w:r w:rsidR="00EB5A2B">
        <w:rPr>
          <w:szCs w:val="24"/>
        </w:rPr>
        <w:t>ům</w:t>
      </w:r>
      <w:r w:rsidRPr="00770019">
        <w:rPr>
          <w:szCs w:val="24"/>
        </w:rPr>
        <w:t xml:space="preserve">, a to zejména (ne však výlučně) omezení </w:t>
      </w:r>
      <w:r w:rsidR="006562EB" w:rsidRPr="00770019">
        <w:rPr>
          <w:szCs w:val="24"/>
        </w:rPr>
        <w:t xml:space="preserve">vlastníků a </w:t>
      </w:r>
      <w:r w:rsidRPr="00770019">
        <w:rPr>
          <w:szCs w:val="24"/>
        </w:rPr>
        <w:t>správců sítí</w:t>
      </w:r>
      <w:r w:rsidR="006562EB" w:rsidRPr="00770019">
        <w:rPr>
          <w:szCs w:val="24"/>
        </w:rPr>
        <w:t xml:space="preserve">. </w:t>
      </w:r>
    </w:p>
    <w:p w14:paraId="507E138E" w14:textId="77777777" w:rsidR="006562EB" w:rsidRPr="00770019" w:rsidRDefault="006562EB" w:rsidP="006562EB">
      <w:pPr>
        <w:pStyle w:val="NormlnIMP"/>
        <w:spacing w:line="240" w:lineRule="auto"/>
        <w:ind w:left="284"/>
        <w:jc w:val="both"/>
      </w:pPr>
    </w:p>
    <w:p w14:paraId="4A3C2495" w14:textId="282B4A20" w:rsidR="007A5387" w:rsidRDefault="00183D30" w:rsidP="008C110E">
      <w:pPr>
        <w:pStyle w:val="NormlnIMP"/>
        <w:numPr>
          <w:ilvl w:val="0"/>
          <w:numId w:val="26"/>
        </w:numPr>
        <w:spacing w:line="240" w:lineRule="auto"/>
        <w:ind w:left="284" w:hanging="284"/>
        <w:jc w:val="both"/>
      </w:pPr>
      <w:r w:rsidRPr="00770019">
        <w:t>Kupující prohlašuj</w:t>
      </w:r>
      <w:r w:rsidR="00136D05" w:rsidRPr="00770019">
        <w:t>í</w:t>
      </w:r>
      <w:r w:rsidRPr="00770019">
        <w:t xml:space="preserve">, </w:t>
      </w:r>
      <w:r w:rsidR="000F67DD" w:rsidRPr="00770019">
        <w:t>že stav kupovan</w:t>
      </w:r>
      <w:r w:rsidR="005630F9">
        <w:t>ých</w:t>
      </w:r>
      <w:r w:rsidR="000F67DD" w:rsidRPr="00770019">
        <w:t xml:space="preserve"> </w:t>
      </w:r>
      <w:r w:rsidRPr="00770019">
        <w:t>pozemk</w:t>
      </w:r>
      <w:r w:rsidR="005630F9">
        <w:t>ů</w:t>
      </w:r>
      <w:r w:rsidR="006744D5" w:rsidRPr="00770019">
        <w:t xml:space="preserve"> </w:t>
      </w:r>
      <w:r w:rsidRPr="00770019">
        <w:t xml:space="preserve">je </w:t>
      </w:r>
      <w:r w:rsidR="008E5822" w:rsidRPr="00770019">
        <w:t>jim</w:t>
      </w:r>
      <w:r w:rsidR="003F7ABC" w:rsidRPr="00770019">
        <w:t xml:space="preserve"> z</w:t>
      </w:r>
      <w:r w:rsidR="004F0C6D" w:rsidRPr="00770019">
        <w:t>nám</w:t>
      </w:r>
      <w:r w:rsidR="00EB5A2B">
        <w:t>, mohli si je detailně prohlédnout</w:t>
      </w:r>
      <w:r w:rsidRPr="00770019">
        <w:t xml:space="preserve"> a nem</w:t>
      </w:r>
      <w:r w:rsidR="00702B08" w:rsidRPr="00770019">
        <w:t xml:space="preserve">ají </w:t>
      </w:r>
      <w:r w:rsidRPr="00770019">
        <w:t xml:space="preserve">k němu výhrady.  </w:t>
      </w:r>
    </w:p>
    <w:p w14:paraId="0892A4DB" w14:textId="77777777" w:rsidR="007A5387" w:rsidRDefault="007A5387" w:rsidP="007A5387">
      <w:pPr>
        <w:pStyle w:val="NormlnIMP"/>
        <w:spacing w:line="240" w:lineRule="auto"/>
        <w:ind w:left="284"/>
        <w:jc w:val="both"/>
      </w:pPr>
    </w:p>
    <w:p w14:paraId="2A082686" w14:textId="7DEF0C49" w:rsidR="00A9516F" w:rsidRPr="00B84BE8" w:rsidRDefault="007A5387" w:rsidP="003504BE">
      <w:pPr>
        <w:pStyle w:val="NormlnIMP"/>
        <w:numPr>
          <w:ilvl w:val="0"/>
          <w:numId w:val="26"/>
        </w:numPr>
        <w:spacing w:line="240" w:lineRule="auto"/>
        <w:ind w:left="284" w:hanging="284"/>
        <w:jc w:val="both"/>
      </w:pPr>
      <w:r w:rsidRPr="00B84BE8">
        <w:rPr>
          <w:szCs w:val="24"/>
        </w:rPr>
        <w:t xml:space="preserve">Kupující </w:t>
      </w:r>
      <w:r w:rsidR="00A9516F" w:rsidRPr="00B84BE8">
        <w:rPr>
          <w:szCs w:val="24"/>
        </w:rPr>
        <w:t>prohlašují</w:t>
      </w:r>
      <w:r w:rsidRPr="00B84BE8">
        <w:rPr>
          <w:szCs w:val="24"/>
        </w:rPr>
        <w:t xml:space="preserve">, že </w:t>
      </w:r>
      <w:r w:rsidR="00A9516F" w:rsidRPr="00B84BE8">
        <w:t xml:space="preserve">zpevněnou plochu vybudují na své náklady, budou zajišťovat její údržbu a nebudou uplatňovat po </w:t>
      </w:r>
      <w:r w:rsidR="00F91121" w:rsidRPr="00B84BE8">
        <w:t>P</w:t>
      </w:r>
      <w:r w:rsidR="00A9516F" w:rsidRPr="00B84BE8">
        <w:t>rodávajícím žádné nároky na kompenzace a úhradu nákladů spojených s</w:t>
      </w:r>
      <w:r w:rsidR="00771399" w:rsidRPr="00B84BE8">
        <w:t xml:space="preserve"> </w:t>
      </w:r>
      <w:r w:rsidR="00A9516F" w:rsidRPr="00B84BE8">
        <w:t xml:space="preserve">užívání této plochy. </w:t>
      </w:r>
    </w:p>
    <w:p w14:paraId="78B537F8" w14:textId="77777777" w:rsidR="00A9516F" w:rsidRPr="00B84BE8" w:rsidRDefault="00A9516F" w:rsidP="00A9516F">
      <w:pPr>
        <w:pStyle w:val="NormlnIMP"/>
        <w:spacing w:line="240" w:lineRule="auto"/>
        <w:ind w:left="284"/>
        <w:jc w:val="both"/>
      </w:pPr>
    </w:p>
    <w:p w14:paraId="5F3C6A55" w14:textId="19D87B1B" w:rsidR="00B84BE8" w:rsidRPr="00B84BE8" w:rsidRDefault="00A9516F" w:rsidP="00B84BE8">
      <w:pPr>
        <w:pStyle w:val="NormlnIMP"/>
        <w:numPr>
          <w:ilvl w:val="0"/>
          <w:numId w:val="26"/>
        </w:numPr>
        <w:spacing w:line="240" w:lineRule="auto"/>
        <w:ind w:left="284" w:hanging="284"/>
        <w:jc w:val="both"/>
      </w:pPr>
      <w:r w:rsidRPr="00B84BE8">
        <w:rPr>
          <w:szCs w:val="24"/>
        </w:rPr>
        <w:t xml:space="preserve">Kupující berou na vědomí, že </w:t>
      </w:r>
      <w:r w:rsidR="00B84BE8" w:rsidRPr="00B84BE8">
        <w:rPr>
          <w:szCs w:val="24"/>
        </w:rPr>
        <w:t>kupované pozemky</w:t>
      </w:r>
      <w:r w:rsidRPr="00B84BE8">
        <w:rPr>
          <w:szCs w:val="24"/>
        </w:rPr>
        <w:t xml:space="preserve"> navazují na plochy veřejného prostranství a </w:t>
      </w:r>
      <w:r w:rsidRPr="00B84BE8">
        <w:t xml:space="preserve">z důvodu zachování prostupnosti </w:t>
      </w:r>
      <w:r w:rsidR="00B84BE8" w:rsidRPr="00B84BE8">
        <w:t>území nebudou</w:t>
      </w:r>
      <w:r w:rsidRPr="00B84BE8">
        <w:t xml:space="preserve"> oplocovány. </w:t>
      </w:r>
      <w:r w:rsidRPr="00B84BE8">
        <w:rPr>
          <w:szCs w:val="24"/>
        </w:rPr>
        <w:t xml:space="preserve"> </w:t>
      </w:r>
    </w:p>
    <w:p w14:paraId="7C670E0A" w14:textId="77777777" w:rsidR="00B84BE8" w:rsidRDefault="00B84BE8" w:rsidP="00B84BE8">
      <w:pPr>
        <w:pStyle w:val="NormlnIMP"/>
        <w:spacing w:line="240" w:lineRule="auto"/>
        <w:jc w:val="both"/>
      </w:pPr>
    </w:p>
    <w:p w14:paraId="0C16F0A2" w14:textId="16EC257E" w:rsidR="006864EF" w:rsidRPr="006864EF" w:rsidRDefault="006864EF" w:rsidP="00B84BE8">
      <w:pPr>
        <w:pStyle w:val="NormlnIMP"/>
        <w:spacing w:line="240" w:lineRule="auto"/>
        <w:jc w:val="center"/>
      </w:pPr>
      <w:r w:rsidRPr="006864EF">
        <w:t>Článek</w:t>
      </w:r>
      <w:r w:rsidRPr="00B84BE8">
        <w:rPr>
          <w:b/>
        </w:rPr>
        <w:t xml:space="preserve"> </w:t>
      </w:r>
      <w:r w:rsidR="00431CE0" w:rsidRPr="006864EF">
        <w:t>V</w:t>
      </w:r>
      <w:r w:rsidR="00896258" w:rsidRPr="006864EF">
        <w:t>II</w:t>
      </w:r>
    </w:p>
    <w:p w14:paraId="671A4154" w14:textId="77777777" w:rsidR="008B01D7" w:rsidRDefault="008B01D7" w:rsidP="007264B0">
      <w:pPr>
        <w:pStyle w:val="NormlnIMP"/>
        <w:spacing w:line="240" w:lineRule="auto"/>
        <w:jc w:val="center"/>
      </w:pPr>
      <w:r w:rsidRPr="006864EF">
        <w:t>Vklad do katastru nemovitostí</w:t>
      </w:r>
    </w:p>
    <w:p w14:paraId="7549227B" w14:textId="77777777" w:rsidR="006864EF" w:rsidRPr="00CF7EA9" w:rsidRDefault="006864EF" w:rsidP="007264B0">
      <w:pPr>
        <w:pStyle w:val="NormlnIMP"/>
        <w:spacing w:line="240" w:lineRule="auto"/>
        <w:jc w:val="center"/>
        <w:rPr>
          <w:color w:val="000000" w:themeColor="text1"/>
        </w:rPr>
      </w:pPr>
    </w:p>
    <w:p w14:paraId="11BCC944" w14:textId="246EDEAA" w:rsidR="004318C7" w:rsidRPr="00CF7EA9" w:rsidRDefault="00B12E48" w:rsidP="004318C7">
      <w:pPr>
        <w:widowControl w:val="0"/>
        <w:numPr>
          <w:ilvl w:val="0"/>
          <w:numId w:val="23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 w:themeColor="text1"/>
          <w:sz w:val="24"/>
          <w:szCs w:val="24"/>
        </w:rPr>
      </w:pPr>
      <w:r w:rsidRPr="00CF7EA9">
        <w:rPr>
          <w:color w:val="000000" w:themeColor="text1"/>
          <w:sz w:val="24"/>
          <w:szCs w:val="24"/>
        </w:rPr>
        <w:t>Nejpozději do 15 dnů po úp</w:t>
      </w:r>
      <w:r>
        <w:rPr>
          <w:color w:val="000000" w:themeColor="text1"/>
          <w:sz w:val="24"/>
          <w:szCs w:val="24"/>
        </w:rPr>
        <w:t>lném zaplacení kupní ceny podá P</w:t>
      </w:r>
      <w:r w:rsidRPr="00CF7EA9">
        <w:rPr>
          <w:color w:val="000000" w:themeColor="text1"/>
          <w:sz w:val="24"/>
          <w:szCs w:val="24"/>
        </w:rPr>
        <w:t xml:space="preserve">rodávající </w:t>
      </w:r>
      <w:r w:rsidR="004318C7" w:rsidRPr="00CF7EA9">
        <w:rPr>
          <w:color w:val="000000" w:themeColor="text1"/>
          <w:sz w:val="24"/>
          <w:szCs w:val="24"/>
        </w:rPr>
        <w:t xml:space="preserve">návrh na vklad vlastnického práva do katastru nemovitostí u Katastrálního úřadu pro Moravskoslezský kraj, </w:t>
      </w:r>
      <w:r w:rsidR="00EB5A2B">
        <w:rPr>
          <w:color w:val="000000" w:themeColor="text1"/>
          <w:sz w:val="24"/>
          <w:szCs w:val="24"/>
        </w:rPr>
        <w:t>K</w:t>
      </w:r>
      <w:r w:rsidR="004318C7" w:rsidRPr="00CF7EA9">
        <w:rPr>
          <w:color w:val="000000" w:themeColor="text1"/>
          <w:sz w:val="24"/>
          <w:szCs w:val="24"/>
        </w:rPr>
        <w:t xml:space="preserve">atastrální pracoviště Ostrava (dále jen „katastr nemovitostí“). Kupující </w:t>
      </w:r>
      <w:r w:rsidR="00924298">
        <w:rPr>
          <w:color w:val="000000" w:themeColor="text1"/>
          <w:sz w:val="24"/>
          <w:szCs w:val="24"/>
        </w:rPr>
        <w:t>podpisem této smlouvy uděluj</w:t>
      </w:r>
      <w:r w:rsidR="008A5D5A">
        <w:rPr>
          <w:color w:val="000000" w:themeColor="text1"/>
          <w:sz w:val="24"/>
          <w:szCs w:val="24"/>
        </w:rPr>
        <w:t>í</w:t>
      </w:r>
      <w:r w:rsidR="00924298">
        <w:rPr>
          <w:color w:val="000000" w:themeColor="text1"/>
          <w:sz w:val="24"/>
          <w:szCs w:val="24"/>
        </w:rPr>
        <w:t xml:space="preserve"> P</w:t>
      </w:r>
      <w:r w:rsidR="004318C7" w:rsidRPr="00CF7EA9">
        <w:rPr>
          <w:color w:val="000000" w:themeColor="text1"/>
          <w:sz w:val="24"/>
          <w:szCs w:val="24"/>
        </w:rPr>
        <w:t>rodávajícímu ve smyslu ustanovení § 441 a násl. občanského zákoníku, plnou moc k podání návrhu na vklad vlastnického práva do katastru nemovitostí a dále</w:t>
      </w:r>
      <w:r w:rsidR="005E629A">
        <w:rPr>
          <w:color w:val="000000" w:themeColor="text1"/>
          <w:sz w:val="24"/>
          <w:szCs w:val="24"/>
        </w:rPr>
        <w:t>,</w:t>
      </w:r>
      <w:r w:rsidR="004318C7" w:rsidRPr="00CF7EA9">
        <w:rPr>
          <w:color w:val="000000" w:themeColor="text1"/>
          <w:sz w:val="24"/>
          <w:szCs w:val="24"/>
        </w:rPr>
        <w:t xml:space="preserve"> aby je zastupoval v řízení o povolení vklad</w:t>
      </w:r>
      <w:r w:rsidR="008435ED">
        <w:rPr>
          <w:color w:val="000000" w:themeColor="text1"/>
          <w:sz w:val="24"/>
          <w:szCs w:val="24"/>
        </w:rPr>
        <w:t xml:space="preserve">u vlastnického práva </w:t>
      </w:r>
      <w:r w:rsidR="004318C7" w:rsidRPr="00CF7EA9">
        <w:rPr>
          <w:color w:val="000000" w:themeColor="text1"/>
          <w:sz w:val="24"/>
          <w:szCs w:val="24"/>
        </w:rPr>
        <w:t xml:space="preserve">do katastru nemovitostí podle této smlouvy, a to včetně doručování veškeré korespondence, kromě doručování vyrozumění o povolení vkladu. </w:t>
      </w:r>
    </w:p>
    <w:p w14:paraId="5DF39D89" w14:textId="77777777" w:rsidR="00DF01FB" w:rsidRPr="00CF7EA9" w:rsidRDefault="00DF01FB" w:rsidP="00D02A9C">
      <w:pPr>
        <w:pStyle w:val="NormlnIMP"/>
        <w:tabs>
          <w:tab w:val="left" w:pos="1997"/>
        </w:tabs>
        <w:spacing w:line="240" w:lineRule="auto"/>
        <w:rPr>
          <w:color w:val="000000" w:themeColor="text1"/>
        </w:rPr>
      </w:pPr>
    </w:p>
    <w:p w14:paraId="1B1AEF8F" w14:textId="3C8A673E" w:rsidR="00B418AB" w:rsidRPr="00A55669" w:rsidRDefault="000659C5" w:rsidP="007264B0">
      <w:pPr>
        <w:pStyle w:val="NormlnIMP"/>
        <w:numPr>
          <w:ilvl w:val="0"/>
          <w:numId w:val="23"/>
        </w:numPr>
        <w:spacing w:line="240" w:lineRule="auto"/>
        <w:ind w:left="284" w:hanging="284"/>
        <w:jc w:val="both"/>
        <w:rPr>
          <w:i/>
          <w:strike/>
          <w:color w:val="FF0000"/>
          <w:szCs w:val="24"/>
        </w:rPr>
      </w:pPr>
      <w:r w:rsidRPr="00CC60FA">
        <w:t xml:space="preserve">Správní poplatek za vklad vlastnického práva uhradí </w:t>
      </w:r>
      <w:r w:rsidR="004F0C6D">
        <w:t>K</w:t>
      </w:r>
      <w:r w:rsidRPr="00CC60FA">
        <w:t>upující</w:t>
      </w:r>
      <w:r w:rsidR="004D16A7">
        <w:t xml:space="preserve"> společně a nerozdílně</w:t>
      </w:r>
      <w:r>
        <w:t>.</w:t>
      </w:r>
      <w:r w:rsidR="00607AAB">
        <w:t xml:space="preserve"> </w:t>
      </w:r>
      <w:r w:rsidR="008435ED">
        <w:t>Nebude-li tento správní</w:t>
      </w:r>
      <w:r w:rsidR="000B39B8">
        <w:t xml:space="preserve"> </w:t>
      </w:r>
      <w:r w:rsidR="004F0C6D">
        <w:t>poplatek uhrazen, je P</w:t>
      </w:r>
      <w:r w:rsidR="00607AAB" w:rsidRPr="00607AAB">
        <w:t xml:space="preserve">rodávající oprávněn od této smlouvy </w:t>
      </w:r>
      <w:r w:rsidR="00607AAB" w:rsidRPr="009B5C2B">
        <w:t>odstoupit</w:t>
      </w:r>
      <w:r w:rsidR="00607AAB" w:rsidRPr="009B5C2B">
        <w:rPr>
          <w:i/>
        </w:rPr>
        <w:t>.</w:t>
      </w:r>
      <w:r>
        <w:t xml:space="preserve"> </w:t>
      </w:r>
    </w:p>
    <w:p w14:paraId="1BF7E5DF" w14:textId="77777777" w:rsidR="009D593B" w:rsidRPr="00770019" w:rsidRDefault="009D593B" w:rsidP="000D6F0A">
      <w:pPr>
        <w:pStyle w:val="NormlnIMP"/>
        <w:spacing w:line="240" w:lineRule="auto"/>
        <w:jc w:val="both"/>
        <w:rPr>
          <w:i/>
          <w:strike/>
          <w:szCs w:val="24"/>
        </w:rPr>
      </w:pPr>
    </w:p>
    <w:p w14:paraId="0EB8EB9D" w14:textId="30E2E8D8" w:rsidR="00D73332" w:rsidRDefault="000659C5" w:rsidP="007264B0">
      <w:pPr>
        <w:pStyle w:val="NormlnIMP"/>
        <w:numPr>
          <w:ilvl w:val="0"/>
          <w:numId w:val="23"/>
        </w:numPr>
        <w:spacing w:line="240" w:lineRule="auto"/>
        <w:ind w:left="284" w:hanging="284"/>
        <w:jc w:val="both"/>
      </w:pPr>
      <w:r w:rsidRPr="00717019">
        <w:t xml:space="preserve">Vlastnické právo bude do katastru nemovitostí zapsáno na základě návrhu na vklad podaného u Katastrálního úřadu pro Moravskoslezský kraj, </w:t>
      </w:r>
      <w:r w:rsidR="004D16A7">
        <w:t>K</w:t>
      </w:r>
      <w:r w:rsidRPr="00717019">
        <w:t xml:space="preserve">atastrální pracoviště Ostrava. </w:t>
      </w:r>
    </w:p>
    <w:p w14:paraId="41B786B6" w14:textId="77777777" w:rsidR="00D73332" w:rsidRDefault="00D73332" w:rsidP="00D73332">
      <w:pPr>
        <w:pStyle w:val="NormlnIMP"/>
        <w:spacing w:line="240" w:lineRule="auto"/>
        <w:ind w:left="284"/>
        <w:jc w:val="both"/>
      </w:pPr>
    </w:p>
    <w:p w14:paraId="67699277" w14:textId="30D0222A" w:rsidR="00240921" w:rsidRPr="00717019" w:rsidRDefault="000659C5" w:rsidP="007264B0">
      <w:pPr>
        <w:pStyle w:val="NormlnIMP"/>
        <w:numPr>
          <w:ilvl w:val="0"/>
          <w:numId w:val="23"/>
        </w:numPr>
        <w:spacing w:line="240" w:lineRule="auto"/>
        <w:ind w:left="284" w:hanging="284"/>
        <w:jc w:val="both"/>
      </w:pPr>
      <w:r w:rsidRPr="00717019">
        <w:lastRenderedPageBreak/>
        <w:t>Smluvní strany berou na vědomí, že k</w:t>
      </w:r>
      <w:r w:rsidRPr="00717019">
        <w:rPr>
          <w:szCs w:val="24"/>
        </w:rPr>
        <w:t> přechodu vl</w:t>
      </w:r>
      <w:r w:rsidR="008630A2">
        <w:rPr>
          <w:szCs w:val="24"/>
        </w:rPr>
        <w:t>astnického práva z </w:t>
      </w:r>
      <w:r w:rsidR="0083296F">
        <w:rPr>
          <w:szCs w:val="24"/>
        </w:rPr>
        <w:t>P</w:t>
      </w:r>
      <w:r w:rsidR="008630A2">
        <w:rPr>
          <w:szCs w:val="24"/>
        </w:rPr>
        <w:t>rodávajíc</w:t>
      </w:r>
      <w:r w:rsidR="00C94821">
        <w:rPr>
          <w:szCs w:val="24"/>
        </w:rPr>
        <w:t xml:space="preserve">ího na </w:t>
      </w:r>
      <w:r w:rsidR="005E629A">
        <w:rPr>
          <w:szCs w:val="24"/>
        </w:rPr>
        <w:t>K</w:t>
      </w:r>
      <w:r w:rsidR="00C94821">
        <w:rPr>
          <w:szCs w:val="24"/>
        </w:rPr>
        <w:t>upující</w:t>
      </w:r>
      <w:r w:rsidRPr="00717019">
        <w:rPr>
          <w:szCs w:val="24"/>
        </w:rPr>
        <w:t xml:space="preserve"> dojde </w:t>
      </w:r>
      <w:r w:rsidRPr="00717019">
        <w:t xml:space="preserve">dnem vkladu </w:t>
      </w:r>
      <w:r w:rsidR="004D16A7" w:rsidRPr="00717019">
        <w:t>vlastnic</w:t>
      </w:r>
      <w:r w:rsidR="004D16A7">
        <w:t>kého práva</w:t>
      </w:r>
      <w:r w:rsidR="004D16A7" w:rsidRPr="00717019">
        <w:t xml:space="preserve"> </w:t>
      </w:r>
      <w:r w:rsidRPr="00717019">
        <w:t>dle této smlouvy do katastru nemovitostí.</w:t>
      </w:r>
      <w:r w:rsidR="00240921">
        <w:br/>
      </w:r>
    </w:p>
    <w:p w14:paraId="12BCF59C" w14:textId="22107EE1" w:rsidR="00FB4A05" w:rsidRPr="00CF7EA9" w:rsidRDefault="000659C5" w:rsidP="001E4AA5">
      <w:pPr>
        <w:pStyle w:val="NormlnIMP"/>
        <w:numPr>
          <w:ilvl w:val="0"/>
          <w:numId w:val="23"/>
        </w:numPr>
        <w:spacing w:line="240" w:lineRule="auto"/>
        <w:ind w:left="284" w:hanging="284"/>
        <w:jc w:val="both"/>
        <w:rPr>
          <w:color w:val="000000" w:themeColor="text1"/>
        </w:rPr>
      </w:pPr>
      <w:r w:rsidRPr="00CC60FA">
        <w:t>Pro</w:t>
      </w:r>
      <w:r w:rsidR="00240921">
        <w:t xml:space="preserve"> </w:t>
      </w:r>
      <w:r w:rsidRPr="00CC60FA">
        <w:t>případ zamítnutí zápisu vlastnického práva na základě této smlouvy katastrálním úřadem se smluvní strany zavazují učinit veškeré relevantní kroky k odstranění překážek provedení zápisu při zachov</w:t>
      </w:r>
      <w:r w:rsidR="004318C7">
        <w:t xml:space="preserve">ání smyslu a účelu této </w:t>
      </w:r>
      <w:r w:rsidR="004318C7" w:rsidRPr="00CF7EA9">
        <w:rPr>
          <w:color w:val="000000" w:themeColor="text1"/>
        </w:rPr>
        <w:t xml:space="preserve">smlouvy </w:t>
      </w:r>
      <w:r w:rsidR="00794118" w:rsidRPr="00CF7EA9">
        <w:rPr>
          <w:color w:val="000000" w:themeColor="text1"/>
        </w:rPr>
        <w:t xml:space="preserve">a dále se zavazují </w:t>
      </w:r>
      <w:r w:rsidR="004318C7" w:rsidRPr="00CF7EA9">
        <w:rPr>
          <w:color w:val="000000" w:themeColor="text1"/>
        </w:rPr>
        <w:t xml:space="preserve">uzavřít novou smlouvu nebo dodatek stejného obsahu, který splní zákonné podmínky pro povolení vkladu. </w:t>
      </w:r>
      <w:r w:rsidRPr="00CF7EA9">
        <w:rPr>
          <w:color w:val="000000" w:themeColor="text1"/>
        </w:rPr>
        <w:t xml:space="preserve"> </w:t>
      </w:r>
    </w:p>
    <w:p w14:paraId="2197A041" w14:textId="77777777" w:rsidR="004A207E" w:rsidRDefault="004A207E" w:rsidP="007264B0">
      <w:pPr>
        <w:pStyle w:val="NormlnIMP"/>
        <w:spacing w:line="240" w:lineRule="auto"/>
        <w:jc w:val="center"/>
      </w:pPr>
    </w:p>
    <w:p w14:paraId="28AD321C" w14:textId="5B63E010" w:rsidR="008B01D7" w:rsidRPr="006864EF" w:rsidRDefault="006864EF" w:rsidP="007264B0">
      <w:pPr>
        <w:pStyle w:val="NormlnIMP"/>
        <w:spacing w:line="240" w:lineRule="auto"/>
        <w:jc w:val="center"/>
      </w:pPr>
      <w:r>
        <w:t xml:space="preserve">Článek </w:t>
      </w:r>
      <w:r w:rsidR="005A5A9A">
        <w:t>VIII</w:t>
      </w:r>
    </w:p>
    <w:p w14:paraId="17682920" w14:textId="77777777" w:rsidR="008B01D7" w:rsidRDefault="008B01D7" w:rsidP="007264B0">
      <w:pPr>
        <w:pStyle w:val="NormlnIMP"/>
        <w:spacing w:line="240" w:lineRule="auto"/>
        <w:jc w:val="center"/>
      </w:pPr>
      <w:r w:rsidRPr="006864EF">
        <w:t>Doložka platnosti</w:t>
      </w:r>
    </w:p>
    <w:p w14:paraId="11FE7902" w14:textId="77777777" w:rsidR="006864EF" w:rsidRPr="006864EF" w:rsidRDefault="006864EF" w:rsidP="003D57D7">
      <w:pPr>
        <w:pStyle w:val="NormlnIMP"/>
        <w:spacing w:line="240" w:lineRule="auto"/>
      </w:pPr>
    </w:p>
    <w:p w14:paraId="269BBEC9" w14:textId="6DE039E7" w:rsidR="004F0C6D" w:rsidRDefault="00A43B5A" w:rsidP="004D16A7">
      <w:pPr>
        <w:pStyle w:val="NormlnIMP"/>
        <w:spacing w:line="240" w:lineRule="auto"/>
        <w:jc w:val="both"/>
      </w:pPr>
      <w:r>
        <w:t>V sou</w:t>
      </w:r>
      <w:r w:rsidR="003D57D7">
        <w:t xml:space="preserve">ladu s ustanovením § 39 odst. 1 </w:t>
      </w:r>
      <w:r>
        <w:t>zák.</w:t>
      </w:r>
      <w:r w:rsidR="00A54EF3">
        <w:t xml:space="preserve"> </w:t>
      </w:r>
      <w:r>
        <w:t xml:space="preserve">č. 128/2000 Sb., o obcích (obecní řízení) ve znění </w:t>
      </w:r>
      <w:r w:rsidR="00924298">
        <w:t xml:space="preserve">pozdějších předpisů, byl záměr </w:t>
      </w:r>
      <w:r>
        <w:t>prodeje zveřejněn na úřední desce</w:t>
      </w:r>
      <w:r w:rsidR="00A54EF3">
        <w:t xml:space="preserve"> a elektronické úřední desce </w:t>
      </w:r>
      <w:r>
        <w:t xml:space="preserve">Magistrátu města Havířov, </w:t>
      </w:r>
      <w:r w:rsidR="005E629A">
        <w:t>pod č.</w:t>
      </w:r>
      <w:r w:rsidR="00550AE5">
        <w:t xml:space="preserve"> j.</w:t>
      </w:r>
      <w:r w:rsidR="005E629A">
        <w:t xml:space="preserve"> </w:t>
      </w:r>
      <w:r w:rsidR="000F4D6E">
        <w:t>MMH/</w:t>
      </w:r>
      <w:r w:rsidR="005630F9">
        <w:t>305742/2023</w:t>
      </w:r>
      <w:r w:rsidR="000F4D6E">
        <w:t>, v</w:t>
      </w:r>
      <w:r w:rsidR="006D3FC2">
        <w:t xml:space="preserve"> </w:t>
      </w:r>
      <w:r w:rsidR="0039679A">
        <w:t xml:space="preserve">době od </w:t>
      </w:r>
      <w:r w:rsidR="005630F9">
        <w:t xml:space="preserve">20. 12. 2023 do 5. 1. 2024 </w:t>
      </w:r>
      <w:r>
        <w:t>a následně byl prodej pozemku schválen Zastupitelstvem města Havířova dne</w:t>
      </w:r>
      <w:r w:rsidR="00D164A3">
        <w:t xml:space="preserve"> </w:t>
      </w:r>
      <w:r w:rsidR="005630F9">
        <w:t>10. 6. 2024</w:t>
      </w:r>
      <w:r w:rsidR="004D16A7">
        <w:t xml:space="preserve"> </w:t>
      </w:r>
      <w:r w:rsidR="00240921">
        <w:t xml:space="preserve">          </w:t>
      </w:r>
      <w:r w:rsidR="006B6FAF">
        <w:t>č. usn</w:t>
      </w:r>
      <w:r w:rsidR="0039679A">
        <w:t>.</w:t>
      </w:r>
      <w:r w:rsidR="003B31B6">
        <w:t xml:space="preserve"> </w:t>
      </w:r>
      <w:r w:rsidR="00E87BEB">
        <w:t>355/10ZM/2024.</w:t>
      </w:r>
    </w:p>
    <w:p w14:paraId="582BD8E4" w14:textId="77777777" w:rsidR="00FB4A05" w:rsidRPr="00B72399" w:rsidRDefault="00FB4A05" w:rsidP="007264B0">
      <w:pPr>
        <w:pStyle w:val="NormlnIMP"/>
        <w:spacing w:line="240" w:lineRule="auto"/>
        <w:jc w:val="both"/>
      </w:pPr>
    </w:p>
    <w:p w14:paraId="3FF2E8AE" w14:textId="77777777" w:rsidR="008B01D7" w:rsidRPr="006864EF" w:rsidRDefault="006864EF" w:rsidP="007264B0">
      <w:pPr>
        <w:pStyle w:val="NormlnIMP"/>
        <w:spacing w:line="240" w:lineRule="auto"/>
        <w:jc w:val="center"/>
      </w:pPr>
      <w:r>
        <w:t xml:space="preserve">Článek </w:t>
      </w:r>
      <w:r w:rsidR="00554FF3">
        <w:t>I</w:t>
      </w:r>
      <w:r w:rsidR="00896258" w:rsidRPr="006864EF">
        <w:t>X</w:t>
      </w:r>
    </w:p>
    <w:p w14:paraId="64D535DF" w14:textId="77777777" w:rsidR="00717019" w:rsidRDefault="008B01D7" w:rsidP="007264B0">
      <w:pPr>
        <w:pStyle w:val="NormlnIMP"/>
        <w:spacing w:line="240" w:lineRule="auto"/>
        <w:jc w:val="center"/>
      </w:pPr>
      <w:r w:rsidRPr="006864EF">
        <w:t>Závěrečná ujednání</w:t>
      </w:r>
    </w:p>
    <w:p w14:paraId="6280A3F8" w14:textId="77777777" w:rsidR="005E629A" w:rsidRDefault="005E629A" w:rsidP="00710C6E">
      <w:pPr>
        <w:jc w:val="both"/>
        <w:rPr>
          <w:color w:val="000000" w:themeColor="text1"/>
          <w:sz w:val="24"/>
          <w:szCs w:val="24"/>
        </w:rPr>
      </w:pPr>
    </w:p>
    <w:p w14:paraId="3EA28E81" w14:textId="4E1A4DA6" w:rsidR="00FB4A05" w:rsidRDefault="00FB4A05" w:rsidP="00FB4A05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8C7293">
        <w:rPr>
          <w:sz w:val="24"/>
          <w:szCs w:val="24"/>
        </w:rPr>
        <w:t>Práva a povinnosti smluvních stran v této smlouvě neuvedená se řídí občanským zákoníkem.</w:t>
      </w:r>
    </w:p>
    <w:p w14:paraId="16791D26" w14:textId="77777777" w:rsidR="00FD4CB9" w:rsidRDefault="00FD4CB9" w:rsidP="001E4AA5">
      <w:pPr>
        <w:jc w:val="both"/>
        <w:rPr>
          <w:sz w:val="24"/>
          <w:szCs w:val="24"/>
        </w:rPr>
      </w:pPr>
    </w:p>
    <w:p w14:paraId="3F60062F" w14:textId="77777777" w:rsidR="00FD4CB9" w:rsidRPr="00710C6E" w:rsidRDefault="00FD4CB9" w:rsidP="00FD4CB9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9E36A7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  <w:r>
        <w:rPr>
          <w:sz w:val="24"/>
          <w:szCs w:val="24"/>
        </w:rPr>
        <w:t xml:space="preserve"> </w:t>
      </w:r>
    </w:p>
    <w:p w14:paraId="61DA0892" w14:textId="77777777" w:rsidR="00FD4CB9" w:rsidRPr="00CF7EA9" w:rsidRDefault="00FD4CB9" w:rsidP="00FD4CB9">
      <w:pPr>
        <w:rPr>
          <w:color w:val="000000" w:themeColor="text1"/>
          <w:sz w:val="24"/>
          <w:szCs w:val="24"/>
        </w:rPr>
      </w:pPr>
    </w:p>
    <w:p w14:paraId="0487BE88" w14:textId="77777777" w:rsidR="00FD4CB9" w:rsidRPr="00CF7EA9" w:rsidRDefault="00FD4CB9" w:rsidP="00FD4CB9">
      <w:pPr>
        <w:pStyle w:val="NormlnIMP0"/>
        <w:numPr>
          <w:ilvl w:val="0"/>
          <w:numId w:val="24"/>
        </w:numPr>
        <w:spacing w:line="240" w:lineRule="auto"/>
        <w:ind w:left="284" w:hanging="284"/>
        <w:jc w:val="both"/>
        <w:rPr>
          <w:color w:val="000000" w:themeColor="text1"/>
          <w:szCs w:val="24"/>
        </w:rPr>
      </w:pPr>
      <w:r w:rsidRPr="00CF7EA9">
        <w:rPr>
          <w:color w:val="000000" w:themeColor="text1"/>
          <w:szCs w:val="24"/>
        </w:rPr>
        <w:t>Kupující ber</w:t>
      </w:r>
      <w:r>
        <w:rPr>
          <w:color w:val="000000" w:themeColor="text1"/>
          <w:szCs w:val="24"/>
        </w:rPr>
        <w:t xml:space="preserve">ou </w:t>
      </w:r>
      <w:r w:rsidRPr="00CF7EA9">
        <w:rPr>
          <w:color w:val="000000" w:themeColor="text1"/>
          <w:szCs w:val="24"/>
        </w:rPr>
        <w:t>na vědomí, že tato smlouva bude vedena v evidenci smluv Magistrátu města Havířova. K</w:t>
      </w:r>
      <w:r>
        <w:rPr>
          <w:color w:val="000000" w:themeColor="text1"/>
          <w:szCs w:val="24"/>
        </w:rPr>
        <w:t>upující prohlašují</w:t>
      </w:r>
      <w:r w:rsidRPr="00CF7EA9">
        <w:rPr>
          <w:color w:val="000000" w:themeColor="text1"/>
          <w:szCs w:val="24"/>
        </w:rPr>
        <w:t>, že skutečnosti uvedené ve smlouvě nepovažuj</w:t>
      </w:r>
      <w:r>
        <w:rPr>
          <w:color w:val="000000" w:themeColor="text1"/>
          <w:szCs w:val="24"/>
        </w:rPr>
        <w:t>í</w:t>
      </w:r>
      <w:r w:rsidRPr="00CF7EA9">
        <w:rPr>
          <w:color w:val="000000" w:themeColor="text1"/>
          <w:szCs w:val="24"/>
        </w:rPr>
        <w:t xml:space="preserve"> za obchodní tajemství a uděluj</w:t>
      </w:r>
      <w:r>
        <w:rPr>
          <w:color w:val="000000" w:themeColor="text1"/>
          <w:szCs w:val="24"/>
        </w:rPr>
        <w:t>i</w:t>
      </w:r>
      <w:r w:rsidRPr="00CF7EA9">
        <w:rPr>
          <w:color w:val="000000" w:themeColor="text1"/>
          <w:szCs w:val="24"/>
        </w:rPr>
        <w:t xml:space="preserve"> svolení k jejich užití a zveřejnění bez stanovení jakýchkoliv dalších podmínek.</w:t>
      </w:r>
    </w:p>
    <w:p w14:paraId="66A513B0" w14:textId="77777777" w:rsidR="00FD4CB9" w:rsidRPr="00CF7EA9" w:rsidRDefault="00FD4CB9" w:rsidP="00FD4CB9">
      <w:pPr>
        <w:pStyle w:val="NormlnIMP0"/>
        <w:spacing w:line="240" w:lineRule="auto"/>
        <w:ind w:left="284"/>
        <w:jc w:val="both"/>
        <w:rPr>
          <w:color w:val="000000" w:themeColor="text1"/>
          <w:szCs w:val="24"/>
        </w:rPr>
      </w:pPr>
    </w:p>
    <w:p w14:paraId="65F12E30" w14:textId="77777777" w:rsidR="00FD4CB9" w:rsidRDefault="00FD4CB9" w:rsidP="00FD4CB9">
      <w:pPr>
        <w:numPr>
          <w:ilvl w:val="0"/>
          <w:numId w:val="24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CF7EA9">
        <w:rPr>
          <w:color w:val="000000" w:themeColor="text1"/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CF7EA9">
          <w:rPr>
            <w:color w:val="000000" w:themeColor="text1"/>
            <w:sz w:val="24"/>
            <w:szCs w:val="24"/>
          </w:rPr>
          <w:t>https://smlouvy.gov.cz/</w:t>
        </w:r>
      </w:hyperlink>
      <w:r w:rsidRPr="00CF7EA9">
        <w:rPr>
          <w:color w:val="000000" w:themeColor="text1"/>
          <w:sz w:val="24"/>
          <w:szCs w:val="24"/>
        </w:rPr>
        <w:t>. Prodávající zajistí zveřejnění smlouvy v Registru smluv do 15 pracovních dnů od uzavření této smlouvy.</w:t>
      </w:r>
    </w:p>
    <w:p w14:paraId="7085CCD0" w14:textId="77777777" w:rsidR="00FD4CB9" w:rsidRDefault="00FD4CB9" w:rsidP="00FD4CB9">
      <w:pPr>
        <w:ind w:left="284"/>
        <w:jc w:val="both"/>
        <w:rPr>
          <w:color w:val="000000" w:themeColor="text1"/>
          <w:sz w:val="24"/>
          <w:szCs w:val="24"/>
        </w:rPr>
      </w:pPr>
    </w:p>
    <w:p w14:paraId="580F3E8C" w14:textId="77777777" w:rsidR="00FD4CB9" w:rsidRPr="00710C6E" w:rsidRDefault="00FD4CB9" w:rsidP="00FD4CB9">
      <w:pPr>
        <w:numPr>
          <w:ilvl w:val="0"/>
          <w:numId w:val="24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710C6E">
        <w:rPr>
          <w:sz w:val="24"/>
          <w:szCs w:val="24"/>
        </w:rPr>
        <w:t>Tato smlouva nabývá platnosti dnem jejího podpisu smluvní stranou, která ji podepisuje jako druhá v pořadí, tj. dnem uzavření. Účinnosti tato smlouva nabývá dnem uveřejnění v Registru smluv</w:t>
      </w:r>
      <w:r>
        <w:rPr>
          <w:sz w:val="24"/>
          <w:szCs w:val="24"/>
        </w:rPr>
        <w:t>.</w:t>
      </w:r>
    </w:p>
    <w:p w14:paraId="5BDF6BC8" w14:textId="77777777" w:rsidR="00FD4CB9" w:rsidRPr="00710C6E" w:rsidRDefault="00FD4CB9" w:rsidP="00FD4CB9">
      <w:pPr>
        <w:jc w:val="both"/>
        <w:rPr>
          <w:color w:val="000000" w:themeColor="text1"/>
          <w:sz w:val="24"/>
          <w:szCs w:val="24"/>
        </w:rPr>
      </w:pPr>
    </w:p>
    <w:p w14:paraId="2536B937" w14:textId="77777777" w:rsidR="00FD4CB9" w:rsidRPr="00933D82" w:rsidRDefault="00FD4CB9" w:rsidP="00FD4CB9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933D82"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14:paraId="3F6C397D" w14:textId="77777777" w:rsidR="00FD4CB9" w:rsidRDefault="00FD4CB9" w:rsidP="00FD4CB9">
      <w:pPr>
        <w:jc w:val="both"/>
        <w:rPr>
          <w:sz w:val="24"/>
          <w:szCs w:val="24"/>
        </w:rPr>
      </w:pPr>
    </w:p>
    <w:p w14:paraId="35E64754" w14:textId="5CF9CCB2" w:rsidR="00FD4CB9" w:rsidRPr="009250FB" w:rsidRDefault="00FD4CB9" w:rsidP="009250FB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9250FB">
        <w:rPr>
          <w:sz w:val="24"/>
          <w:szCs w:val="24"/>
        </w:rPr>
        <w:t>Tato smlouva je sepsána v</w:t>
      </w:r>
      <w:r w:rsidR="004D16A7" w:rsidRPr="009250FB">
        <w:rPr>
          <w:sz w:val="24"/>
          <w:szCs w:val="24"/>
        </w:rPr>
        <w:t>e</w:t>
      </w:r>
      <w:r w:rsidRPr="009250FB">
        <w:rPr>
          <w:sz w:val="24"/>
          <w:szCs w:val="24"/>
        </w:rPr>
        <w:t> 3 (třech) vyhotoveních, z nichž jedno je určeno pro potřeby katastrálního úřadu a po jednom vyhotovení obdrží každá smluvní strana této smlouvy.</w:t>
      </w:r>
    </w:p>
    <w:p w14:paraId="5E4B2FF7" w14:textId="77777777" w:rsidR="00FD4CB9" w:rsidRPr="00DA1F82" w:rsidRDefault="00FD4CB9" w:rsidP="00FD4CB9">
      <w:pPr>
        <w:pStyle w:val="NormlnIMP"/>
        <w:spacing w:line="240" w:lineRule="auto"/>
        <w:jc w:val="both"/>
        <w:rPr>
          <w:szCs w:val="24"/>
        </w:rPr>
      </w:pPr>
    </w:p>
    <w:p w14:paraId="4816C7BD" w14:textId="7E35A488" w:rsidR="00FB4A05" w:rsidRDefault="00FD4CB9" w:rsidP="00FD4CB9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1F82">
        <w:rPr>
          <w:sz w:val="24"/>
          <w:szCs w:val="24"/>
        </w:rPr>
        <w:t>mluvní strany shodně prohlašují, že s obsahem této smlouvy souhlasí, což potvrzují svým podpisem.</w:t>
      </w:r>
    </w:p>
    <w:p w14:paraId="78DF20A5" w14:textId="77777777" w:rsidR="004D16A7" w:rsidRDefault="004D16A7" w:rsidP="004D16A7">
      <w:pPr>
        <w:jc w:val="both"/>
        <w:rPr>
          <w:sz w:val="24"/>
          <w:szCs w:val="24"/>
        </w:rPr>
      </w:pPr>
    </w:p>
    <w:p w14:paraId="6A224263" w14:textId="77777777" w:rsidR="004D16A7" w:rsidRDefault="004D16A7" w:rsidP="004D16A7">
      <w:pPr>
        <w:jc w:val="both"/>
        <w:rPr>
          <w:sz w:val="24"/>
          <w:szCs w:val="24"/>
        </w:rPr>
      </w:pPr>
    </w:p>
    <w:p w14:paraId="662FAFDA" w14:textId="77777777" w:rsidR="004D16A7" w:rsidRDefault="004D16A7" w:rsidP="004D16A7">
      <w:pPr>
        <w:jc w:val="both"/>
        <w:rPr>
          <w:sz w:val="24"/>
          <w:szCs w:val="24"/>
        </w:rPr>
      </w:pPr>
    </w:p>
    <w:p w14:paraId="249CCCE9" w14:textId="77777777" w:rsidR="004D16A7" w:rsidRDefault="004D16A7" w:rsidP="004D16A7">
      <w:pPr>
        <w:jc w:val="both"/>
        <w:rPr>
          <w:sz w:val="24"/>
          <w:szCs w:val="24"/>
        </w:rPr>
      </w:pPr>
    </w:p>
    <w:p w14:paraId="0988626A" w14:textId="77777777" w:rsidR="004D16A7" w:rsidRDefault="004D16A7" w:rsidP="004D16A7">
      <w:pPr>
        <w:jc w:val="both"/>
        <w:rPr>
          <w:sz w:val="24"/>
          <w:szCs w:val="24"/>
        </w:rPr>
      </w:pPr>
    </w:p>
    <w:p w14:paraId="1AEAF25F" w14:textId="77777777" w:rsidR="004D16A7" w:rsidRDefault="004D16A7" w:rsidP="004D16A7">
      <w:pPr>
        <w:jc w:val="both"/>
        <w:rPr>
          <w:sz w:val="24"/>
          <w:szCs w:val="24"/>
        </w:rPr>
      </w:pPr>
    </w:p>
    <w:p w14:paraId="22CEBDCD" w14:textId="77777777" w:rsidR="004D16A7" w:rsidRDefault="004D16A7" w:rsidP="004D16A7">
      <w:pPr>
        <w:jc w:val="both"/>
        <w:rPr>
          <w:sz w:val="24"/>
          <w:szCs w:val="24"/>
        </w:rPr>
      </w:pPr>
    </w:p>
    <w:p w14:paraId="39E7D925" w14:textId="77777777" w:rsidR="004D16A7" w:rsidRDefault="004D16A7" w:rsidP="001E4AA5">
      <w:pPr>
        <w:jc w:val="both"/>
        <w:rPr>
          <w:sz w:val="24"/>
          <w:szCs w:val="24"/>
        </w:rPr>
      </w:pPr>
    </w:p>
    <w:p w14:paraId="187CE303" w14:textId="77777777" w:rsidR="00FD4CB9" w:rsidRDefault="00FD4CB9" w:rsidP="00FD4CB9">
      <w:pPr>
        <w:jc w:val="both"/>
        <w:rPr>
          <w:sz w:val="24"/>
          <w:szCs w:val="24"/>
        </w:rPr>
      </w:pPr>
    </w:p>
    <w:p w14:paraId="0C7CB61A" w14:textId="44F040F0" w:rsidR="00FD4CB9" w:rsidRDefault="00FD4CB9" w:rsidP="001E4AA5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132D" w:rsidRPr="00FD4CB9">
        <w:rPr>
          <w:sz w:val="24"/>
          <w:szCs w:val="24"/>
        </w:rPr>
        <w:t xml:space="preserve">Nedílnou součástí této smlouvy je příloha: Geometrický plán č. </w:t>
      </w:r>
      <w:r w:rsidR="005630F9" w:rsidRPr="00FD4CB9">
        <w:rPr>
          <w:sz w:val="24"/>
          <w:szCs w:val="24"/>
        </w:rPr>
        <w:t>5363-</w:t>
      </w:r>
      <w:r w:rsidR="004D16A7">
        <w:rPr>
          <w:sz w:val="24"/>
          <w:szCs w:val="24"/>
        </w:rPr>
        <w:t>6</w:t>
      </w:r>
      <w:r w:rsidR="005630F9" w:rsidRPr="00FD4CB9">
        <w:rPr>
          <w:sz w:val="24"/>
          <w:szCs w:val="24"/>
        </w:rPr>
        <w:t xml:space="preserve">/2024 ze dne </w:t>
      </w:r>
    </w:p>
    <w:p w14:paraId="09A121B2" w14:textId="0A744BE1" w:rsidR="0007132D" w:rsidRPr="00FD4CB9" w:rsidRDefault="00FD4CB9" w:rsidP="001E4AA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630F9" w:rsidRPr="00FD4CB9">
        <w:rPr>
          <w:sz w:val="24"/>
          <w:szCs w:val="24"/>
        </w:rPr>
        <w:t>5. 2. 2024.</w:t>
      </w:r>
    </w:p>
    <w:p w14:paraId="2CF97208" w14:textId="77777777" w:rsidR="00FB4A05" w:rsidRPr="00DA1F82" w:rsidRDefault="00FB4A05" w:rsidP="00FB4A05">
      <w:pPr>
        <w:ind w:left="284"/>
        <w:jc w:val="both"/>
        <w:rPr>
          <w:sz w:val="24"/>
          <w:szCs w:val="24"/>
        </w:rPr>
      </w:pPr>
    </w:p>
    <w:p w14:paraId="4AA9BAAB" w14:textId="77777777" w:rsidR="003B31B6" w:rsidRPr="00390C58" w:rsidRDefault="003B31B6" w:rsidP="003B31B6">
      <w:pPr>
        <w:jc w:val="both"/>
        <w:rPr>
          <w:sz w:val="24"/>
          <w:szCs w:val="24"/>
        </w:rPr>
      </w:pPr>
    </w:p>
    <w:p w14:paraId="3FE8E072" w14:textId="77777777" w:rsidR="00E125E7" w:rsidRDefault="00E125E7" w:rsidP="007264B0">
      <w:pPr>
        <w:pStyle w:val="NormlnIMP"/>
        <w:spacing w:line="240" w:lineRule="auto"/>
      </w:pPr>
    </w:p>
    <w:p w14:paraId="63F73CF8" w14:textId="6C2C1E4F" w:rsidR="008B01D7" w:rsidRDefault="00602BD8" w:rsidP="007264B0">
      <w:pPr>
        <w:pStyle w:val="NormlnIMP"/>
        <w:spacing w:line="240" w:lineRule="auto"/>
      </w:pPr>
      <w:r>
        <w:t>Havířov</w:t>
      </w:r>
      <w:r w:rsidR="00856226">
        <w:t xml:space="preserve"> </w:t>
      </w:r>
      <w:r w:rsidR="008B01D7">
        <w:t>dne</w:t>
      </w:r>
      <w:r w:rsidR="00856226">
        <w:t xml:space="preserve"> </w:t>
      </w:r>
      <w:r w:rsidR="009D53D0">
        <w:t>30. 7. 2024</w:t>
      </w:r>
      <w:r w:rsidR="008B01D7">
        <w:t xml:space="preserve">                                    </w:t>
      </w:r>
      <w:r>
        <w:t xml:space="preserve">     </w:t>
      </w:r>
      <w:r w:rsidR="007F42A5">
        <w:t xml:space="preserve"> </w:t>
      </w:r>
      <w:r w:rsidR="009D53D0">
        <w:t xml:space="preserve">    </w:t>
      </w:r>
      <w:r w:rsidR="008B01D7">
        <w:t>Haví</w:t>
      </w:r>
      <w:r>
        <w:t>řov</w:t>
      </w:r>
      <w:r w:rsidR="00856226">
        <w:rPr>
          <w:i/>
        </w:rPr>
        <w:t xml:space="preserve"> </w:t>
      </w:r>
      <w:r w:rsidR="008B01D7">
        <w:t>dne</w:t>
      </w:r>
      <w:r w:rsidR="00856226">
        <w:t xml:space="preserve"> </w:t>
      </w:r>
      <w:r w:rsidR="009D53D0">
        <w:t>12. 8. 2024</w:t>
      </w:r>
    </w:p>
    <w:p w14:paraId="2C14CB97" w14:textId="77777777" w:rsidR="00B72399" w:rsidRDefault="00B72399" w:rsidP="007264B0">
      <w:pPr>
        <w:pStyle w:val="NormlnIMP"/>
        <w:spacing w:line="240" w:lineRule="auto"/>
      </w:pPr>
    </w:p>
    <w:p w14:paraId="1EEAE1D8" w14:textId="72FF99AC" w:rsidR="008B01D7" w:rsidRDefault="00390C58" w:rsidP="007264B0">
      <w:pPr>
        <w:pStyle w:val="NormlnIMP"/>
        <w:spacing w:line="240" w:lineRule="auto"/>
      </w:pPr>
      <w:r>
        <w:t xml:space="preserve">Za </w:t>
      </w:r>
      <w:r w:rsidR="007F42A5">
        <w:t xml:space="preserve">Prodávajícího:  </w:t>
      </w:r>
      <w:r>
        <w:t xml:space="preserve">                                         </w:t>
      </w:r>
      <w:r w:rsidR="00A96BEF">
        <w:t xml:space="preserve"> </w:t>
      </w:r>
      <w:r w:rsidR="0083296F">
        <w:t xml:space="preserve"> </w:t>
      </w:r>
      <w:r>
        <w:t xml:space="preserve">        </w:t>
      </w:r>
      <w:r w:rsidR="00231EEA">
        <w:t xml:space="preserve">  </w:t>
      </w:r>
      <w:r>
        <w:t xml:space="preserve"> </w:t>
      </w:r>
      <w:r w:rsidR="004D16A7">
        <w:t xml:space="preserve"> </w:t>
      </w:r>
      <w:r w:rsidR="005E629A">
        <w:t>K</w:t>
      </w:r>
      <w:r>
        <w:t>upující</w:t>
      </w:r>
      <w:r w:rsidR="001B501A">
        <w:t>:</w:t>
      </w:r>
    </w:p>
    <w:p w14:paraId="33E6D697" w14:textId="77777777" w:rsidR="006864EF" w:rsidRDefault="006864EF" w:rsidP="007264B0">
      <w:pPr>
        <w:pStyle w:val="NormlnIMP"/>
        <w:spacing w:line="240" w:lineRule="auto"/>
      </w:pPr>
    </w:p>
    <w:p w14:paraId="39C31E65" w14:textId="77777777" w:rsidR="00390C58" w:rsidRDefault="00390C58" w:rsidP="007264B0">
      <w:pPr>
        <w:pStyle w:val="NormlnIMP"/>
        <w:spacing w:line="240" w:lineRule="auto"/>
      </w:pPr>
    </w:p>
    <w:p w14:paraId="085C6FE9" w14:textId="56FEB001" w:rsidR="00E125E7" w:rsidRDefault="00E125E7" w:rsidP="007264B0">
      <w:pPr>
        <w:pStyle w:val="NormlnIMP"/>
        <w:spacing w:line="240" w:lineRule="auto"/>
      </w:pPr>
    </w:p>
    <w:p w14:paraId="6750F347" w14:textId="77777777" w:rsidR="001E4AA5" w:rsidRDefault="001E4AA5" w:rsidP="001E4AA5">
      <w:pPr>
        <w:pStyle w:val="NormlnIMP"/>
        <w:spacing w:line="240" w:lineRule="auto"/>
        <w:jc w:val="both"/>
      </w:pPr>
    </w:p>
    <w:p w14:paraId="03B307CF" w14:textId="0FD07811" w:rsidR="00911026" w:rsidRDefault="009D53D0" w:rsidP="007264B0">
      <w:pPr>
        <w:pStyle w:val="NormlnIMP"/>
        <w:spacing w:line="240" w:lineRule="auto"/>
      </w:pPr>
      <w:r>
        <w:t>xxxxx  v.r.                                                                     xxxxx  v.r.</w:t>
      </w:r>
    </w:p>
    <w:p w14:paraId="5D3DEB80" w14:textId="77777777" w:rsidR="008B01D7" w:rsidRDefault="008B01D7" w:rsidP="007264B0">
      <w:pPr>
        <w:pStyle w:val="NormlnIMP"/>
        <w:tabs>
          <w:tab w:val="left" w:pos="5245"/>
        </w:tabs>
        <w:spacing w:line="240" w:lineRule="auto"/>
      </w:pPr>
      <w:r>
        <w:t>.................................................                                     ................................................</w:t>
      </w:r>
    </w:p>
    <w:p w14:paraId="2B806DA2" w14:textId="057E6E96" w:rsidR="008B01D7" w:rsidRDefault="004F0C6D" w:rsidP="007264B0">
      <w:pPr>
        <w:pStyle w:val="NormlnIMP"/>
        <w:spacing w:line="240" w:lineRule="auto"/>
      </w:pPr>
      <w:r>
        <w:t xml:space="preserve">Ing. Ondřej Baránek                                                    </w:t>
      </w:r>
      <w:r w:rsidR="00FD4CB9">
        <w:t xml:space="preserve">  Luu Hong </w:t>
      </w:r>
      <w:r w:rsidR="00FD4CB9" w:rsidRPr="000B7CBA">
        <w:t xml:space="preserve">Toan  </w:t>
      </w:r>
    </w:p>
    <w:p w14:paraId="78FABB69" w14:textId="77777777" w:rsidR="00AC44E9" w:rsidRDefault="008B01D7" w:rsidP="007264B0">
      <w:pPr>
        <w:pStyle w:val="NormlnIMP"/>
        <w:spacing w:line="240" w:lineRule="auto"/>
        <w:jc w:val="both"/>
      </w:pPr>
      <w:r>
        <w:t>náměstek primátor</w:t>
      </w:r>
      <w:r w:rsidR="004F0C6D">
        <w:t>a</w:t>
      </w:r>
      <w:r w:rsidR="002F041C">
        <w:t xml:space="preserve"> </w:t>
      </w:r>
    </w:p>
    <w:p w14:paraId="45F4AA00" w14:textId="77777777" w:rsidR="002504C5" w:rsidRDefault="002F041C" w:rsidP="00554FF3">
      <w:pPr>
        <w:pStyle w:val="NormlnIMP"/>
        <w:spacing w:line="240" w:lineRule="auto"/>
        <w:jc w:val="both"/>
      </w:pPr>
      <w:r>
        <w:t>pro ekonomiku a správu majetku</w:t>
      </w:r>
      <w:r w:rsidR="008B01D7">
        <w:t xml:space="preserve"> </w:t>
      </w:r>
      <w:r w:rsidR="00D164A3">
        <w:t xml:space="preserve">                               </w:t>
      </w:r>
    </w:p>
    <w:p w14:paraId="562A8968" w14:textId="77777777" w:rsidR="002504C5" w:rsidRDefault="002504C5" w:rsidP="00554FF3">
      <w:pPr>
        <w:pStyle w:val="NormlnIMP"/>
        <w:spacing w:line="240" w:lineRule="auto"/>
        <w:jc w:val="both"/>
      </w:pPr>
    </w:p>
    <w:p w14:paraId="19EFAB7E" w14:textId="77777777" w:rsidR="009D593B" w:rsidRDefault="009D593B" w:rsidP="00554FF3">
      <w:pPr>
        <w:pStyle w:val="NormlnIMP"/>
        <w:spacing w:line="240" w:lineRule="auto"/>
        <w:jc w:val="both"/>
      </w:pPr>
    </w:p>
    <w:p w14:paraId="38E63898" w14:textId="6204C222" w:rsidR="00E125E7" w:rsidRDefault="009D53D0" w:rsidP="00554FF3">
      <w:pPr>
        <w:pStyle w:val="NormlnIMP"/>
        <w:spacing w:line="240" w:lineRule="auto"/>
        <w:jc w:val="both"/>
      </w:pPr>
      <w:r>
        <w:t xml:space="preserve">                                                                                      xxxxx  v.r.</w:t>
      </w:r>
    </w:p>
    <w:p w14:paraId="29A22CEC" w14:textId="4DDE11BD" w:rsidR="00A54EF3" w:rsidRDefault="00FD4CB9" w:rsidP="00615BBB">
      <w:pPr>
        <w:pStyle w:val="NormlnIMP"/>
        <w:spacing w:line="240" w:lineRule="auto"/>
        <w:jc w:val="both"/>
      </w:pPr>
      <w:r>
        <w:t xml:space="preserve"> </w:t>
      </w:r>
      <w:r w:rsidR="00A54EF3">
        <w:t xml:space="preserve">                                                                                     </w:t>
      </w:r>
      <w:r w:rsidR="0039679A">
        <w:t>………………………………..</w:t>
      </w:r>
    </w:p>
    <w:p w14:paraId="06E8F907" w14:textId="12267F22" w:rsidR="0039679A" w:rsidRDefault="0039679A" w:rsidP="00615BBB">
      <w:pPr>
        <w:pStyle w:val="NormlnIMP"/>
        <w:spacing w:line="240" w:lineRule="auto"/>
        <w:jc w:val="both"/>
      </w:pPr>
      <w:r>
        <w:t xml:space="preserve">                                                                                     </w:t>
      </w:r>
      <w:r w:rsidR="00FD4CB9">
        <w:t xml:space="preserve"> </w:t>
      </w:r>
      <w:r w:rsidR="004D16A7">
        <w:t xml:space="preserve"> </w:t>
      </w:r>
      <w:r w:rsidR="00FD4CB9" w:rsidRPr="000B7CBA">
        <w:t>Bui Thi Dung</w:t>
      </w:r>
    </w:p>
    <w:sectPr w:rsidR="0039679A" w:rsidSect="00F25121">
      <w:footerReference w:type="even" r:id="rId9"/>
      <w:footerReference w:type="default" r:id="rId10"/>
      <w:headerReference w:type="first" r:id="rId11"/>
      <w:footerReference w:type="first" r:id="rId12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8" w:right="1440" w:bottom="1276" w:left="1440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35EF2" w14:textId="77777777" w:rsidR="002F0FB3" w:rsidRDefault="002F0FB3">
      <w:r>
        <w:separator/>
      </w:r>
    </w:p>
  </w:endnote>
  <w:endnote w:type="continuationSeparator" w:id="0">
    <w:p w14:paraId="00AD607C" w14:textId="77777777" w:rsidR="002F0FB3" w:rsidRDefault="002F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20087" w14:textId="77777777" w:rsidR="00D51C61" w:rsidRDefault="00CE2141">
    <w:pPr>
      <w:pStyle w:val="Zpat"/>
      <w:jc w:val="center"/>
    </w:pPr>
    <w:r>
      <w:fldChar w:fldCharType="begin"/>
    </w:r>
    <w:r w:rsidR="00D51C61">
      <w:instrText xml:space="preserve"> PAGE   \* MERGEFORMAT </w:instrText>
    </w:r>
    <w:r>
      <w:fldChar w:fldCharType="separate"/>
    </w:r>
    <w:r w:rsidR="00D5125A">
      <w:rPr>
        <w:noProof/>
      </w:rPr>
      <w:t>2</w:t>
    </w:r>
    <w:r>
      <w:fldChar w:fldCharType="end"/>
    </w:r>
  </w:p>
  <w:p w14:paraId="04AAEDB3" w14:textId="77777777" w:rsidR="00D51C61" w:rsidRDefault="00D51C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6928624"/>
      <w:docPartObj>
        <w:docPartGallery w:val="Page Numbers (Bottom of Page)"/>
        <w:docPartUnique/>
      </w:docPartObj>
    </w:sdtPr>
    <w:sdtContent>
      <w:p w14:paraId="03567782" w14:textId="77777777" w:rsidR="00A866DD" w:rsidRDefault="00CE2141">
        <w:pPr>
          <w:pStyle w:val="Zpat"/>
          <w:jc w:val="center"/>
        </w:pPr>
        <w:r>
          <w:fldChar w:fldCharType="begin"/>
        </w:r>
        <w:r w:rsidR="00A866DD">
          <w:instrText>PAGE   \* MERGEFORMAT</w:instrText>
        </w:r>
        <w:r>
          <w:fldChar w:fldCharType="separate"/>
        </w:r>
        <w:r w:rsidR="00D5125A">
          <w:rPr>
            <w:noProof/>
          </w:rPr>
          <w:t>3</w:t>
        </w:r>
        <w:r>
          <w:fldChar w:fldCharType="end"/>
        </w:r>
      </w:p>
    </w:sdtContent>
  </w:sdt>
  <w:p w14:paraId="273359F8" w14:textId="77777777" w:rsidR="008B01D7" w:rsidRDefault="008B01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9437801"/>
      <w:docPartObj>
        <w:docPartGallery w:val="Page Numbers (Bottom of Page)"/>
        <w:docPartUnique/>
      </w:docPartObj>
    </w:sdtPr>
    <w:sdtContent>
      <w:p w14:paraId="51B3AB2C" w14:textId="373B3ED4" w:rsidR="00911026" w:rsidRDefault="009110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22854" w14:textId="77777777" w:rsidR="00911026" w:rsidRDefault="009110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515B" w14:textId="77777777" w:rsidR="002F0FB3" w:rsidRDefault="002F0FB3">
      <w:r>
        <w:separator/>
      </w:r>
    </w:p>
  </w:footnote>
  <w:footnote w:type="continuationSeparator" w:id="0">
    <w:p w14:paraId="39824A9C" w14:textId="77777777" w:rsidR="002F0FB3" w:rsidRDefault="002F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59229" w14:textId="77777777" w:rsidR="00DD29EC" w:rsidRDefault="00DD29EC">
    <w:pPr>
      <w:pStyle w:val="Zhlav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                                                             </w:t>
    </w:r>
  </w:p>
  <w:p w14:paraId="1F85219D" w14:textId="344FF1A8" w:rsidR="00E031F4" w:rsidRDefault="00DD29EC" w:rsidP="00602BD8">
    <w:pPr>
      <w:pStyle w:val="Zhlav"/>
      <w:tabs>
        <w:tab w:val="left" w:pos="2552"/>
      </w:tabs>
    </w:pPr>
    <w:r>
      <w:rPr>
        <w:b/>
        <w:sz w:val="28"/>
        <w:szCs w:val="28"/>
      </w:rPr>
      <w:t xml:space="preserve">                                                                                                       </w:t>
    </w:r>
    <w:r w:rsidR="00161853">
      <w:rPr>
        <w:b/>
        <w:sz w:val="28"/>
        <w:szCs w:val="28"/>
      </w:rPr>
      <w:t xml:space="preserve">  </w:t>
    </w:r>
    <w:r w:rsidR="0028145E">
      <w:rPr>
        <w:b/>
        <w:sz w:val="28"/>
        <w:szCs w:val="28"/>
      </w:rPr>
      <w:t>500</w:t>
    </w:r>
    <w:r w:rsidR="00E031F4">
      <w:rPr>
        <w:b/>
        <w:sz w:val="28"/>
        <w:szCs w:val="28"/>
      </w:rPr>
      <w:t>/</w:t>
    </w:r>
    <w:r w:rsidR="004566F7">
      <w:rPr>
        <w:b/>
        <w:sz w:val="28"/>
        <w:szCs w:val="28"/>
      </w:rPr>
      <w:t>E</w:t>
    </w:r>
    <w:r w:rsidR="00E031F4">
      <w:rPr>
        <w:b/>
        <w:sz w:val="28"/>
        <w:szCs w:val="28"/>
      </w:rPr>
      <w:t>O</w:t>
    </w:r>
    <w:r w:rsidR="004318C7">
      <w:rPr>
        <w:b/>
        <w:sz w:val="28"/>
        <w:szCs w:val="28"/>
      </w:rPr>
      <w:t>/</w:t>
    </w:r>
    <w:r w:rsidR="00924298">
      <w:rPr>
        <w:b/>
        <w:sz w:val="28"/>
        <w:szCs w:val="28"/>
      </w:rPr>
      <w:t>2</w:t>
    </w:r>
    <w:r w:rsidR="00614695">
      <w:rPr>
        <w:b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3E4E"/>
    <w:multiLevelType w:val="hybridMultilevel"/>
    <w:tmpl w:val="AAF88FF6"/>
    <w:lvl w:ilvl="0" w:tplc="092E6B8E">
      <w:start w:val="1"/>
      <w:numFmt w:val="bullet"/>
      <w:lvlText w:val="-"/>
      <w:lvlJc w:val="left"/>
      <w:pPr>
        <w:ind w:left="96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8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25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32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9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6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5402" w:hanging="360"/>
      </w:pPr>
      <w:rPr>
        <w:rFonts w:ascii="Wingdings" w:hAnsi="Wingdings" w:hint="default"/>
      </w:rPr>
    </w:lvl>
  </w:abstractNum>
  <w:abstractNum w:abstractNumId="1" w15:restartNumberingAfterBreak="0">
    <w:nsid w:val="02470AB3"/>
    <w:multiLevelType w:val="hybridMultilevel"/>
    <w:tmpl w:val="50F07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4527"/>
    <w:multiLevelType w:val="hybridMultilevel"/>
    <w:tmpl w:val="185E1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55DA"/>
    <w:multiLevelType w:val="hybridMultilevel"/>
    <w:tmpl w:val="F7FE6218"/>
    <w:lvl w:ilvl="0" w:tplc="B97681A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175B0"/>
    <w:multiLevelType w:val="hybridMultilevel"/>
    <w:tmpl w:val="5F3CD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D67"/>
    <w:multiLevelType w:val="hybridMultilevel"/>
    <w:tmpl w:val="AE5A5DD0"/>
    <w:lvl w:ilvl="0" w:tplc="B2309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59EA"/>
    <w:multiLevelType w:val="hybridMultilevel"/>
    <w:tmpl w:val="1722ED2A"/>
    <w:lvl w:ilvl="0" w:tplc="23B063F4">
      <w:start w:val="2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15F641F6"/>
    <w:multiLevelType w:val="hybridMultilevel"/>
    <w:tmpl w:val="94866F0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D47AE"/>
    <w:multiLevelType w:val="hybridMultilevel"/>
    <w:tmpl w:val="B2642274"/>
    <w:lvl w:ilvl="0" w:tplc="45145B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36A"/>
    <w:multiLevelType w:val="hybridMultilevel"/>
    <w:tmpl w:val="185E1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914C2"/>
    <w:multiLevelType w:val="hybridMultilevel"/>
    <w:tmpl w:val="2BAE1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5B0A"/>
    <w:multiLevelType w:val="hybridMultilevel"/>
    <w:tmpl w:val="6C3A696A"/>
    <w:lvl w:ilvl="0" w:tplc="4746D3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E348D3"/>
    <w:multiLevelType w:val="hybridMultilevel"/>
    <w:tmpl w:val="185E1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D433B"/>
    <w:multiLevelType w:val="hybridMultilevel"/>
    <w:tmpl w:val="E8521082"/>
    <w:lvl w:ilvl="0" w:tplc="ED14D3B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93BBF"/>
    <w:multiLevelType w:val="hybridMultilevel"/>
    <w:tmpl w:val="930221F0"/>
    <w:lvl w:ilvl="0" w:tplc="E918E1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756F8"/>
    <w:multiLevelType w:val="hybridMultilevel"/>
    <w:tmpl w:val="5AB0A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21C70"/>
    <w:multiLevelType w:val="hybridMultilevel"/>
    <w:tmpl w:val="D3AAD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463E0"/>
    <w:multiLevelType w:val="hybridMultilevel"/>
    <w:tmpl w:val="98F447B2"/>
    <w:lvl w:ilvl="0" w:tplc="988A7FF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05C7F48"/>
    <w:multiLevelType w:val="hybridMultilevel"/>
    <w:tmpl w:val="769E1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7020F"/>
    <w:multiLevelType w:val="hybridMultilevel"/>
    <w:tmpl w:val="64E2A810"/>
    <w:lvl w:ilvl="0" w:tplc="856C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66433"/>
    <w:multiLevelType w:val="hybridMultilevel"/>
    <w:tmpl w:val="F8A43DD0"/>
    <w:lvl w:ilvl="0" w:tplc="CFCC3F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AC5C90"/>
    <w:multiLevelType w:val="hybridMultilevel"/>
    <w:tmpl w:val="FDCC1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41E67"/>
    <w:multiLevelType w:val="hybridMultilevel"/>
    <w:tmpl w:val="DA2EABAA"/>
    <w:lvl w:ilvl="0" w:tplc="B6566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CAC0F76"/>
    <w:multiLevelType w:val="hybridMultilevel"/>
    <w:tmpl w:val="AA74B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3AD7"/>
    <w:multiLevelType w:val="hybridMultilevel"/>
    <w:tmpl w:val="F5ECE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94912"/>
    <w:multiLevelType w:val="hybridMultilevel"/>
    <w:tmpl w:val="E592BE4A"/>
    <w:lvl w:ilvl="0" w:tplc="C7F81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00BFF"/>
    <w:multiLevelType w:val="hybridMultilevel"/>
    <w:tmpl w:val="437C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B58B9"/>
    <w:multiLevelType w:val="hybridMultilevel"/>
    <w:tmpl w:val="051EA3E8"/>
    <w:lvl w:ilvl="0" w:tplc="A6E880B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35836"/>
    <w:multiLevelType w:val="hybridMultilevel"/>
    <w:tmpl w:val="8B62C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35F45"/>
    <w:multiLevelType w:val="hybridMultilevel"/>
    <w:tmpl w:val="2F6C9B68"/>
    <w:lvl w:ilvl="0" w:tplc="BFF0E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17778"/>
    <w:multiLevelType w:val="hybridMultilevel"/>
    <w:tmpl w:val="06C86174"/>
    <w:lvl w:ilvl="0" w:tplc="B600B2B8">
      <w:start w:val="9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2281D"/>
    <w:multiLevelType w:val="hybridMultilevel"/>
    <w:tmpl w:val="20525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562E2"/>
    <w:multiLevelType w:val="hybridMultilevel"/>
    <w:tmpl w:val="79F408EA"/>
    <w:lvl w:ilvl="0" w:tplc="5D60B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3489">
    <w:abstractNumId w:val="27"/>
  </w:num>
  <w:num w:numId="2" w16cid:durableId="1746956779">
    <w:abstractNumId w:val="23"/>
  </w:num>
  <w:num w:numId="3" w16cid:durableId="2061396476">
    <w:abstractNumId w:val="11"/>
  </w:num>
  <w:num w:numId="4" w16cid:durableId="1594389577">
    <w:abstractNumId w:val="17"/>
  </w:num>
  <w:num w:numId="5" w16cid:durableId="1341009623">
    <w:abstractNumId w:val="6"/>
  </w:num>
  <w:num w:numId="6" w16cid:durableId="1115757797">
    <w:abstractNumId w:val="0"/>
  </w:num>
  <w:num w:numId="7" w16cid:durableId="1505051308">
    <w:abstractNumId w:val="15"/>
  </w:num>
  <w:num w:numId="8" w16cid:durableId="1442144959">
    <w:abstractNumId w:val="21"/>
  </w:num>
  <w:num w:numId="9" w16cid:durableId="810563600">
    <w:abstractNumId w:val="22"/>
  </w:num>
  <w:num w:numId="10" w16cid:durableId="849417256">
    <w:abstractNumId w:val="9"/>
  </w:num>
  <w:num w:numId="11" w16cid:durableId="2012949930">
    <w:abstractNumId w:val="25"/>
  </w:num>
  <w:num w:numId="12" w16cid:durableId="3363524">
    <w:abstractNumId w:val="18"/>
  </w:num>
  <w:num w:numId="13" w16cid:durableId="922565328">
    <w:abstractNumId w:val="16"/>
  </w:num>
  <w:num w:numId="14" w16cid:durableId="254672986">
    <w:abstractNumId w:val="33"/>
  </w:num>
  <w:num w:numId="15" w16cid:durableId="771054385">
    <w:abstractNumId w:val="24"/>
  </w:num>
  <w:num w:numId="16" w16cid:durableId="49696762">
    <w:abstractNumId w:val="1"/>
  </w:num>
  <w:num w:numId="17" w16cid:durableId="1273439614">
    <w:abstractNumId w:val="7"/>
  </w:num>
  <w:num w:numId="18" w16cid:durableId="1223829627">
    <w:abstractNumId w:val="2"/>
  </w:num>
  <w:num w:numId="19" w16cid:durableId="428283482">
    <w:abstractNumId w:val="12"/>
  </w:num>
  <w:num w:numId="20" w16cid:durableId="2078699501">
    <w:abstractNumId w:val="34"/>
  </w:num>
  <w:num w:numId="21" w16cid:durableId="1189880267">
    <w:abstractNumId w:val="31"/>
  </w:num>
  <w:num w:numId="22" w16cid:durableId="2081519592">
    <w:abstractNumId w:val="26"/>
  </w:num>
  <w:num w:numId="23" w16cid:durableId="238489637">
    <w:abstractNumId w:val="3"/>
  </w:num>
  <w:num w:numId="24" w16cid:durableId="1986468595">
    <w:abstractNumId w:val="29"/>
  </w:num>
  <w:num w:numId="25" w16cid:durableId="1567446807">
    <w:abstractNumId w:val="4"/>
  </w:num>
  <w:num w:numId="26" w16cid:durableId="398476476">
    <w:abstractNumId w:val="19"/>
  </w:num>
  <w:num w:numId="27" w16cid:durableId="800347046">
    <w:abstractNumId w:val="5"/>
  </w:num>
  <w:num w:numId="28" w16cid:durableId="1731222287">
    <w:abstractNumId w:val="20"/>
  </w:num>
  <w:num w:numId="29" w16cid:durableId="1480732860">
    <w:abstractNumId w:val="32"/>
  </w:num>
  <w:num w:numId="30" w16cid:durableId="1639336971">
    <w:abstractNumId w:val="8"/>
  </w:num>
  <w:num w:numId="31" w16cid:durableId="2116510824">
    <w:abstractNumId w:val="13"/>
  </w:num>
  <w:num w:numId="32" w16cid:durableId="1038624729">
    <w:abstractNumId w:val="28"/>
  </w:num>
  <w:num w:numId="33" w16cid:durableId="19547030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683895">
    <w:abstractNumId w:val="30"/>
  </w:num>
  <w:num w:numId="35" w16cid:durableId="21259992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0164566">
    <w:abstractNumId w:val="10"/>
  </w:num>
  <w:num w:numId="37" w16cid:durableId="648247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oNotHyphenateCaps/>
  <w:evenAndOddHeader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7E"/>
    <w:rsid w:val="000008DE"/>
    <w:rsid w:val="0000190B"/>
    <w:rsid w:val="0000546C"/>
    <w:rsid w:val="0000556F"/>
    <w:rsid w:val="00011505"/>
    <w:rsid w:val="00011B34"/>
    <w:rsid w:val="000131AF"/>
    <w:rsid w:val="00014536"/>
    <w:rsid w:val="00025219"/>
    <w:rsid w:val="00030DFE"/>
    <w:rsid w:val="00042D20"/>
    <w:rsid w:val="00047602"/>
    <w:rsid w:val="00050F05"/>
    <w:rsid w:val="00057DB2"/>
    <w:rsid w:val="00057E75"/>
    <w:rsid w:val="00060B94"/>
    <w:rsid w:val="00060F7A"/>
    <w:rsid w:val="00064563"/>
    <w:rsid w:val="000659C5"/>
    <w:rsid w:val="0007132D"/>
    <w:rsid w:val="00072BBC"/>
    <w:rsid w:val="000769B9"/>
    <w:rsid w:val="000778FF"/>
    <w:rsid w:val="00077CCA"/>
    <w:rsid w:val="00080E5F"/>
    <w:rsid w:val="0009290B"/>
    <w:rsid w:val="000940CD"/>
    <w:rsid w:val="000A08FD"/>
    <w:rsid w:val="000A5E3D"/>
    <w:rsid w:val="000A737F"/>
    <w:rsid w:val="000B3036"/>
    <w:rsid w:val="000B310A"/>
    <w:rsid w:val="000B39B8"/>
    <w:rsid w:val="000B5109"/>
    <w:rsid w:val="000B7A6F"/>
    <w:rsid w:val="000C0A98"/>
    <w:rsid w:val="000C2317"/>
    <w:rsid w:val="000C2F6D"/>
    <w:rsid w:val="000C348C"/>
    <w:rsid w:val="000C388D"/>
    <w:rsid w:val="000C52B7"/>
    <w:rsid w:val="000C59D9"/>
    <w:rsid w:val="000C71F1"/>
    <w:rsid w:val="000C7CFF"/>
    <w:rsid w:val="000D2CAC"/>
    <w:rsid w:val="000D445C"/>
    <w:rsid w:val="000D4D37"/>
    <w:rsid w:val="000D6F0A"/>
    <w:rsid w:val="000E49E8"/>
    <w:rsid w:val="000F1270"/>
    <w:rsid w:val="000F4D6E"/>
    <w:rsid w:val="000F5673"/>
    <w:rsid w:val="000F5EC4"/>
    <w:rsid w:val="000F67DD"/>
    <w:rsid w:val="000F68C8"/>
    <w:rsid w:val="00100C42"/>
    <w:rsid w:val="00101B32"/>
    <w:rsid w:val="001023D9"/>
    <w:rsid w:val="00106235"/>
    <w:rsid w:val="00124302"/>
    <w:rsid w:val="001322F4"/>
    <w:rsid w:val="00132635"/>
    <w:rsid w:val="00136D05"/>
    <w:rsid w:val="00143943"/>
    <w:rsid w:val="00144B4C"/>
    <w:rsid w:val="00147EB7"/>
    <w:rsid w:val="00151E08"/>
    <w:rsid w:val="00152B24"/>
    <w:rsid w:val="00153234"/>
    <w:rsid w:val="00161853"/>
    <w:rsid w:val="00162496"/>
    <w:rsid w:val="00164DF8"/>
    <w:rsid w:val="0016587F"/>
    <w:rsid w:val="00173446"/>
    <w:rsid w:val="00175362"/>
    <w:rsid w:val="0018019E"/>
    <w:rsid w:val="00183A70"/>
    <w:rsid w:val="00183D30"/>
    <w:rsid w:val="00183EC7"/>
    <w:rsid w:val="00191A18"/>
    <w:rsid w:val="00193E91"/>
    <w:rsid w:val="001A009A"/>
    <w:rsid w:val="001A118A"/>
    <w:rsid w:val="001A5F49"/>
    <w:rsid w:val="001B1C4F"/>
    <w:rsid w:val="001B2691"/>
    <w:rsid w:val="001B4AD4"/>
    <w:rsid w:val="001B501A"/>
    <w:rsid w:val="001C16F4"/>
    <w:rsid w:val="001C637D"/>
    <w:rsid w:val="001D063E"/>
    <w:rsid w:val="001D08BC"/>
    <w:rsid w:val="001D10FD"/>
    <w:rsid w:val="001D5148"/>
    <w:rsid w:val="001D6A5F"/>
    <w:rsid w:val="001D6C30"/>
    <w:rsid w:val="001E3682"/>
    <w:rsid w:val="001E3A59"/>
    <w:rsid w:val="001E4AA5"/>
    <w:rsid w:val="001E75EC"/>
    <w:rsid w:val="001E7664"/>
    <w:rsid w:val="001F1A9C"/>
    <w:rsid w:val="001F467A"/>
    <w:rsid w:val="001F6611"/>
    <w:rsid w:val="00201401"/>
    <w:rsid w:val="00204105"/>
    <w:rsid w:val="00207DB5"/>
    <w:rsid w:val="00210251"/>
    <w:rsid w:val="0021124D"/>
    <w:rsid w:val="002124DE"/>
    <w:rsid w:val="00214BA5"/>
    <w:rsid w:val="00214F62"/>
    <w:rsid w:val="00215DFA"/>
    <w:rsid w:val="0021606A"/>
    <w:rsid w:val="002309AE"/>
    <w:rsid w:val="00231EEA"/>
    <w:rsid w:val="002351F0"/>
    <w:rsid w:val="00240921"/>
    <w:rsid w:val="00246C09"/>
    <w:rsid w:val="002502D4"/>
    <w:rsid w:val="002504C5"/>
    <w:rsid w:val="00261389"/>
    <w:rsid w:val="002626C1"/>
    <w:rsid w:val="002700DC"/>
    <w:rsid w:val="002700E6"/>
    <w:rsid w:val="002734CD"/>
    <w:rsid w:val="0028145E"/>
    <w:rsid w:val="002954FC"/>
    <w:rsid w:val="0029687C"/>
    <w:rsid w:val="0029777A"/>
    <w:rsid w:val="002A0728"/>
    <w:rsid w:val="002A0D55"/>
    <w:rsid w:val="002A5670"/>
    <w:rsid w:val="002A74B9"/>
    <w:rsid w:val="002B23E7"/>
    <w:rsid w:val="002B2C24"/>
    <w:rsid w:val="002B5CB1"/>
    <w:rsid w:val="002B7D36"/>
    <w:rsid w:val="002C744C"/>
    <w:rsid w:val="002D3B5F"/>
    <w:rsid w:val="002D5386"/>
    <w:rsid w:val="002D547D"/>
    <w:rsid w:val="002D6BA6"/>
    <w:rsid w:val="002E0BEC"/>
    <w:rsid w:val="002E38C1"/>
    <w:rsid w:val="002E75EC"/>
    <w:rsid w:val="002F041C"/>
    <w:rsid w:val="002F0FB3"/>
    <w:rsid w:val="002F3161"/>
    <w:rsid w:val="002F5876"/>
    <w:rsid w:val="002F5C0B"/>
    <w:rsid w:val="003025BE"/>
    <w:rsid w:val="00303C6A"/>
    <w:rsid w:val="00304102"/>
    <w:rsid w:val="00305303"/>
    <w:rsid w:val="00306734"/>
    <w:rsid w:val="00310C6C"/>
    <w:rsid w:val="00314540"/>
    <w:rsid w:val="0031551A"/>
    <w:rsid w:val="00317690"/>
    <w:rsid w:val="00327193"/>
    <w:rsid w:val="00343B01"/>
    <w:rsid w:val="00344D6E"/>
    <w:rsid w:val="00346A91"/>
    <w:rsid w:val="00347D24"/>
    <w:rsid w:val="00350EC8"/>
    <w:rsid w:val="00351A34"/>
    <w:rsid w:val="00351F93"/>
    <w:rsid w:val="0035207C"/>
    <w:rsid w:val="0035782A"/>
    <w:rsid w:val="00357F82"/>
    <w:rsid w:val="00360316"/>
    <w:rsid w:val="00365044"/>
    <w:rsid w:val="00371799"/>
    <w:rsid w:val="00372C56"/>
    <w:rsid w:val="00372C7F"/>
    <w:rsid w:val="00373538"/>
    <w:rsid w:val="003760D3"/>
    <w:rsid w:val="00390C58"/>
    <w:rsid w:val="00393E56"/>
    <w:rsid w:val="0039679A"/>
    <w:rsid w:val="0039707C"/>
    <w:rsid w:val="003A0957"/>
    <w:rsid w:val="003A56CD"/>
    <w:rsid w:val="003B1C05"/>
    <w:rsid w:val="003B31B6"/>
    <w:rsid w:val="003B3C61"/>
    <w:rsid w:val="003B5084"/>
    <w:rsid w:val="003C7126"/>
    <w:rsid w:val="003D57D7"/>
    <w:rsid w:val="003E0AC6"/>
    <w:rsid w:val="003E3A31"/>
    <w:rsid w:val="003E4D54"/>
    <w:rsid w:val="003F7ABC"/>
    <w:rsid w:val="00403E14"/>
    <w:rsid w:val="004115E6"/>
    <w:rsid w:val="004118FF"/>
    <w:rsid w:val="00411923"/>
    <w:rsid w:val="0041536D"/>
    <w:rsid w:val="00415566"/>
    <w:rsid w:val="00422FAC"/>
    <w:rsid w:val="0042732A"/>
    <w:rsid w:val="00430767"/>
    <w:rsid w:val="004318C7"/>
    <w:rsid w:val="00431CE0"/>
    <w:rsid w:val="00447CC8"/>
    <w:rsid w:val="00453906"/>
    <w:rsid w:val="00456169"/>
    <w:rsid w:val="004566F7"/>
    <w:rsid w:val="00456EC2"/>
    <w:rsid w:val="00457B6E"/>
    <w:rsid w:val="0046098A"/>
    <w:rsid w:val="004610AB"/>
    <w:rsid w:val="00462115"/>
    <w:rsid w:val="00470267"/>
    <w:rsid w:val="00470DA5"/>
    <w:rsid w:val="00471A48"/>
    <w:rsid w:val="0047504E"/>
    <w:rsid w:val="0048275A"/>
    <w:rsid w:val="00483C5B"/>
    <w:rsid w:val="0048478C"/>
    <w:rsid w:val="00490409"/>
    <w:rsid w:val="00492A74"/>
    <w:rsid w:val="00495073"/>
    <w:rsid w:val="00496D38"/>
    <w:rsid w:val="004A0B43"/>
    <w:rsid w:val="004A0CE9"/>
    <w:rsid w:val="004A1436"/>
    <w:rsid w:val="004A207E"/>
    <w:rsid w:val="004A5703"/>
    <w:rsid w:val="004A661F"/>
    <w:rsid w:val="004B3875"/>
    <w:rsid w:val="004B7D13"/>
    <w:rsid w:val="004B7DE6"/>
    <w:rsid w:val="004B7FC7"/>
    <w:rsid w:val="004C0D36"/>
    <w:rsid w:val="004C4899"/>
    <w:rsid w:val="004D16A7"/>
    <w:rsid w:val="004D3FC1"/>
    <w:rsid w:val="004D52CE"/>
    <w:rsid w:val="004E04D2"/>
    <w:rsid w:val="004E08D0"/>
    <w:rsid w:val="004F0C6D"/>
    <w:rsid w:val="004F3395"/>
    <w:rsid w:val="004F40B1"/>
    <w:rsid w:val="004F4FFA"/>
    <w:rsid w:val="004F5162"/>
    <w:rsid w:val="005015CF"/>
    <w:rsid w:val="005018D4"/>
    <w:rsid w:val="00506096"/>
    <w:rsid w:val="00510652"/>
    <w:rsid w:val="005114BC"/>
    <w:rsid w:val="00512D44"/>
    <w:rsid w:val="005164DF"/>
    <w:rsid w:val="00520994"/>
    <w:rsid w:val="0052161F"/>
    <w:rsid w:val="005218B8"/>
    <w:rsid w:val="00524E11"/>
    <w:rsid w:val="0052782B"/>
    <w:rsid w:val="0053015A"/>
    <w:rsid w:val="0053026D"/>
    <w:rsid w:val="005342DD"/>
    <w:rsid w:val="00535F5C"/>
    <w:rsid w:val="005410B6"/>
    <w:rsid w:val="00541434"/>
    <w:rsid w:val="005414B2"/>
    <w:rsid w:val="00545109"/>
    <w:rsid w:val="00550AE5"/>
    <w:rsid w:val="00553043"/>
    <w:rsid w:val="00553866"/>
    <w:rsid w:val="00554C57"/>
    <w:rsid w:val="00554FF3"/>
    <w:rsid w:val="005552CA"/>
    <w:rsid w:val="005605F0"/>
    <w:rsid w:val="00561903"/>
    <w:rsid w:val="00562DB4"/>
    <w:rsid w:val="005630F9"/>
    <w:rsid w:val="00572A4F"/>
    <w:rsid w:val="00573965"/>
    <w:rsid w:val="00573FF2"/>
    <w:rsid w:val="0057702D"/>
    <w:rsid w:val="00586EAE"/>
    <w:rsid w:val="00590DA1"/>
    <w:rsid w:val="005938A0"/>
    <w:rsid w:val="005959D7"/>
    <w:rsid w:val="005967C1"/>
    <w:rsid w:val="005A01FC"/>
    <w:rsid w:val="005A23FE"/>
    <w:rsid w:val="005A3654"/>
    <w:rsid w:val="005A5A9A"/>
    <w:rsid w:val="005A7A41"/>
    <w:rsid w:val="005B2644"/>
    <w:rsid w:val="005B2857"/>
    <w:rsid w:val="005B2B58"/>
    <w:rsid w:val="005B41CF"/>
    <w:rsid w:val="005B6D82"/>
    <w:rsid w:val="005C3499"/>
    <w:rsid w:val="005C3AB9"/>
    <w:rsid w:val="005C3D59"/>
    <w:rsid w:val="005D22B4"/>
    <w:rsid w:val="005D24E1"/>
    <w:rsid w:val="005D402F"/>
    <w:rsid w:val="005D6EF1"/>
    <w:rsid w:val="005E629A"/>
    <w:rsid w:val="005E6918"/>
    <w:rsid w:val="005E6CCC"/>
    <w:rsid w:val="005F00F1"/>
    <w:rsid w:val="00602BD8"/>
    <w:rsid w:val="006070DB"/>
    <w:rsid w:val="00607AAB"/>
    <w:rsid w:val="00610AEB"/>
    <w:rsid w:val="006119F0"/>
    <w:rsid w:val="006122D6"/>
    <w:rsid w:val="00613E1F"/>
    <w:rsid w:val="00614695"/>
    <w:rsid w:val="006154AA"/>
    <w:rsid w:val="00615BBB"/>
    <w:rsid w:val="00620BD0"/>
    <w:rsid w:val="00621B3B"/>
    <w:rsid w:val="006242B6"/>
    <w:rsid w:val="00625F51"/>
    <w:rsid w:val="00630B58"/>
    <w:rsid w:val="0063429A"/>
    <w:rsid w:val="00646368"/>
    <w:rsid w:val="00652F94"/>
    <w:rsid w:val="00654B7F"/>
    <w:rsid w:val="006551DC"/>
    <w:rsid w:val="006562EB"/>
    <w:rsid w:val="00657EA9"/>
    <w:rsid w:val="006641C4"/>
    <w:rsid w:val="00670585"/>
    <w:rsid w:val="0067341F"/>
    <w:rsid w:val="006744D5"/>
    <w:rsid w:val="006766D7"/>
    <w:rsid w:val="00677A88"/>
    <w:rsid w:val="00682BAF"/>
    <w:rsid w:val="006864EF"/>
    <w:rsid w:val="00695A61"/>
    <w:rsid w:val="006971CA"/>
    <w:rsid w:val="006A0774"/>
    <w:rsid w:val="006A1C24"/>
    <w:rsid w:val="006A4C78"/>
    <w:rsid w:val="006A5969"/>
    <w:rsid w:val="006A7123"/>
    <w:rsid w:val="006B48E5"/>
    <w:rsid w:val="006B6FAF"/>
    <w:rsid w:val="006C02F2"/>
    <w:rsid w:val="006C08D7"/>
    <w:rsid w:val="006C0D23"/>
    <w:rsid w:val="006C5EF0"/>
    <w:rsid w:val="006D1A86"/>
    <w:rsid w:val="006D3FC2"/>
    <w:rsid w:val="006D4925"/>
    <w:rsid w:val="006D6837"/>
    <w:rsid w:val="006D7BF9"/>
    <w:rsid w:val="006E3C55"/>
    <w:rsid w:val="006E415A"/>
    <w:rsid w:val="006E447F"/>
    <w:rsid w:val="006E58F6"/>
    <w:rsid w:val="006F38F0"/>
    <w:rsid w:val="006F7EC7"/>
    <w:rsid w:val="00700650"/>
    <w:rsid w:val="00700C99"/>
    <w:rsid w:val="00702A07"/>
    <w:rsid w:val="00702B08"/>
    <w:rsid w:val="007032C6"/>
    <w:rsid w:val="007032D9"/>
    <w:rsid w:val="007052D7"/>
    <w:rsid w:val="0070735D"/>
    <w:rsid w:val="00707891"/>
    <w:rsid w:val="00710C6E"/>
    <w:rsid w:val="00714ED9"/>
    <w:rsid w:val="00717019"/>
    <w:rsid w:val="00723CB3"/>
    <w:rsid w:val="0072455D"/>
    <w:rsid w:val="007264B0"/>
    <w:rsid w:val="00731B09"/>
    <w:rsid w:val="00745BCD"/>
    <w:rsid w:val="00753DA9"/>
    <w:rsid w:val="0075544A"/>
    <w:rsid w:val="00756E06"/>
    <w:rsid w:val="00761253"/>
    <w:rsid w:val="00762329"/>
    <w:rsid w:val="00763CEF"/>
    <w:rsid w:val="00770019"/>
    <w:rsid w:val="00771399"/>
    <w:rsid w:val="00773C20"/>
    <w:rsid w:val="0077417B"/>
    <w:rsid w:val="007748ED"/>
    <w:rsid w:val="0077580C"/>
    <w:rsid w:val="00777D39"/>
    <w:rsid w:val="00777E6E"/>
    <w:rsid w:val="00780293"/>
    <w:rsid w:val="00794118"/>
    <w:rsid w:val="007A04B2"/>
    <w:rsid w:val="007A5387"/>
    <w:rsid w:val="007B2D7C"/>
    <w:rsid w:val="007B3E52"/>
    <w:rsid w:val="007B467E"/>
    <w:rsid w:val="007B6D8A"/>
    <w:rsid w:val="007B7D70"/>
    <w:rsid w:val="007C098B"/>
    <w:rsid w:val="007C2499"/>
    <w:rsid w:val="007C2B9F"/>
    <w:rsid w:val="007D0523"/>
    <w:rsid w:val="007D15E8"/>
    <w:rsid w:val="007E2465"/>
    <w:rsid w:val="007E331C"/>
    <w:rsid w:val="007E39F4"/>
    <w:rsid w:val="007F266B"/>
    <w:rsid w:val="007F42A5"/>
    <w:rsid w:val="007F45FE"/>
    <w:rsid w:val="00800291"/>
    <w:rsid w:val="00803179"/>
    <w:rsid w:val="008068CA"/>
    <w:rsid w:val="00807DFC"/>
    <w:rsid w:val="00811742"/>
    <w:rsid w:val="00813562"/>
    <w:rsid w:val="00821259"/>
    <w:rsid w:val="00822BF2"/>
    <w:rsid w:val="008239FE"/>
    <w:rsid w:val="0082421C"/>
    <w:rsid w:val="008312B0"/>
    <w:rsid w:val="0083296F"/>
    <w:rsid w:val="00833674"/>
    <w:rsid w:val="00834120"/>
    <w:rsid w:val="008342AD"/>
    <w:rsid w:val="00837D9A"/>
    <w:rsid w:val="00842E39"/>
    <w:rsid w:val="008435ED"/>
    <w:rsid w:val="00850DC7"/>
    <w:rsid w:val="00851395"/>
    <w:rsid w:val="00856226"/>
    <w:rsid w:val="00857483"/>
    <w:rsid w:val="008627FD"/>
    <w:rsid w:val="008630A2"/>
    <w:rsid w:val="008667B2"/>
    <w:rsid w:val="008676DE"/>
    <w:rsid w:val="00875F61"/>
    <w:rsid w:val="0087681A"/>
    <w:rsid w:val="008807D7"/>
    <w:rsid w:val="00891B8F"/>
    <w:rsid w:val="00894638"/>
    <w:rsid w:val="00895814"/>
    <w:rsid w:val="00896258"/>
    <w:rsid w:val="00896468"/>
    <w:rsid w:val="008A0CD8"/>
    <w:rsid w:val="008A5D5A"/>
    <w:rsid w:val="008B01D7"/>
    <w:rsid w:val="008B084A"/>
    <w:rsid w:val="008B4CD1"/>
    <w:rsid w:val="008B69D3"/>
    <w:rsid w:val="008C110E"/>
    <w:rsid w:val="008D0C22"/>
    <w:rsid w:val="008E0CCE"/>
    <w:rsid w:val="008E5822"/>
    <w:rsid w:val="008F4299"/>
    <w:rsid w:val="008F7931"/>
    <w:rsid w:val="0090024F"/>
    <w:rsid w:val="009005CE"/>
    <w:rsid w:val="00903EEC"/>
    <w:rsid w:val="00904590"/>
    <w:rsid w:val="00911026"/>
    <w:rsid w:val="00913CC4"/>
    <w:rsid w:val="00920294"/>
    <w:rsid w:val="00924298"/>
    <w:rsid w:val="009250FB"/>
    <w:rsid w:val="009338D3"/>
    <w:rsid w:val="009467C5"/>
    <w:rsid w:val="00961902"/>
    <w:rsid w:val="0096203E"/>
    <w:rsid w:val="00967014"/>
    <w:rsid w:val="009705B2"/>
    <w:rsid w:val="00971089"/>
    <w:rsid w:val="009712AF"/>
    <w:rsid w:val="00972BB6"/>
    <w:rsid w:val="009733FD"/>
    <w:rsid w:val="009741B5"/>
    <w:rsid w:val="00977E9E"/>
    <w:rsid w:val="00980041"/>
    <w:rsid w:val="0098411A"/>
    <w:rsid w:val="00984DBE"/>
    <w:rsid w:val="00985A9F"/>
    <w:rsid w:val="00990F0B"/>
    <w:rsid w:val="00993814"/>
    <w:rsid w:val="009963AF"/>
    <w:rsid w:val="0099688E"/>
    <w:rsid w:val="009A4B8A"/>
    <w:rsid w:val="009B242D"/>
    <w:rsid w:val="009B53F1"/>
    <w:rsid w:val="009B5C2B"/>
    <w:rsid w:val="009C3740"/>
    <w:rsid w:val="009C65A0"/>
    <w:rsid w:val="009D53D0"/>
    <w:rsid w:val="009D593B"/>
    <w:rsid w:val="009D6996"/>
    <w:rsid w:val="009E00BD"/>
    <w:rsid w:val="009E03EB"/>
    <w:rsid w:val="009E35DC"/>
    <w:rsid w:val="009E598E"/>
    <w:rsid w:val="009F0D87"/>
    <w:rsid w:val="009F5EA3"/>
    <w:rsid w:val="009F6096"/>
    <w:rsid w:val="009F6D36"/>
    <w:rsid w:val="00A010B7"/>
    <w:rsid w:val="00A02A68"/>
    <w:rsid w:val="00A0717F"/>
    <w:rsid w:val="00A10546"/>
    <w:rsid w:val="00A117C1"/>
    <w:rsid w:val="00A14567"/>
    <w:rsid w:val="00A15114"/>
    <w:rsid w:val="00A162C4"/>
    <w:rsid w:val="00A1734A"/>
    <w:rsid w:val="00A25CC2"/>
    <w:rsid w:val="00A304C6"/>
    <w:rsid w:val="00A30718"/>
    <w:rsid w:val="00A308AF"/>
    <w:rsid w:val="00A40E21"/>
    <w:rsid w:val="00A43B5A"/>
    <w:rsid w:val="00A54598"/>
    <w:rsid w:val="00A54EF3"/>
    <w:rsid w:val="00A553F3"/>
    <w:rsid w:val="00A555C3"/>
    <w:rsid w:val="00A55669"/>
    <w:rsid w:val="00A566C7"/>
    <w:rsid w:val="00A577AC"/>
    <w:rsid w:val="00A615BF"/>
    <w:rsid w:val="00A63F8E"/>
    <w:rsid w:val="00A7154B"/>
    <w:rsid w:val="00A72A3B"/>
    <w:rsid w:val="00A743FD"/>
    <w:rsid w:val="00A74A41"/>
    <w:rsid w:val="00A75357"/>
    <w:rsid w:val="00A849DE"/>
    <w:rsid w:val="00A855A6"/>
    <w:rsid w:val="00A866DD"/>
    <w:rsid w:val="00A9044A"/>
    <w:rsid w:val="00A91CCF"/>
    <w:rsid w:val="00A91E26"/>
    <w:rsid w:val="00A94FD6"/>
    <w:rsid w:val="00A9516F"/>
    <w:rsid w:val="00A96BEF"/>
    <w:rsid w:val="00A97DB0"/>
    <w:rsid w:val="00AA16A5"/>
    <w:rsid w:val="00AA2A2E"/>
    <w:rsid w:val="00AA372F"/>
    <w:rsid w:val="00AB1207"/>
    <w:rsid w:val="00AB133D"/>
    <w:rsid w:val="00AB3BF2"/>
    <w:rsid w:val="00AB5A6F"/>
    <w:rsid w:val="00AB5FF8"/>
    <w:rsid w:val="00AC44E9"/>
    <w:rsid w:val="00AC5EC5"/>
    <w:rsid w:val="00AD13EE"/>
    <w:rsid w:val="00AD1826"/>
    <w:rsid w:val="00AD240D"/>
    <w:rsid w:val="00AD5BB2"/>
    <w:rsid w:val="00AD6399"/>
    <w:rsid w:val="00AE2E2F"/>
    <w:rsid w:val="00AE3BC3"/>
    <w:rsid w:val="00AE6043"/>
    <w:rsid w:val="00AF0E4B"/>
    <w:rsid w:val="00AF3E95"/>
    <w:rsid w:val="00AF5BB3"/>
    <w:rsid w:val="00B02854"/>
    <w:rsid w:val="00B1118F"/>
    <w:rsid w:val="00B12E48"/>
    <w:rsid w:val="00B20F1D"/>
    <w:rsid w:val="00B23C7E"/>
    <w:rsid w:val="00B24E10"/>
    <w:rsid w:val="00B27094"/>
    <w:rsid w:val="00B271DE"/>
    <w:rsid w:val="00B27C63"/>
    <w:rsid w:val="00B30AAB"/>
    <w:rsid w:val="00B30C22"/>
    <w:rsid w:val="00B31CA4"/>
    <w:rsid w:val="00B35387"/>
    <w:rsid w:val="00B418AB"/>
    <w:rsid w:val="00B44154"/>
    <w:rsid w:val="00B51005"/>
    <w:rsid w:val="00B513B4"/>
    <w:rsid w:val="00B54E3A"/>
    <w:rsid w:val="00B66D92"/>
    <w:rsid w:val="00B679C2"/>
    <w:rsid w:val="00B72399"/>
    <w:rsid w:val="00B76AC8"/>
    <w:rsid w:val="00B77B36"/>
    <w:rsid w:val="00B83E63"/>
    <w:rsid w:val="00B84BE8"/>
    <w:rsid w:val="00B869C8"/>
    <w:rsid w:val="00B903B1"/>
    <w:rsid w:val="00B90900"/>
    <w:rsid w:val="00B90DC9"/>
    <w:rsid w:val="00B915EA"/>
    <w:rsid w:val="00B91962"/>
    <w:rsid w:val="00B93F31"/>
    <w:rsid w:val="00B94992"/>
    <w:rsid w:val="00BA167C"/>
    <w:rsid w:val="00BA3D4A"/>
    <w:rsid w:val="00BB0259"/>
    <w:rsid w:val="00BB5AB2"/>
    <w:rsid w:val="00BB6B41"/>
    <w:rsid w:val="00BB7592"/>
    <w:rsid w:val="00BC6357"/>
    <w:rsid w:val="00BD2153"/>
    <w:rsid w:val="00BD491C"/>
    <w:rsid w:val="00BE1815"/>
    <w:rsid w:val="00BE338C"/>
    <w:rsid w:val="00BE3599"/>
    <w:rsid w:val="00BE4E73"/>
    <w:rsid w:val="00BE5678"/>
    <w:rsid w:val="00BF1F27"/>
    <w:rsid w:val="00BF6B34"/>
    <w:rsid w:val="00C0040F"/>
    <w:rsid w:val="00C02AD6"/>
    <w:rsid w:val="00C05AE5"/>
    <w:rsid w:val="00C06BD7"/>
    <w:rsid w:val="00C11AC8"/>
    <w:rsid w:val="00C13AD0"/>
    <w:rsid w:val="00C14E79"/>
    <w:rsid w:val="00C14F80"/>
    <w:rsid w:val="00C1754C"/>
    <w:rsid w:val="00C23DF5"/>
    <w:rsid w:val="00C26489"/>
    <w:rsid w:val="00C27D20"/>
    <w:rsid w:val="00C30778"/>
    <w:rsid w:val="00C30DF7"/>
    <w:rsid w:val="00C31057"/>
    <w:rsid w:val="00C32AF0"/>
    <w:rsid w:val="00C34F86"/>
    <w:rsid w:val="00C3534F"/>
    <w:rsid w:val="00C37455"/>
    <w:rsid w:val="00C45ED7"/>
    <w:rsid w:val="00C47467"/>
    <w:rsid w:val="00C5376E"/>
    <w:rsid w:val="00C54889"/>
    <w:rsid w:val="00C5732C"/>
    <w:rsid w:val="00C60D1B"/>
    <w:rsid w:val="00C73591"/>
    <w:rsid w:val="00C864B9"/>
    <w:rsid w:val="00C86EBC"/>
    <w:rsid w:val="00C94821"/>
    <w:rsid w:val="00C96240"/>
    <w:rsid w:val="00C97380"/>
    <w:rsid w:val="00C97547"/>
    <w:rsid w:val="00CA0C2A"/>
    <w:rsid w:val="00CA300A"/>
    <w:rsid w:val="00CA39F4"/>
    <w:rsid w:val="00CA569F"/>
    <w:rsid w:val="00CB166C"/>
    <w:rsid w:val="00CB5A40"/>
    <w:rsid w:val="00CC101A"/>
    <w:rsid w:val="00CC6234"/>
    <w:rsid w:val="00CD692B"/>
    <w:rsid w:val="00CD6A58"/>
    <w:rsid w:val="00CE1F8B"/>
    <w:rsid w:val="00CE2141"/>
    <w:rsid w:val="00CF0439"/>
    <w:rsid w:val="00CF11DC"/>
    <w:rsid w:val="00CF310A"/>
    <w:rsid w:val="00CF550A"/>
    <w:rsid w:val="00CF7EA9"/>
    <w:rsid w:val="00D02A9C"/>
    <w:rsid w:val="00D06314"/>
    <w:rsid w:val="00D06FC1"/>
    <w:rsid w:val="00D12E77"/>
    <w:rsid w:val="00D13E5B"/>
    <w:rsid w:val="00D143E7"/>
    <w:rsid w:val="00D14B2D"/>
    <w:rsid w:val="00D164A3"/>
    <w:rsid w:val="00D21C07"/>
    <w:rsid w:val="00D30349"/>
    <w:rsid w:val="00D324EA"/>
    <w:rsid w:val="00D37751"/>
    <w:rsid w:val="00D40C62"/>
    <w:rsid w:val="00D43A8D"/>
    <w:rsid w:val="00D50BDA"/>
    <w:rsid w:val="00D50D7E"/>
    <w:rsid w:val="00D5125A"/>
    <w:rsid w:val="00D51C61"/>
    <w:rsid w:val="00D5615B"/>
    <w:rsid w:val="00D56968"/>
    <w:rsid w:val="00D57048"/>
    <w:rsid w:val="00D64EE8"/>
    <w:rsid w:val="00D65FD3"/>
    <w:rsid w:val="00D716A9"/>
    <w:rsid w:val="00D73332"/>
    <w:rsid w:val="00D7348C"/>
    <w:rsid w:val="00D807F5"/>
    <w:rsid w:val="00D8540C"/>
    <w:rsid w:val="00D86521"/>
    <w:rsid w:val="00D87FD4"/>
    <w:rsid w:val="00D93B30"/>
    <w:rsid w:val="00D94060"/>
    <w:rsid w:val="00D9457C"/>
    <w:rsid w:val="00D97D13"/>
    <w:rsid w:val="00DA4FE4"/>
    <w:rsid w:val="00DA5D00"/>
    <w:rsid w:val="00DB023A"/>
    <w:rsid w:val="00DB1FD7"/>
    <w:rsid w:val="00DB37E9"/>
    <w:rsid w:val="00DC1D9B"/>
    <w:rsid w:val="00DC227E"/>
    <w:rsid w:val="00DC2477"/>
    <w:rsid w:val="00DC3A11"/>
    <w:rsid w:val="00DC3DA7"/>
    <w:rsid w:val="00DC611E"/>
    <w:rsid w:val="00DC7BB5"/>
    <w:rsid w:val="00DD29EC"/>
    <w:rsid w:val="00DD49E5"/>
    <w:rsid w:val="00DD5C53"/>
    <w:rsid w:val="00DE1F8B"/>
    <w:rsid w:val="00DE3915"/>
    <w:rsid w:val="00DE39E2"/>
    <w:rsid w:val="00DF01FB"/>
    <w:rsid w:val="00DF0F42"/>
    <w:rsid w:val="00E031F4"/>
    <w:rsid w:val="00E03EAB"/>
    <w:rsid w:val="00E125E7"/>
    <w:rsid w:val="00E20C59"/>
    <w:rsid w:val="00E2411C"/>
    <w:rsid w:val="00E2583A"/>
    <w:rsid w:val="00E26F2D"/>
    <w:rsid w:val="00E367CE"/>
    <w:rsid w:val="00E41D9F"/>
    <w:rsid w:val="00E57865"/>
    <w:rsid w:val="00E603BB"/>
    <w:rsid w:val="00E605F0"/>
    <w:rsid w:val="00E6293A"/>
    <w:rsid w:val="00E63A6E"/>
    <w:rsid w:val="00E64796"/>
    <w:rsid w:val="00E73BDC"/>
    <w:rsid w:val="00E8294E"/>
    <w:rsid w:val="00E83019"/>
    <w:rsid w:val="00E845B2"/>
    <w:rsid w:val="00E847FB"/>
    <w:rsid w:val="00E848E5"/>
    <w:rsid w:val="00E87BEB"/>
    <w:rsid w:val="00E91F0A"/>
    <w:rsid w:val="00EA0985"/>
    <w:rsid w:val="00EA2EB2"/>
    <w:rsid w:val="00EA3E2E"/>
    <w:rsid w:val="00EA7660"/>
    <w:rsid w:val="00EB02A0"/>
    <w:rsid w:val="00EB1C9A"/>
    <w:rsid w:val="00EB23E7"/>
    <w:rsid w:val="00EB5A2B"/>
    <w:rsid w:val="00EB63F6"/>
    <w:rsid w:val="00EB7E25"/>
    <w:rsid w:val="00EC00F0"/>
    <w:rsid w:val="00EC52EE"/>
    <w:rsid w:val="00EC5926"/>
    <w:rsid w:val="00EC6931"/>
    <w:rsid w:val="00ED6012"/>
    <w:rsid w:val="00EE3336"/>
    <w:rsid w:val="00EE3693"/>
    <w:rsid w:val="00EE6CD9"/>
    <w:rsid w:val="00EF67DE"/>
    <w:rsid w:val="00F0186D"/>
    <w:rsid w:val="00F0420D"/>
    <w:rsid w:val="00F073E4"/>
    <w:rsid w:val="00F07613"/>
    <w:rsid w:val="00F168A3"/>
    <w:rsid w:val="00F23C8D"/>
    <w:rsid w:val="00F24DDB"/>
    <w:rsid w:val="00F25121"/>
    <w:rsid w:val="00F26730"/>
    <w:rsid w:val="00F30B2A"/>
    <w:rsid w:val="00F330A8"/>
    <w:rsid w:val="00F33113"/>
    <w:rsid w:val="00F337F9"/>
    <w:rsid w:val="00F33E83"/>
    <w:rsid w:val="00F37BF6"/>
    <w:rsid w:val="00F428D7"/>
    <w:rsid w:val="00F559F7"/>
    <w:rsid w:val="00F55A4E"/>
    <w:rsid w:val="00F6157F"/>
    <w:rsid w:val="00F63473"/>
    <w:rsid w:val="00F7004E"/>
    <w:rsid w:val="00F74911"/>
    <w:rsid w:val="00F753CB"/>
    <w:rsid w:val="00F76145"/>
    <w:rsid w:val="00F81149"/>
    <w:rsid w:val="00F843A7"/>
    <w:rsid w:val="00F87CCD"/>
    <w:rsid w:val="00F91121"/>
    <w:rsid w:val="00F9126E"/>
    <w:rsid w:val="00F93E35"/>
    <w:rsid w:val="00F94978"/>
    <w:rsid w:val="00F9728A"/>
    <w:rsid w:val="00FA13EC"/>
    <w:rsid w:val="00FA3104"/>
    <w:rsid w:val="00FA3CB2"/>
    <w:rsid w:val="00FA76B5"/>
    <w:rsid w:val="00FB1FEF"/>
    <w:rsid w:val="00FB4880"/>
    <w:rsid w:val="00FB4A05"/>
    <w:rsid w:val="00FC4CC0"/>
    <w:rsid w:val="00FD4CB9"/>
    <w:rsid w:val="00FD6A94"/>
    <w:rsid w:val="00FE03E4"/>
    <w:rsid w:val="00FE520D"/>
    <w:rsid w:val="00FF16AB"/>
    <w:rsid w:val="00FF38FD"/>
    <w:rsid w:val="00FF5842"/>
    <w:rsid w:val="00FF7107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7B2E5"/>
  <w15:docId w15:val="{81DDF828-823E-48FF-93B4-E1897CF9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B3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101B32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NormlnIMP"/>
    <w:rsid w:val="00101B32"/>
    <w:pPr>
      <w:spacing w:after="115"/>
      <w:ind w:firstLine="480"/>
    </w:pPr>
  </w:style>
  <w:style w:type="paragraph" w:customStyle="1" w:styleId="Poznmka">
    <w:name w:val="Poznámka"/>
    <w:basedOn w:val="NormlnIMP"/>
    <w:rsid w:val="00101B32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rsid w:val="00101B32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101B32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NormlnIMP"/>
    <w:rsid w:val="00101B32"/>
    <w:pPr>
      <w:spacing w:line="230" w:lineRule="auto"/>
    </w:pPr>
  </w:style>
  <w:style w:type="paragraph" w:customStyle="1" w:styleId="Seznamoeslovan">
    <w:name w:val="Seznam oeíslovaný"/>
    <w:basedOn w:val="NormlnIMP"/>
    <w:rsid w:val="00101B32"/>
    <w:pPr>
      <w:spacing w:line="230" w:lineRule="auto"/>
    </w:pPr>
  </w:style>
  <w:style w:type="paragraph" w:customStyle="1" w:styleId="ZkladntextIMP">
    <w:name w:val="Základní text_IMP"/>
    <w:basedOn w:val="Normln"/>
    <w:rsid w:val="00101B32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101B32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101B3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01B32"/>
  </w:style>
  <w:style w:type="paragraph" w:styleId="Zhlav">
    <w:name w:val="header"/>
    <w:basedOn w:val="Normln"/>
    <w:link w:val="ZhlavChar"/>
    <w:uiPriority w:val="99"/>
    <w:unhideWhenUsed/>
    <w:rsid w:val="00183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A70"/>
  </w:style>
  <w:style w:type="character" w:customStyle="1" w:styleId="ZpatChar">
    <w:name w:val="Zápatí Char"/>
    <w:basedOn w:val="Standardnpsmoodstavce"/>
    <w:link w:val="Zpat"/>
    <w:uiPriority w:val="99"/>
    <w:rsid w:val="00D51C61"/>
  </w:style>
  <w:style w:type="paragraph" w:styleId="Zkladntext">
    <w:name w:val="Body Text"/>
    <w:basedOn w:val="Normln"/>
    <w:link w:val="ZkladntextChar"/>
    <w:rsid w:val="00CF0439"/>
    <w:pPr>
      <w:widowControl w:val="0"/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ZkladntextChar">
    <w:name w:val="Základní text Char"/>
    <w:link w:val="Zkladntext"/>
    <w:semiHidden/>
    <w:rsid w:val="00CF0439"/>
    <w:rPr>
      <w:sz w:val="24"/>
    </w:rPr>
  </w:style>
  <w:style w:type="paragraph" w:styleId="Odstavecseseznamem">
    <w:name w:val="List Paragraph"/>
    <w:basedOn w:val="Normln"/>
    <w:uiPriority w:val="34"/>
    <w:qFormat/>
    <w:rsid w:val="000659C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59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59D7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64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5164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rmlnIMP0">
    <w:name w:val="Normální_IMP~0"/>
    <w:basedOn w:val="Normln"/>
    <w:rsid w:val="004318C7"/>
    <w:pPr>
      <w:suppressAutoHyphens/>
      <w:spacing w:line="189" w:lineRule="auto"/>
      <w:textAlignment w:val="auto"/>
    </w:pPr>
    <w:rPr>
      <w:sz w:val="24"/>
    </w:rPr>
  </w:style>
  <w:style w:type="paragraph" w:customStyle="1" w:styleId="Normln0">
    <w:name w:val="Normální~"/>
    <w:basedOn w:val="Normln"/>
    <w:rsid w:val="004318C7"/>
    <w:pPr>
      <w:suppressAutoHyphens/>
      <w:spacing w:line="276" w:lineRule="auto"/>
    </w:pPr>
    <w:rPr>
      <w:sz w:val="24"/>
    </w:rPr>
  </w:style>
  <w:style w:type="paragraph" w:customStyle="1" w:styleId="Seznamoslovan">
    <w:name w:val="Seznam očíslovaný"/>
    <w:basedOn w:val="NormlnIMP"/>
    <w:rsid w:val="00891B8F"/>
    <w:pPr>
      <w:spacing w:line="230" w:lineRule="auto"/>
    </w:pPr>
  </w:style>
  <w:style w:type="paragraph" w:styleId="Revize">
    <w:name w:val="Revision"/>
    <w:hidden/>
    <w:uiPriority w:val="99"/>
    <w:semiHidden/>
    <w:rsid w:val="00CF310A"/>
  </w:style>
  <w:style w:type="character" w:styleId="Odkaznakoment">
    <w:name w:val="annotation reference"/>
    <w:basedOn w:val="Standardnpsmoodstavce"/>
    <w:uiPriority w:val="99"/>
    <w:semiHidden/>
    <w:unhideWhenUsed/>
    <w:rsid w:val="00EB5A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5A2B"/>
  </w:style>
  <w:style w:type="character" w:customStyle="1" w:styleId="TextkomenteChar">
    <w:name w:val="Text komentáře Char"/>
    <w:basedOn w:val="Standardnpsmoodstavce"/>
    <w:link w:val="Textkomente"/>
    <w:uiPriority w:val="99"/>
    <w:rsid w:val="00EB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6C2B1-C719-40FA-81B3-B461F954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1535</Words>
  <Characters>9062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                                                                                                     E/        /OSRM/05</vt:lpstr>
      </vt:variant>
      <vt:variant>
        <vt:i4>0</vt:i4>
      </vt:variant>
    </vt:vector>
  </HeadingPairs>
  <TitlesOfParts>
    <vt:vector size="1" baseType="lpstr">
      <vt:lpstr>E/        /OSRM/05</vt:lpstr>
    </vt:vector>
  </TitlesOfParts>
  <Company>MmH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E/        /OSRM/05</dc:title>
  <dc:creator>Magistrát města Havířova</dc:creator>
  <cp:lastModifiedBy>Chlebková Bohdana</cp:lastModifiedBy>
  <cp:revision>3</cp:revision>
  <cp:lastPrinted>2024-06-26T08:11:00Z</cp:lastPrinted>
  <dcterms:created xsi:type="dcterms:W3CDTF">2024-08-12T10:27:00Z</dcterms:created>
  <dcterms:modified xsi:type="dcterms:W3CDTF">2024-08-12T10:33:00Z</dcterms:modified>
</cp:coreProperties>
</file>