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59051" w14:textId="77777777" w:rsidR="00467CE6" w:rsidRPr="005538F9" w:rsidRDefault="006C61AD" w:rsidP="00F75625">
      <w:pPr>
        <w:ind w:left="75"/>
        <w:jc w:val="center"/>
        <w:outlineLvl w:val="0"/>
        <w:rPr>
          <w:b/>
          <w:sz w:val="28"/>
          <w:szCs w:val="28"/>
        </w:rPr>
      </w:pPr>
      <w:r w:rsidRPr="005538F9">
        <w:rPr>
          <w:b/>
          <w:sz w:val="28"/>
          <w:szCs w:val="28"/>
        </w:rPr>
        <w:t>S</w:t>
      </w:r>
      <w:r w:rsidR="00333DAB" w:rsidRPr="005538F9">
        <w:rPr>
          <w:b/>
          <w:sz w:val="28"/>
          <w:szCs w:val="28"/>
        </w:rPr>
        <w:t>mlouv</w:t>
      </w:r>
      <w:r w:rsidR="00197CED" w:rsidRPr="005538F9">
        <w:rPr>
          <w:b/>
          <w:sz w:val="28"/>
          <w:szCs w:val="28"/>
        </w:rPr>
        <w:t>a</w:t>
      </w:r>
      <w:r w:rsidR="00A21579" w:rsidRPr="005538F9">
        <w:rPr>
          <w:b/>
          <w:sz w:val="28"/>
          <w:szCs w:val="28"/>
        </w:rPr>
        <w:t xml:space="preserve"> o dílo</w:t>
      </w:r>
    </w:p>
    <w:p w14:paraId="180E3105" w14:textId="77777777" w:rsidR="007C200D" w:rsidRPr="005538F9" w:rsidRDefault="007C200D" w:rsidP="00F75625">
      <w:pPr>
        <w:ind w:left="75"/>
        <w:jc w:val="center"/>
        <w:outlineLvl w:val="0"/>
        <w:rPr>
          <w:b/>
          <w:sz w:val="22"/>
          <w:szCs w:val="22"/>
        </w:rPr>
      </w:pPr>
    </w:p>
    <w:p w14:paraId="5C247A7C" w14:textId="3E7B1874" w:rsidR="00295DC3" w:rsidRPr="005538F9" w:rsidRDefault="007C200D" w:rsidP="007C200D">
      <w:pPr>
        <w:jc w:val="center"/>
        <w:rPr>
          <w:b/>
          <w:sz w:val="22"/>
          <w:szCs w:val="22"/>
        </w:rPr>
      </w:pPr>
      <w:r w:rsidRPr="005538F9">
        <w:rPr>
          <w:b/>
          <w:sz w:val="22"/>
          <w:szCs w:val="22"/>
        </w:rPr>
        <w:t xml:space="preserve">č. objednatele </w:t>
      </w:r>
      <w:r w:rsidR="00311993">
        <w:rPr>
          <w:b/>
          <w:sz w:val="22"/>
          <w:szCs w:val="22"/>
        </w:rPr>
        <w:t>03/2024</w:t>
      </w:r>
      <w:r w:rsidR="00311993">
        <w:rPr>
          <w:b/>
          <w:sz w:val="22"/>
          <w:szCs w:val="22"/>
        </w:rPr>
        <w:tab/>
      </w:r>
      <w:r w:rsidR="00311993">
        <w:rPr>
          <w:b/>
          <w:sz w:val="22"/>
          <w:szCs w:val="22"/>
        </w:rPr>
        <w:tab/>
      </w:r>
      <w:r w:rsidR="00311993">
        <w:rPr>
          <w:b/>
          <w:sz w:val="22"/>
          <w:szCs w:val="22"/>
        </w:rPr>
        <w:tab/>
      </w:r>
      <w:r w:rsidR="008B6D09" w:rsidRPr="005538F9">
        <w:rPr>
          <w:b/>
          <w:sz w:val="22"/>
          <w:szCs w:val="22"/>
        </w:rPr>
        <w:t xml:space="preserve"> </w:t>
      </w:r>
      <w:r w:rsidR="00295DC3" w:rsidRPr="005538F9">
        <w:rPr>
          <w:b/>
          <w:sz w:val="22"/>
          <w:szCs w:val="22"/>
        </w:rPr>
        <w:t xml:space="preserve">č. zhotovitele </w:t>
      </w:r>
      <w:r w:rsidR="008F7A2F">
        <w:rPr>
          <w:b/>
          <w:sz w:val="22"/>
          <w:szCs w:val="22"/>
        </w:rPr>
        <w:t>30/2024</w:t>
      </w:r>
    </w:p>
    <w:p w14:paraId="7E7BC17B" w14:textId="77777777" w:rsidR="007C200D" w:rsidRPr="005538F9" w:rsidRDefault="007C200D" w:rsidP="007C200D">
      <w:pPr>
        <w:jc w:val="center"/>
        <w:rPr>
          <w:sz w:val="22"/>
          <w:szCs w:val="22"/>
        </w:rPr>
      </w:pPr>
      <w:r w:rsidRPr="005538F9">
        <w:rPr>
          <w:sz w:val="22"/>
          <w:szCs w:val="22"/>
        </w:rPr>
        <w:t xml:space="preserve"> (dále jen smlouva)</w:t>
      </w:r>
    </w:p>
    <w:p w14:paraId="6CBA951A" w14:textId="77777777" w:rsidR="007C200D" w:rsidRPr="005538F9" w:rsidRDefault="007C200D" w:rsidP="007C200D">
      <w:pPr>
        <w:jc w:val="center"/>
        <w:rPr>
          <w:sz w:val="22"/>
          <w:szCs w:val="22"/>
        </w:rPr>
      </w:pPr>
    </w:p>
    <w:p w14:paraId="4CF6E561" w14:textId="1BCEE4EF" w:rsidR="007C200D" w:rsidRPr="005538F9" w:rsidRDefault="00F74CA4" w:rsidP="007C200D">
      <w:pPr>
        <w:jc w:val="center"/>
        <w:rPr>
          <w:sz w:val="22"/>
          <w:szCs w:val="22"/>
        </w:rPr>
      </w:pPr>
      <w:r w:rsidRPr="005538F9">
        <w:rPr>
          <w:sz w:val="22"/>
          <w:szCs w:val="22"/>
        </w:rPr>
        <w:t>u</w:t>
      </w:r>
      <w:r w:rsidR="007C200D" w:rsidRPr="005538F9">
        <w:rPr>
          <w:sz w:val="22"/>
          <w:szCs w:val="22"/>
        </w:rPr>
        <w:t>zavřená ve smyslu § 2586 a násl. zákona č. 89/2012 Sb., občanský zákoník mezi těmito smluvními stranami:</w:t>
      </w:r>
    </w:p>
    <w:p w14:paraId="156E8BA1" w14:textId="77777777" w:rsidR="00A21579" w:rsidRPr="005538F9" w:rsidRDefault="00DF5418" w:rsidP="009E21A5">
      <w:pPr>
        <w:pStyle w:val="Nadpis1"/>
        <w:ind w:left="431" w:hanging="431"/>
        <w:contextualSpacing/>
        <w:rPr>
          <w:rFonts w:ascii="Times New Roman" w:hAnsi="Times New Roman"/>
          <w:sz w:val="22"/>
          <w:szCs w:val="22"/>
        </w:rPr>
      </w:pPr>
      <w:r w:rsidRPr="005538F9">
        <w:rPr>
          <w:rFonts w:ascii="Times New Roman" w:hAnsi="Times New Roman"/>
          <w:sz w:val="22"/>
          <w:szCs w:val="22"/>
        </w:rPr>
        <w:t>Označení smluvních stran</w:t>
      </w:r>
    </w:p>
    <w:p w14:paraId="15C44E98" w14:textId="0A718A40" w:rsidR="00365C88" w:rsidRPr="005538F9" w:rsidRDefault="00365C88" w:rsidP="000629EE">
      <w:pPr>
        <w:pStyle w:val="Nadpis2"/>
        <w:rPr>
          <w:rFonts w:ascii="Times New Roman" w:hAnsi="Times New Roman"/>
          <w:szCs w:val="22"/>
        </w:rPr>
      </w:pPr>
      <w:r w:rsidRPr="005538F9">
        <w:rPr>
          <w:rFonts w:ascii="Times New Roman" w:hAnsi="Times New Roman"/>
          <w:b/>
          <w:szCs w:val="22"/>
        </w:rPr>
        <w:t>Objednatel:</w:t>
      </w:r>
      <w:r w:rsidRPr="005538F9">
        <w:rPr>
          <w:rFonts w:ascii="Times New Roman" w:hAnsi="Times New Roman"/>
          <w:szCs w:val="22"/>
        </w:rPr>
        <w:tab/>
      </w:r>
      <w:r w:rsidRPr="005538F9">
        <w:rPr>
          <w:rFonts w:ascii="Times New Roman" w:hAnsi="Times New Roman"/>
          <w:szCs w:val="22"/>
        </w:rPr>
        <w:tab/>
      </w:r>
      <w:r w:rsidRPr="005538F9">
        <w:rPr>
          <w:rFonts w:ascii="Times New Roman" w:hAnsi="Times New Roman"/>
          <w:szCs w:val="22"/>
        </w:rPr>
        <w:tab/>
      </w:r>
      <w:r w:rsidRPr="005538F9">
        <w:rPr>
          <w:rFonts w:ascii="Times New Roman" w:hAnsi="Times New Roman"/>
          <w:szCs w:val="22"/>
        </w:rPr>
        <w:tab/>
      </w:r>
      <w:r w:rsidR="005C4D6D" w:rsidRPr="005538F9">
        <w:rPr>
          <w:rFonts w:ascii="Times New Roman" w:hAnsi="Times New Roman"/>
          <w:szCs w:val="22"/>
        </w:rPr>
        <w:t xml:space="preserve">Léčebné lázně </w:t>
      </w:r>
      <w:proofErr w:type="spellStart"/>
      <w:r w:rsidR="005C4D6D" w:rsidRPr="005538F9">
        <w:rPr>
          <w:rFonts w:ascii="Times New Roman" w:hAnsi="Times New Roman"/>
          <w:szCs w:val="22"/>
        </w:rPr>
        <w:t>Lázně</w:t>
      </w:r>
      <w:proofErr w:type="spellEnd"/>
      <w:r w:rsidR="005C4D6D" w:rsidRPr="005538F9">
        <w:rPr>
          <w:rFonts w:ascii="Times New Roman" w:hAnsi="Times New Roman"/>
          <w:szCs w:val="22"/>
        </w:rPr>
        <w:t xml:space="preserve"> Kynžvart</w:t>
      </w:r>
    </w:p>
    <w:p w14:paraId="2707D198" w14:textId="5A6AE1D4" w:rsidR="00365C88" w:rsidRPr="005538F9" w:rsidRDefault="00365C88" w:rsidP="00D10211">
      <w:pPr>
        <w:ind w:firstLine="567"/>
        <w:rPr>
          <w:sz w:val="22"/>
          <w:szCs w:val="22"/>
        </w:rPr>
      </w:pPr>
      <w:r w:rsidRPr="005538F9">
        <w:rPr>
          <w:sz w:val="22"/>
          <w:szCs w:val="22"/>
        </w:rPr>
        <w:t>se sídlem:</w:t>
      </w:r>
      <w:r w:rsidRPr="005538F9">
        <w:rPr>
          <w:sz w:val="22"/>
          <w:szCs w:val="22"/>
        </w:rPr>
        <w:tab/>
      </w:r>
      <w:r w:rsidRPr="005538F9">
        <w:rPr>
          <w:sz w:val="22"/>
          <w:szCs w:val="22"/>
        </w:rPr>
        <w:tab/>
      </w:r>
      <w:r w:rsidRPr="005538F9">
        <w:rPr>
          <w:sz w:val="22"/>
          <w:szCs w:val="22"/>
        </w:rPr>
        <w:tab/>
      </w:r>
      <w:r w:rsidRPr="005538F9">
        <w:rPr>
          <w:sz w:val="22"/>
          <w:szCs w:val="22"/>
        </w:rPr>
        <w:tab/>
      </w:r>
      <w:r w:rsidR="00431213" w:rsidRPr="005538F9">
        <w:rPr>
          <w:sz w:val="22"/>
          <w:szCs w:val="22"/>
        </w:rPr>
        <w:t>Lázeňská 295, 35491 Lázně Kynžvart</w:t>
      </w:r>
    </w:p>
    <w:p w14:paraId="72008CC8" w14:textId="0F21B416" w:rsidR="00365C88" w:rsidRPr="005538F9" w:rsidRDefault="00365C88" w:rsidP="00D10211">
      <w:pPr>
        <w:ind w:firstLine="567"/>
        <w:rPr>
          <w:sz w:val="22"/>
          <w:szCs w:val="22"/>
        </w:rPr>
      </w:pPr>
      <w:r w:rsidRPr="005538F9">
        <w:rPr>
          <w:sz w:val="22"/>
          <w:szCs w:val="22"/>
        </w:rPr>
        <w:t xml:space="preserve">IČ: </w:t>
      </w:r>
      <w:r w:rsidR="0076420B">
        <w:rPr>
          <w:sz w:val="22"/>
          <w:szCs w:val="22"/>
        </w:rPr>
        <w:tab/>
      </w:r>
      <w:r w:rsidR="0076420B">
        <w:rPr>
          <w:sz w:val="22"/>
          <w:szCs w:val="22"/>
        </w:rPr>
        <w:tab/>
      </w:r>
      <w:r w:rsidR="0076420B">
        <w:rPr>
          <w:sz w:val="22"/>
          <w:szCs w:val="22"/>
        </w:rPr>
        <w:tab/>
      </w:r>
      <w:r w:rsidR="0076420B">
        <w:rPr>
          <w:sz w:val="22"/>
          <w:szCs w:val="22"/>
        </w:rPr>
        <w:tab/>
      </w:r>
      <w:r w:rsidR="0076420B">
        <w:rPr>
          <w:sz w:val="22"/>
          <w:szCs w:val="22"/>
        </w:rPr>
        <w:tab/>
      </w:r>
      <w:r w:rsidRPr="005538F9">
        <w:rPr>
          <w:sz w:val="22"/>
          <w:szCs w:val="22"/>
        </w:rPr>
        <w:t>002</w:t>
      </w:r>
      <w:r w:rsidR="006C61AD" w:rsidRPr="005538F9">
        <w:rPr>
          <w:sz w:val="22"/>
          <w:szCs w:val="22"/>
        </w:rPr>
        <w:t xml:space="preserve"> </w:t>
      </w:r>
      <w:r w:rsidRPr="005538F9">
        <w:rPr>
          <w:sz w:val="22"/>
          <w:szCs w:val="22"/>
        </w:rPr>
        <w:t>60</w:t>
      </w:r>
      <w:r w:rsidR="006C61AD" w:rsidRPr="005538F9">
        <w:rPr>
          <w:sz w:val="22"/>
          <w:szCs w:val="22"/>
        </w:rPr>
        <w:t xml:space="preserve"> </w:t>
      </w:r>
      <w:r w:rsidRPr="005538F9">
        <w:rPr>
          <w:sz w:val="22"/>
          <w:szCs w:val="22"/>
        </w:rPr>
        <w:t>428</w:t>
      </w:r>
      <w:r w:rsidRPr="005538F9">
        <w:rPr>
          <w:sz w:val="22"/>
          <w:szCs w:val="22"/>
        </w:rPr>
        <w:tab/>
      </w:r>
      <w:r w:rsidRPr="005538F9">
        <w:rPr>
          <w:sz w:val="22"/>
          <w:szCs w:val="22"/>
        </w:rPr>
        <w:tab/>
      </w:r>
      <w:r w:rsidRPr="005538F9">
        <w:rPr>
          <w:sz w:val="22"/>
          <w:szCs w:val="22"/>
        </w:rPr>
        <w:tab/>
      </w:r>
      <w:r w:rsidRPr="005538F9">
        <w:rPr>
          <w:sz w:val="22"/>
          <w:szCs w:val="22"/>
        </w:rPr>
        <w:tab/>
      </w:r>
    </w:p>
    <w:p w14:paraId="1A25C952" w14:textId="06CE87C2" w:rsidR="00365C88" w:rsidRPr="005538F9" w:rsidRDefault="005C4D6D" w:rsidP="006E389B">
      <w:pPr>
        <w:ind w:left="4253" w:hanging="3686"/>
        <w:jc w:val="both"/>
        <w:rPr>
          <w:sz w:val="22"/>
          <w:szCs w:val="22"/>
        </w:rPr>
      </w:pPr>
      <w:r w:rsidRPr="005538F9">
        <w:rPr>
          <w:sz w:val="22"/>
          <w:szCs w:val="22"/>
        </w:rPr>
        <w:t>z</w:t>
      </w:r>
      <w:r w:rsidR="00365C88" w:rsidRPr="005538F9">
        <w:rPr>
          <w:sz w:val="22"/>
          <w:szCs w:val="22"/>
        </w:rPr>
        <w:t>astoupen</w:t>
      </w:r>
      <w:r w:rsidRPr="005538F9">
        <w:rPr>
          <w:sz w:val="22"/>
          <w:szCs w:val="22"/>
        </w:rPr>
        <w:t xml:space="preserve">ý: </w:t>
      </w:r>
      <w:r w:rsidR="00472EE7" w:rsidRPr="005538F9">
        <w:rPr>
          <w:sz w:val="22"/>
          <w:szCs w:val="22"/>
        </w:rPr>
        <w:tab/>
      </w:r>
      <w:r w:rsidR="00DA35F8" w:rsidRPr="005538F9">
        <w:rPr>
          <w:sz w:val="22"/>
          <w:szCs w:val="22"/>
        </w:rPr>
        <w:t xml:space="preserve">Mgr. Karlem </w:t>
      </w:r>
      <w:proofErr w:type="spellStart"/>
      <w:r w:rsidR="00DA35F8" w:rsidRPr="005538F9">
        <w:rPr>
          <w:sz w:val="22"/>
          <w:szCs w:val="22"/>
        </w:rPr>
        <w:t>Naxerou</w:t>
      </w:r>
      <w:proofErr w:type="spellEnd"/>
      <w:r w:rsidR="00DA35F8" w:rsidRPr="005538F9">
        <w:rPr>
          <w:sz w:val="22"/>
          <w:szCs w:val="22"/>
        </w:rPr>
        <w:t>, ředitelem</w:t>
      </w:r>
    </w:p>
    <w:p w14:paraId="117A4652" w14:textId="2A3B814B" w:rsidR="00365C88" w:rsidRPr="005538F9" w:rsidRDefault="00DA35F8" w:rsidP="00A42376">
      <w:pPr>
        <w:ind w:left="4253" w:hanging="3686"/>
        <w:rPr>
          <w:sz w:val="22"/>
          <w:szCs w:val="22"/>
        </w:rPr>
      </w:pPr>
      <w:r w:rsidRPr="005538F9">
        <w:rPr>
          <w:sz w:val="22"/>
          <w:szCs w:val="22"/>
        </w:rPr>
        <w:t xml:space="preserve">číslo </w:t>
      </w:r>
      <w:r w:rsidR="00365C88" w:rsidRPr="005538F9">
        <w:rPr>
          <w:sz w:val="22"/>
          <w:szCs w:val="22"/>
        </w:rPr>
        <w:t>bankovní</w:t>
      </w:r>
      <w:r w:rsidR="00C4485E" w:rsidRPr="005538F9">
        <w:rPr>
          <w:sz w:val="22"/>
          <w:szCs w:val="22"/>
        </w:rPr>
        <w:t>ho účtu</w:t>
      </w:r>
      <w:r w:rsidR="00365C88" w:rsidRPr="005538F9">
        <w:rPr>
          <w:sz w:val="22"/>
          <w:szCs w:val="22"/>
        </w:rPr>
        <w:t>:</w:t>
      </w:r>
      <w:r w:rsidR="00365C88" w:rsidRPr="005538F9">
        <w:rPr>
          <w:sz w:val="22"/>
          <w:szCs w:val="22"/>
        </w:rPr>
        <w:tab/>
      </w:r>
      <w:r w:rsidR="00A42376">
        <w:rPr>
          <w:sz w:val="22"/>
          <w:szCs w:val="22"/>
        </w:rPr>
        <w:t xml:space="preserve">ČSOB Cheb, č. </w:t>
      </w:r>
      <w:proofErr w:type="spellStart"/>
      <w:r w:rsidR="00A42376">
        <w:rPr>
          <w:sz w:val="22"/>
          <w:szCs w:val="22"/>
        </w:rPr>
        <w:t>ú.</w:t>
      </w:r>
      <w:proofErr w:type="spellEnd"/>
      <w:r w:rsidR="00A42376">
        <w:rPr>
          <w:sz w:val="22"/>
          <w:szCs w:val="22"/>
        </w:rPr>
        <w:t xml:space="preserve"> 264509038/0300</w:t>
      </w:r>
      <w:r w:rsidR="00A42376" w:rsidRPr="00A42376">
        <w:rPr>
          <w:sz w:val="22"/>
          <w:szCs w:val="22"/>
        </w:rPr>
        <w:t xml:space="preserve"> </w:t>
      </w:r>
      <w:r w:rsidR="00A42376">
        <w:rPr>
          <w:sz w:val="22"/>
          <w:szCs w:val="22"/>
        </w:rPr>
        <w:t xml:space="preserve"> </w:t>
      </w:r>
      <w:r w:rsidR="00A42376" w:rsidRPr="005538F9">
        <w:rPr>
          <w:sz w:val="22"/>
          <w:szCs w:val="22"/>
        </w:rPr>
        <w:t xml:space="preserve"> </w:t>
      </w:r>
    </w:p>
    <w:p w14:paraId="1AE86E90" w14:textId="77777777" w:rsidR="00365C88" w:rsidRPr="005538F9" w:rsidRDefault="00365C88" w:rsidP="00D10211">
      <w:pPr>
        <w:ind w:firstLine="567"/>
        <w:rPr>
          <w:sz w:val="22"/>
          <w:szCs w:val="22"/>
        </w:rPr>
      </w:pPr>
    </w:p>
    <w:p w14:paraId="61E65BAF" w14:textId="77777777" w:rsidR="00365C88" w:rsidRPr="005538F9" w:rsidRDefault="00365C88" w:rsidP="00D10211">
      <w:pPr>
        <w:ind w:firstLine="567"/>
        <w:rPr>
          <w:sz w:val="22"/>
          <w:szCs w:val="22"/>
        </w:rPr>
      </w:pPr>
      <w:r w:rsidRPr="005538F9">
        <w:rPr>
          <w:sz w:val="22"/>
          <w:szCs w:val="22"/>
        </w:rPr>
        <w:t>dále je „objednatel“</w:t>
      </w:r>
    </w:p>
    <w:p w14:paraId="5D582C74" w14:textId="77777777" w:rsidR="00365C88" w:rsidRPr="005538F9" w:rsidRDefault="00365C88" w:rsidP="00365C88">
      <w:pPr>
        <w:ind w:firstLine="708"/>
        <w:rPr>
          <w:sz w:val="22"/>
          <w:szCs w:val="22"/>
        </w:rPr>
      </w:pPr>
    </w:p>
    <w:p w14:paraId="1AAE3CDA" w14:textId="70D08548" w:rsidR="00365C88" w:rsidRPr="005538F9" w:rsidRDefault="00365C88" w:rsidP="000629EE">
      <w:pPr>
        <w:pStyle w:val="Nadpis2"/>
        <w:rPr>
          <w:rFonts w:ascii="Times New Roman" w:hAnsi="Times New Roman"/>
          <w:b/>
          <w:szCs w:val="22"/>
        </w:rPr>
      </w:pPr>
      <w:r w:rsidRPr="005538F9">
        <w:rPr>
          <w:rFonts w:ascii="Times New Roman" w:hAnsi="Times New Roman"/>
          <w:b/>
          <w:szCs w:val="22"/>
        </w:rPr>
        <w:t xml:space="preserve">Zhotovitel: </w:t>
      </w:r>
      <w:r w:rsidR="006C61AD" w:rsidRPr="005538F9">
        <w:rPr>
          <w:rFonts w:ascii="Times New Roman" w:hAnsi="Times New Roman"/>
          <w:b/>
          <w:szCs w:val="22"/>
        </w:rPr>
        <w:tab/>
      </w:r>
      <w:r w:rsidR="006C61AD" w:rsidRPr="005538F9">
        <w:rPr>
          <w:rFonts w:ascii="Times New Roman" w:hAnsi="Times New Roman"/>
          <w:b/>
          <w:szCs w:val="22"/>
        </w:rPr>
        <w:tab/>
      </w:r>
      <w:r w:rsidR="006C61AD" w:rsidRPr="005538F9">
        <w:rPr>
          <w:rFonts w:ascii="Times New Roman" w:hAnsi="Times New Roman"/>
          <w:b/>
          <w:szCs w:val="22"/>
        </w:rPr>
        <w:tab/>
      </w:r>
      <w:r w:rsidR="006C61AD" w:rsidRPr="005538F9">
        <w:rPr>
          <w:rFonts w:ascii="Times New Roman" w:hAnsi="Times New Roman"/>
          <w:b/>
          <w:szCs w:val="22"/>
        </w:rPr>
        <w:tab/>
      </w:r>
      <w:proofErr w:type="spellStart"/>
      <w:r w:rsidR="006E5D07">
        <w:rPr>
          <w:rFonts w:ascii="Times New Roman" w:hAnsi="Times New Roman"/>
          <w:b/>
          <w:szCs w:val="22"/>
        </w:rPr>
        <w:t>Saffron</w:t>
      </w:r>
      <w:proofErr w:type="spellEnd"/>
      <w:r w:rsidR="006E5D07">
        <w:rPr>
          <w:rFonts w:ascii="Times New Roman" w:hAnsi="Times New Roman"/>
          <w:b/>
          <w:szCs w:val="22"/>
        </w:rPr>
        <w:t xml:space="preserve"> </w:t>
      </w:r>
      <w:proofErr w:type="spellStart"/>
      <w:r w:rsidR="006E5D07">
        <w:rPr>
          <w:rFonts w:ascii="Times New Roman" w:hAnsi="Times New Roman"/>
          <w:b/>
          <w:szCs w:val="22"/>
        </w:rPr>
        <w:t>Universe</w:t>
      </w:r>
      <w:proofErr w:type="spellEnd"/>
      <w:r w:rsidR="006E5D07">
        <w:rPr>
          <w:rFonts w:ascii="Times New Roman" w:hAnsi="Times New Roman"/>
          <w:b/>
          <w:szCs w:val="22"/>
        </w:rPr>
        <w:t xml:space="preserve"> s.r.o.</w:t>
      </w:r>
      <w:r w:rsidRPr="005538F9">
        <w:rPr>
          <w:rFonts w:ascii="Times New Roman" w:hAnsi="Times New Roman"/>
          <w:b/>
          <w:szCs w:val="22"/>
        </w:rPr>
        <w:tab/>
      </w:r>
      <w:r w:rsidRPr="005538F9">
        <w:rPr>
          <w:rFonts w:ascii="Times New Roman" w:hAnsi="Times New Roman"/>
          <w:b/>
          <w:szCs w:val="22"/>
        </w:rPr>
        <w:tab/>
      </w:r>
      <w:r w:rsidRPr="005538F9">
        <w:rPr>
          <w:rFonts w:ascii="Times New Roman" w:hAnsi="Times New Roman"/>
          <w:b/>
          <w:szCs w:val="22"/>
        </w:rPr>
        <w:tab/>
      </w:r>
      <w:r w:rsidRPr="005538F9">
        <w:rPr>
          <w:rFonts w:ascii="Times New Roman" w:hAnsi="Times New Roman"/>
          <w:b/>
          <w:szCs w:val="22"/>
        </w:rPr>
        <w:tab/>
      </w:r>
    </w:p>
    <w:p w14:paraId="29614173" w14:textId="51879D6B" w:rsidR="00365C88" w:rsidRPr="005538F9" w:rsidRDefault="00365C88" w:rsidP="00D10211">
      <w:pPr>
        <w:ind w:firstLine="567"/>
        <w:rPr>
          <w:sz w:val="22"/>
          <w:szCs w:val="22"/>
        </w:rPr>
      </w:pPr>
      <w:r w:rsidRPr="005538F9">
        <w:rPr>
          <w:sz w:val="22"/>
          <w:szCs w:val="22"/>
        </w:rPr>
        <w:t xml:space="preserve">se sídlem: </w:t>
      </w:r>
      <w:r w:rsidR="006C61AD" w:rsidRPr="005538F9">
        <w:rPr>
          <w:sz w:val="22"/>
          <w:szCs w:val="22"/>
        </w:rPr>
        <w:tab/>
      </w:r>
      <w:r w:rsidR="006C61AD" w:rsidRPr="005538F9">
        <w:rPr>
          <w:sz w:val="22"/>
          <w:szCs w:val="22"/>
        </w:rPr>
        <w:tab/>
      </w:r>
      <w:r w:rsidR="006C61AD" w:rsidRPr="005538F9">
        <w:rPr>
          <w:sz w:val="22"/>
          <w:szCs w:val="22"/>
        </w:rPr>
        <w:tab/>
      </w:r>
      <w:r w:rsidR="006C61AD" w:rsidRPr="005538F9">
        <w:rPr>
          <w:sz w:val="22"/>
          <w:szCs w:val="22"/>
        </w:rPr>
        <w:tab/>
      </w:r>
      <w:r w:rsidR="006E5D07">
        <w:rPr>
          <w:sz w:val="22"/>
          <w:szCs w:val="22"/>
        </w:rPr>
        <w:t>Zrzavého 1705, 163 00 Praha 6</w:t>
      </w:r>
      <w:r w:rsidRPr="005538F9">
        <w:rPr>
          <w:sz w:val="22"/>
          <w:szCs w:val="22"/>
        </w:rPr>
        <w:tab/>
      </w:r>
      <w:r w:rsidRPr="005538F9">
        <w:rPr>
          <w:sz w:val="22"/>
          <w:szCs w:val="22"/>
        </w:rPr>
        <w:tab/>
      </w:r>
      <w:r w:rsidRPr="005538F9">
        <w:rPr>
          <w:sz w:val="22"/>
          <w:szCs w:val="22"/>
        </w:rPr>
        <w:tab/>
      </w:r>
      <w:r w:rsidRPr="005538F9">
        <w:rPr>
          <w:sz w:val="22"/>
          <w:szCs w:val="22"/>
        </w:rPr>
        <w:tab/>
      </w:r>
    </w:p>
    <w:p w14:paraId="1318B2D8" w14:textId="32E3564C" w:rsidR="00365C88" w:rsidRPr="005538F9" w:rsidRDefault="00365C88" w:rsidP="00D10211">
      <w:pPr>
        <w:tabs>
          <w:tab w:val="left" w:pos="4253"/>
        </w:tabs>
        <w:ind w:firstLine="567"/>
        <w:rPr>
          <w:sz w:val="22"/>
          <w:szCs w:val="22"/>
        </w:rPr>
      </w:pPr>
      <w:r w:rsidRPr="005538F9">
        <w:rPr>
          <w:sz w:val="22"/>
          <w:szCs w:val="22"/>
        </w:rPr>
        <w:t>IČ:</w:t>
      </w:r>
      <w:r w:rsidR="006C61AD" w:rsidRPr="005538F9">
        <w:rPr>
          <w:sz w:val="22"/>
          <w:szCs w:val="22"/>
        </w:rPr>
        <w:t xml:space="preserve"> </w:t>
      </w:r>
      <w:r w:rsidR="006E5D07">
        <w:rPr>
          <w:b/>
          <w:sz w:val="22"/>
          <w:szCs w:val="22"/>
        </w:rPr>
        <w:t>03595269</w:t>
      </w:r>
      <w:r w:rsidRPr="005538F9">
        <w:rPr>
          <w:sz w:val="22"/>
          <w:szCs w:val="22"/>
        </w:rPr>
        <w:tab/>
        <w:t xml:space="preserve">DIČ:  </w:t>
      </w:r>
      <w:r w:rsidR="006E5D07">
        <w:rPr>
          <w:b/>
          <w:sz w:val="22"/>
          <w:szCs w:val="22"/>
        </w:rPr>
        <w:t>CZ03595269</w:t>
      </w:r>
    </w:p>
    <w:p w14:paraId="3591C8AF" w14:textId="28D11FAD" w:rsidR="00365C88" w:rsidRPr="005538F9" w:rsidRDefault="00365C88" w:rsidP="00D10211">
      <w:pPr>
        <w:ind w:firstLine="567"/>
        <w:rPr>
          <w:sz w:val="22"/>
          <w:szCs w:val="22"/>
        </w:rPr>
      </w:pPr>
      <w:r w:rsidRPr="005538F9">
        <w:rPr>
          <w:sz w:val="22"/>
          <w:szCs w:val="22"/>
        </w:rPr>
        <w:t xml:space="preserve">zastoupený: </w:t>
      </w:r>
      <w:r w:rsidR="006C61AD" w:rsidRPr="005538F9">
        <w:rPr>
          <w:sz w:val="22"/>
          <w:szCs w:val="22"/>
        </w:rPr>
        <w:tab/>
      </w:r>
      <w:r w:rsidR="00C4485E" w:rsidRPr="005538F9">
        <w:rPr>
          <w:sz w:val="22"/>
          <w:szCs w:val="22"/>
        </w:rPr>
        <w:tab/>
      </w:r>
      <w:r w:rsidR="00C4485E" w:rsidRPr="005538F9">
        <w:rPr>
          <w:sz w:val="22"/>
          <w:szCs w:val="22"/>
        </w:rPr>
        <w:tab/>
      </w:r>
      <w:r w:rsidR="00C4485E" w:rsidRPr="005538F9">
        <w:rPr>
          <w:sz w:val="22"/>
          <w:szCs w:val="22"/>
        </w:rPr>
        <w:tab/>
      </w:r>
      <w:r w:rsidR="006E5D07">
        <w:rPr>
          <w:b/>
          <w:sz w:val="22"/>
          <w:szCs w:val="22"/>
        </w:rPr>
        <w:t>Pavlem Kapičkou-jednatelem</w:t>
      </w:r>
      <w:r w:rsidRPr="005538F9">
        <w:rPr>
          <w:sz w:val="22"/>
          <w:szCs w:val="22"/>
        </w:rPr>
        <w:tab/>
      </w:r>
    </w:p>
    <w:p w14:paraId="2B53194C" w14:textId="7C67166F" w:rsidR="00365C88" w:rsidRPr="005538F9" w:rsidRDefault="00C4485E" w:rsidP="00D10211">
      <w:pPr>
        <w:ind w:firstLine="567"/>
        <w:rPr>
          <w:sz w:val="22"/>
          <w:szCs w:val="22"/>
        </w:rPr>
      </w:pPr>
      <w:r w:rsidRPr="005538F9">
        <w:rPr>
          <w:sz w:val="22"/>
          <w:szCs w:val="22"/>
        </w:rPr>
        <w:t>číslo bankovního účtu:</w:t>
      </w:r>
      <w:r w:rsidR="00365C88" w:rsidRPr="005538F9">
        <w:rPr>
          <w:sz w:val="22"/>
          <w:szCs w:val="22"/>
        </w:rPr>
        <w:tab/>
      </w:r>
      <w:r w:rsidR="00365C88" w:rsidRPr="005538F9">
        <w:rPr>
          <w:sz w:val="22"/>
          <w:szCs w:val="22"/>
        </w:rPr>
        <w:tab/>
      </w:r>
      <w:r w:rsidR="00365C88" w:rsidRPr="005538F9">
        <w:rPr>
          <w:sz w:val="22"/>
          <w:szCs w:val="22"/>
        </w:rPr>
        <w:tab/>
      </w:r>
      <w:r w:rsidR="00826865">
        <w:rPr>
          <w:sz w:val="22"/>
          <w:szCs w:val="22"/>
        </w:rPr>
        <w:t>Moneta Bank,</w:t>
      </w:r>
      <w:r w:rsidR="001E41A7">
        <w:rPr>
          <w:sz w:val="22"/>
          <w:szCs w:val="22"/>
        </w:rPr>
        <w:t xml:space="preserve"> </w:t>
      </w:r>
      <w:r w:rsidR="00826865">
        <w:rPr>
          <w:sz w:val="22"/>
          <w:szCs w:val="22"/>
        </w:rPr>
        <w:t xml:space="preserve">a.s., </w:t>
      </w:r>
      <w:r w:rsidR="006E5D07">
        <w:rPr>
          <w:b/>
          <w:sz w:val="22"/>
          <w:szCs w:val="22"/>
        </w:rPr>
        <w:t>216824228/0600</w:t>
      </w:r>
    </w:p>
    <w:p w14:paraId="2DFE39CC" w14:textId="77777777" w:rsidR="006C61AD" w:rsidRPr="005538F9" w:rsidRDefault="006C61AD" w:rsidP="00D10211">
      <w:pPr>
        <w:ind w:firstLine="567"/>
        <w:rPr>
          <w:sz w:val="22"/>
          <w:szCs w:val="22"/>
        </w:rPr>
      </w:pPr>
    </w:p>
    <w:p w14:paraId="08449D24" w14:textId="77777777" w:rsidR="00365C88" w:rsidRPr="005538F9" w:rsidRDefault="00365C88" w:rsidP="00D10211">
      <w:pPr>
        <w:ind w:firstLine="567"/>
        <w:rPr>
          <w:sz w:val="22"/>
          <w:szCs w:val="22"/>
        </w:rPr>
      </w:pPr>
      <w:r w:rsidRPr="005538F9">
        <w:rPr>
          <w:sz w:val="22"/>
          <w:szCs w:val="22"/>
        </w:rPr>
        <w:t>dále jen „zhotovitel“</w:t>
      </w:r>
    </w:p>
    <w:p w14:paraId="4B4D1B2F" w14:textId="77777777" w:rsidR="0096784D" w:rsidRPr="005538F9" w:rsidRDefault="007C200D" w:rsidP="007C6722">
      <w:pPr>
        <w:pStyle w:val="Nadpis1"/>
        <w:spacing w:before="120" w:after="120"/>
        <w:ind w:left="431" w:hanging="431"/>
        <w:rPr>
          <w:rFonts w:ascii="Times New Roman" w:hAnsi="Times New Roman"/>
          <w:sz w:val="22"/>
          <w:szCs w:val="22"/>
        </w:rPr>
      </w:pPr>
      <w:r w:rsidRPr="005538F9">
        <w:rPr>
          <w:rFonts w:ascii="Times New Roman" w:hAnsi="Times New Roman"/>
          <w:sz w:val="22"/>
          <w:szCs w:val="22"/>
        </w:rPr>
        <w:t>Výchozí podklad</w:t>
      </w:r>
      <w:r w:rsidR="00365C88" w:rsidRPr="005538F9">
        <w:rPr>
          <w:rFonts w:ascii="Times New Roman" w:hAnsi="Times New Roman"/>
          <w:sz w:val="22"/>
          <w:szCs w:val="22"/>
        </w:rPr>
        <w:t>y</w:t>
      </w:r>
    </w:p>
    <w:p w14:paraId="39286CDF" w14:textId="58EA05AF" w:rsidR="00B553AE" w:rsidRPr="00B553AE" w:rsidRDefault="00B553AE" w:rsidP="00B553AE">
      <w:pPr>
        <w:pStyle w:val="Nadpis2"/>
        <w:rPr>
          <w:rFonts w:ascii="Times New Roman" w:hAnsi="Times New Roman"/>
          <w:szCs w:val="22"/>
        </w:rPr>
      </w:pPr>
      <w:r w:rsidRPr="00B553AE">
        <w:rPr>
          <w:rFonts w:ascii="Times New Roman" w:hAnsi="Times New Roman"/>
          <w:szCs w:val="22"/>
        </w:rPr>
        <w:t xml:space="preserve">Zhotovitel se tímto zavazuje, že pro objednatele na své náklady a na své nebezpečí provede </w:t>
      </w:r>
      <w:r>
        <w:rPr>
          <w:rFonts w:ascii="Times New Roman" w:hAnsi="Times New Roman"/>
          <w:szCs w:val="22"/>
        </w:rPr>
        <w:t xml:space="preserve">níže </w:t>
      </w:r>
      <w:r w:rsidRPr="00B553AE">
        <w:rPr>
          <w:rFonts w:ascii="Times New Roman" w:hAnsi="Times New Roman"/>
          <w:szCs w:val="22"/>
        </w:rPr>
        <w:t xml:space="preserve"> popsané dílo způsobem a v rozsahu stanoveném v této smlouvě a objednatel se tímto zavazuje řádně dokončené dílo převzít a zaplatit zhotoviteli za jeho zhotovení cenu ve výši a způsobem stanoveným v této smlouvě.</w:t>
      </w:r>
    </w:p>
    <w:p w14:paraId="48993223" w14:textId="6C8FA45E" w:rsidR="00ED3B30" w:rsidRPr="005538F9" w:rsidRDefault="00370264" w:rsidP="000629EE">
      <w:pPr>
        <w:pStyle w:val="Nadpis2"/>
        <w:rPr>
          <w:rFonts w:ascii="Times New Roman" w:hAnsi="Times New Roman"/>
          <w:szCs w:val="22"/>
        </w:rPr>
      </w:pPr>
      <w:r w:rsidRPr="005538F9">
        <w:rPr>
          <w:rFonts w:ascii="Times New Roman" w:hAnsi="Times New Roman"/>
          <w:szCs w:val="22"/>
        </w:rPr>
        <w:t xml:space="preserve">Podklady pro zpracování </w:t>
      </w:r>
      <w:r w:rsidRPr="00C3533D">
        <w:rPr>
          <w:rFonts w:ascii="Times New Roman" w:hAnsi="Times New Roman"/>
          <w:szCs w:val="22"/>
        </w:rPr>
        <w:t>díla</w:t>
      </w:r>
      <w:r w:rsidR="00C3533D">
        <w:rPr>
          <w:rFonts w:ascii="Times New Roman" w:hAnsi="Times New Roman"/>
          <w:szCs w:val="22"/>
        </w:rPr>
        <w:t xml:space="preserve">, které </w:t>
      </w:r>
      <w:proofErr w:type="gramStart"/>
      <w:r w:rsidR="00CB1C06">
        <w:rPr>
          <w:rFonts w:ascii="Times New Roman" w:hAnsi="Times New Roman"/>
          <w:szCs w:val="22"/>
        </w:rPr>
        <w:t>byli</w:t>
      </w:r>
      <w:proofErr w:type="gramEnd"/>
      <w:r w:rsidR="00CB1C06">
        <w:rPr>
          <w:rFonts w:ascii="Times New Roman" w:hAnsi="Times New Roman"/>
          <w:szCs w:val="22"/>
        </w:rPr>
        <w:t xml:space="preserve"> zhotoviteli </w:t>
      </w:r>
      <w:proofErr w:type="gramStart"/>
      <w:r w:rsidR="00CB1C06">
        <w:rPr>
          <w:rFonts w:ascii="Times New Roman" w:hAnsi="Times New Roman"/>
          <w:szCs w:val="22"/>
        </w:rPr>
        <w:t>předány</w:t>
      </w:r>
      <w:proofErr w:type="gramEnd"/>
      <w:r w:rsidR="00CB1C06">
        <w:rPr>
          <w:rFonts w:ascii="Times New Roman" w:hAnsi="Times New Roman"/>
          <w:szCs w:val="22"/>
        </w:rPr>
        <w:t xml:space="preserve"> objednatelem při podpisu smlouvy</w:t>
      </w:r>
      <w:r w:rsidRPr="005538F9">
        <w:rPr>
          <w:rFonts w:ascii="Times New Roman" w:hAnsi="Times New Roman"/>
          <w:szCs w:val="22"/>
        </w:rPr>
        <w:t xml:space="preserve">: </w:t>
      </w:r>
    </w:p>
    <w:p w14:paraId="149FD8E5" w14:textId="678619D7" w:rsidR="00015CC7" w:rsidRPr="00CB1C06" w:rsidRDefault="00015CC7" w:rsidP="002E0E23">
      <w:pPr>
        <w:pStyle w:val="Odstavecseseznamem"/>
        <w:numPr>
          <w:ilvl w:val="0"/>
          <w:numId w:val="6"/>
        </w:numPr>
        <w:spacing w:after="160" w:line="256" w:lineRule="auto"/>
        <w:contextualSpacing/>
        <w:rPr>
          <w:sz w:val="22"/>
          <w:szCs w:val="22"/>
        </w:rPr>
      </w:pPr>
      <w:r w:rsidRPr="00CB1C06">
        <w:rPr>
          <w:sz w:val="22"/>
          <w:szCs w:val="22"/>
        </w:rPr>
        <w:t>Studie rekonstrukce lázeňského domu Mánes II</w:t>
      </w:r>
      <w:r w:rsidR="002E0E23">
        <w:rPr>
          <w:sz w:val="22"/>
          <w:szCs w:val="22"/>
        </w:rPr>
        <w:t xml:space="preserve"> (</w:t>
      </w:r>
      <w:r w:rsidR="002E0E23" w:rsidRPr="002E0E23">
        <w:rPr>
          <w:sz w:val="22"/>
          <w:szCs w:val="22"/>
        </w:rPr>
        <w:t>Ing</w:t>
      </w:r>
      <w:r w:rsidR="002E0E23">
        <w:rPr>
          <w:sz w:val="22"/>
          <w:szCs w:val="22"/>
        </w:rPr>
        <w:t>.</w:t>
      </w:r>
      <w:r w:rsidR="002E0E23" w:rsidRPr="002E0E23">
        <w:rPr>
          <w:sz w:val="22"/>
          <w:szCs w:val="22"/>
        </w:rPr>
        <w:t xml:space="preserve"> arch Pavel Rieger</w:t>
      </w:r>
      <w:r w:rsidR="002E0E23">
        <w:rPr>
          <w:sz w:val="22"/>
          <w:szCs w:val="22"/>
        </w:rPr>
        <w:t>)</w:t>
      </w:r>
    </w:p>
    <w:p w14:paraId="5350971E" w14:textId="77777777" w:rsidR="00015CC7" w:rsidRPr="00CB1C06" w:rsidRDefault="00015CC7" w:rsidP="00015CC7">
      <w:pPr>
        <w:pStyle w:val="Odstavecseseznamem"/>
        <w:numPr>
          <w:ilvl w:val="0"/>
          <w:numId w:val="6"/>
        </w:numPr>
        <w:spacing w:after="160" w:line="256" w:lineRule="auto"/>
        <w:contextualSpacing/>
        <w:rPr>
          <w:sz w:val="22"/>
          <w:szCs w:val="22"/>
        </w:rPr>
      </w:pPr>
      <w:r w:rsidRPr="00CB1C06">
        <w:rPr>
          <w:sz w:val="22"/>
          <w:szCs w:val="22"/>
        </w:rPr>
        <w:t>Vyjádření k záměru rekonstrukce ze dne 13. 5. 2024 (MMKV)</w:t>
      </w:r>
    </w:p>
    <w:p w14:paraId="55C23024" w14:textId="77777777" w:rsidR="00015CC7" w:rsidRPr="00CB1C06" w:rsidRDefault="00015CC7" w:rsidP="00015CC7">
      <w:pPr>
        <w:pStyle w:val="Odstavecseseznamem"/>
        <w:numPr>
          <w:ilvl w:val="0"/>
          <w:numId w:val="6"/>
        </w:numPr>
        <w:spacing w:after="160" w:line="256" w:lineRule="auto"/>
        <w:contextualSpacing/>
        <w:rPr>
          <w:sz w:val="22"/>
          <w:szCs w:val="22"/>
        </w:rPr>
      </w:pPr>
      <w:r w:rsidRPr="00CB1C06">
        <w:rPr>
          <w:sz w:val="22"/>
          <w:szCs w:val="22"/>
        </w:rPr>
        <w:t>Souhlas s provedením ohlášeného stavebního záměru ze dne 30. 5. 2024 (MMKV)</w:t>
      </w:r>
    </w:p>
    <w:p w14:paraId="15BDB18B" w14:textId="77777777" w:rsidR="00015CC7" w:rsidRPr="00CB1C06" w:rsidRDefault="00015CC7" w:rsidP="00015CC7">
      <w:pPr>
        <w:pStyle w:val="Odstavecseseznamem"/>
        <w:numPr>
          <w:ilvl w:val="0"/>
          <w:numId w:val="6"/>
        </w:numPr>
        <w:spacing w:after="160" w:line="256" w:lineRule="auto"/>
        <w:contextualSpacing/>
        <w:rPr>
          <w:sz w:val="22"/>
          <w:szCs w:val="22"/>
        </w:rPr>
      </w:pPr>
      <w:r w:rsidRPr="00CB1C06">
        <w:rPr>
          <w:sz w:val="22"/>
          <w:szCs w:val="22"/>
        </w:rPr>
        <w:t>Vyjádření Českého inspektorátu lázní a zřídel ze dne 10. 1. 2022</w:t>
      </w:r>
    </w:p>
    <w:p w14:paraId="2950DA85" w14:textId="77777777" w:rsidR="00015CC7" w:rsidRPr="00CB1C06" w:rsidRDefault="00015CC7" w:rsidP="00015CC7">
      <w:pPr>
        <w:pStyle w:val="Odstavecseseznamem"/>
        <w:numPr>
          <w:ilvl w:val="0"/>
          <w:numId w:val="6"/>
        </w:numPr>
        <w:spacing w:after="160" w:line="256" w:lineRule="auto"/>
        <w:contextualSpacing/>
        <w:rPr>
          <w:sz w:val="22"/>
          <w:szCs w:val="22"/>
        </w:rPr>
      </w:pPr>
      <w:r w:rsidRPr="00CB1C06">
        <w:rPr>
          <w:sz w:val="22"/>
          <w:szCs w:val="22"/>
        </w:rPr>
        <w:t>Závazné stanovisko HZS KK ze dne 2. 3. 2022</w:t>
      </w:r>
    </w:p>
    <w:p w14:paraId="1DDBDC90" w14:textId="77777777" w:rsidR="00015CC7" w:rsidRPr="00CB1C06" w:rsidRDefault="00015CC7" w:rsidP="00015CC7">
      <w:pPr>
        <w:pStyle w:val="Odstavecseseznamem"/>
        <w:numPr>
          <w:ilvl w:val="0"/>
          <w:numId w:val="6"/>
        </w:numPr>
        <w:spacing w:after="160" w:line="256" w:lineRule="auto"/>
        <w:contextualSpacing/>
        <w:rPr>
          <w:sz w:val="22"/>
          <w:szCs w:val="22"/>
        </w:rPr>
      </w:pPr>
      <w:r w:rsidRPr="00CB1C06">
        <w:rPr>
          <w:sz w:val="22"/>
          <w:szCs w:val="22"/>
        </w:rPr>
        <w:t>Závazné stanovisko KHS KK ze dne 26. 8. 2021</w:t>
      </w:r>
    </w:p>
    <w:p w14:paraId="16A9354A" w14:textId="77777777" w:rsidR="00015CC7" w:rsidRPr="00CB1C06" w:rsidRDefault="00015CC7" w:rsidP="00015CC7">
      <w:pPr>
        <w:pStyle w:val="Odstavecseseznamem"/>
        <w:numPr>
          <w:ilvl w:val="0"/>
          <w:numId w:val="6"/>
        </w:numPr>
        <w:spacing w:after="160" w:line="256" w:lineRule="auto"/>
        <w:contextualSpacing/>
        <w:rPr>
          <w:sz w:val="22"/>
          <w:szCs w:val="22"/>
        </w:rPr>
      </w:pPr>
      <w:r w:rsidRPr="00CB1C06">
        <w:rPr>
          <w:sz w:val="22"/>
          <w:szCs w:val="22"/>
        </w:rPr>
        <w:t>Závazné stanovisko Odboru památkové péče MMKV ze dne 22. 10. 2021</w:t>
      </w:r>
    </w:p>
    <w:p w14:paraId="746E1B77" w14:textId="77777777" w:rsidR="00015CC7" w:rsidRPr="00CB1C06" w:rsidRDefault="00015CC7" w:rsidP="00015CC7">
      <w:pPr>
        <w:pStyle w:val="Odstavecseseznamem"/>
        <w:numPr>
          <w:ilvl w:val="0"/>
          <w:numId w:val="6"/>
        </w:numPr>
        <w:spacing w:after="160" w:line="256" w:lineRule="auto"/>
        <w:contextualSpacing/>
        <w:rPr>
          <w:sz w:val="22"/>
          <w:szCs w:val="22"/>
        </w:rPr>
      </w:pPr>
      <w:r w:rsidRPr="00CB1C06">
        <w:rPr>
          <w:sz w:val="22"/>
          <w:szCs w:val="22"/>
        </w:rPr>
        <w:t xml:space="preserve">Původní projektová dokumentace (Michal Rybák, Pavel Kapička) v el. </w:t>
      </w:r>
      <w:proofErr w:type="gramStart"/>
      <w:r w:rsidRPr="00CB1C06">
        <w:rPr>
          <w:sz w:val="22"/>
          <w:szCs w:val="22"/>
        </w:rPr>
        <w:t>podobě</w:t>
      </w:r>
      <w:proofErr w:type="gramEnd"/>
    </w:p>
    <w:p w14:paraId="3F209E4A" w14:textId="77777777" w:rsidR="00015CC7" w:rsidRDefault="00015CC7" w:rsidP="00015CC7">
      <w:pPr>
        <w:pStyle w:val="Odstavecseseznamem"/>
        <w:ind w:left="360"/>
      </w:pPr>
    </w:p>
    <w:p w14:paraId="6D6A5597" w14:textId="77777777" w:rsidR="0070446A" w:rsidRPr="005538F9" w:rsidRDefault="0070446A" w:rsidP="00185471">
      <w:pPr>
        <w:pStyle w:val="Nadpis1"/>
        <w:rPr>
          <w:rFonts w:ascii="Times New Roman" w:hAnsi="Times New Roman"/>
          <w:sz w:val="22"/>
          <w:szCs w:val="22"/>
        </w:rPr>
      </w:pPr>
      <w:r w:rsidRPr="005538F9">
        <w:rPr>
          <w:rFonts w:ascii="Times New Roman" w:hAnsi="Times New Roman"/>
          <w:sz w:val="22"/>
          <w:szCs w:val="22"/>
        </w:rPr>
        <w:t xml:space="preserve">Předmět </w:t>
      </w:r>
      <w:r w:rsidR="00EA729B" w:rsidRPr="005538F9">
        <w:rPr>
          <w:rFonts w:ascii="Times New Roman" w:hAnsi="Times New Roman"/>
          <w:sz w:val="22"/>
          <w:szCs w:val="22"/>
        </w:rPr>
        <w:t xml:space="preserve">smlouvy a rozsah </w:t>
      </w:r>
      <w:r w:rsidR="0096784D" w:rsidRPr="005538F9">
        <w:rPr>
          <w:rFonts w:ascii="Times New Roman" w:hAnsi="Times New Roman"/>
          <w:sz w:val="22"/>
          <w:szCs w:val="22"/>
        </w:rPr>
        <w:t xml:space="preserve">díla </w:t>
      </w:r>
    </w:p>
    <w:p w14:paraId="236261EA" w14:textId="3F577A83" w:rsidR="00FC52EA" w:rsidRPr="005538F9" w:rsidRDefault="0070446A" w:rsidP="000C6CC2">
      <w:pPr>
        <w:pStyle w:val="Nadpis2"/>
        <w:rPr>
          <w:rFonts w:ascii="Times New Roman" w:hAnsi="Times New Roman"/>
          <w:szCs w:val="22"/>
        </w:rPr>
      </w:pPr>
      <w:r w:rsidRPr="005538F9">
        <w:rPr>
          <w:rFonts w:ascii="Times New Roman" w:hAnsi="Times New Roman"/>
          <w:szCs w:val="22"/>
        </w:rPr>
        <w:t xml:space="preserve">Předmětem </w:t>
      </w:r>
      <w:r w:rsidR="0096784D" w:rsidRPr="005538F9">
        <w:rPr>
          <w:rFonts w:ascii="Times New Roman" w:hAnsi="Times New Roman"/>
          <w:szCs w:val="22"/>
        </w:rPr>
        <w:t xml:space="preserve">díla </w:t>
      </w:r>
      <w:r w:rsidRPr="005538F9">
        <w:rPr>
          <w:rFonts w:ascii="Times New Roman" w:hAnsi="Times New Roman"/>
          <w:szCs w:val="22"/>
        </w:rPr>
        <w:t xml:space="preserve">je zpracování </w:t>
      </w:r>
      <w:r w:rsidR="00370264" w:rsidRPr="005538F9">
        <w:rPr>
          <w:rFonts w:ascii="Times New Roman" w:hAnsi="Times New Roman"/>
          <w:szCs w:val="22"/>
        </w:rPr>
        <w:t xml:space="preserve">níže specifikované </w:t>
      </w:r>
      <w:r w:rsidR="009D5956" w:rsidRPr="005538F9">
        <w:rPr>
          <w:rFonts w:ascii="Times New Roman" w:hAnsi="Times New Roman"/>
          <w:szCs w:val="22"/>
        </w:rPr>
        <w:t>projektové dokumentace</w:t>
      </w:r>
      <w:r w:rsidR="001F37D2" w:rsidRPr="005538F9">
        <w:rPr>
          <w:rFonts w:ascii="Times New Roman" w:hAnsi="Times New Roman"/>
          <w:szCs w:val="22"/>
        </w:rPr>
        <w:t xml:space="preserve"> </w:t>
      </w:r>
      <w:r w:rsidR="0016355F" w:rsidRPr="005538F9">
        <w:rPr>
          <w:rFonts w:ascii="Times New Roman" w:hAnsi="Times New Roman"/>
          <w:szCs w:val="22"/>
        </w:rPr>
        <w:t xml:space="preserve">pro akci </w:t>
      </w:r>
      <w:r w:rsidR="00E9367E" w:rsidRPr="005538F9">
        <w:rPr>
          <w:rFonts w:ascii="Times New Roman" w:hAnsi="Times New Roman"/>
          <w:szCs w:val="22"/>
        </w:rPr>
        <w:t>„</w:t>
      </w:r>
      <w:r w:rsidR="006C2CDC" w:rsidRPr="005538F9">
        <w:rPr>
          <w:rFonts w:ascii="Times New Roman" w:hAnsi="Times New Roman"/>
          <w:szCs w:val="22"/>
        </w:rPr>
        <w:t>LL Lázně Kynžva</w:t>
      </w:r>
      <w:r w:rsidR="005538F9">
        <w:rPr>
          <w:rFonts w:ascii="Times New Roman" w:hAnsi="Times New Roman"/>
          <w:szCs w:val="22"/>
        </w:rPr>
        <w:t xml:space="preserve">rt </w:t>
      </w:r>
      <w:r w:rsidR="006C2CDC" w:rsidRPr="005538F9">
        <w:rPr>
          <w:rFonts w:ascii="Times New Roman" w:hAnsi="Times New Roman"/>
          <w:szCs w:val="22"/>
        </w:rPr>
        <w:t xml:space="preserve">- rekonstrukce léčebného domu Mánes </w:t>
      </w:r>
      <w:r w:rsidR="001E41A7">
        <w:rPr>
          <w:rFonts w:ascii="Times New Roman" w:hAnsi="Times New Roman"/>
          <w:szCs w:val="22"/>
        </w:rPr>
        <w:t>II</w:t>
      </w:r>
      <w:r w:rsidR="00221646" w:rsidRPr="005538F9">
        <w:rPr>
          <w:rFonts w:ascii="Times New Roman" w:hAnsi="Times New Roman"/>
          <w:szCs w:val="22"/>
        </w:rPr>
        <w:t xml:space="preserve">.“ </w:t>
      </w:r>
      <w:r w:rsidR="008E25E5" w:rsidRPr="005538F9">
        <w:rPr>
          <w:rFonts w:ascii="Times New Roman" w:hAnsi="Times New Roman"/>
          <w:szCs w:val="22"/>
        </w:rPr>
        <w:t>a další činnosti specifikované v čl. 3 odst. 3.</w:t>
      </w:r>
      <w:r w:rsidR="001E41A7">
        <w:rPr>
          <w:rFonts w:ascii="Times New Roman" w:hAnsi="Times New Roman"/>
          <w:szCs w:val="22"/>
        </w:rPr>
        <w:t xml:space="preserve"> </w:t>
      </w:r>
      <w:r w:rsidR="008B6D97" w:rsidRPr="005538F9">
        <w:rPr>
          <w:rFonts w:ascii="Times New Roman" w:hAnsi="Times New Roman"/>
          <w:szCs w:val="22"/>
        </w:rPr>
        <w:t>3</w:t>
      </w:r>
      <w:r w:rsidR="008E25E5" w:rsidRPr="005538F9">
        <w:rPr>
          <w:rFonts w:ascii="Times New Roman" w:hAnsi="Times New Roman"/>
          <w:szCs w:val="22"/>
        </w:rPr>
        <w:t xml:space="preserve">. </w:t>
      </w:r>
      <w:r w:rsidR="00E4509D" w:rsidRPr="005538F9">
        <w:rPr>
          <w:rFonts w:ascii="Times New Roman" w:hAnsi="Times New Roman"/>
          <w:szCs w:val="22"/>
        </w:rPr>
        <w:t>(dále také jen „</w:t>
      </w:r>
      <w:r w:rsidR="008E25E5" w:rsidRPr="005538F9">
        <w:rPr>
          <w:rFonts w:ascii="Times New Roman" w:hAnsi="Times New Roman"/>
          <w:szCs w:val="22"/>
        </w:rPr>
        <w:t>dílo</w:t>
      </w:r>
      <w:r w:rsidR="00E4509D" w:rsidRPr="005538F9">
        <w:rPr>
          <w:rFonts w:ascii="Times New Roman" w:hAnsi="Times New Roman"/>
          <w:szCs w:val="22"/>
        </w:rPr>
        <w:t>“)</w:t>
      </w:r>
      <w:r w:rsidR="00302355" w:rsidRPr="005538F9">
        <w:rPr>
          <w:rFonts w:ascii="Times New Roman" w:hAnsi="Times New Roman"/>
          <w:szCs w:val="22"/>
        </w:rPr>
        <w:t>.</w:t>
      </w:r>
    </w:p>
    <w:p w14:paraId="105322C1" w14:textId="77777777" w:rsidR="00FD365B" w:rsidRPr="005538F9" w:rsidRDefault="00FD365B" w:rsidP="000C6CC2">
      <w:pPr>
        <w:pStyle w:val="Nadpis2"/>
        <w:rPr>
          <w:rFonts w:ascii="Times New Roman" w:hAnsi="Times New Roman"/>
          <w:szCs w:val="22"/>
        </w:rPr>
      </w:pPr>
      <w:r w:rsidRPr="005538F9">
        <w:rPr>
          <w:rFonts w:ascii="Times New Roman" w:hAnsi="Times New Roman"/>
          <w:szCs w:val="22"/>
        </w:rPr>
        <w:t>Rozsah a obsah předmětu díla je dále podrobněji stanoven v příloze č. 1, která je nedílnou součástí této smlouvy.</w:t>
      </w:r>
    </w:p>
    <w:p w14:paraId="60690A4C" w14:textId="77777777" w:rsidR="007D5F75" w:rsidRPr="005538F9" w:rsidRDefault="00567FA4" w:rsidP="000C6CC2">
      <w:pPr>
        <w:pStyle w:val="Nadpis2"/>
        <w:rPr>
          <w:rFonts w:ascii="Times New Roman" w:hAnsi="Times New Roman"/>
          <w:szCs w:val="22"/>
        </w:rPr>
      </w:pPr>
      <w:r w:rsidRPr="005538F9">
        <w:rPr>
          <w:rFonts w:ascii="Times New Roman" w:hAnsi="Times New Roman"/>
          <w:szCs w:val="22"/>
        </w:rPr>
        <w:t xml:space="preserve">Rozsah a obsah předmětu díla je </w:t>
      </w:r>
      <w:r w:rsidR="00863292" w:rsidRPr="005538F9">
        <w:rPr>
          <w:rFonts w:ascii="Times New Roman" w:hAnsi="Times New Roman"/>
          <w:szCs w:val="22"/>
        </w:rPr>
        <w:t>stanoven</w:t>
      </w:r>
      <w:r w:rsidR="00755188" w:rsidRPr="005538F9">
        <w:rPr>
          <w:rFonts w:ascii="Times New Roman" w:hAnsi="Times New Roman"/>
          <w:szCs w:val="22"/>
        </w:rPr>
        <w:t xml:space="preserve"> </w:t>
      </w:r>
      <w:r w:rsidR="00863292" w:rsidRPr="005538F9">
        <w:rPr>
          <w:rFonts w:ascii="Times New Roman" w:hAnsi="Times New Roman"/>
          <w:szCs w:val="22"/>
        </w:rPr>
        <w:t>a členěn</w:t>
      </w:r>
      <w:r w:rsidRPr="005538F9">
        <w:rPr>
          <w:rFonts w:ascii="Times New Roman" w:hAnsi="Times New Roman"/>
          <w:szCs w:val="22"/>
        </w:rPr>
        <w:t xml:space="preserve"> následovně:</w:t>
      </w:r>
    </w:p>
    <w:p w14:paraId="38BCEAB0" w14:textId="12A224B1" w:rsidR="00572516" w:rsidRPr="005538F9" w:rsidRDefault="00DE4913" w:rsidP="00572516">
      <w:pPr>
        <w:pStyle w:val="Nadpis3"/>
        <w:ind w:left="567" w:hanging="567"/>
        <w:rPr>
          <w:rFonts w:ascii="Times New Roman" w:hAnsi="Times New Roman"/>
          <w:b/>
          <w:bCs/>
          <w:szCs w:val="22"/>
        </w:rPr>
      </w:pPr>
      <w:r w:rsidRPr="005538F9">
        <w:rPr>
          <w:rFonts w:ascii="Times New Roman" w:hAnsi="Times New Roman"/>
          <w:b/>
          <w:bCs/>
          <w:szCs w:val="22"/>
        </w:rPr>
        <w:t xml:space="preserve">Část </w:t>
      </w:r>
      <w:r w:rsidR="00C62C84" w:rsidRPr="005538F9">
        <w:rPr>
          <w:rFonts w:ascii="Times New Roman" w:hAnsi="Times New Roman"/>
          <w:b/>
          <w:bCs/>
          <w:szCs w:val="22"/>
        </w:rPr>
        <w:t xml:space="preserve">1 – </w:t>
      </w:r>
      <w:r w:rsidR="00572516" w:rsidRPr="005538F9">
        <w:rPr>
          <w:rFonts w:ascii="Times New Roman" w:hAnsi="Times New Roman"/>
          <w:b/>
          <w:bCs/>
          <w:szCs w:val="22"/>
        </w:rPr>
        <w:t>projektová dokumentace</w:t>
      </w:r>
      <w:r w:rsidR="003B3489">
        <w:rPr>
          <w:rFonts w:ascii="Times New Roman" w:hAnsi="Times New Roman"/>
          <w:b/>
          <w:bCs/>
          <w:szCs w:val="22"/>
        </w:rPr>
        <w:t xml:space="preserve"> včetně položkového rozpočtu </w:t>
      </w:r>
    </w:p>
    <w:p w14:paraId="2D630B76" w14:textId="43C196AF" w:rsidR="00672B7D" w:rsidRPr="003B3489" w:rsidRDefault="00744C56" w:rsidP="00740285">
      <w:pPr>
        <w:pStyle w:val="PFI-odstavec"/>
        <w:numPr>
          <w:ilvl w:val="0"/>
          <w:numId w:val="69"/>
        </w:numPr>
        <w:tabs>
          <w:tab w:val="left" w:pos="1134"/>
        </w:tabs>
        <w:spacing w:before="120"/>
        <w:ind w:left="993" w:hanging="426"/>
        <w:rPr>
          <w:rFonts w:ascii="Times New Roman" w:hAnsi="Times New Roman" w:cs="Times New Roman"/>
        </w:rPr>
      </w:pPr>
      <w:r>
        <w:rPr>
          <w:rFonts w:ascii="Times New Roman" w:hAnsi="Times New Roman" w:cs="Times New Roman"/>
        </w:rPr>
        <w:t>r</w:t>
      </w:r>
      <w:r w:rsidR="00672B7D" w:rsidRPr="003B3489">
        <w:rPr>
          <w:rFonts w:ascii="Times New Roman" w:hAnsi="Times New Roman" w:cs="Times New Roman"/>
        </w:rPr>
        <w:t>ozsah a obsah projektové dokumentace pro provádění stavby bude odpovídat vyhlášce č. 499/2006 Sb., o dokumentaci staveb, ve znění pozdějších předpisů</w:t>
      </w:r>
      <w:r>
        <w:rPr>
          <w:rFonts w:ascii="Times New Roman" w:hAnsi="Times New Roman" w:cs="Times New Roman"/>
        </w:rPr>
        <w:t>,</w:t>
      </w:r>
    </w:p>
    <w:p w14:paraId="4BBB8A67" w14:textId="2FA91092" w:rsidR="00672B7D" w:rsidRPr="003B3489" w:rsidRDefault="00744C56" w:rsidP="00740285">
      <w:pPr>
        <w:pStyle w:val="PFI-odstavec"/>
        <w:numPr>
          <w:ilvl w:val="0"/>
          <w:numId w:val="69"/>
        </w:numPr>
        <w:tabs>
          <w:tab w:val="left" w:pos="1134"/>
        </w:tabs>
        <w:spacing w:before="120"/>
        <w:ind w:left="993" w:hanging="426"/>
        <w:rPr>
          <w:rFonts w:ascii="Times New Roman" w:hAnsi="Times New Roman" w:cs="Times New Roman"/>
        </w:rPr>
      </w:pPr>
      <w:r>
        <w:rPr>
          <w:rFonts w:ascii="Times New Roman" w:hAnsi="Times New Roman" w:cs="Times New Roman"/>
        </w:rPr>
        <w:lastRenderedPageBreak/>
        <w:t>p</w:t>
      </w:r>
      <w:r w:rsidR="00672B7D" w:rsidRPr="003B3489">
        <w:rPr>
          <w:rFonts w:ascii="Times New Roman" w:hAnsi="Times New Roman" w:cs="Times New Roman"/>
        </w:rPr>
        <w:t>odrobný položkový rozpočet nákladů na realizaci stavby vycházející z výkazu výměr bude rozčleněn na stavební práce, dodávky a služby dle platných účetních předpisů a bude zpracován dle cenové soustavy ÚRS</w:t>
      </w:r>
      <w:r>
        <w:rPr>
          <w:rFonts w:ascii="Times New Roman" w:hAnsi="Times New Roman" w:cs="Times New Roman"/>
        </w:rPr>
        <w:t>,</w:t>
      </w:r>
      <w:r w:rsidR="00672B7D" w:rsidRPr="003B3489">
        <w:rPr>
          <w:rFonts w:ascii="Times New Roman" w:hAnsi="Times New Roman" w:cs="Times New Roman"/>
        </w:rPr>
        <w:t xml:space="preserve"> </w:t>
      </w:r>
    </w:p>
    <w:p w14:paraId="74B977C4" w14:textId="48100CC7" w:rsidR="00672B7D" w:rsidRPr="003B3489" w:rsidRDefault="00744C56" w:rsidP="00740285">
      <w:pPr>
        <w:pStyle w:val="PFI-odstavec"/>
        <w:numPr>
          <w:ilvl w:val="0"/>
          <w:numId w:val="69"/>
        </w:numPr>
        <w:tabs>
          <w:tab w:val="left" w:pos="1134"/>
        </w:tabs>
        <w:spacing w:before="120"/>
        <w:ind w:left="993" w:hanging="426"/>
        <w:rPr>
          <w:rFonts w:ascii="Times New Roman" w:hAnsi="Times New Roman" w:cs="Times New Roman"/>
        </w:rPr>
      </w:pPr>
      <w:r>
        <w:rPr>
          <w:rFonts w:ascii="Times New Roman" w:hAnsi="Times New Roman" w:cs="Times New Roman"/>
        </w:rPr>
        <w:t>d</w:t>
      </w:r>
      <w:r w:rsidR="00672B7D" w:rsidRPr="003B3489">
        <w:rPr>
          <w:rFonts w:ascii="Times New Roman" w:hAnsi="Times New Roman" w:cs="Times New Roman"/>
        </w:rPr>
        <w:t>okumentace bude dopracována na dokumentaci pro zadání stavby (DZS) tak, aby ji bylo možné použít pro výběr zhotovitele stavby. Rozsah a obsah bude odpovídat vyhlášce č. 169/2016 Sb., o stanovení rozsahu dokumentace veřejné zakázky na stavební práce a soupisu stavebních prací, dodávek a služeb s výkazem výměr, ve znění pozdějších předpisů. Dokumentace pro provádění stavby bude zpracována v takových podrobnostech, aby byla postačující pro realizaci stavby v souladu s platnými zákony, předpisy, normami a s požadavky zadavatele. Zhotovitel dokumentace zodpovídá za veškerou součinnost, koordinaci a návaznost jednotlivých profesí.</w:t>
      </w:r>
    </w:p>
    <w:p w14:paraId="04BCC185" w14:textId="39F23453" w:rsidR="00D76059" w:rsidRPr="005538F9" w:rsidRDefault="00DE4913" w:rsidP="000C6CC2">
      <w:pPr>
        <w:pStyle w:val="Nadpis3"/>
        <w:ind w:left="567" w:hanging="567"/>
        <w:rPr>
          <w:rFonts w:ascii="Times New Roman" w:hAnsi="Times New Roman"/>
          <w:b/>
          <w:bCs/>
          <w:szCs w:val="22"/>
        </w:rPr>
      </w:pPr>
      <w:bookmarkStart w:id="0" w:name="_Hlk165015524"/>
      <w:r w:rsidRPr="005538F9">
        <w:rPr>
          <w:rFonts w:ascii="Times New Roman" w:hAnsi="Times New Roman"/>
          <w:b/>
          <w:bCs/>
          <w:szCs w:val="22"/>
        </w:rPr>
        <w:t>Část</w:t>
      </w:r>
      <w:r w:rsidR="00CC7711" w:rsidRPr="005538F9">
        <w:rPr>
          <w:rFonts w:ascii="Times New Roman" w:hAnsi="Times New Roman"/>
          <w:b/>
          <w:bCs/>
          <w:szCs w:val="22"/>
        </w:rPr>
        <w:t xml:space="preserve"> </w:t>
      </w:r>
      <w:r w:rsidR="00B85EDA" w:rsidRPr="005538F9">
        <w:rPr>
          <w:rFonts w:ascii="Times New Roman" w:hAnsi="Times New Roman"/>
          <w:b/>
          <w:bCs/>
          <w:szCs w:val="22"/>
        </w:rPr>
        <w:t>2</w:t>
      </w:r>
      <w:r w:rsidR="00CC7711" w:rsidRPr="005538F9">
        <w:rPr>
          <w:rFonts w:ascii="Times New Roman" w:hAnsi="Times New Roman"/>
          <w:b/>
          <w:bCs/>
          <w:szCs w:val="22"/>
        </w:rPr>
        <w:t xml:space="preserve"> - </w:t>
      </w:r>
      <w:r w:rsidR="00C62C84" w:rsidRPr="005538F9">
        <w:rPr>
          <w:rFonts w:ascii="Times New Roman" w:hAnsi="Times New Roman"/>
          <w:b/>
          <w:bCs/>
          <w:szCs w:val="22"/>
        </w:rPr>
        <w:t xml:space="preserve"> </w:t>
      </w:r>
      <w:r w:rsidR="00572516" w:rsidRPr="005538F9">
        <w:rPr>
          <w:rFonts w:ascii="Times New Roman" w:hAnsi="Times New Roman"/>
          <w:b/>
          <w:bCs/>
          <w:szCs w:val="22"/>
        </w:rPr>
        <w:t>inženýrská činnost pro vydání povolení stavby</w:t>
      </w:r>
      <w:r w:rsidR="00760347" w:rsidRPr="005538F9">
        <w:rPr>
          <w:rFonts w:ascii="Times New Roman" w:hAnsi="Times New Roman"/>
          <w:b/>
          <w:bCs/>
          <w:szCs w:val="22"/>
        </w:rPr>
        <w:t xml:space="preserve"> </w:t>
      </w:r>
    </w:p>
    <w:bookmarkEnd w:id="0"/>
    <w:p w14:paraId="628F2AA9" w14:textId="1C074157" w:rsidR="009A6ED0" w:rsidRPr="009A6ED0" w:rsidRDefault="009A6ED0" w:rsidP="00740285">
      <w:pPr>
        <w:pStyle w:val="Nadpis3"/>
        <w:numPr>
          <w:ilvl w:val="2"/>
          <w:numId w:val="70"/>
        </w:numPr>
        <w:ind w:left="993" w:hanging="426"/>
        <w:rPr>
          <w:rFonts w:ascii="Times New Roman" w:hAnsi="Times New Roman"/>
          <w:szCs w:val="22"/>
        </w:rPr>
      </w:pPr>
      <w:r>
        <w:rPr>
          <w:rFonts w:ascii="Times New Roman" w:hAnsi="Times New Roman"/>
          <w:szCs w:val="22"/>
        </w:rPr>
        <w:t>s</w:t>
      </w:r>
      <w:r w:rsidRPr="009A6ED0">
        <w:rPr>
          <w:rFonts w:ascii="Times New Roman" w:hAnsi="Times New Roman"/>
          <w:szCs w:val="22"/>
        </w:rPr>
        <w:t xml:space="preserve">oučástí předmětu plnění je rovněž inženýrská činnost spočívající v zajištění vydání </w:t>
      </w:r>
      <w:r w:rsidR="005F2E03">
        <w:rPr>
          <w:rFonts w:ascii="Times New Roman" w:hAnsi="Times New Roman"/>
          <w:szCs w:val="22"/>
        </w:rPr>
        <w:t xml:space="preserve">stavebního povolení </w:t>
      </w:r>
      <w:r w:rsidR="003E6367">
        <w:rPr>
          <w:rFonts w:ascii="Times New Roman" w:hAnsi="Times New Roman"/>
          <w:szCs w:val="22"/>
        </w:rPr>
        <w:t xml:space="preserve">pro rekonstrukci výtahu </w:t>
      </w:r>
      <w:r w:rsidRPr="009A6ED0">
        <w:rPr>
          <w:rFonts w:ascii="Times New Roman" w:hAnsi="Times New Roman"/>
          <w:szCs w:val="22"/>
        </w:rPr>
        <w:t xml:space="preserve">na základě plné moci udělené objednatelem jako stavebníkem, včetně zajištění veškerých příloh k žádosti </w:t>
      </w:r>
      <w:r w:rsidR="00BF2AF4">
        <w:rPr>
          <w:rFonts w:ascii="Times New Roman" w:hAnsi="Times New Roman"/>
          <w:szCs w:val="22"/>
        </w:rPr>
        <w:t xml:space="preserve">o </w:t>
      </w:r>
      <w:r w:rsidR="005F2E03">
        <w:rPr>
          <w:rFonts w:ascii="Times New Roman" w:hAnsi="Times New Roman"/>
          <w:szCs w:val="22"/>
        </w:rPr>
        <w:t xml:space="preserve">stavební </w:t>
      </w:r>
      <w:r w:rsidRPr="009A6ED0">
        <w:rPr>
          <w:rFonts w:ascii="Times New Roman" w:hAnsi="Times New Roman"/>
          <w:szCs w:val="22"/>
        </w:rPr>
        <w:t>povolení, souhlasných stanovisek a vyjádření dotčených orgánů a správců sítí</w:t>
      </w:r>
      <w:r w:rsidR="005F2E03">
        <w:rPr>
          <w:rFonts w:ascii="Times New Roman" w:hAnsi="Times New Roman"/>
          <w:szCs w:val="22"/>
        </w:rPr>
        <w:t>,</w:t>
      </w:r>
    </w:p>
    <w:p w14:paraId="296490CE" w14:textId="6BFEAB7B" w:rsidR="009A6ED0" w:rsidRPr="009A6ED0" w:rsidRDefault="00CE5086" w:rsidP="00740285">
      <w:pPr>
        <w:pStyle w:val="Nadpis3"/>
        <w:numPr>
          <w:ilvl w:val="2"/>
          <w:numId w:val="70"/>
        </w:numPr>
        <w:ind w:left="993" w:hanging="426"/>
        <w:rPr>
          <w:rFonts w:ascii="Times New Roman" w:hAnsi="Times New Roman"/>
          <w:szCs w:val="22"/>
        </w:rPr>
      </w:pPr>
      <w:r>
        <w:rPr>
          <w:rFonts w:ascii="Times New Roman" w:hAnsi="Times New Roman"/>
          <w:szCs w:val="22"/>
        </w:rPr>
        <w:t>z</w:t>
      </w:r>
      <w:r w:rsidR="009A6ED0" w:rsidRPr="009A6ED0">
        <w:rPr>
          <w:rFonts w:ascii="Times New Roman" w:hAnsi="Times New Roman"/>
          <w:szCs w:val="22"/>
        </w:rPr>
        <w:t xml:space="preserve">hotovitel podá úplné žádosti o </w:t>
      </w:r>
      <w:r>
        <w:rPr>
          <w:rFonts w:ascii="Times New Roman" w:hAnsi="Times New Roman"/>
          <w:szCs w:val="22"/>
        </w:rPr>
        <w:t xml:space="preserve">vydání stavebního </w:t>
      </w:r>
      <w:r w:rsidR="009A6ED0" w:rsidRPr="009A6ED0">
        <w:rPr>
          <w:rFonts w:ascii="Times New Roman" w:hAnsi="Times New Roman"/>
          <w:szCs w:val="22"/>
        </w:rPr>
        <w:t xml:space="preserve">povolení na příslušném stavebním úřadě a bude spolupracovat se stavebním úřadem v průběhu řízení tak, aby příslušné společné povolení bylo vydáno v co nejkratším možném termínu a bez zbytečných průtahů z důvodů nečinnosti na straně zhotovitele. </w:t>
      </w:r>
    </w:p>
    <w:p w14:paraId="1213E889" w14:textId="04888A8F" w:rsidR="009A6ED0" w:rsidRPr="009A6ED0" w:rsidRDefault="00CE5086" w:rsidP="00740285">
      <w:pPr>
        <w:pStyle w:val="Nadpis3"/>
        <w:numPr>
          <w:ilvl w:val="2"/>
          <w:numId w:val="70"/>
        </w:numPr>
        <w:ind w:left="993" w:hanging="426"/>
        <w:rPr>
          <w:rFonts w:ascii="Times New Roman" w:hAnsi="Times New Roman"/>
          <w:szCs w:val="22"/>
        </w:rPr>
      </w:pPr>
      <w:r>
        <w:rPr>
          <w:rFonts w:ascii="Times New Roman" w:hAnsi="Times New Roman"/>
          <w:szCs w:val="22"/>
        </w:rPr>
        <w:t>s</w:t>
      </w:r>
      <w:r w:rsidR="009A6ED0" w:rsidRPr="009A6ED0">
        <w:rPr>
          <w:rFonts w:ascii="Times New Roman" w:hAnsi="Times New Roman"/>
          <w:szCs w:val="22"/>
        </w:rPr>
        <w:t xml:space="preserve">oučástí výkonu inženýrské činnosti a ceny za tuto činnost je i zapracování případných požadavků stavebního úřadu nebo dotčených orgánů na doplnění nebo úpravu dokumentace a připomínek účastníků řízení do dokumentace v průběhu řízení. </w:t>
      </w:r>
    </w:p>
    <w:p w14:paraId="51C55F0A" w14:textId="732123AD" w:rsidR="00C15EFA" w:rsidRPr="005538F9" w:rsidRDefault="00DE4913" w:rsidP="000C6CC2">
      <w:pPr>
        <w:pStyle w:val="Nadpis3"/>
        <w:ind w:left="567" w:hanging="567"/>
        <w:rPr>
          <w:rFonts w:ascii="Times New Roman" w:hAnsi="Times New Roman"/>
          <w:b/>
          <w:bCs/>
          <w:szCs w:val="22"/>
        </w:rPr>
      </w:pPr>
      <w:r w:rsidRPr="005538F9">
        <w:rPr>
          <w:rFonts w:ascii="Times New Roman" w:hAnsi="Times New Roman"/>
          <w:b/>
          <w:bCs/>
          <w:szCs w:val="22"/>
        </w:rPr>
        <w:t xml:space="preserve">Část </w:t>
      </w:r>
      <w:r w:rsidR="00B85EDA" w:rsidRPr="005538F9">
        <w:rPr>
          <w:rFonts w:ascii="Times New Roman" w:hAnsi="Times New Roman"/>
          <w:b/>
          <w:bCs/>
          <w:szCs w:val="22"/>
        </w:rPr>
        <w:t>3</w:t>
      </w:r>
      <w:r w:rsidR="007A1E9F" w:rsidRPr="005538F9">
        <w:rPr>
          <w:rFonts w:ascii="Times New Roman" w:hAnsi="Times New Roman"/>
          <w:b/>
          <w:bCs/>
          <w:szCs w:val="22"/>
        </w:rPr>
        <w:t xml:space="preserve"> – </w:t>
      </w:r>
      <w:r w:rsidR="00036EAE" w:rsidRPr="005538F9">
        <w:rPr>
          <w:rFonts w:ascii="Times New Roman" w:hAnsi="Times New Roman"/>
          <w:b/>
          <w:bCs/>
          <w:szCs w:val="22"/>
        </w:rPr>
        <w:t>Součinnost zhotovitele při zadávacím řízení na zhotovitele stavby</w:t>
      </w:r>
    </w:p>
    <w:p w14:paraId="32FE1823" w14:textId="77777777" w:rsidR="00036EAE" w:rsidRPr="005538F9" w:rsidRDefault="00036EAE" w:rsidP="00740285">
      <w:pPr>
        <w:pStyle w:val="Odstavecseseznamem"/>
        <w:numPr>
          <w:ilvl w:val="3"/>
          <w:numId w:val="65"/>
        </w:numPr>
        <w:spacing w:after="120"/>
        <w:ind w:left="993" w:hanging="426"/>
        <w:jc w:val="both"/>
        <w:rPr>
          <w:sz w:val="22"/>
          <w:szCs w:val="22"/>
        </w:rPr>
      </w:pPr>
      <w:r w:rsidRPr="005538F9">
        <w:rPr>
          <w:sz w:val="22"/>
          <w:szCs w:val="22"/>
        </w:rPr>
        <w:t>součinnosti zhotovitele při zadávacím řízení na zhotovitele stavby spočívající ve zpracování odpovědí na žádosti účastníků o vysvětlení, změnu nebo doplnění zadávací dokumentace ve lhůtě pro podání nabídek,</w:t>
      </w:r>
    </w:p>
    <w:p w14:paraId="58F0BCEC" w14:textId="77777777" w:rsidR="00036EAE" w:rsidRPr="005538F9" w:rsidRDefault="00036EAE" w:rsidP="00740285">
      <w:pPr>
        <w:pStyle w:val="Odstavecseseznamem"/>
        <w:numPr>
          <w:ilvl w:val="3"/>
          <w:numId w:val="65"/>
        </w:numPr>
        <w:spacing w:after="120"/>
        <w:ind w:left="993" w:hanging="426"/>
        <w:jc w:val="both"/>
        <w:rPr>
          <w:sz w:val="22"/>
          <w:szCs w:val="22"/>
        </w:rPr>
      </w:pPr>
      <w:r w:rsidRPr="005538F9">
        <w:rPr>
          <w:sz w:val="22"/>
          <w:szCs w:val="22"/>
        </w:rPr>
        <w:t xml:space="preserve">součinnost zhotovitele při zadávacím řízení na zhotovitele stavby spočívající ve zpracování odpovědi na případné námitky účastníků, které budou směřovat k projektové dokumentaci. </w:t>
      </w:r>
    </w:p>
    <w:p w14:paraId="34FD9DEC" w14:textId="77777777" w:rsidR="00036EAE" w:rsidRPr="005538F9" w:rsidRDefault="00036EAE" w:rsidP="00036EAE">
      <w:pPr>
        <w:rPr>
          <w:sz w:val="22"/>
          <w:szCs w:val="22"/>
        </w:rPr>
      </w:pPr>
    </w:p>
    <w:p w14:paraId="796F1F6D" w14:textId="2DE77083" w:rsidR="00036EAE" w:rsidRPr="005538F9" w:rsidRDefault="00DE4913" w:rsidP="00036EAE">
      <w:pPr>
        <w:pStyle w:val="Nadpis3"/>
        <w:ind w:left="567" w:hanging="567"/>
        <w:rPr>
          <w:rFonts w:ascii="Times New Roman" w:hAnsi="Times New Roman"/>
          <w:b/>
          <w:bCs/>
          <w:szCs w:val="22"/>
        </w:rPr>
      </w:pPr>
      <w:r w:rsidRPr="005538F9">
        <w:rPr>
          <w:rFonts w:ascii="Times New Roman" w:hAnsi="Times New Roman"/>
          <w:b/>
          <w:bCs/>
          <w:szCs w:val="22"/>
        </w:rPr>
        <w:t xml:space="preserve">Část </w:t>
      </w:r>
      <w:r w:rsidR="00B85EDA" w:rsidRPr="005538F9">
        <w:rPr>
          <w:rFonts w:ascii="Times New Roman" w:hAnsi="Times New Roman"/>
          <w:b/>
          <w:bCs/>
          <w:szCs w:val="22"/>
        </w:rPr>
        <w:t>4</w:t>
      </w:r>
      <w:r w:rsidR="00321100" w:rsidRPr="005538F9">
        <w:rPr>
          <w:rFonts w:ascii="Times New Roman" w:hAnsi="Times New Roman"/>
          <w:b/>
          <w:bCs/>
          <w:szCs w:val="22"/>
        </w:rPr>
        <w:t xml:space="preserve"> –</w:t>
      </w:r>
      <w:r w:rsidR="00036EAE" w:rsidRPr="005538F9">
        <w:rPr>
          <w:rFonts w:ascii="Times New Roman" w:hAnsi="Times New Roman"/>
          <w:b/>
          <w:bCs/>
          <w:szCs w:val="22"/>
        </w:rPr>
        <w:t xml:space="preserve"> Autorský dozor stavby</w:t>
      </w:r>
    </w:p>
    <w:p w14:paraId="34894502" w14:textId="1DE6E575" w:rsidR="002954B9" w:rsidRPr="005538F9" w:rsidRDefault="008C70A2" w:rsidP="00AE6DFA">
      <w:pPr>
        <w:pStyle w:val="Odstavecseseznamem"/>
        <w:tabs>
          <w:tab w:val="left" w:pos="709"/>
        </w:tabs>
        <w:spacing w:after="120"/>
        <w:ind w:left="567"/>
        <w:jc w:val="both"/>
        <w:rPr>
          <w:sz w:val="22"/>
          <w:szCs w:val="22"/>
        </w:rPr>
      </w:pPr>
      <w:r>
        <w:rPr>
          <w:sz w:val="22"/>
          <w:szCs w:val="22"/>
        </w:rPr>
        <w:t>P</w:t>
      </w:r>
      <w:r w:rsidR="00275762" w:rsidRPr="005538F9">
        <w:rPr>
          <w:sz w:val="22"/>
          <w:szCs w:val="22"/>
        </w:rPr>
        <w:t xml:space="preserve">rovádění autorského dozoru při realizaci kompletní stavby zahrnuje dohled nad prováděním díla z hlediska kontroly dodržení projektové dokumentace, účast na kontrolních dnech, řešení nezbytných detailů pro provedení stavby a zpracování závěrečné zprávy autora dokumentace.   </w:t>
      </w:r>
    </w:p>
    <w:p w14:paraId="0792E5A6" w14:textId="25AD460A" w:rsidR="003B07D8" w:rsidRPr="005538F9" w:rsidRDefault="003B07D8" w:rsidP="000C6CC2">
      <w:pPr>
        <w:pStyle w:val="Nadpis2"/>
        <w:rPr>
          <w:rFonts w:ascii="Times New Roman" w:hAnsi="Times New Roman"/>
          <w:szCs w:val="22"/>
        </w:rPr>
      </w:pPr>
      <w:r w:rsidRPr="005538F9">
        <w:rPr>
          <w:rFonts w:ascii="Times New Roman" w:hAnsi="Times New Roman"/>
          <w:szCs w:val="22"/>
        </w:rPr>
        <w:t>Zhotovitel se tímto zavazuje, že pro objednatele na své náklady a na své nebezpečí provede výše popsané dílo způsobem a v rozsahu stanoven</w:t>
      </w:r>
      <w:r w:rsidR="00AD0615" w:rsidRPr="005538F9">
        <w:rPr>
          <w:rFonts w:ascii="Times New Roman" w:hAnsi="Times New Roman"/>
          <w:szCs w:val="22"/>
        </w:rPr>
        <w:t>é</w:t>
      </w:r>
      <w:r w:rsidRPr="005538F9">
        <w:rPr>
          <w:rFonts w:ascii="Times New Roman" w:hAnsi="Times New Roman"/>
          <w:szCs w:val="22"/>
        </w:rPr>
        <w:t>m v této smlouvě</w:t>
      </w:r>
      <w:r w:rsidR="000C6347" w:rsidRPr="005538F9">
        <w:rPr>
          <w:rFonts w:ascii="Times New Roman" w:hAnsi="Times New Roman"/>
          <w:szCs w:val="22"/>
        </w:rPr>
        <w:t xml:space="preserve"> </w:t>
      </w:r>
      <w:r w:rsidRPr="005538F9">
        <w:rPr>
          <w:rFonts w:ascii="Times New Roman" w:hAnsi="Times New Roman"/>
          <w:szCs w:val="22"/>
        </w:rPr>
        <w:t>a objednatel se tímto zavazuje řádně dokončené dílo převzít a zaplatit zhotoviteli</w:t>
      </w:r>
      <w:r w:rsidR="007B2568" w:rsidRPr="005538F9">
        <w:rPr>
          <w:rFonts w:ascii="Times New Roman" w:hAnsi="Times New Roman"/>
          <w:szCs w:val="22"/>
        </w:rPr>
        <w:t xml:space="preserve"> </w:t>
      </w:r>
      <w:r w:rsidRPr="005538F9">
        <w:rPr>
          <w:rFonts w:ascii="Times New Roman" w:hAnsi="Times New Roman"/>
          <w:szCs w:val="22"/>
        </w:rPr>
        <w:t>za jeho zhotovení cenu ve výši a způsobem stanoveným v této smlouvě.</w:t>
      </w:r>
    </w:p>
    <w:p w14:paraId="2980BAE4" w14:textId="3E4989C9" w:rsidR="009D5956" w:rsidRDefault="009D5956" w:rsidP="000C6CC2">
      <w:pPr>
        <w:pStyle w:val="Nadpis2"/>
        <w:rPr>
          <w:rFonts w:ascii="Times New Roman" w:hAnsi="Times New Roman"/>
          <w:szCs w:val="22"/>
        </w:rPr>
      </w:pPr>
      <w:r w:rsidRPr="005538F9">
        <w:rPr>
          <w:rFonts w:ascii="Times New Roman" w:hAnsi="Times New Roman"/>
          <w:szCs w:val="22"/>
        </w:rPr>
        <w:t>Zhotovitel prohlašuje, že je oprávněn (způsobilý) provádět činnost, která je předmětem díla a je pro tuto činnost v plném rozsahu náležitě kvalifikován. Zhotovitel se zavazuj</w:t>
      </w:r>
      <w:r w:rsidR="0053668E" w:rsidRPr="005538F9">
        <w:rPr>
          <w:rFonts w:ascii="Times New Roman" w:hAnsi="Times New Roman"/>
          <w:szCs w:val="22"/>
        </w:rPr>
        <w:t xml:space="preserve">e provést dílo svým jménem a na </w:t>
      </w:r>
      <w:r w:rsidRPr="005538F9">
        <w:rPr>
          <w:rFonts w:ascii="Times New Roman" w:hAnsi="Times New Roman"/>
          <w:szCs w:val="22"/>
        </w:rPr>
        <w:t xml:space="preserve">vlastní zodpovědnost, je však oprávněn plnit svůj závazek </w:t>
      </w:r>
      <w:r w:rsidR="00BF2AF4">
        <w:rPr>
          <w:rFonts w:ascii="Times New Roman" w:hAnsi="Times New Roman"/>
          <w:szCs w:val="22"/>
        </w:rPr>
        <w:t>i</w:t>
      </w:r>
      <w:r w:rsidR="005E0A38" w:rsidRPr="005538F9">
        <w:rPr>
          <w:rFonts w:ascii="Times New Roman" w:hAnsi="Times New Roman"/>
          <w:szCs w:val="22"/>
        </w:rPr>
        <w:t> </w:t>
      </w:r>
      <w:r w:rsidR="00AD0615" w:rsidRPr="005538F9">
        <w:rPr>
          <w:rFonts w:ascii="Times New Roman" w:hAnsi="Times New Roman"/>
          <w:szCs w:val="22"/>
        </w:rPr>
        <w:t xml:space="preserve">prostřednictvím </w:t>
      </w:r>
      <w:r w:rsidRPr="005538F9">
        <w:rPr>
          <w:rFonts w:ascii="Times New Roman" w:hAnsi="Times New Roman"/>
          <w:szCs w:val="22"/>
        </w:rPr>
        <w:t>jiných osob. Za činnost těchto osob odpovídá v plném rozsahu zhotovitel.</w:t>
      </w:r>
    </w:p>
    <w:p w14:paraId="3553B73E" w14:textId="2637A848" w:rsidR="0049626B" w:rsidRPr="0049626B" w:rsidRDefault="0049626B" w:rsidP="0049626B">
      <w:pPr>
        <w:ind w:left="142" w:hanging="142"/>
        <w:rPr>
          <w:sz w:val="22"/>
          <w:szCs w:val="22"/>
        </w:rPr>
      </w:pPr>
      <w:r w:rsidRPr="0049626B">
        <w:rPr>
          <w:sz w:val="22"/>
          <w:szCs w:val="22"/>
        </w:rPr>
        <w:t>3.6.</w:t>
      </w:r>
      <w:r>
        <w:rPr>
          <w:sz w:val="22"/>
          <w:szCs w:val="22"/>
        </w:rPr>
        <w:t xml:space="preserve">    </w:t>
      </w:r>
      <w:r w:rsidRPr="0049626B">
        <w:rPr>
          <w:sz w:val="22"/>
          <w:szCs w:val="22"/>
        </w:rPr>
        <w:t xml:space="preserve">Další požadavky na projekt, </w:t>
      </w:r>
      <w:r w:rsidR="00BF2AF4">
        <w:rPr>
          <w:sz w:val="22"/>
          <w:szCs w:val="22"/>
        </w:rPr>
        <w:t xml:space="preserve">jejichž </w:t>
      </w:r>
      <w:r w:rsidRPr="0049626B">
        <w:rPr>
          <w:sz w:val="22"/>
          <w:szCs w:val="22"/>
        </w:rPr>
        <w:t>nesplnění bude považováno za vadu díla:</w:t>
      </w:r>
    </w:p>
    <w:p w14:paraId="67A9928C" w14:textId="77777777" w:rsidR="0049626B" w:rsidRPr="0049626B" w:rsidRDefault="0049626B" w:rsidP="0049626B">
      <w:pPr>
        <w:ind w:left="851" w:hanging="284"/>
        <w:rPr>
          <w:sz w:val="22"/>
          <w:szCs w:val="22"/>
        </w:rPr>
      </w:pPr>
      <w:r w:rsidRPr="0049626B">
        <w:rPr>
          <w:sz w:val="22"/>
          <w:szCs w:val="22"/>
        </w:rPr>
        <w:t>•</w:t>
      </w:r>
      <w:r w:rsidRPr="0049626B">
        <w:rPr>
          <w:sz w:val="22"/>
          <w:szCs w:val="22"/>
        </w:rPr>
        <w:tab/>
        <w:t>projekt nesmí obsahovat návrh nebezpečného, nedostupného nebo neexistujícího materiálu,</w:t>
      </w:r>
    </w:p>
    <w:p w14:paraId="6F67FA92" w14:textId="77777777" w:rsidR="0049626B" w:rsidRPr="0049626B" w:rsidRDefault="0049626B" w:rsidP="0049626B">
      <w:pPr>
        <w:ind w:left="851" w:hanging="284"/>
        <w:rPr>
          <w:sz w:val="22"/>
          <w:szCs w:val="22"/>
        </w:rPr>
      </w:pPr>
      <w:r w:rsidRPr="0049626B">
        <w:rPr>
          <w:sz w:val="22"/>
          <w:szCs w:val="22"/>
        </w:rPr>
        <w:t>•</w:t>
      </w:r>
      <w:r w:rsidRPr="0049626B">
        <w:rPr>
          <w:sz w:val="22"/>
          <w:szCs w:val="22"/>
        </w:rPr>
        <w:tab/>
        <w:t>všechny části projektové dokumentace musejí být ve vzájemném souladu (věcně i materiálově),</w:t>
      </w:r>
    </w:p>
    <w:p w14:paraId="03049A98" w14:textId="77777777" w:rsidR="0049626B" w:rsidRPr="0049626B" w:rsidRDefault="0049626B" w:rsidP="0049626B">
      <w:pPr>
        <w:ind w:left="851" w:hanging="284"/>
        <w:rPr>
          <w:sz w:val="22"/>
          <w:szCs w:val="22"/>
        </w:rPr>
      </w:pPr>
      <w:r w:rsidRPr="0049626B">
        <w:rPr>
          <w:sz w:val="22"/>
          <w:szCs w:val="22"/>
        </w:rPr>
        <w:t>•</w:t>
      </w:r>
      <w:r w:rsidRPr="0049626B">
        <w:rPr>
          <w:sz w:val="22"/>
          <w:szCs w:val="22"/>
        </w:rPr>
        <w:tab/>
        <w:t>projekt nesmí mít nedostatky - vady v technickém nebo statickém řešení nebo rozměrové jednoznačnosti, případně v nedostatečně provedeném stavebně-technickém průzkumu, které by zapříčinily zvýšení ceny stavby,</w:t>
      </w:r>
    </w:p>
    <w:p w14:paraId="62AB6DE4" w14:textId="77777777" w:rsidR="0049626B" w:rsidRPr="0049626B" w:rsidRDefault="0049626B" w:rsidP="0049626B">
      <w:pPr>
        <w:ind w:left="851" w:hanging="284"/>
        <w:rPr>
          <w:sz w:val="22"/>
          <w:szCs w:val="22"/>
        </w:rPr>
      </w:pPr>
      <w:r w:rsidRPr="0049626B">
        <w:rPr>
          <w:sz w:val="22"/>
          <w:szCs w:val="22"/>
        </w:rPr>
        <w:t>•</w:t>
      </w:r>
      <w:r w:rsidRPr="0049626B">
        <w:rPr>
          <w:sz w:val="22"/>
          <w:szCs w:val="22"/>
        </w:rPr>
        <w:tab/>
        <w:t>projekt nesmí mít nedostatky, ve kterých by měly zcela nebo částečně původ vady realizované stavby,</w:t>
      </w:r>
    </w:p>
    <w:p w14:paraId="65A3B844" w14:textId="77777777" w:rsidR="0049626B" w:rsidRPr="0049626B" w:rsidRDefault="0049626B" w:rsidP="0049626B">
      <w:pPr>
        <w:ind w:left="851" w:hanging="284"/>
        <w:rPr>
          <w:sz w:val="22"/>
          <w:szCs w:val="22"/>
        </w:rPr>
      </w:pPr>
      <w:r w:rsidRPr="0049626B">
        <w:rPr>
          <w:sz w:val="22"/>
          <w:szCs w:val="22"/>
        </w:rPr>
        <w:lastRenderedPageBreak/>
        <w:t>•</w:t>
      </w:r>
      <w:r w:rsidRPr="0049626B">
        <w:rPr>
          <w:sz w:val="22"/>
          <w:szCs w:val="22"/>
        </w:rPr>
        <w:tab/>
        <w:t>v projektu navržené řešení stavby musí být realizovatelné v souladu s platnou legislativou, obecně závaznými předpisy a technickými normami, které se vztahují ke zpracovávanému dílu a současně řešení musí být navrženo ekonomicky přiměřeně,</w:t>
      </w:r>
    </w:p>
    <w:p w14:paraId="7897C089" w14:textId="54E103E2" w:rsidR="0049626B" w:rsidRPr="0049626B" w:rsidRDefault="0049626B" w:rsidP="0049626B">
      <w:pPr>
        <w:ind w:left="851" w:hanging="284"/>
        <w:rPr>
          <w:sz w:val="22"/>
          <w:szCs w:val="22"/>
        </w:rPr>
      </w:pPr>
      <w:r w:rsidRPr="0049626B">
        <w:rPr>
          <w:sz w:val="22"/>
          <w:szCs w:val="22"/>
        </w:rPr>
        <w:t>•</w:t>
      </w:r>
      <w:r w:rsidRPr="0049626B">
        <w:rPr>
          <w:sz w:val="22"/>
          <w:szCs w:val="22"/>
        </w:rPr>
        <w:tab/>
        <w:t>projekt nebude mít právní vady.</w:t>
      </w:r>
    </w:p>
    <w:p w14:paraId="4A8E8F66" w14:textId="77777777" w:rsidR="00DF567A" w:rsidRPr="005538F9" w:rsidRDefault="00DF567A" w:rsidP="00185471">
      <w:pPr>
        <w:pStyle w:val="Nadpis1"/>
        <w:rPr>
          <w:rFonts w:ascii="Times New Roman" w:hAnsi="Times New Roman"/>
          <w:sz w:val="22"/>
          <w:szCs w:val="22"/>
        </w:rPr>
      </w:pPr>
      <w:r w:rsidRPr="005538F9">
        <w:rPr>
          <w:rFonts w:ascii="Times New Roman" w:hAnsi="Times New Roman"/>
          <w:sz w:val="22"/>
          <w:szCs w:val="22"/>
        </w:rPr>
        <w:t xml:space="preserve">Doba a místo plnění </w:t>
      </w:r>
    </w:p>
    <w:p w14:paraId="5A201C56" w14:textId="77777777" w:rsidR="00CC27A3" w:rsidRPr="005538F9" w:rsidRDefault="00CC27A3" w:rsidP="000629EE">
      <w:pPr>
        <w:pStyle w:val="Nadpis2"/>
        <w:rPr>
          <w:rFonts w:ascii="Times New Roman" w:hAnsi="Times New Roman"/>
          <w:szCs w:val="22"/>
        </w:rPr>
      </w:pPr>
      <w:r w:rsidRPr="005538F9">
        <w:rPr>
          <w:rFonts w:ascii="Times New Roman" w:hAnsi="Times New Roman"/>
          <w:szCs w:val="22"/>
        </w:rPr>
        <w:t>Doba plnění díla začíná dnem </w:t>
      </w:r>
      <w:r w:rsidR="00A72A32" w:rsidRPr="005538F9">
        <w:rPr>
          <w:rFonts w:ascii="Times New Roman" w:hAnsi="Times New Roman"/>
          <w:szCs w:val="22"/>
        </w:rPr>
        <w:t>nabytí účinnosti</w:t>
      </w:r>
      <w:r w:rsidRPr="005538F9">
        <w:rPr>
          <w:rFonts w:ascii="Times New Roman" w:hAnsi="Times New Roman"/>
          <w:szCs w:val="22"/>
        </w:rPr>
        <w:t xml:space="preserve"> smlouvy o dílo. </w:t>
      </w:r>
    </w:p>
    <w:p w14:paraId="426C3CCA" w14:textId="38119680" w:rsidR="00E621AB" w:rsidRPr="00E621AB" w:rsidRDefault="00E621AB" w:rsidP="00E621AB">
      <w:pPr>
        <w:pStyle w:val="Nadpis2"/>
        <w:rPr>
          <w:rFonts w:ascii="Times New Roman" w:hAnsi="Times New Roman"/>
          <w:szCs w:val="22"/>
        </w:rPr>
      </w:pPr>
      <w:r w:rsidRPr="00E621AB">
        <w:rPr>
          <w:rFonts w:ascii="Times New Roman" w:hAnsi="Times New Roman"/>
          <w:szCs w:val="22"/>
        </w:rPr>
        <w:t>Zhotovitel se zavazuje provést a objednateli odevzdat předmět plnění v následujících termínech:</w:t>
      </w:r>
    </w:p>
    <w:p w14:paraId="4D64F137" w14:textId="22E104A0" w:rsidR="00E621AB" w:rsidRPr="00E621AB" w:rsidRDefault="00E621AB" w:rsidP="008720A2">
      <w:pPr>
        <w:pStyle w:val="Nadpis2"/>
        <w:numPr>
          <w:ilvl w:val="1"/>
          <w:numId w:val="72"/>
        </w:numPr>
        <w:rPr>
          <w:rFonts w:ascii="Times New Roman" w:hAnsi="Times New Roman"/>
          <w:szCs w:val="22"/>
        </w:rPr>
      </w:pPr>
      <w:r w:rsidRPr="00E621AB">
        <w:rPr>
          <w:rFonts w:ascii="Times New Roman" w:hAnsi="Times New Roman"/>
          <w:szCs w:val="22"/>
        </w:rPr>
        <w:t xml:space="preserve">projektová dokumentace do </w:t>
      </w:r>
      <w:r w:rsidR="00A40915">
        <w:rPr>
          <w:rFonts w:ascii="Times New Roman" w:hAnsi="Times New Roman"/>
          <w:szCs w:val="22"/>
        </w:rPr>
        <w:t>2</w:t>
      </w:r>
      <w:r w:rsidR="00A40915" w:rsidRPr="00E621AB">
        <w:rPr>
          <w:rFonts w:ascii="Times New Roman" w:hAnsi="Times New Roman"/>
          <w:szCs w:val="22"/>
        </w:rPr>
        <w:t xml:space="preserve"> </w:t>
      </w:r>
      <w:r w:rsidRPr="00E621AB">
        <w:rPr>
          <w:rFonts w:ascii="Times New Roman" w:hAnsi="Times New Roman"/>
          <w:szCs w:val="22"/>
        </w:rPr>
        <w:t>měsíců od podpisu smlouvy o dílo,</w:t>
      </w:r>
    </w:p>
    <w:p w14:paraId="2E4268E2" w14:textId="20C52D79" w:rsidR="00E621AB" w:rsidRPr="00E621AB" w:rsidRDefault="00E621AB" w:rsidP="008720A2">
      <w:pPr>
        <w:pStyle w:val="Nadpis2"/>
        <w:numPr>
          <w:ilvl w:val="1"/>
          <w:numId w:val="72"/>
        </w:numPr>
        <w:rPr>
          <w:rFonts w:ascii="Times New Roman" w:hAnsi="Times New Roman"/>
          <w:szCs w:val="22"/>
        </w:rPr>
      </w:pPr>
      <w:r w:rsidRPr="00E621AB">
        <w:rPr>
          <w:rFonts w:ascii="Times New Roman" w:hAnsi="Times New Roman"/>
          <w:szCs w:val="22"/>
        </w:rPr>
        <w:t xml:space="preserve">inženýrská činnost pro </w:t>
      </w:r>
      <w:r w:rsidR="008720A2">
        <w:rPr>
          <w:rFonts w:ascii="Times New Roman" w:hAnsi="Times New Roman"/>
          <w:szCs w:val="22"/>
        </w:rPr>
        <w:t>povolení stavby</w:t>
      </w:r>
      <w:r w:rsidR="00A40915">
        <w:rPr>
          <w:rFonts w:ascii="Times New Roman" w:hAnsi="Times New Roman"/>
          <w:szCs w:val="22"/>
        </w:rPr>
        <w:t xml:space="preserve"> výtahu</w:t>
      </w:r>
      <w:r w:rsidR="008720A2">
        <w:rPr>
          <w:rFonts w:ascii="Times New Roman" w:hAnsi="Times New Roman"/>
          <w:szCs w:val="22"/>
        </w:rPr>
        <w:t xml:space="preserve"> </w:t>
      </w:r>
      <w:r w:rsidRPr="00E621AB">
        <w:rPr>
          <w:rFonts w:ascii="Times New Roman" w:hAnsi="Times New Roman"/>
          <w:szCs w:val="22"/>
        </w:rPr>
        <w:t xml:space="preserve">do 2 měsíců od předání </w:t>
      </w:r>
      <w:r w:rsidR="008720A2">
        <w:rPr>
          <w:rFonts w:ascii="Times New Roman" w:hAnsi="Times New Roman"/>
          <w:szCs w:val="22"/>
        </w:rPr>
        <w:t xml:space="preserve">projektové </w:t>
      </w:r>
      <w:r w:rsidRPr="00E621AB">
        <w:rPr>
          <w:rFonts w:ascii="Times New Roman" w:hAnsi="Times New Roman"/>
          <w:szCs w:val="22"/>
        </w:rPr>
        <w:t>dokumentace,</w:t>
      </w:r>
    </w:p>
    <w:p w14:paraId="44BE6BEF" w14:textId="77777777" w:rsidR="00E621AB" w:rsidRPr="00E621AB" w:rsidRDefault="00E621AB" w:rsidP="008720A2">
      <w:pPr>
        <w:pStyle w:val="Nadpis2"/>
        <w:numPr>
          <w:ilvl w:val="1"/>
          <w:numId w:val="72"/>
        </w:numPr>
        <w:rPr>
          <w:rFonts w:ascii="Times New Roman" w:hAnsi="Times New Roman"/>
          <w:szCs w:val="22"/>
        </w:rPr>
      </w:pPr>
      <w:r w:rsidRPr="00E621AB">
        <w:rPr>
          <w:rFonts w:ascii="Times New Roman" w:hAnsi="Times New Roman"/>
          <w:szCs w:val="22"/>
        </w:rPr>
        <w:t>projektová dokumentace pro provedení stavby do 3 měsíců od písemné výzvy učiněné objednatelem, nejdříve od vydání pravomocného společného povolení stavby.</w:t>
      </w:r>
    </w:p>
    <w:p w14:paraId="583F94C0" w14:textId="77777777" w:rsidR="00E621AB" w:rsidRPr="00E621AB" w:rsidRDefault="00E621AB" w:rsidP="008720A2">
      <w:pPr>
        <w:pStyle w:val="Nadpis2"/>
        <w:numPr>
          <w:ilvl w:val="1"/>
          <w:numId w:val="72"/>
        </w:numPr>
        <w:rPr>
          <w:rFonts w:ascii="Times New Roman" w:hAnsi="Times New Roman"/>
          <w:szCs w:val="22"/>
        </w:rPr>
      </w:pPr>
      <w:r w:rsidRPr="00E621AB">
        <w:rPr>
          <w:rFonts w:ascii="Times New Roman" w:hAnsi="Times New Roman"/>
          <w:szCs w:val="22"/>
        </w:rPr>
        <w:t xml:space="preserve">odpověď na dotazy účastníku zadávacího řízení na zhotovitele stavby do 2 pracovních dnů od obdržení výzvy k odpovědi, vyhodnocení nabídek účastníků do 3 pracovních dnů od žádosti objednatele, vyjádření k námitkám účastníků vůči zadávací dokumentaci zadávacího řízení do 7 pracovních dnů od obdržení výzvy objednatele. </w:t>
      </w:r>
    </w:p>
    <w:p w14:paraId="38456E2F" w14:textId="77777777" w:rsidR="008720A2" w:rsidRDefault="00E621AB" w:rsidP="008720A2">
      <w:pPr>
        <w:pStyle w:val="Nadpis2"/>
        <w:numPr>
          <w:ilvl w:val="1"/>
          <w:numId w:val="72"/>
        </w:numPr>
        <w:rPr>
          <w:rFonts w:ascii="Times New Roman" w:hAnsi="Times New Roman"/>
          <w:szCs w:val="22"/>
        </w:rPr>
      </w:pPr>
      <w:r w:rsidRPr="00E621AB">
        <w:rPr>
          <w:rFonts w:ascii="Times New Roman" w:hAnsi="Times New Roman"/>
          <w:szCs w:val="22"/>
        </w:rPr>
        <w:t>po celou dobu provádění stavby do vydání kolaudačního souhlasu</w:t>
      </w:r>
    </w:p>
    <w:p w14:paraId="23B26146" w14:textId="261CC1D9" w:rsidR="00CC27A3" w:rsidRPr="005538F9" w:rsidRDefault="00CC27A3" w:rsidP="00E621AB">
      <w:pPr>
        <w:pStyle w:val="Nadpis2"/>
        <w:rPr>
          <w:rFonts w:ascii="Times New Roman" w:hAnsi="Times New Roman"/>
          <w:szCs w:val="22"/>
        </w:rPr>
      </w:pPr>
      <w:r w:rsidRPr="005538F9">
        <w:rPr>
          <w:rFonts w:ascii="Times New Roman" w:hAnsi="Times New Roman"/>
          <w:szCs w:val="22"/>
        </w:rPr>
        <w:t>Termínem předání a převzetí dokončené</w:t>
      </w:r>
      <w:r w:rsidR="001E0AC1" w:rsidRPr="005538F9">
        <w:rPr>
          <w:rFonts w:ascii="Times New Roman" w:hAnsi="Times New Roman"/>
          <w:szCs w:val="22"/>
        </w:rPr>
        <w:t xml:space="preserve"> části</w:t>
      </w:r>
      <w:r w:rsidRPr="005538F9">
        <w:rPr>
          <w:rFonts w:ascii="Times New Roman" w:hAnsi="Times New Roman"/>
          <w:szCs w:val="22"/>
        </w:rPr>
        <w:t xml:space="preserve"> díla </w:t>
      </w:r>
      <w:r w:rsidR="001706B0" w:rsidRPr="005538F9">
        <w:rPr>
          <w:rFonts w:ascii="Times New Roman" w:hAnsi="Times New Roman"/>
          <w:szCs w:val="22"/>
        </w:rPr>
        <w:t>1</w:t>
      </w:r>
      <w:r w:rsidR="009A0AA0" w:rsidRPr="005538F9">
        <w:rPr>
          <w:rFonts w:ascii="Times New Roman" w:hAnsi="Times New Roman"/>
          <w:szCs w:val="22"/>
        </w:rPr>
        <w:t xml:space="preserve"> </w:t>
      </w:r>
      <w:r w:rsidRPr="005538F9">
        <w:rPr>
          <w:rFonts w:ascii="Times New Roman" w:hAnsi="Times New Roman"/>
          <w:szCs w:val="22"/>
        </w:rPr>
        <w:t xml:space="preserve">se rozumí den, kdy proběhne úspěšné jednání o předání a převzetí dokončeného díla mezi objednatelem a zhotovitelem </w:t>
      </w:r>
      <w:r w:rsidR="00D77CA0" w:rsidRPr="005538F9">
        <w:rPr>
          <w:rFonts w:ascii="Times New Roman" w:hAnsi="Times New Roman"/>
          <w:szCs w:val="22"/>
        </w:rPr>
        <w:br/>
      </w:r>
      <w:r w:rsidRPr="005538F9">
        <w:rPr>
          <w:rFonts w:ascii="Times New Roman" w:hAnsi="Times New Roman"/>
          <w:szCs w:val="22"/>
        </w:rPr>
        <w:t>a oběma smluvními stranami bude podepsán zápis o předání a převzetí díla</w:t>
      </w:r>
      <w:r w:rsidR="00C96AD6" w:rsidRPr="005538F9">
        <w:rPr>
          <w:rFonts w:ascii="Times New Roman" w:hAnsi="Times New Roman"/>
          <w:szCs w:val="22"/>
        </w:rPr>
        <w:t xml:space="preserve"> bez vad a nedodělků</w:t>
      </w:r>
      <w:r w:rsidRPr="005538F9">
        <w:rPr>
          <w:rFonts w:ascii="Times New Roman" w:hAnsi="Times New Roman"/>
          <w:szCs w:val="22"/>
        </w:rPr>
        <w:t>.</w:t>
      </w:r>
    </w:p>
    <w:p w14:paraId="0D4A8284" w14:textId="4BCEBDF3" w:rsidR="001706B0" w:rsidRPr="005538F9" w:rsidRDefault="001706B0" w:rsidP="00791EBB">
      <w:pPr>
        <w:pStyle w:val="Nadpis2"/>
        <w:rPr>
          <w:rFonts w:ascii="Times New Roman" w:hAnsi="Times New Roman"/>
          <w:i/>
          <w:iCs/>
          <w:szCs w:val="22"/>
        </w:rPr>
      </w:pPr>
      <w:r w:rsidRPr="005538F9">
        <w:rPr>
          <w:rFonts w:ascii="Times New Roman" w:hAnsi="Times New Roman"/>
          <w:szCs w:val="22"/>
        </w:rPr>
        <w:t xml:space="preserve">Termínem dokončení </w:t>
      </w:r>
      <w:r w:rsidR="001E0AC1" w:rsidRPr="005538F9">
        <w:rPr>
          <w:rFonts w:ascii="Times New Roman" w:hAnsi="Times New Roman"/>
          <w:szCs w:val="22"/>
        </w:rPr>
        <w:t xml:space="preserve">části </w:t>
      </w:r>
      <w:r w:rsidR="006F39BB" w:rsidRPr="005538F9">
        <w:rPr>
          <w:rFonts w:ascii="Times New Roman" w:hAnsi="Times New Roman"/>
          <w:szCs w:val="22"/>
        </w:rPr>
        <w:t>2</w:t>
      </w:r>
      <w:r w:rsidRPr="005538F9">
        <w:rPr>
          <w:rFonts w:ascii="Times New Roman" w:hAnsi="Times New Roman"/>
          <w:szCs w:val="22"/>
        </w:rPr>
        <w:t xml:space="preserve"> je den nabytí právní moci </w:t>
      </w:r>
      <w:r w:rsidR="007D45B0" w:rsidRPr="005538F9">
        <w:rPr>
          <w:rFonts w:ascii="Times New Roman" w:hAnsi="Times New Roman"/>
          <w:szCs w:val="22"/>
        </w:rPr>
        <w:t>stavebního</w:t>
      </w:r>
      <w:r w:rsidR="009F76E8" w:rsidRPr="005538F9">
        <w:rPr>
          <w:rFonts w:ascii="Times New Roman" w:hAnsi="Times New Roman"/>
          <w:szCs w:val="22"/>
        </w:rPr>
        <w:t xml:space="preserve"> </w:t>
      </w:r>
      <w:r w:rsidRPr="005538F9">
        <w:rPr>
          <w:rFonts w:ascii="Times New Roman" w:hAnsi="Times New Roman"/>
          <w:szCs w:val="22"/>
        </w:rPr>
        <w:t>povolení stavby.</w:t>
      </w:r>
      <w:r w:rsidR="00B83426" w:rsidRPr="005538F9">
        <w:rPr>
          <w:rFonts w:ascii="Times New Roman" w:hAnsi="Times New Roman"/>
          <w:szCs w:val="22"/>
        </w:rPr>
        <w:t xml:space="preserve"> </w:t>
      </w:r>
      <w:r w:rsidR="00B83426" w:rsidRPr="005538F9">
        <w:rPr>
          <w:rFonts w:ascii="Times New Roman" w:hAnsi="Times New Roman"/>
          <w:color w:val="FF0000"/>
          <w:szCs w:val="22"/>
        </w:rPr>
        <w:t xml:space="preserve"> </w:t>
      </w:r>
      <w:bookmarkStart w:id="1" w:name="_Hlk104276638"/>
    </w:p>
    <w:bookmarkEnd w:id="1"/>
    <w:p w14:paraId="3FB0C8E4" w14:textId="291124E0" w:rsidR="00245D26" w:rsidRPr="005538F9" w:rsidRDefault="00245D26" w:rsidP="000629EE">
      <w:pPr>
        <w:pStyle w:val="Nadpis2"/>
        <w:rPr>
          <w:rFonts w:ascii="Times New Roman" w:hAnsi="Times New Roman"/>
          <w:szCs w:val="22"/>
        </w:rPr>
      </w:pPr>
      <w:r w:rsidRPr="005538F9">
        <w:rPr>
          <w:rFonts w:ascii="Times New Roman" w:hAnsi="Times New Roman"/>
          <w:szCs w:val="22"/>
        </w:rPr>
        <w:t>Míst</w:t>
      </w:r>
      <w:r w:rsidR="00E51971" w:rsidRPr="005538F9">
        <w:rPr>
          <w:rFonts w:ascii="Times New Roman" w:hAnsi="Times New Roman"/>
          <w:szCs w:val="22"/>
        </w:rPr>
        <w:t>em</w:t>
      </w:r>
      <w:r w:rsidRPr="005538F9">
        <w:rPr>
          <w:rFonts w:ascii="Times New Roman" w:hAnsi="Times New Roman"/>
          <w:szCs w:val="22"/>
        </w:rPr>
        <w:t xml:space="preserve"> předání zhotoveného díla </w:t>
      </w:r>
      <w:r w:rsidR="00E51971" w:rsidRPr="005538F9">
        <w:rPr>
          <w:rFonts w:ascii="Times New Roman" w:hAnsi="Times New Roman"/>
          <w:szCs w:val="22"/>
        </w:rPr>
        <w:t xml:space="preserve">nebo jeho částí </w:t>
      </w:r>
      <w:r w:rsidRPr="005538F9">
        <w:rPr>
          <w:rFonts w:ascii="Times New Roman" w:hAnsi="Times New Roman"/>
          <w:szCs w:val="22"/>
        </w:rPr>
        <w:t xml:space="preserve">je </w:t>
      </w:r>
      <w:r w:rsidR="00BF218A" w:rsidRPr="005538F9">
        <w:rPr>
          <w:rFonts w:ascii="Times New Roman" w:hAnsi="Times New Roman"/>
          <w:szCs w:val="22"/>
        </w:rPr>
        <w:t xml:space="preserve">sídlo objednatele. </w:t>
      </w:r>
    </w:p>
    <w:p w14:paraId="7C17BB93" w14:textId="77777777" w:rsidR="00245D26" w:rsidRPr="005538F9" w:rsidRDefault="00516DF9" w:rsidP="00185471">
      <w:pPr>
        <w:pStyle w:val="Nadpis1"/>
        <w:rPr>
          <w:rFonts w:ascii="Times New Roman" w:hAnsi="Times New Roman"/>
          <w:sz w:val="22"/>
          <w:szCs w:val="22"/>
        </w:rPr>
      </w:pPr>
      <w:r w:rsidRPr="005538F9">
        <w:rPr>
          <w:rFonts w:ascii="Times New Roman" w:hAnsi="Times New Roman"/>
          <w:sz w:val="22"/>
          <w:szCs w:val="22"/>
        </w:rPr>
        <w:t>Cena díla</w:t>
      </w:r>
    </w:p>
    <w:p w14:paraId="6090D55C" w14:textId="5D1EF312" w:rsidR="00CE7C34" w:rsidRPr="00A15B19" w:rsidRDefault="00CE7C34" w:rsidP="00A15B19">
      <w:pPr>
        <w:autoSpaceDE w:val="0"/>
        <w:autoSpaceDN w:val="0"/>
        <w:adjustRightInd w:val="0"/>
        <w:ind w:left="567" w:hanging="567"/>
        <w:jc w:val="both"/>
        <w:rPr>
          <w:sz w:val="22"/>
          <w:szCs w:val="22"/>
        </w:rPr>
      </w:pPr>
      <w:r w:rsidRPr="00A15B19">
        <w:rPr>
          <w:sz w:val="22"/>
          <w:szCs w:val="22"/>
        </w:rPr>
        <w:t xml:space="preserve">5.1.   </w:t>
      </w:r>
      <w:r w:rsidR="00A15B19">
        <w:rPr>
          <w:sz w:val="22"/>
          <w:szCs w:val="22"/>
        </w:rPr>
        <w:tab/>
      </w:r>
      <w:r w:rsidRPr="00A15B19">
        <w:rPr>
          <w:sz w:val="22"/>
          <w:szCs w:val="22"/>
        </w:rPr>
        <w:t>Cena díla je sjednána dohodou mezi objednatelem a zhotovitelem pevnou částkou</w:t>
      </w:r>
      <w:r w:rsidRPr="00A15B19">
        <w:rPr>
          <w:b/>
          <w:bCs/>
          <w:sz w:val="22"/>
          <w:szCs w:val="22"/>
        </w:rPr>
        <w:t xml:space="preserve"> </w:t>
      </w:r>
      <w:r w:rsidRPr="00A15B19">
        <w:rPr>
          <w:sz w:val="22"/>
          <w:szCs w:val="22"/>
        </w:rPr>
        <w:t>za jednotlivé části díla</w:t>
      </w:r>
      <w:r w:rsidRPr="00A15B19">
        <w:rPr>
          <w:b/>
          <w:bCs/>
          <w:sz w:val="22"/>
          <w:szCs w:val="22"/>
        </w:rPr>
        <w:t xml:space="preserve"> </w:t>
      </w:r>
      <w:r w:rsidRPr="00A15B19">
        <w:rPr>
          <w:sz w:val="22"/>
          <w:szCs w:val="22"/>
        </w:rPr>
        <w:t>ve výši:</w:t>
      </w:r>
    </w:p>
    <w:p w14:paraId="2F562408" w14:textId="77777777" w:rsidR="00CE7C34" w:rsidRPr="006A17D4" w:rsidRDefault="00CE7C34" w:rsidP="00CE7C34">
      <w:pPr>
        <w:autoSpaceDE w:val="0"/>
        <w:autoSpaceDN w:val="0"/>
        <w:adjustRightInd w:val="0"/>
        <w:jc w:val="both"/>
      </w:pPr>
    </w:p>
    <w:p w14:paraId="7FB18C5B" w14:textId="11E7BB64" w:rsidR="00CE7C34" w:rsidRPr="00A15B19" w:rsidRDefault="00915510" w:rsidP="00A15B19">
      <w:pPr>
        <w:pStyle w:val="Odstavecseseznamem"/>
        <w:numPr>
          <w:ilvl w:val="0"/>
          <w:numId w:val="76"/>
        </w:numPr>
        <w:autoSpaceDE w:val="0"/>
        <w:autoSpaceDN w:val="0"/>
        <w:adjustRightInd w:val="0"/>
        <w:ind w:left="851" w:hanging="284"/>
        <w:jc w:val="both"/>
        <w:rPr>
          <w:bCs/>
          <w:sz w:val="24"/>
          <w:szCs w:val="24"/>
        </w:rPr>
      </w:pPr>
      <w:r>
        <w:rPr>
          <w:b/>
          <w:bCs/>
          <w:sz w:val="22"/>
          <w:szCs w:val="22"/>
        </w:rPr>
        <w:t>P</w:t>
      </w:r>
      <w:r w:rsidRPr="005538F9">
        <w:rPr>
          <w:b/>
          <w:bCs/>
          <w:sz w:val="22"/>
          <w:szCs w:val="22"/>
        </w:rPr>
        <w:t>rojektová dokumentace</w:t>
      </w:r>
      <w:r>
        <w:rPr>
          <w:b/>
          <w:bCs/>
          <w:szCs w:val="22"/>
        </w:rPr>
        <w:t xml:space="preserve"> včetně položkového rozpočtu</w:t>
      </w:r>
      <w:r w:rsidR="00CE7C34" w:rsidRPr="00A15B19">
        <w:rPr>
          <w:bCs/>
          <w:sz w:val="24"/>
          <w:szCs w:val="24"/>
        </w:rPr>
        <w:t>:</w:t>
      </w:r>
    </w:p>
    <w:p w14:paraId="596283AE" w14:textId="61006852" w:rsidR="00CE7C34" w:rsidRPr="00A15B19" w:rsidRDefault="003E7842" w:rsidP="00A15B19">
      <w:pPr>
        <w:autoSpaceDE w:val="0"/>
        <w:autoSpaceDN w:val="0"/>
        <w:adjustRightInd w:val="0"/>
        <w:ind w:left="1800"/>
        <w:jc w:val="both"/>
        <w:rPr>
          <w:bCs/>
        </w:rPr>
      </w:pPr>
      <w:r>
        <w:rPr>
          <w:bCs/>
          <w:sz w:val="22"/>
          <w:szCs w:val="22"/>
        </w:rPr>
        <w:t>1.3</w:t>
      </w:r>
      <w:r w:rsidR="00BA77B5">
        <w:rPr>
          <w:bCs/>
          <w:sz w:val="22"/>
          <w:szCs w:val="22"/>
        </w:rPr>
        <w:t>7</w:t>
      </w:r>
      <w:r>
        <w:rPr>
          <w:bCs/>
          <w:sz w:val="22"/>
          <w:szCs w:val="22"/>
        </w:rPr>
        <w:t>5.400</w:t>
      </w:r>
      <w:r w:rsidR="00CE7C34" w:rsidRPr="00A15B19">
        <w:rPr>
          <w:bCs/>
        </w:rPr>
        <w:t xml:space="preserve"> Kč bez DPH</w:t>
      </w:r>
    </w:p>
    <w:p w14:paraId="33629788" w14:textId="77777777" w:rsidR="00CE7C34" w:rsidRPr="00CC4126" w:rsidRDefault="00CE7C34" w:rsidP="00A15B19">
      <w:pPr>
        <w:autoSpaceDE w:val="0"/>
        <w:autoSpaceDN w:val="0"/>
        <w:adjustRightInd w:val="0"/>
        <w:ind w:left="851" w:hanging="284"/>
        <w:jc w:val="both"/>
        <w:rPr>
          <w:bCs/>
        </w:rPr>
      </w:pPr>
    </w:p>
    <w:p w14:paraId="2DFC1A41" w14:textId="15BA881B" w:rsidR="00A15B19" w:rsidRPr="00A15B19" w:rsidRDefault="00915510" w:rsidP="00A15B19">
      <w:pPr>
        <w:pStyle w:val="Odstavecseseznamem"/>
        <w:numPr>
          <w:ilvl w:val="0"/>
          <w:numId w:val="76"/>
        </w:numPr>
        <w:autoSpaceDE w:val="0"/>
        <w:autoSpaceDN w:val="0"/>
        <w:adjustRightInd w:val="0"/>
        <w:ind w:left="851" w:hanging="284"/>
        <w:jc w:val="both"/>
        <w:rPr>
          <w:bCs/>
          <w:sz w:val="24"/>
          <w:szCs w:val="24"/>
        </w:rPr>
      </w:pPr>
      <w:r>
        <w:rPr>
          <w:b/>
          <w:bCs/>
          <w:sz w:val="22"/>
          <w:szCs w:val="22"/>
        </w:rPr>
        <w:t>I</w:t>
      </w:r>
      <w:r w:rsidRPr="005538F9">
        <w:rPr>
          <w:b/>
          <w:bCs/>
          <w:sz w:val="22"/>
          <w:szCs w:val="22"/>
        </w:rPr>
        <w:t>nženýrská činnost pro vydání povolení stavby</w:t>
      </w:r>
      <w:r w:rsidR="00A15B19" w:rsidRPr="00A15B19">
        <w:rPr>
          <w:bCs/>
          <w:sz w:val="24"/>
          <w:szCs w:val="24"/>
        </w:rPr>
        <w:t>:</w:t>
      </w:r>
    </w:p>
    <w:p w14:paraId="3B87E929" w14:textId="08C95765" w:rsidR="00A15B19" w:rsidRDefault="006E5D07" w:rsidP="00A15B19">
      <w:pPr>
        <w:autoSpaceDE w:val="0"/>
        <w:autoSpaceDN w:val="0"/>
        <w:adjustRightInd w:val="0"/>
        <w:ind w:left="1800"/>
        <w:jc w:val="both"/>
        <w:rPr>
          <w:bCs/>
        </w:rPr>
      </w:pPr>
      <w:r>
        <w:rPr>
          <w:bCs/>
          <w:sz w:val="22"/>
          <w:szCs w:val="22"/>
        </w:rPr>
        <w:t>10.000</w:t>
      </w:r>
      <w:r w:rsidR="00A15B19" w:rsidRPr="00A15B19">
        <w:rPr>
          <w:bCs/>
        </w:rPr>
        <w:t xml:space="preserve"> Kč bez DPH</w:t>
      </w:r>
    </w:p>
    <w:p w14:paraId="2DE41DBC" w14:textId="77777777" w:rsidR="00A15B19" w:rsidRPr="00A15B19" w:rsidRDefault="00A15B19" w:rsidP="00A15B19">
      <w:pPr>
        <w:autoSpaceDE w:val="0"/>
        <w:autoSpaceDN w:val="0"/>
        <w:adjustRightInd w:val="0"/>
        <w:ind w:left="1800"/>
        <w:jc w:val="both"/>
        <w:rPr>
          <w:bCs/>
        </w:rPr>
      </w:pPr>
    </w:p>
    <w:p w14:paraId="685C16C5" w14:textId="50206CD9" w:rsidR="00CE7C34" w:rsidRPr="00A15B19" w:rsidRDefault="00915510" w:rsidP="00A15B19">
      <w:pPr>
        <w:pStyle w:val="Odstavecseseznamem"/>
        <w:numPr>
          <w:ilvl w:val="0"/>
          <w:numId w:val="76"/>
        </w:numPr>
        <w:autoSpaceDE w:val="0"/>
        <w:autoSpaceDN w:val="0"/>
        <w:adjustRightInd w:val="0"/>
        <w:ind w:left="851" w:hanging="284"/>
        <w:jc w:val="both"/>
        <w:rPr>
          <w:bCs/>
          <w:sz w:val="24"/>
          <w:szCs w:val="24"/>
        </w:rPr>
      </w:pPr>
      <w:r w:rsidRPr="005538F9">
        <w:rPr>
          <w:b/>
          <w:bCs/>
          <w:sz w:val="22"/>
          <w:szCs w:val="22"/>
        </w:rPr>
        <w:t>Součinnost zhotovitele při zadávacím řízení na zhotovitele stavby</w:t>
      </w:r>
      <w:r w:rsidR="00CE7C34" w:rsidRPr="00A15B19">
        <w:rPr>
          <w:bCs/>
          <w:sz w:val="24"/>
          <w:szCs w:val="24"/>
        </w:rPr>
        <w:t xml:space="preserve">: </w:t>
      </w:r>
    </w:p>
    <w:p w14:paraId="2FE25FA8" w14:textId="2F2A7AAF" w:rsidR="00CE7C34" w:rsidRPr="00A15B19" w:rsidRDefault="006E5D07" w:rsidP="00A15B19">
      <w:pPr>
        <w:autoSpaceDE w:val="0"/>
        <w:autoSpaceDN w:val="0"/>
        <w:adjustRightInd w:val="0"/>
        <w:ind w:left="1800"/>
        <w:jc w:val="both"/>
        <w:rPr>
          <w:bCs/>
          <w:sz w:val="24"/>
          <w:szCs w:val="24"/>
        </w:rPr>
      </w:pPr>
      <w:r>
        <w:rPr>
          <w:bCs/>
        </w:rPr>
        <w:t>3.500,-</w:t>
      </w:r>
      <w:r w:rsidR="00CE7C34" w:rsidRPr="00A15B19">
        <w:rPr>
          <w:bCs/>
          <w:sz w:val="24"/>
          <w:szCs w:val="24"/>
        </w:rPr>
        <w:t xml:space="preserve"> Kč bez DPH</w:t>
      </w:r>
    </w:p>
    <w:p w14:paraId="1A7C6C93" w14:textId="77777777" w:rsidR="00CE7C34" w:rsidRPr="00CC4126" w:rsidRDefault="00CE7C34" w:rsidP="00A15B19">
      <w:pPr>
        <w:pStyle w:val="Odstavecseseznamem"/>
        <w:autoSpaceDE w:val="0"/>
        <w:autoSpaceDN w:val="0"/>
        <w:adjustRightInd w:val="0"/>
        <w:ind w:left="851" w:hanging="284"/>
        <w:jc w:val="both"/>
        <w:rPr>
          <w:bCs/>
          <w:sz w:val="24"/>
          <w:szCs w:val="24"/>
        </w:rPr>
      </w:pPr>
    </w:p>
    <w:p w14:paraId="325E1440" w14:textId="36C3166F" w:rsidR="00CE7C34" w:rsidRPr="00A15B19" w:rsidRDefault="00915510" w:rsidP="00A15B19">
      <w:pPr>
        <w:pStyle w:val="Odstavecseseznamem"/>
        <w:numPr>
          <w:ilvl w:val="0"/>
          <w:numId w:val="76"/>
        </w:numPr>
        <w:autoSpaceDE w:val="0"/>
        <w:autoSpaceDN w:val="0"/>
        <w:adjustRightInd w:val="0"/>
        <w:ind w:left="851" w:hanging="284"/>
        <w:jc w:val="both"/>
        <w:rPr>
          <w:bCs/>
          <w:sz w:val="24"/>
          <w:szCs w:val="24"/>
        </w:rPr>
      </w:pPr>
      <w:r w:rsidRPr="005538F9">
        <w:rPr>
          <w:b/>
          <w:bCs/>
          <w:sz w:val="22"/>
          <w:szCs w:val="22"/>
        </w:rPr>
        <w:t>Autorský dozor stavby</w:t>
      </w:r>
      <w:r w:rsidR="00CE7C34" w:rsidRPr="00A15B19">
        <w:rPr>
          <w:bCs/>
          <w:sz w:val="24"/>
          <w:szCs w:val="24"/>
        </w:rPr>
        <w:t>:</w:t>
      </w:r>
    </w:p>
    <w:p w14:paraId="5E3BB4B6" w14:textId="62A3137D" w:rsidR="00CE7C34" w:rsidRPr="00A15B19" w:rsidRDefault="003E7842" w:rsidP="00A15B19">
      <w:pPr>
        <w:autoSpaceDE w:val="0"/>
        <w:autoSpaceDN w:val="0"/>
        <w:adjustRightInd w:val="0"/>
        <w:ind w:left="1800"/>
        <w:jc w:val="both"/>
        <w:rPr>
          <w:bCs/>
        </w:rPr>
      </w:pPr>
      <w:r>
        <w:rPr>
          <w:bCs/>
          <w:sz w:val="22"/>
          <w:szCs w:val="22"/>
        </w:rPr>
        <w:t>40.000</w:t>
      </w:r>
      <w:r w:rsidR="00CE7C34" w:rsidRPr="00A15B19">
        <w:rPr>
          <w:bCs/>
        </w:rPr>
        <w:t xml:space="preserve"> Kč bez DPH</w:t>
      </w:r>
    </w:p>
    <w:p w14:paraId="512ADBB3" w14:textId="77777777" w:rsidR="00915510" w:rsidRDefault="00915510" w:rsidP="00915510">
      <w:pPr>
        <w:pStyle w:val="Zkladntext2"/>
        <w:tabs>
          <w:tab w:val="right" w:pos="7371"/>
        </w:tabs>
        <w:spacing w:after="120" w:line="240" w:lineRule="auto"/>
        <w:rPr>
          <w:sz w:val="22"/>
          <w:szCs w:val="22"/>
        </w:rPr>
      </w:pPr>
    </w:p>
    <w:p w14:paraId="700D8B43" w14:textId="66919DD2" w:rsidR="00E0214F" w:rsidRPr="005538F9" w:rsidRDefault="00915510" w:rsidP="00915510">
      <w:pPr>
        <w:pStyle w:val="Zkladntext2"/>
        <w:tabs>
          <w:tab w:val="right" w:pos="7371"/>
        </w:tabs>
        <w:spacing w:after="120" w:line="240" w:lineRule="auto"/>
        <w:ind w:left="567" w:hanging="567"/>
        <w:rPr>
          <w:sz w:val="22"/>
          <w:szCs w:val="22"/>
        </w:rPr>
      </w:pPr>
      <w:r>
        <w:rPr>
          <w:sz w:val="22"/>
          <w:szCs w:val="22"/>
        </w:rPr>
        <w:t xml:space="preserve">5.2. </w:t>
      </w:r>
      <w:r>
        <w:rPr>
          <w:sz w:val="22"/>
          <w:szCs w:val="22"/>
        </w:rPr>
        <w:tab/>
      </w:r>
      <w:r w:rsidR="00CA21F2" w:rsidRPr="005538F9">
        <w:rPr>
          <w:sz w:val="22"/>
          <w:szCs w:val="22"/>
        </w:rPr>
        <w:t xml:space="preserve">Pokud je </w:t>
      </w:r>
      <w:r w:rsidR="007E0B56" w:rsidRPr="005538F9">
        <w:rPr>
          <w:sz w:val="22"/>
          <w:szCs w:val="22"/>
        </w:rPr>
        <w:t>zhotovitel</w:t>
      </w:r>
      <w:r w:rsidR="00CA21F2" w:rsidRPr="005538F9">
        <w:rPr>
          <w:sz w:val="22"/>
          <w:szCs w:val="22"/>
        </w:rPr>
        <w:t xml:space="preserve"> plátcem DPH, bude k</w:t>
      </w:r>
      <w:r w:rsidR="00E0214F" w:rsidRPr="005538F9">
        <w:rPr>
          <w:sz w:val="22"/>
          <w:szCs w:val="22"/>
        </w:rPr>
        <w:t> </w:t>
      </w:r>
      <w:r w:rsidR="00603A06" w:rsidRPr="005538F9">
        <w:rPr>
          <w:sz w:val="22"/>
          <w:szCs w:val="22"/>
        </w:rPr>
        <w:t>ceně</w:t>
      </w:r>
      <w:r w:rsidR="00E0214F" w:rsidRPr="005538F9">
        <w:rPr>
          <w:sz w:val="22"/>
          <w:szCs w:val="22"/>
        </w:rPr>
        <w:t xml:space="preserve"> připočtena daň z přidané hodnoty ve výši stanovené příslušnými právními předpisy.  </w:t>
      </w:r>
      <w:r w:rsidR="00603A06" w:rsidRPr="005538F9">
        <w:rPr>
          <w:sz w:val="22"/>
          <w:szCs w:val="22"/>
        </w:rPr>
        <w:t>V době uzavření smlouvy je stanovena základní sazba DPH, tj.  21%.</w:t>
      </w:r>
    </w:p>
    <w:p w14:paraId="3418B5E6" w14:textId="25A148B6" w:rsidR="00955FB7" w:rsidRPr="005538F9" w:rsidRDefault="00915510" w:rsidP="00915510">
      <w:pPr>
        <w:pStyle w:val="Nadpis2"/>
        <w:numPr>
          <w:ilvl w:val="0"/>
          <w:numId w:val="0"/>
        </w:numPr>
        <w:ind w:left="567" w:hanging="567"/>
        <w:rPr>
          <w:rFonts w:ascii="Times New Roman" w:hAnsi="Times New Roman"/>
          <w:szCs w:val="22"/>
        </w:rPr>
      </w:pPr>
      <w:r>
        <w:rPr>
          <w:rFonts w:ascii="Times New Roman" w:hAnsi="Times New Roman"/>
          <w:szCs w:val="22"/>
        </w:rPr>
        <w:t xml:space="preserve">5.3. </w:t>
      </w:r>
      <w:r>
        <w:rPr>
          <w:rFonts w:ascii="Times New Roman" w:hAnsi="Times New Roman"/>
          <w:szCs w:val="22"/>
        </w:rPr>
        <w:tab/>
      </w:r>
      <w:r w:rsidR="00955FB7" w:rsidRPr="005538F9">
        <w:rPr>
          <w:rFonts w:ascii="Times New Roman" w:hAnsi="Times New Roman"/>
          <w:szCs w:val="22"/>
        </w:rPr>
        <w:t xml:space="preserve">Smluvní cena je </w:t>
      </w:r>
      <w:r w:rsidR="009644EA" w:rsidRPr="005538F9">
        <w:rPr>
          <w:rFonts w:ascii="Times New Roman" w:hAnsi="Times New Roman"/>
          <w:szCs w:val="22"/>
        </w:rPr>
        <w:t>nejvýše přípustná</w:t>
      </w:r>
      <w:r w:rsidR="00955FB7" w:rsidRPr="005538F9">
        <w:rPr>
          <w:rFonts w:ascii="Times New Roman" w:hAnsi="Times New Roman"/>
          <w:szCs w:val="22"/>
        </w:rPr>
        <w:t xml:space="preserve"> po celou dobu realizace díla a zahrnuje veškeré náklady nutné ke kompletnímu zajištění předmětu plnění</w:t>
      </w:r>
      <w:r w:rsidR="00A30109" w:rsidRPr="005538F9">
        <w:rPr>
          <w:rFonts w:ascii="Times New Roman" w:hAnsi="Times New Roman"/>
          <w:szCs w:val="22"/>
        </w:rPr>
        <w:t xml:space="preserve"> </w:t>
      </w:r>
      <w:r w:rsidR="00D97E47" w:rsidRPr="005538F9">
        <w:rPr>
          <w:rFonts w:ascii="Times New Roman" w:hAnsi="Times New Roman"/>
          <w:szCs w:val="22"/>
        </w:rPr>
        <w:t>v rozsahu dle čl. </w:t>
      </w:r>
      <w:r w:rsidR="005D10DA" w:rsidRPr="005538F9">
        <w:rPr>
          <w:rFonts w:ascii="Times New Roman" w:hAnsi="Times New Roman"/>
          <w:szCs w:val="22"/>
        </w:rPr>
        <w:t>3</w:t>
      </w:r>
      <w:r w:rsidR="00A30109" w:rsidRPr="005538F9">
        <w:rPr>
          <w:rFonts w:ascii="Times New Roman" w:hAnsi="Times New Roman"/>
          <w:szCs w:val="22"/>
        </w:rPr>
        <w:t xml:space="preserve"> </w:t>
      </w:r>
      <w:proofErr w:type="gramStart"/>
      <w:r w:rsidR="00A30109" w:rsidRPr="005538F9">
        <w:rPr>
          <w:rFonts w:ascii="Times New Roman" w:hAnsi="Times New Roman"/>
          <w:szCs w:val="22"/>
        </w:rPr>
        <w:t>této</w:t>
      </w:r>
      <w:proofErr w:type="gramEnd"/>
      <w:r w:rsidR="00A30109" w:rsidRPr="005538F9">
        <w:rPr>
          <w:rFonts w:ascii="Times New Roman" w:hAnsi="Times New Roman"/>
          <w:szCs w:val="22"/>
        </w:rPr>
        <w:t xml:space="preserve"> smlouvy</w:t>
      </w:r>
      <w:r w:rsidR="00136639">
        <w:rPr>
          <w:rFonts w:ascii="Times New Roman" w:hAnsi="Times New Roman"/>
          <w:szCs w:val="22"/>
        </w:rPr>
        <w:t>.</w:t>
      </w:r>
      <w:r w:rsidR="00E755F4" w:rsidRPr="005538F9">
        <w:rPr>
          <w:rFonts w:ascii="Times New Roman" w:hAnsi="Times New Roman"/>
          <w:szCs w:val="22"/>
        </w:rPr>
        <w:t xml:space="preserve"> </w:t>
      </w:r>
    </w:p>
    <w:p w14:paraId="21D027EB" w14:textId="3BD9BB0D" w:rsidR="00924FA3" w:rsidRPr="005538F9" w:rsidRDefault="00915510" w:rsidP="00915510">
      <w:pPr>
        <w:pStyle w:val="Nadpis2"/>
        <w:numPr>
          <w:ilvl w:val="0"/>
          <w:numId w:val="0"/>
        </w:numPr>
        <w:ind w:left="567" w:hanging="567"/>
        <w:rPr>
          <w:rFonts w:ascii="Times New Roman" w:hAnsi="Times New Roman"/>
          <w:szCs w:val="22"/>
        </w:rPr>
      </w:pPr>
      <w:r>
        <w:rPr>
          <w:rFonts w:ascii="Times New Roman" w:hAnsi="Times New Roman"/>
          <w:szCs w:val="22"/>
        </w:rPr>
        <w:t xml:space="preserve">5.4. </w:t>
      </w:r>
      <w:r>
        <w:rPr>
          <w:rFonts w:ascii="Times New Roman" w:hAnsi="Times New Roman"/>
          <w:szCs w:val="22"/>
        </w:rPr>
        <w:tab/>
      </w:r>
      <w:r w:rsidR="004D44DE" w:rsidRPr="005538F9">
        <w:rPr>
          <w:rFonts w:ascii="Times New Roman" w:hAnsi="Times New Roman"/>
          <w:szCs w:val="22"/>
        </w:rPr>
        <w:t>Smluvní cena nesmí být měněna v souvislosti s inflací české měny, hodnotou k</w:t>
      </w:r>
      <w:r w:rsidR="00193D1F" w:rsidRPr="005538F9">
        <w:rPr>
          <w:rFonts w:ascii="Times New Roman" w:hAnsi="Times New Roman"/>
          <w:szCs w:val="22"/>
        </w:rPr>
        <w:t>u</w:t>
      </w:r>
      <w:r w:rsidR="004D44DE" w:rsidRPr="005538F9">
        <w:rPr>
          <w:rFonts w:ascii="Times New Roman" w:hAnsi="Times New Roman"/>
          <w:szCs w:val="22"/>
        </w:rPr>
        <w:t xml:space="preserve">rsu české měny vůči zahraničním měnám či jinými faktory s vlivem na měnový kurs, stabilitu měny nebo cla. </w:t>
      </w:r>
    </w:p>
    <w:p w14:paraId="31F31D78" w14:textId="2AE9ACE1" w:rsidR="00594384" w:rsidRPr="005538F9" w:rsidRDefault="00915510" w:rsidP="00915510">
      <w:pPr>
        <w:pStyle w:val="Nadpis2"/>
        <w:numPr>
          <w:ilvl w:val="0"/>
          <w:numId w:val="0"/>
        </w:numPr>
        <w:ind w:left="567" w:hanging="567"/>
        <w:rPr>
          <w:rFonts w:ascii="Times New Roman" w:hAnsi="Times New Roman"/>
          <w:i/>
          <w:iCs/>
          <w:color w:val="FF0000"/>
          <w:szCs w:val="22"/>
        </w:rPr>
      </w:pPr>
      <w:r>
        <w:rPr>
          <w:rFonts w:ascii="Times New Roman" w:hAnsi="Times New Roman"/>
          <w:szCs w:val="22"/>
        </w:rPr>
        <w:t xml:space="preserve">5.5. </w:t>
      </w:r>
      <w:r>
        <w:rPr>
          <w:rFonts w:ascii="Times New Roman" w:hAnsi="Times New Roman"/>
          <w:szCs w:val="22"/>
        </w:rPr>
        <w:tab/>
      </w:r>
      <w:r w:rsidR="00D55655" w:rsidRPr="005538F9">
        <w:rPr>
          <w:rFonts w:ascii="Times New Roman" w:hAnsi="Times New Roman"/>
          <w:szCs w:val="22"/>
        </w:rPr>
        <w:t>Objednatel si vyhrazuje právo změny závazku</w:t>
      </w:r>
      <w:r w:rsidR="00BF520B" w:rsidRPr="005538F9">
        <w:rPr>
          <w:rFonts w:ascii="Times New Roman" w:hAnsi="Times New Roman"/>
          <w:szCs w:val="22"/>
        </w:rPr>
        <w:t xml:space="preserve">, </w:t>
      </w:r>
      <w:r w:rsidR="005F2302" w:rsidRPr="005538F9">
        <w:rPr>
          <w:rFonts w:ascii="Times New Roman" w:hAnsi="Times New Roman"/>
          <w:szCs w:val="22"/>
        </w:rPr>
        <w:t>pokud dojde ke s</w:t>
      </w:r>
      <w:r w:rsidR="00D55655" w:rsidRPr="005538F9">
        <w:rPr>
          <w:rFonts w:ascii="Times New Roman" w:hAnsi="Times New Roman"/>
          <w:szCs w:val="22"/>
        </w:rPr>
        <w:t xml:space="preserve">nížení rozsahu plnění o </w:t>
      </w:r>
      <w:r w:rsidR="001E0AC1" w:rsidRPr="005538F9">
        <w:rPr>
          <w:rFonts w:ascii="Times New Roman" w:hAnsi="Times New Roman"/>
          <w:szCs w:val="22"/>
        </w:rPr>
        <w:t>č</w:t>
      </w:r>
      <w:r w:rsidR="001110BD" w:rsidRPr="005538F9">
        <w:rPr>
          <w:rFonts w:ascii="Times New Roman" w:hAnsi="Times New Roman"/>
          <w:szCs w:val="22"/>
        </w:rPr>
        <w:t>á</w:t>
      </w:r>
      <w:r w:rsidR="001E0AC1" w:rsidRPr="005538F9">
        <w:rPr>
          <w:rFonts w:ascii="Times New Roman" w:hAnsi="Times New Roman"/>
          <w:szCs w:val="22"/>
        </w:rPr>
        <w:t>sti</w:t>
      </w:r>
      <w:r w:rsidR="00D55655" w:rsidRPr="005538F9">
        <w:rPr>
          <w:rFonts w:ascii="Times New Roman" w:hAnsi="Times New Roman"/>
          <w:szCs w:val="22"/>
        </w:rPr>
        <w:t xml:space="preserve"> </w:t>
      </w:r>
      <w:r w:rsidR="00B8453D" w:rsidRPr="005538F9">
        <w:rPr>
          <w:rFonts w:ascii="Times New Roman" w:hAnsi="Times New Roman"/>
          <w:szCs w:val="22"/>
        </w:rPr>
        <w:t>3</w:t>
      </w:r>
      <w:r w:rsidR="00683DED" w:rsidRPr="005538F9">
        <w:rPr>
          <w:rFonts w:ascii="Times New Roman" w:hAnsi="Times New Roman"/>
          <w:szCs w:val="22"/>
        </w:rPr>
        <w:t xml:space="preserve"> a</w:t>
      </w:r>
      <w:r w:rsidR="00D55655" w:rsidRPr="005538F9">
        <w:rPr>
          <w:rFonts w:ascii="Times New Roman" w:hAnsi="Times New Roman"/>
          <w:szCs w:val="22"/>
        </w:rPr>
        <w:t xml:space="preserve"> </w:t>
      </w:r>
      <w:r w:rsidR="00B8453D" w:rsidRPr="005538F9">
        <w:rPr>
          <w:rFonts w:ascii="Times New Roman" w:hAnsi="Times New Roman"/>
          <w:szCs w:val="22"/>
        </w:rPr>
        <w:t>4</w:t>
      </w:r>
      <w:r w:rsidR="00D55655" w:rsidRPr="005538F9">
        <w:rPr>
          <w:rFonts w:ascii="Times New Roman" w:hAnsi="Times New Roman"/>
          <w:szCs w:val="22"/>
        </w:rPr>
        <w:t xml:space="preserve"> této smlouvy v případě, že nebude vydáno pravomocné stavební povolení stavby nebo</w:t>
      </w:r>
      <w:r w:rsidR="00683DED" w:rsidRPr="005538F9">
        <w:rPr>
          <w:rFonts w:ascii="Times New Roman" w:hAnsi="Times New Roman"/>
          <w:szCs w:val="22"/>
        </w:rPr>
        <w:t xml:space="preserve"> v případě, že objednatel nebude realizovat stavbu na základě projektové dokumentace zpracované zhotovitelem. </w:t>
      </w:r>
    </w:p>
    <w:p w14:paraId="04506C1C" w14:textId="6199EE55" w:rsidR="008F03D3" w:rsidRPr="005538F9" w:rsidRDefault="00915510" w:rsidP="00915510">
      <w:pPr>
        <w:pStyle w:val="Nadpis2"/>
        <w:numPr>
          <w:ilvl w:val="0"/>
          <w:numId w:val="0"/>
        </w:numPr>
        <w:ind w:left="567" w:hanging="567"/>
        <w:rPr>
          <w:rFonts w:ascii="Times New Roman" w:hAnsi="Times New Roman"/>
          <w:szCs w:val="22"/>
        </w:rPr>
      </w:pPr>
      <w:r>
        <w:rPr>
          <w:rFonts w:ascii="Times New Roman" w:hAnsi="Times New Roman"/>
          <w:szCs w:val="22"/>
        </w:rPr>
        <w:lastRenderedPageBreak/>
        <w:t xml:space="preserve">5.6. </w:t>
      </w:r>
      <w:r>
        <w:rPr>
          <w:rFonts w:ascii="Times New Roman" w:hAnsi="Times New Roman"/>
          <w:szCs w:val="22"/>
        </w:rPr>
        <w:tab/>
      </w:r>
      <w:r w:rsidR="008F03D3" w:rsidRPr="005538F9">
        <w:rPr>
          <w:rFonts w:ascii="Times New Roman" w:hAnsi="Times New Roman"/>
          <w:szCs w:val="22"/>
        </w:rPr>
        <w:t>Zhotovitel prohlašuje, že se v plném rozsahu seznámil s rozsahem a povahou díla a</w:t>
      </w:r>
      <w:r w:rsidR="00E25EA6" w:rsidRPr="005538F9">
        <w:rPr>
          <w:rFonts w:ascii="Times New Roman" w:hAnsi="Times New Roman"/>
          <w:szCs w:val="22"/>
        </w:rPr>
        <w:t> </w:t>
      </w:r>
      <w:r w:rsidR="008F03D3" w:rsidRPr="005538F9">
        <w:rPr>
          <w:rFonts w:ascii="Times New Roman" w:hAnsi="Times New Roman"/>
          <w:szCs w:val="22"/>
        </w:rPr>
        <w:t xml:space="preserve">okolnostmi souvisejícími s jeho provedením a všechny nejasné podmínky provedení díla si vyjasnil s oprávněným zástupcem objednatele. V souvislosti s tím zhotovitel dále prohlašuje, že souhlasí </w:t>
      </w:r>
      <w:r w:rsidR="004B24C3" w:rsidRPr="005538F9">
        <w:rPr>
          <w:rFonts w:ascii="Times New Roman" w:hAnsi="Times New Roman"/>
          <w:szCs w:val="22"/>
        </w:rPr>
        <w:br/>
      </w:r>
      <w:r w:rsidR="008F03D3" w:rsidRPr="005538F9">
        <w:rPr>
          <w:rFonts w:ascii="Times New Roman" w:hAnsi="Times New Roman"/>
          <w:szCs w:val="22"/>
        </w:rPr>
        <w:t>s požadavky objednatele na provedení díla vyplývajícími z této smlouvy a že tyto požadavky zohlednil při kalkulaci ceny</w:t>
      </w:r>
      <w:r w:rsidR="004804C4" w:rsidRPr="005538F9">
        <w:rPr>
          <w:rFonts w:ascii="Times New Roman" w:hAnsi="Times New Roman"/>
          <w:szCs w:val="22"/>
        </w:rPr>
        <w:t>.</w:t>
      </w:r>
    </w:p>
    <w:p w14:paraId="4BB7117D" w14:textId="77777777" w:rsidR="005D10DA" w:rsidRPr="005538F9" w:rsidRDefault="005D10DA" w:rsidP="00185471">
      <w:pPr>
        <w:pStyle w:val="Nadpis1"/>
        <w:rPr>
          <w:rFonts w:ascii="Times New Roman" w:hAnsi="Times New Roman"/>
          <w:sz w:val="22"/>
          <w:szCs w:val="22"/>
        </w:rPr>
      </w:pPr>
      <w:r w:rsidRPr="005538F9">
        <w:rPr>
          <w:rFonts w:ascii="Times New Roman" w:hAnsi="Times New Roman"/>
          <w:sz w:val="22"/>
          <w:szCs w:val="22"/>
        </w:rPr>
        <w:t>Platební a fakturační podmínky</w:t>
      </w:r>
    </w:p>
    <w:p w14:paraId="4926D548" w14:textId="77777777" w:rsidR="005D10DA" w:rsidRPr="005538F9" w:rsidRDefault="005D10DA" w:rsidP="000629EE">
      <w:pPr>
        <w:pStyle w:val="Nadpis2"/>
        <w:rPr>
          <w:rFonts w:ascii="Times New Roman" w:hAnsi="Times New Roman"/>
          <w:szCs w:val="22"/>
        </w:rPr>
      </w:pPr>
      <w:r w:rsidRPr="005538F9">
        <w:rPr>
          <w:rFonts w:ascii="Times New Roman" w:hAnsi="Times New Roman"/>
          <w:szCs w:val="22"/>
        </w:rPr>
        <w:t>Objednatel neposkytne zhotoviteli zálohu na cenu díla.</w:t>
      </w:r>
    </w:p>
    <w:p w14:paraId="71D10212" w14:textId="5E390903" w:rsidR="005D10DA" w:rsidRPr="005538F9" w:rsidRDefault="005D10DA" w:rsidP="000629EE">
      <w:pPr>
        <w:pStyle w:val="Nadpis2"/>
        <w:rPr>
          <w:rFonts w:ascii="Times New Roman" w:hAnsi="Times New Roman"/>
          <w:szCs w:val="22"/>
        </w:rPr>
      </w:pPr>
      <w:r w:rsidRPr="005538F9">
        <w:rPr>
          <w:rFonts w:ascii="Times New Roman" w:hAnsi="Times New Roman"/>
          <w:szCs w:val="22"/>
        </w:rPr>
        <w:t xml:space="preserve">Fakturace ceny díla bude probíhat dle skutečně provedených prací po ukončení jednotlivých ucelených částí předmětu díla </w:t>
      </w:r>
      <w:r w:rsidR="00396A58" w:rsidRPr="005538F9">
        <w:rPr>
          <w:rFonts w:ascii="Times New Roman" w:hAnsi="Times New Roman"/>
          <w:szCs w:val="22"/>
        </w:rPr>
        <w:t xml:space="preserve">a po vzniku nároku na úhradu dílčí části ceny </w:t>
      </w:r>
      <w:r w:rsidR="00B553AE">
        <w:rPr>
          <w:rFonts w:ascii="Times New Roman" w:hAnsi="Times New Roman"/>
          <w:szCs w:val="22"/>
        </w:rPr>
        <w:t xml:space="preserve">dle </w:t>
      </w:r>
      <w:r w:rsidR="00646E16" w:rsidRPr="005538F9">
        <w:rPr>
          <w:rFonts w:ascii="Times New Roman" w:hAnsi="Times New Roman"/>
          <w:szCs w:val="22"/>
        </w:rPr>
        <w:t>této smlouvy.</w:t>
      </w:r>
    </w:p>
    <w:p w14:paraId="1226C63D" w14:textId="4357EA51" w:rsidR="00B4798C" w:rsidRPr="00B553AE" w:rsidRDefault="00EB506F" w:rsidP="00673181">
      <w:pPr>
        <w:pStyle w:val="Nadpis2"/>
        <w:rPr>
          <w:rFonts w:ascii="Times New Roman" w:hAnsi="Times New Roman"/>
          <w:bCs/>
          <w:lang w:eastAsia="ar-SA"/>
        </w:rPr>
      </w:pPr>
      <w:r w:rsidRPr="00B553AE">
        <w:rPr>
          <w:rFonts w:ascii="Times New Roman" w:hAnsi="Times New Roman"/>
        </w:rPr>
        <w:t>Zhotovitel doručí objednateli fakturu včetně příloh v elektronické podobě ve formátu *</w:t>
      </w:r>
      <w:proofErr w:type="spellStart"/>
      <w:r w:rsidRPr="00B553AE">
        <w:rPr>
          <w:rFonts w:ascii="Times New Roman" w:hAnsi="Times New Roman"/>
        </w:rPr>
        <w:t>pdf</w:t>
      </w:r>
      <w:proofErr w:type="spellEnd"/>
      <w:r w:rsidRPr="00B553AE">
        <w:rPr>
          <w:rFonts w:ascii="Times New Roman" w:hAnsi="Times New Roman"/>
        </w:rPr>
        <w:t xml:space="preserve">/A prostřednictvím </w:t>
      </w:r>
      <w:r w:rsidR="002C43C9" w:rsidRPr="00B553AE">
        <w:rPr>
          <w:rFonts w:ascii="Times New Roman" w:hAnsi="Times New Roman"/>
        </w:rPr>
        <w:t xml:space="preserve">datové schránky objednatele, ID DS: </w:t>
      </w:r>
      <w:r w:rsidR="00673181" w:rsidRPr="00B553AE">
        <w:rPr>
          <w:rFonts w:ascii="Times New Roman" w:hAnsi="Times New Roman"/>
          <w:szCs w:val="22"/>
        </w:rPr>
        <w:t>42sj3nc</w:t>
      </w:r>
      <w:r w:rsidR="00122519" w:rsidRPr="00B553AE">
        <w:rPr>
          <w:rFonts w:ascii="Times New Roman" w:hAnsi="Times New Roman"/>
        </w:rPr>
        <w:t xml:space="preserve">, nebo </w:t>
      </w:r>
      <w:r w:rsidR="002C43C9" w:rsidRPr="00B553AE">
        <w:rPr>
          <w:rFonts w:ascii="Times New Roman" w:hAnsi="Times New Roman"/>
        </w:rPr>
        <w:t xml:space="preserve">e-mailu na </w:t>
      </w:r>
      <w:r w:rsidR="00BF2AF4" w:rsidRPr="00B553AE">
        <w:rPr>
          <w:rFonts w:ascii="Times New Roman" w:hAnsi="Times New Roman"/>
        </w:rPr>
        <w:t xml:space="preserve">elektronickou </w:t>
      </w:r>
      <w:r w:rsidR="002C43C9" w:rsidRPr="00B553AE">
        <w:rPr>
          <w:rFonts w:ascii="Times New Roman" w:hAnsi="Times New Roman"/>
        </w:rPr>
        <w:t xml:space="preserve">adresu objednatele </w:t>
      </w:r>
      <w:hyperlink r:id="rId8" w:history="1">
        <w:r w:rsidR="00673181" w:rsidRPr="00B553AE">
          <w:rPr>
            <w:rStyle w:val="Hypertextovodkaz"/>
            <w:rFonts w:ascii="Times New Roman" w:hAnsi="Times New Roman"/>
          </w:rPr>
          <w:t>naxera@lazne-kynzvart.cz</w:t>
        </w:r>
      </w:hyperlink>
      <w:r w:rsidR="00673181" w:rsidRPr="00B553AE">
        <w:rPr>
          <w:rFonts w:ascii="Times New Roman" w:hAnsi="Times New Roman"/>
        </w:rPr>
        <w:t xml:space="preserve"> </w:t>
      </w:r>
      <w:r w:rsidR="00673181" w:rsidRPr="00B553AE">
        <w:rPr>
          <w:rFonts w:ascii="Times New Roman" w:hAnsi="Times New Roman"/>
          <w:bCs/>
          <w:lang w:eastAsia="ar-SA"/>
        </w:rPr>
        <w:t>.</w:t>
      </w:r>
    </w:p>
    <w:p w14:paraId="61996AF8" w14:textId="77777777" w:rsidR="00A50CB5" w:rsidRPr="005538F9" w:rsidRDefault="005D10DA" w:rsidP="000629EE">
      <w:pPr>
        <w:pStyle w:val="Nadpis2"/>
        <w:rPr>
          <w:rFonts w:ascii="Times New Roman" w:hAnsi="Times New Roman"/>
          <w:szCs w:val="22"/>
        </w:rPr>
      </w:pPr>
      <w:r w:rsidRPr="005538F9">
        <w:rPr>
          <w:rFonts w:ascii="Times New Roman" w:hAnsi="Times New Roman"/>
          <w:szCs w:val="22"/>
        </w:rPr>
        <w:t>Splatnost jednotlivých faktur zhotovitele bude 30</w:t>
      </w:r>
      <w:r w:rsidR="0012061A" w:rsidRPr="005538F9">
        <w:rPr>
          <w:rFonts w:ascii="Times New Roman" w:hAnsi="Times New Roman"/>
          <w:szCs w:val="22"/>
        </w:rPr>
        <w:t xml:space="preserve"> </w:t>
      </w:r>
      <w:r w:rsidR="00EB506F" w:rsidRPr="005538F9">
        <w:rPr>
          <w:rFonts w:ascii="Times New Roman" w:hAnsi="Times New Roman"/>
          <w:szCs w:val="22"/>
        </w:rPr>
        <w:t xml:space="preserve">dní po doručení </w:t>
      </w:r>
      <w:r w:rsidR="00667FF2" w:rsidRPr="005538F9">
        <w:rPr>
          <w:rFonts w:ascii="Times New Roman" w:hAnsi="Times New Roman"/>
          <w:szCs w:val="22"/>
        </w:rPr>
        <w:t>origin</w:t>
      </w:r>
      <w:r w:rsidR="00EB506F" w:rsidRPr="005538F9">
        <w:rPr>
          <w:rFonts w:ascii="Times New Roman" w:hAnsi="Times New Roman"/>
          <w:szCs w:val="22"/>
        </w:rPr>
        <w:t>álu faktury se všemi náležitostmi objednateli.</w:t>
      </w:r>
      <w:r w:rsidR="00A50CB5" w:rsidRPr="005538F9">
        <w:rPr>
          <w:rFonts w:ascii="Times New Roman" w:hAnsi="Times New Roman"/>
          <w:szCs w:val="22"/>
        </w:rPr>
        <w:t xml:space="preserve"> </w:t>
      </w:r>
    </w:p>
    <w:p w14:paraId="52B92855" w14:textId="56A2A66B" w:rsidR="00393DBD" w:rsidRPr="005538F9" w:rsidRDefault="00F74CA4" w:rsidP="0076420B">
      <w:pPr>
        <w:pStyle w:val="Nadpis3"/>
        <w:numPr>
          <w:ilvl w:val="0"/>
          <w:numId w:val="0"/>
        </w:numPr>
        <w:ind w:left="567" w:hanging="567"/>
        <w:rPr>
          <w:rFonts w:ascii="Times New Roman" w:hAnsi="Times New Roman"/>
          <w:szCs w:val="22"/>
        </w:rPr>
      </w:pPr>
      <w:r w:rsidRPr="005538F9">
        <w:rPr>
          <w:rFonts w:ascii="Times New Roman" w:hAnsi="Times New Roman"/>
          <w:szCs w:val="22"/>
        </w:rPr>
        <w:t xml:space="preserve">6.6. </w:t>
      </w:r>
      <w:r w:rsidR="0076420B">
        <w:rPr>
          <w:rFonts w:ascii="Times New Roman" w:hAnsi="Times New Roman"/>
          <w:szCs w:val="22"/>
        </w:rPr>
        <w:tab/>
      </w:r>
      <w:r w:rsidR="0047508E" w:rsidRPr="005538F9">
        <w:rPr>
          <w:rFonts w:ascii="Times New Roman" w:hAnsi="Times New Roman"/>
          <w:szCs w:val="22"/>
        </w:rPr>
        <w:t xml:space="preserve">Daňový doklad musí </w:t>
      </w:r>
      <w:r w:rsidR="00A50CB5" w:rsidRPr="005538F9">
        <w:rPr>
          <w:rFonts w:ascii="Times New Roman" w:hAnsi="Times New Roman"/>
          <w:szCs w:val="22"/>
        </w:rPr>
        <w:t xml:space="preserve">obsahovat </w:t>
      </w:r>
      <w:r w:rsidR="002C43C9" w:rsidRPr="005538F9">
        <w:rPr>
          <w:rFonts w:ascii="Times New Roman" w:hAnsi="Times New Roman"/>
          <w:szCs w:val="22"/>
        </w:rPr>
        <w:t>veškeré náležitosti požadované</w:t>
      </w:r>
      <w:r w:rsidR="00393DBD" w:rsidRPr="005538F9">
        <w:rPr>
          <w:rFonts w:ascii="Times New Roman" w:hAnsi="Times New Roman"/>
          <w:szCs w:val="22"/>
        </w:rPr>
        <w:t xml:space="preserve"> zákon</w:t>
      </w:r>
      <w:r w:rsidR="002C43C9" w:rsidRPr="005538F9">
        <w:rPr>
          <w:rFonts w:ascii="Times New Roman" w:hAnsi="Times New Roman"/>
          <w:szCs w:val="22"/>
        </w:rPr>
        <w:t>em</w:t>
      </w:r>
      <w:r w:rsidR="00393DBD" w:rsidRPr="005538F9">
        <w:rPr>
          <w:rFonts w:ascii="Times New Roman" w:hAnsi="Times New Roman"/>
          <w:szCs w:val="22"/>
        </w:rPr>
        <w:t xml:space="preserve"> o DPH</w:t>
      </w:r>
      <w:r w:rsidR="002C43C9" w:rsidRPr="005538F9">
        <w:rPr>
          <w:rFonts w:ascii="Times New Roman" w:hAnsi="Times New Roman"/>
          <w:szCs w:val="22"/>
        </w:rPr>
        <w:t xml:space="preserve">, a zákonem č. 563/1991 Sb., o účetnictví, ve znění pozdějších předpisů, a </w:t>
      </w:r>
      <w:r w:rsidR="00393DBD" w:rsidRPr="005538F9">
        <w:rPr>
          <w:rFonts w:ascii="Times New Roman" w:hAnsi="Times New Roman"/>
          <w:szCs w:val="22"/>
        </w:rPr>
        <w:t>dále:</w:t>
      </w:r>
    </w:p>
    <w:p w14:paraId="41ECC1FC" w14:textId="4BC8ECC4" w:rsidR="00A50CB5" w:rsidRPr="005538F9" w:rsidRDefault="00A50CB5" w:rsidP="00CF4C45">
      <w:pPr>
        <w:pStyle w:val="Odstavecseseznamem"/>
        <w:numPr>
          <w:ilvl w:val="2"/>
          <w:numId w:val="2"/>
        </w:numPr>
        <w:tabs>
          <w:tab w:val="left" w:pos="1560"/>
        </w:tabs>
        <w:ind w:left="1191" w:hanging="454"/>
        <w:contextualSpacing/>
        <w:jc w:val="both"/>
        <w:rPr>
          <w:sz w:val="22"/>
          <w:szCs w:val="22"/>
        </w:rPr>
      </w:pPr>
      <w:r w:rsidRPr="005538F9">
        <w:rPr>
          <w:sz w:val="22"/>
          <w:szCs w:val="22"/>
        </w:rPr>
        <w:t>označení objednatele</w:t>
      </w:r>
    </w:p>
    <w:p w14:paraId="32DAC494" w14:textId="556D8FFB" w:rsidR="00A50CB5" w:rsidRPr="005538F9" w:rsidRDefault="00A50CB5" w:rsidP="00CF4C45">
      <w:pPr>
        <w:pStyle w:val="Odstavecseseznamem"/>
        <w:numPr>
          <w:ilvl w:val="2"/>
          <w:numId w:val="2"/>
        </w:numPr>
        <w:tabs>
          <w:tab w:val="left" w:pos="1560"/>
        </w:tabs>
        <w:ind w:left="1162" w:hanging="425"/>
        <w:contextualSpacing/>
        <w:jc w:val="both"/>
        <w:rPr>
          <w:sz w:val="22"/>
          <w:szCs w:val="22"/>
        </w:rPr>
      </w:pPr>
      <w:r w:rsidRPr="005538F9">
        <w:rPr>
          <w:sz w:val="22"/>
          <w:szCs w:val="22"/>
        </w:rPr>
        <w:t xml:space="preserve">číslo smlouvy, </w:t>
      </w:r>
    </w:p>
    <w:p w14:paraId="5A45BDEC" w14:textId="735C39AE" w:rsidR="00FF0ADA" w:rsidRPr="005538F9" w:rsidRDefault="00A404C5" w:rsidP="00CF4C45">
      <w:pPr>
        <w:pStyle w:val="Odstavecseseznamem"/>
        <w:numPr>
          <w:ilvl w:val="2"/>
          <w:numId w:val="2"/>
        </w:numPr>
        <w:tabs>
          <w:tab w:val="left" w:pos="1560"/>
        </w:tabs>
        <w:ind w:left="1162" w:hanging="425"/>
        <w:contextualSpacing/>
        <w:jc w:val="both"/>
        <w:rPr>
          <w:i/>
          <w:iCs/>
          <w:color w:val="FF0000"/>
          <w:sz w:val="22"/>
          <w:szCs w:val="22"/>
        </w:rPr>
      </w:pPr>
      <w:r w:rsidRPr="005538F9">
        <w:rPr>
          <w:sz w:val="22"/>
          <w:szCs w:val="22"/>
        </w:rPr>
        <w:t>n</w:t>
      </w:r>
      <w:r w:rsidR="00FF0ADA" w:rsidRPr="005538F9">
        <w:rPr>
          <w:sz w:val="22"/>
          <w:szCs w:val="22"/>
        </w:rPr>
        <w:t xml:space="preserve">ázev a číslo projektu:  </w:t>
      </w:r>
      <w:r w:rsidR="00221646" w:rsidRPr="005538F9">
        <w:rPr>
          <w:sz w:val="22"/>
          <w:szCs w:val="22"/>
        </w:rPr>
        <w:t>LL Lázně Kynžva</w:t>
      </w:r>
      <w:r w:rsidR="0076420B">
        <w:rPr>
          <w:sz w:val="22"/>
          <w:szCs w:val="22"/>
        </w:rPr>
        <w:t>rt</w:t>
      </w:r>
      <w:r w:rsidR="00221646" w:rsidRPr="005538F9">
        <w:rPr>
          <w:sz w:val="22"/>
          <w:szCs w:val="22"/>
        </w:rPr>
        <w:t xml:space="preserve"> - rekonstrukce léčebného domu Mánes </w:t>
      </w:r>
      <w:r w:rsidR="001E41A7">
        <w:rPr>
          <w:sz w:val="22"/>
          <w:szCs w:val="22"/>
        </w:rPr>
        <w:t>II</w:t>
      </w:r>
      <w:r w:rsidR="00221646" w:rsidRPr="005538F9">
        <w:rPr>
          <w:sz w:val="22"/>
          <w:szCs w:val="22"/>
        </w:rPr>
        <w:t xml:space="preserve">., </w:t>
      </w:r>
      <w:proofErr w:type="spellStart"/>
      <w:r w:rsidR="00221646" w:rsidRPr="005538F9">
        <w:rPr>
          <w:sz w:val="22"/>
          <w:szCs w:val="22"/>
        </w:rPr>
        <w:t>re</w:t>
      </w:r>
      <w:r w:rsidRPr="005538F9">
        <w:rPr>
          <w:sz w:val="22"/>
          <w:szCs w:val="22"/>
        </w:rPr>
        <w:t>g</w:t>
      </w:r>
      <w:proofErr w:type="spellEnd"/>
      <w:r w:rsidRPr="005538F9">
        <w:rPr>
          <w:sz w:val="22"/>
          <w:szCs w:val="22"/>
        </w:rPr>
        <w:t>.</w:t>
      </w:r>
      <w:r w:rsidR="001E41A7">
        <w:rPr>
          <w:sz w:val="22"/>
          <w:szCs w:val="22"/>
        </w:rPr>
        <w:t xml:space="preserve"> </w:t>
      </w:r>
      <w:proofErr w:type="gramStart"/>
      <w:r w:rsidRPr="005538F9">
        <w:rPr>
          <w:sz w:val="22"/>
          <w:szCs w:val="22"/>
        </w:rPr>
        <w:t>č.</w:t>
      </w:r>
      <w:proofErr w:type="gramEnd"/>
      <w:r w:rsidRPr="005538F9">
        <w:rPr>
          <w:sz w:val="22"/>
          <w:szCs w:val="22"/>
        </w:rPr>
        <w:t xml:space="preserve"> </w:t>
      </w:r>
      <w:r w:rsidR="00673181">
        <w:rPr>
          <w:sz w:val="22"/>
          <w:szCs w:val="22"/>
        </w:rPr>
        <w:t>335V313002301</w:t>
      </w:r>
    </w:p>
    <w:p w14:paraId="5C344957" w14:textId="0D635DF7" w:rsidR="00FF0ADA" w:rsidRPr="005538F9" w:rsidRDefault="002C43C9" w:rsidP="00CF4C45">
      <w:pPr>
        <w:pStyle w:val="Odstavecseseznamem"/>
        <w:numPr>
          <w:ilvl w:val="2"/>
          <w:numId w:val="2"/>
        </w:numPr>
        <w:tabs>
          <w:tab w:val="left" w:pos="1560"/>
        </w:tabs>
        <w:spacing w:after="120"/>
        <w:ind w:left="1162" w:hanging="425"/>
        <w:jc w:val="both"/>
        <w:rPr>
          <w:sz w:val="22"/>
          <w:szCs w:val="22"/>
        </w:rPr>
      </w:pPr>
      <w:r w:rsidRPr="005538F9">
        <w:rPr>
          <w:sz w:val="22"/>
          <w:szCs w:val="22"/>
        </w:rPr>
        <w:t>popřípadě další požadavky na obsah a podobu faktur, které objednatel předem sdělí zhotoviteli.</w:t>
      </w:r>
    </w:p>
    <w:p w14:paraId="05A1FC2B" w14:textId="266CF72F" w:rsidR="00E456CD" w:rsidRPr="005538F9" w:rsidRDefault="00F74CA4" w:rsidP="00A574CC">
      <w:pPr>
        <w:pStyle w:val="Nadpis3"/>
        <w:numPr>
          <w:ilvl w:val="0"/>
          <w:numId w:val="0"/>
        </w:numPr>
        <w:ind w:left="720" w:hanging="720"/>
        <w:rPr>
          <w:rFonts w:ascii="Times New Roman" w:hAnsi="Times New Roman"/>
          <w:szCs w:val="22"/>
        </w:rPr>
      </w:pPr>
      <w:r w:rsidRPr="005538F9">
        <w:rPr>
          <w:rFonts w:ascii="Times New Roman" w:hAnsi="Times New Roman"/>
          <w:szCs w:val="22"/>
        </w:rPr>
        <w:t xml:space="preserve">6.7 </w:t>
      </w:r>
      <w:r w:rsidRPr="005538F9">
        <w:rPr>
          <w:rFonts w:ascii="Times New Roman" w:hAnsi="Times New Roman"/>
          <w:szCs w:val="22"/>
        </w:rPr>
        <w:tab/>
      </w:r>
      <w:r w:rsidR="00E456CD" w:rsidRPr="005538F9">
        <w:rPr>
          <w:rFonts w:ascii="Times New Roman" w:hAnsi="Times New Roman"/>
          <w:szCs w:val="22"/>
        </w:rPr>
        <w:t>Sazba DPH bude účtována podle předpisů platných v době vzniku zdanitelného plnění.</w:t>
      </w:r>
    </w:p>
    <w:p w14:paraId="12554F64" w14:textId="1A54789D" w:rsidR="00EF5BCE" w:rsidRPr="005538F9" w:rsidRDefault="00F74CA4" w:rsidP="00A574CC">
      <w:pPr>
        <w:pStyle w:val="Nadpis3"/>
        <w:numPr>
          <w:ilvl w:val="0"/>
          <w:numId w:val="0"/>
        </w:numPr>
        <w:ind w:left="720" w:hanging="720"/>
        <w:rPr>
          <w:rFonts w:ascii="Times New Roman" w:hAnsi="Times New Roman"/>
          <w:szCs w:val="22"/>
        </w:rPr>
      </w:pPr>
      <w:r w:rsidRPr="005538F9">
        <w:rPr>
          <w:rFonts w:ascii="Times New Roman" w:hAnsi="Times New Roman"/>
          <w:szCs w:val="22"/>
        </w:rPr>
        <w:t xml:space="preserve">6.8. </w:t>
      </w:r>
      <w:r w:rsidRPr="005538F9">
        <w:rPr>
          <w:rFonts w:ascii="Times New Roman" w:hAnsi="Times New Roman"/>
          <w:szCs w:val="22"/>
        </w:rPr>
        <w:tab/>
      </w:r>
      <w:r w:rsidR="00EF5BCE" w:rsidRPr="005538F9">
        <w:rPr>
          <w:rFonts w:ascii="Times New Roman" w:hAnsi="Times New Roman"/>
          <w:szCs w:val="22"/>
        </w:rPr>
        <w:t xml:space="preserve">V případě, že daňový doklad </w:t>
      </w:r>
      <w:r w:rsidR="00EF5BCE" w:rsidRPr="005538F9">
        <w:rPr>
          <w:rFonts w:ascii="Times New Roman" w:hAnsi="Times New Roman"/>
          <w:snapToGrid w:val="0"/>
          <w:szCs w:val="22"/>
        </w:rPr>
        <w:t xml:space="preserve">nebude obsahovat výše uvedené náležitosti, objednatel je oprávněn jej vrátit </w:t>
      </w:r>
      <w:r w:rsidR="001430D1" w:rsidRPr="005538F9">
        <w:rPr>
          <w:rFonts w:ascii="Times New Roman" w:hAnsi="Times New Roman"/>
          <w:snapToGrid w:val="0"/>
          <w:szCs w:val="22"/>
        </w:rPr>
        <w:t>zhotoviteli</w:t>
      </w:r>
      <w:r w:rsidR="00EF5BCE" w:rsidRPr="005538F9">
        <w:rPr>
          <w:rFonts w:ascii="Times New Roman" w:hAnsi="Times New Roman"/>
          <w:snapToGrid w:val="0"/>
          <w:szCs w:val="22"/>
        </w:rPr>
        <w:t xml:space="preserve"> k doplnění. V takovém případě začne, počínaje dnem doručení opraveného daňového </w:t>
      </w:r>
      <w:r w:rsidR="001430D1" w:rsidRPr="005538F9">
        <w:rPr>
          <w:rFonts w:ascii="Times New Roman" w:hAnsi="Times New Roman"/>
          <w:snapToGrid w:val="0"/>
          <w:szCs w:val="22"/>
        </w:rPr>
        <w:t>dokladu objednateli, plynout nová lhůta splatnosti.</w:t>
      </w:r>
    </w:p>
    <w:p w14:paraId="71E41B37" w14:textId="42342D6D" w:rsidR="0036212A" w:rsidRPr="005538F9" w:rsidRDefault="00F74CA4" w:rsidP="00A574CC">
      <w:pPr>
        <w:pStyle w:val="Nadpis3"/>
        <w:numPr>
          <w:ilvl w:val="0"/>
          <w:numId w:val="0"/>
        </w:numPr>
        <w:ind w:left="720" w:hanging="720"/>
        <w:rPr>
          <w:rFonts w:ascii="Times New Roman" w:hAnsi="Times New Roman"/>
          <w:szCs w:val="22"/>
        </w:rPr>
      </w:pPr>
      <w:r w:rsidRPr="005538F9">
        <w:rPr>
          <w:rFonts w:ascii="Times New Roman" w:hAnsi="Times New Roman"/>
          <w:szCs w:val="22"/>
        </w:rPr>
        <w:t xml:space="preserve">6.9. </w:t>
      </w:r>
      <w:r w:rsidRPr="005538F9">
        <w:rPr>
          <w:rFonts w:ascii="Times New Roman" w:hAnsi="Times New Roman"/>
          <w:szCs w:val="22"/>
        </w:rPr>
        <w:tab/>
      </w:r>
      <w:r w:rsidR="0036212A" w:rsidRPr="005538F9">
        <w:rPr>
          <w:rFonts w:ascii="Times New Roman" w:hAnsi="Times New Roman"/>
          <w:szCs w:val="22"/>
        </w:rPr>
        <w:t>Zhotovitel si je vědom, že je</w:t>
      </w:r>
      <w:r w:rsidR="001E41A7">
        <w:rPr>
          <w:rFonts w:ascii="Times New Roman" w:hAnsi="Times New Roman"/>
          <w:szCs w:val="22"/>
        </w:rPr>
        <w:t xml:space="preserve"> ve smyslu </w:t>
      </w:r>
      <w:proofErr w:type="spellStart"/>
      <w:r w:rsidR="001E41A7">
        <w:rPr>
          <w:rFonts w:ascii="Times New Roman" w:hAnsi="Times New Roman"/>
          <w:szCs w:val="22"/>
        </w:rPr>
        <w:t>ust</w:t>
      </w:r>
      <w:proofErr w:type="spellEnd"/>
      <w:r w:rsidR="001E41A7">
        <w:rPr>
          <w:rFonts w:ascii="Times New Roman" w:hAnsi="Times New Roman"/>
          <w:szCs w:val="22"/>
        </w:rPr>
        <w:t xml:space="preserve">. </w:t>
      </w:r>
      <w:r w:rsidR="0036212A" w:rsidRPr="005538F9">
        <w:rPr>
          <w:rFonts w:ascii="Times New Roman" w:hAnsi="Times New Roman"/>
          <w:szCs w:val="22"/>
        </w:rPr>
        <w:t xml:space="preserve">§ 2 písm. e) zákona č. 320/2001 Sb., </w:t>
      </w:r>
      <w:r w:rsidR="0036212A" w:rsidRPr="005538F9">
        <w:rPr>
          <w:rFonts w:ascii="Times New Roman" w:hAnsi="Times New Roman"/>
          <w:szCs w:val="22"/>
        </w:rPr>
        <w:br/>
        <w:t xml:space="preserve">o finanční kontrole ve veřejné správě a o změně některých zákonů (zákon o finanční kontrole), ve znění pozdějších předpisů, povinen spolupůsobit při výkonu finanční kontroly. </w:t>
      </w:r>
    </w:p>
    <w:p w14:paraId="7D95934B" w14:textId="77777777" w:rsidR="00AF574B" w:rsidRPr="005538F9" w:rsidRDefault="0029343A" w:rsidP="00185471">
      <w:pPr>
        <w:pStyle w:val="Nadpis1"/>
        <w:rPr>
          <w:rFonts w:ascii="Times New Roman" w:hAnsi="Times New Roman"/>
          <w:sz w:val="22"/>
          <w:szCs w:val="22"/>
        </w:rPr>
      </w:pPr>
      <w:r w:rsidRPr="005538F9">
        <w:rPr>
          <w:rFonts w:ascii="Times New Roman" w:hAnsi="Times New Roman"/>
          <w:sz w:val="22"/>
          <w:szCs w:val="22"/>
        </w:rPr>
        <w:t>Práva a p</w:t>
      </w:r>
      <w:r w:rsidR="00AF574B" w:rsidRPr="005538F9">
        <w:rPr>
          <w:rFonts w:ascii="Times New Roman" w:hAnsi="Times New Roman"/>
          <w:sz w:val="22"/>
          <w:szCs w:val="22"/>
        </w:rPr>
        <w:t>ovinnosti zhotovitele a objednatele</w:t>
      </w:r>
    </w:p>
    <w:p w14:paraId="6E409742" w14:textId="77777777" w:rsidR="0015751C" w:rsidRPr="005538F9" w:rsidRDefault="008C7FBF" w:rsidP="000629EE">
      <w:pPr>
        <w:pStyle w:val="Nadpis2"/>
        <w:rPr>
          <w:rFonts w:ascii="Times New Roman" w:hAnsi="Times New Roman"/>
          <w:szCs w:val="22"/>
        </w:rPr>
      </w:pPr>
      <w:r w:rsidRPr="005538F9">
        <w:rPr>
          <w:rFonts w:ascii="Times New Roman" w:hAnsi="Times New Roman"/>
          <w:szCs w:val="22"/>
        </w:rPr>
        <w:t>Objednatel předá neprodleně zhotoviteli po podpisu této smlouvy veškeré známé podklady a</w:t>
      </w:r>
      <w:r w:rsidR="00E25EA6" w:rsidRPr="005538F9">
        <w:rPr>
          <w:rFonts w:ascii="Times New Roman" w:hAnsi="Times New Roman"/>
          <w:szCs w:val="22"/>
        </w:rPr>
        <w:t> </w:t>
      </w:r>
      <w:r w:rsidRPr="005538F9">
        <w:rPr>
          <w:rFonts w:ascii="Times New Roman" w:hAnsi="Times New Roman"/>
          <w:szCs w:val="22"/>
        </w:rPr>
        <w:t>informace potřebné k započetí prací</w:t>
      </w:r>
      <w:r w:rsidR="00781399" w:rsidRPr="005538F9">
        <w:rPr>
          <w:rFonts w:ascii="Times New Roman" w:hAnsi="Times New Roman"/>
          <w:szCs w:val="22"/>
        </w:rPr>
        <w:t>.</w:t>
      </w:r>
      <w:r w:rsidR="0015751C" w:rsidRPr="005538F9">
        <w:rPr>
          <w:rFonts w:ascii="Times New Roman" w:hAnsi="Times New Roman"/>
          <w:szCs w:val="22"/>
        </w:rPr>
        <w:t xml:space="preserve"> </w:t>
      </w:r>
    </w:p>
    <w:p w14:paraId="5650DF93" w14:textId="6CCA8FB0" w:rsidR="00220E44" w:rsidRPr="005538F9" w:rsidRDefault="00220E44" w:rsidP="000B42EB">
      <w:pPr>
        <w:pStyle w:val="Nadpis2"/>
        <w:spacing w:line="240" w:lineRule="auto"/>
        <w:rPr>
          <w:rFonts w:ascii="Times New Roman" w:hAnsi="Times New Roman"/>
          <w:szCs w:val="22"/>
        </w:rPr>
      </w:pPr>
      <w:r w:rsidRPr="005538F9">
        <w:rPr>
          <w:rFonts w:ascii="Times New Roman" w:hAnsi="Times New Roman"/>
          <w:szCs w:val="22"/>
        </w:rPr>
        <w:t>Za objednatele je k jednání s</w:t>
      </w:r>
      <w:r w:rsidR="00587BD4" w:rsidRPr="005538F9">
        <w:rPr>
          <w:rFonts w:ascii="Times New Roman" w:hAnsi="Times New Roman"/>
          <w:szCs w:val="22"/>
        </w:rPr>
        <w:t>e zhotovitel</w:t>
      </w:r>
      <w:r w:rsidR="00905057" w:rsidRPr="005538F9">
        <w:rPr>
          <w:rFonts w:ascii="Times New Roman" w:hAnsi="Times New Roman"/>
          <w:szCs w:val="22"/>
        </w:rPr>
        <w:t>em</w:t>
      </w:r>
      <w:r w:rsidRPr="005538F9">
        <w:rPr>
          <w:rFonts w:ascii="Times New Roman" w:hAnsi="Times New Roman"/>
          <w:szCs w:val="22"/>
        </w:rPr>
        <w:t xml:space="preserve"> a kontrolou plnění dle této smlouvy oprávněnou osobou: </w:t>
      </w:r>
    </w:p>
    <w:p w14:paraId="0F993E52" w14:textId="77777777" w:rsidR="001E41A7" w:rsidRPr="00441BEA" w:rsidRDefault="001E41A7" w:rsidP="001E41A7">
      <w:pPr>
        <w:pStyle w:val="Nadpis1"/>
        <w:numPr>
          <w:ilvl w:val="0"/>
          <w:numId w:val="40"/>
        </w:numPr>
        <w:spacing w:before="0" w:after="0"/>
        <w:jc w:val="left"/>
        <w:rPr>
          <w:rFonts w:ascii="Times New Roman" w:hAnsi="Times New Roman"/>
          <w:b w:val="0"/>
          <w:sz w:val="22"/>
          <w:szCs w:val="22"/>
        </w:rPr>
      </w:pPr>
      <w:r w:rsidRPr="00441BEA">
        <w:rPr>
          <w:rFonts w:ascii="Times New Roman" w:hAnsi="Times New Roman"/>
          <w:sz w:val="22"/>
          <w:szCs w:val="22"/>
        </w:rPr>
        <w:t xml:space="preserve">Mgr. Karel </w:t>
      </w:r>
      <w:proofErr w:type="spellStart"/>
      <w:r w:rsidRPr="00441BEA">
        <w:rPr>
          <w:rFonts w:ascii="Times New Roman" w:hAnsi="Times New Roman"/>
          <w:sz w:val="22"/>
          <w:szCs w:val="22"/>
        </w:rPr>
        <w:t>Naxera</w:t>
      </w:r>
      <w:proofErr w:type="spellEnd"/>
      <w:r w:rsidRPr="00441BEA">
        <w:rPr>
          <w:rFonts w:ascii="Times New Roman" w:hAnsi="Times New Roman"/>
          <w:sz w:val="22"/>
          <w:szCs w:val="22"/>
        </w:rPr>
        <w:t>,</w:t>
      </w:r>
      <w:r w:rsidRPr="00441BEA">
        <w:rPr>
          <w:rFonts w:ascii="Times New Roman" w:hAnsi="Times New Roman"/>
          <w:b w:val="0"/>
          <w:i/>
          <w:iCs/>
          <w:sz w:val="22"/>
          <w:szCs w:val="22"/>
        </w:rPr>
        <w:t xml:space="preserve"> </w:t>
      </w:r>
      <w:r w:rsidRPr="00441BEA">
        <w:rPr>
          <w:rFonts w:ascii="Times New Roman" w:hAnsi="Times New Roman"/>
          <w:b w:val="0"/>
          <w:sz w:val="22"/>
          <w:szCs w:val="22"/>
        </w:rPr>
        <w:t xml:space="preserve">tel.:  354 672 160, mob.:  +420 720 038 981,  e-mail: </w:t>
      </w:r>
      <w:hyperlink r:id="rId9" w:history="1">
        <w:r w:rsidRPr="00441BEA">
          <w:rPr>
            <w:rStyle w:val="Hypertextovodkaz"/>
            <w:rFonts w:ascii="Times New Roman" w:hAnsi="Times New Roman"/>
            <w:b w:val="0"/>
            <w:sz w:val="22"/>
            <w:szCs w:val="22"/>
          </w:rPr>
          <w:t>naxera@lazne-kynzvart.cz</w:t>
        </w:r>
      </w:hyperlink>
    </w:p>
    <w:p w14:paraId="3EF7B849" w14:textId="55EE17D6" w:rsidR="00F603AE" w:rsidRPr="00136639" w:rsidRDefault="0015751C" w:rsidP="000629EE">
      <w:pPr>
        <w:pStyle w:val="Nadpis2"/>
        <w:rPr>
          <w:rFonts w:ascii="Times New Roman" w:hAnsi="Times New Roman"/>
          <w:szCs w:val="22"/>
        </w:rPr>
      </w:pPr>
      <w:r w:rsidRPr="005538F9">
        <w:rPr>
          <w:rFonts w:ascii="Times New Roman" w:hAnsi="Times New Roman"/>
          <w:szCs w:val="22"/>
        </w:rPr>
        <w:t xml:space="preserve">Zhotovitel bude veškeré projektové práce </w:t>
      </w:r>
      <w:r w:rsidR="00ED3B30" w:rsidRPr="005538F9">
        <w:rPr>
          <w:rFonts w:ascii="Times New Roman" w:hAnsi="Times New Roman"/>
          <w:szCs w:val="22"/>
        </w:rPr>
        <w:t xml:space="preserve">na </w:t>
      </w:r>
      <w:r w:rsidR="00F74CA4" w:rsidRPr="005538F9">
        <w:rPr>
          <w:rFonts w:ascii="Times New Roman" w:hAnsi="Times New Roman"/>
          <w:szCs w:val="22"/>
        </w:rPr>
        <w:t>díle</w:t>
      </w:r>
      <w:r w:rsidR="00C5008F" w:rsidRPr="005538F9">
        <w:rPr>
          <w:rFonts w:ascii="Times New Roman" w:hAnsi="Times New Roman"/>
          <w:szCs w:val="22"/>
        </w:rPr>
        <w:t>,</w:t>
      </w:r>
      <w:r w:rsidR="00ED3B30" w:rsidRPr="005538F9">
        <w:rPr>
          <w:rFonts w:ascii="Times New Roman" w:hAnsi="Times New Roman"/>
          <w:szCs w:val="22"/>
        </w:rPr>
        <w:t xml:space="preserve"> tj. rozpracovanost</w:t>
      </w:r>
      <w:r w:rsidRPr="005538F9">
        <w:rPr>
          <w:rFonts w:ascii="Times New Roman" w:hAnsi="Times New Roman"/>
          <w:szCs w:val="22"/>
        </w:rPr>
        <w:t xml:space="preserve"> průběžně projednávat </w:t>
      </w:r>
      <w:r w:rsidR="008030C2" w:rsidRPr="005538F9">
        <w:rPr>
          <w:rFonts w:ascii="Times New Roman" w:hAnsi="Times New Roman"/>
          <w:szCs w:val="22"/>
        </w:rPr>
        <w:br/>
      </w:r>
      <w:r w:rsidRPr="005538F9">
        <w:rPr>
          <w:rFonts w:ascii="Times New Roman" w:hAnsi="Times New Roman"/>
          <w:szCs w:val="22"/>
        </w:rPr>
        <w:t>a konzultovat s objednatelem na pracovních schůzkách</w:t>
      </w:r>
      <w:r w:rsidR="00F379A7" w:rsidRPr="005538F9">
        <w:rPr>
          <w:rFonts w:ascii="Times New Roman" w:hAnsi="Times New Roman"/>
          <w:szCs w:val="22"/>
        </w:rPr>
        <w:t xml:space="preserve"> (výrobních výborech)</w:t>
      </w:r>
      <w:r w:rsidRPr="005538F9">
        <w:rPr>
          <w:rFonts w:ascii="Times New Roman" w:hAnsi="Times New Roman"/>
          <w:szCs w:val="22"/>
        </w:rPr>
        <w:t xml:space="preserve">, které bude zhotovitel </w:t>
      </w:r>
      <w:r w:rsidRPr="00136639">
        <w:rPr>
          <w:rFonts w:ascii="Times New Roman" w:hAnsi="Times New Roman"/>
          <w:szCs w:val="22"/>
        </w:rPr>
        <w:t xml:space="preserve">organizovat </w:t>
      </w:r>
      <w:r w:rsidR="00934219" w:rsidRPr="00136639">
        <w:rPr>
          <w:rFonts w:ascii="Times New Roman" w:hAnsi="Times New Roman"/>
          <w:szCs w:val="22"/>
        </w:rPr>
        <w:t>min.</w:t>
      </w:r>
      <w:r w:rsidR="00131C99" w:rsidRPr="00136639">
        <w:rPr>
          <w:rFonts w:ascii="Times New Roman" w:hAnsi="Times New Roman"/>
          <w:szCs w:val="22"/>
        </w:rPr>
        <w:t xml:space="preserve"> </w:t>
      </w:r>
      <w:r w:rsidR="00632A72" w:rsidRPr="00136639">
        <w:rPr>
          <w:rFonts w:ascii="Times New Roman" w:hAnsi="Times New Roman"/>
          <w:szCs w:val="22"/>
        </w:rPr>
        <w:t>2 x měsíčně</w:t>
      </w:r>
      <w:r w:rsidR="00CE7035" w:rsidRPr="00136639">
        <w:rPr>
          <w:rFonts w:ascii="Times New Roman" w:hAnsi="Times New Roman"/>
          <w:szCs w:val="22"/>
        </w:rPr>
        <w:t>,</w:t>
      </w:r>
      <w:r w:rsidRPr="00136639">
        <w:rPr>
          <w:rFonts w:ascii="Times New Roman" w:hAnsi="Times New Roman"/>
          <w:color w:val="FF0000"/>
          <w:szCs w:val="22"/>
        </w:rPr>
        <w:t xml:space="preserve"> </w:t>
      </w:r>
      <w:r w:rsidRPr="00136639">
        <w:rPr>
          <w:rFonts w:ascii="Times New Roman" w:hAnsi="Times New Roman"/>
          <w:szCs w:val="22"/>
        </w:rPr>
        <w:t>pokud se obě strany nedohodnou jinak.</w:t>
      </w:r>
    </w:p>
    <w:p w14:paraId="4065A55B" w14:textId="77777777" w:rsidR="007F682F" w:rsidRPr="005538F9" w:rsidRDefault="008C7FBF" w:rsidP="000629EE">
      <w:pPr>
        <w:pStyle w:val="Nadpis2"/>
        <w:rPr>
          <w:rFonts w:ascii="Times New Roman" w:hAnsi="Times New Roman"/>
          <w:szCs w:val="22"/>
        </w:rPr>
      </w:pPr>
      <w:r w:rsidRPr="005538F9">
        <w:rPr>
          <w:rFonts w:ascii="Times New Roman" w:hAnsi="Times New Roman"/>
          <w:szCs w:val="22"/>
        </w:rPr>
        <w:t>Zhotovitel bude</w:t>
      </w:r>
      <w:r w:rsidR="007214EE" w:rsidRPr="005538F9">
        <w:rPr>
          <w:rFonts w:ascii="Times New Roman" w:hAnsi="Times New Roman"/>
          <w:szCs w:val="22"/>
        </w:rPr>
        <w:t xml:space="preserve"> o průběhu a stavu projektových prací stejně tak o nových skutečnostech v rámci plnění předmětu díla objednatele průběžně informovat.</w:t>
      </w:r>
      <w:r w:rsidRPr="005538F9">
        <w:rPr>
          <w:rFonts w:ascii="Times New Roman" w:hAnsi="Times New Roman"/>
          <w:szCs w:val="22"/>
        </w:rPr>
        <w:t xml:space="preserve"> Zhotovitel se zavazuje při provádění díla postupovat s veškerou odbornou péčí, v souladu s obecně závaznými právními předpisy, technickými normami, pokyny a technologickými postupy, vydanými jednotlivými výrobci materiálů a výrobků užitých k provedení </w:t>
      </w:r>
      <w:r w:rsidR="007B3C7E" w:rsidRPr="005538F9">
        <w:rPr>
          <w:rFonts w:ascii="Times New Roman" w:hAnsi="Times New Roman"/>
          <w:szCs w:val="22"/>
        </w:rPr>
        <w:t xml:space="preserve">projektovaného </w:t>
      </w:r>
      <w:r w:rsidRPr="005538F9">
        <w:rPr>
          <w:rFonts w:ascii="Times New Roman" w:hAnsi="Times New Roman"/>
          <w:szCs w:val="22"/>
        </w:rPr>
        <w:t>díla a v</w:t>
      </w:r>
      <w:r w:rsidR="00EE07AA" w:rsidRPr="005538F9">
        <w:rPr>
          <w:rFonts w:ascii="Times New Roman" w:hAnsi="Times New Roman"/>
          <w:szCs w:val="22"/>
        </w:rPr>
        <w:t> </w:t>
      </w:r>
      <w:r w:rsidRPr="005538F9">
        <w:rPr>
          <w:rFonts w:ascii="Times New Roman" w:hAnsi="Times New Roman"/>
          <w:szCs w:val="22"/>
        </w:rPr>
        <w:t>souladu</w:t>
      </w:r>
      <w:r w:rsidR="00EE07AA" w:rsidRPr="005538F9">
        <w:rPr>
          <w:rFonts w:ascii="Times New Roman" w:hAnsi="Times New Roman"/>
          <w:szCs w:val="22"/>
        </w:rPr>
        <w:t xml:space="preserve"> s podmínkami této smlouvy</w:t>
      </w:r>
      <w:r w:rsidR="00414CD1" w:rsidRPr="005538F9">
        <w:rPr>
          <w:rFonts w:ascii="Times New Roman" w:hAnsi="Times New Roman"/>
          <w:szCs w:val="22"/>
        </w:rPr>
        <w:t xml:space="preserve"> a řídit se výchozími podklady objednatele, pokyny</w:t>
      </w:r>
      <w:r w:rsidRPr="005538F9">
        <w:rPr>
          <w:rFonts w:ascii="Times New Roman" w:hAnsi="Times New Roman"/>
          <w:szCs w:val="22"/>
        </w:rPr>
        <w:t xml:space="preserve"> objednatele, zápisy a dohodami oprávněných pracovníků smluvních stran</w:t>
      </w:r>
      <w:r w:rsidR="00FF6438" w:rsidRPr="005538F9">
        <w:rPr>
          <w:rFonts w:ascii="Times New Roman" w:hAnsi="Times New Roman"/>
          <w:szCs w:val="22"/>
        </w:rPr>
        <w:t>,</w:t>
      </w:r>
      <w:r w:rsidRPr="005538F9">
        <w:rPr>
          <w:rFonts w:ascii="Times New Roman" w:hAnsi="Times New Roman"/>
          <w:szCs w:val="22"/>
        </w:rPr>
        <w:t xml:space="preserve"> rozhodnutími a </w:t>
      </w:r>
      <w:r w:rsidR="00DC7046" w:rsidRPr="005538F9">
        <w:rPr>
          <w:rFonts w:ascii="Times New Roman" w:hAnsi="Times New Roman"/>
          <w:szCs w:val="22"/>
        </w:rPr>
        <w:t>stanovisky</w:t>
      </w:r>
      <w:r w:rsidRPr="005538F9">
        <w:rPr>
          <w:rFonts w:ascii="Times New Roman" w:hAnsi="Times New Roman"/>
          <w:szCs w:val="22"/>
        </w:rPr>
        <w:t xml:space="preserve"> dotčených orgánů státní správy</w:t>
      </w:r>
      <w:r w:rsidR="00DC7046" w:rsidRPr="005538F9">
        <w:rPr>
          <w:rFonts w:ascii="Times New Roman" w:hAnsi="Times New Roman"/>
          <w:szCs w:val="22"/>
        </w:rPr>
        <w:t xml:space="preserve"> a vyjádřeními správců inženýrských sítí.</w:t>
      </w:r>
      <w:r w:rsidRPr="005538F9">
        <w:rPr>
          <w:rFonts w:ascii="Times New Roman" w:hAnsi="Times New Roman"/>
          <w:szCs w:val="22"/>
        </w:rPr>
        <w:t xml:space="preserve"> </w:t>
      </w:r>
    </w:p>
    <w:p w14:paraId="16856FEC" w14:textId="5D240B16" w:rsidR="00670324" w:rsidRPr="005538F9" w:rsidRDefault="008C7FBF" w:rsidP="00670324">
      <w:pPr>
        <w:pStyle w:val="Nadpis2"/>
        <w:rPr>
          <w:rFonts w:ascii="Times New Roman" w:hAnsi="Times New Roman"/>
          <w:szCs w:val="22"/>
        </w:rPr>
      </w:pPr>
      <w:r w:rsidRPr="005538F9">
        <w:rPr>
          <w:rFonts w:ascii="Times New Roman" w:hAnsi="Times New Roman"/>
          <w:szCs w:val="22"/>
        </w:rPr>
        <w:t xml:space="preserve">Zhotovitel je povinen při provádění díla dodržovat platné obecně závazné předpisy, které </w:t>
      </w:r>
      <w:r w:rsidR="004B24C3" w:rsidRPr="005538F9">
        <w:rPr>
          <w:rFonts w:ascii="Times New Roman" w:hAnsi="Times New Roman"/>
          <w:szCs w:val="22"/>
        </w:rPr>
        <w:br/>
      </w:r>
      <w:r w:rsidRPr="005538F9">
        <w:rPr>
          <w:rFonts w:ascii="Times New Roman" w:hAnsi="Times New Roman"/>
          <w:szCs w:val="22"/>
        </w:rPr>
        <w:t xml:space="preserve">se týkají jeho činností. Pokud porušením těchto předpisů ze strany zhotovitele vznikne jakákoliv </w:t>
      </w:r>
      <w:r w:rsidRPr="005538F9">
        <w:rPr>
          <w:rFonts w:ascii="Times New Roman" w:hAnsi="Times New Roman"/>
          <w:szCs w:val="22"/>
        </w:rPr>
        <w:lastRenderedPageBreak/>
        <w:t>škoda, nese veškeré vzniklé náklady zhotovitel.</w:t>
      </w:r>
      <w:r w:rsidR="00670324" w:rsidRPr="005538F9">
        <w:rPr>
          <w:rFonts w:ascii="Times New Roman" w:hAnsi="Times New Roman"/>
          <w:szCs w:val="22"/>
        </w:rPr>
        <w:t xml:space="preserve"> Za škodu se považuje i stav, kdy v důsledku nesprávné nebo neúplné projektové dokumentace vznikne objednateli povinnost uhradit pokutu uloženou orgánem dohledu z důvodu porušení zákona č. 134/2016 Sb.,</w:t>
      </w:r>
      <w:r w:rsidR="007D00A7" w:rsidRPr="005538F9">
        <w:rPr>
          <w:rFonts w:ascii="Times New Roman" w:hAnsi="Times New Roman"/>
          <w:szCs w:val="22"/>
        </w:rPr>
        <w:t xml:space="preserve"> </w:t>
      </w:r>
      <w:r w:rsidR="00670324" w:rsidRPr="005538F9">
        <w:rPr>
          <w:rFonts w:ascii="Times New Roman" w:hAnsi="Times New Roman"/>
          <w:szCs w:val="22"/>
        </w:rPr>
        <w:t>o zadávání veřejných zakázek, ve znění pozdějších předpisů nebo ze stejného důvodu bude poskytovatelem dotace označena některá část projektu za nezpůsobilý výdaj.</w:t>
      </w:r>
    </w:p>
    <w:p w14:paraId="18237EBD" w14:textId="77777777" w:rsidR="00E842D4" w:rsidRPr="005538F9" w:rsidRDefault="008C7FBF" w:rsidP="000629EE">
      <w:pPr>
        <w:pStyle w:val="Nadpis2"/>
        <w:rPr>
          <w:rFonts w:ascii="Times New Roman" w:hAnsi="Times New Roman"/>
          <w:szCs w:val="22"/>
        </w:rPr>
      </w:pPr>
      <w:r w:rsidRPr="005538F9">
        <w:rPr>
          <w:rFonts w:ascii="Times New Roman" w:hAnsi="Times New Roman"/>
          <w:szCs w:val="22"/>
        </w:rPr>
        <w:t>Zhotovitel je povinen oznámit objednateli zjištění skrytých překážek, které by znemožňovaly provedení díla a dále navrhnout objednateli případnou změnu díla.</w:t>
      </w:r>
    </w:p>
    <w:p w14:paraId="02267E13" w14:textId="1215F244" w:rsidR="002274EF" w:rsidRPr="005538F9" w:rsidRDefault="000B42EB" w:rsidP="00593724">
      <w:pPr>
        <w:pStyle w:val="Nadpis2"/>
        <w:rPr>
          <w:rFonts w:ascii="Times New Roman" w:hAnsi="Times New Roman"/>
          <w:szCs w:val="22"/>
        </w:rPr>
      </w:pPr>
      <w:r w:rsidRPr="005538F9">
        <w:rPr>
          <w:rFonts w:ascii="Times New Roman" w:hAnsi="Times New Roman"/>
          <w:szCs w:val="22"/>
        </w:rPr>
        <w:t>Zhotovitel je povinen ve lhůtě</w:t>
      </w:r>
      <w:r w:rsidR="003524C0" w:rsidRPr="005538F9">
        <w:rPr>
          <w:rFonts w:ascii="Times New Roman" w:hAnsi="Times New Roman"/>
          <w:szCs w:val="22"/>
        </w:rPr>
        <w:t xml:space="preserve"> </w:t>
      </w:r>
      <w:r w:rsidR="00BD708C" w:rsidRPr="00136639">
        <w:rPr>
          <w:rFonts w:ascii="Times New Roman" w:hAnsi="Times New Roman"/>
          <w:szCs w:val="22"/>
        </w:rPr>
        <w:t>nejpozději</w:t>
      </w:r>
      <w:r w:rsidRPr="00136639">
        <w:rPr>
          <w:rFonts w:ascii="Times New Roman" w:hAnsi="Times New Roman"/>
          <w:szCs w:val="22"/>
        </w:rPr>
        <w:t xml:space="preserve"> </w:t>
      </w:r>
      <w:r w:rsidR="00A40915" w:rsidRPr="00136639">
        <w:rPr>
          <w:rFonts w:ascii="Times New Roman" w:hAnsi="Times New Roman"/>
          <w:szCs w:val="22"/>
        </w:rPr>
        <w:t>2</w:t>
      </w:r>
      <w:r w:rsidRPr="00136639">
        <w:rPr>
          <w:rFonts w:ascii="Times New Roman" w:hAnsi="Times New Roman"/>
          <w:szCs w:val="22"/>
        </w:rPr>
        <w:t xml:space="preserve"> </w:t>
      </w:r>
      <w:r w:rsidR="00972EEA" w:rsidRPr="005538F9">
        <w:rPr>
          <w:rFonts w:ascii="Times New Roman" w:hAnsi="Times New Roman"/>
          <w:szCs w:val="22"/>
        </w:rPr>
        <w:t>pracovní dny</w:t>
      </w:r>
      <w:r w:rsidRPr="005538F9">
        <w:rPr>
          <w:rFonts w:ascii="Times New Roman" w:hAnsi="Times New Roman"/>
          <w:szCs w:val="22"/>
        </w:rPr>
        <w:t xml:space="preserve"> </w:t>
      </w:r>
      <w:r w:rsidR="003524C0" w:rsidRPr="005538F9">
        <w:rPr>
          <w:rFonts w:ascii="Times New Roman" w:hAnsi="Times New Roman"/>
          <w:szCs w:val="22"/>
        </w:rPr>
        <w:t xml:space="preserve">před termínem odevzdání </w:t>
      </w:r>
      <w:r w:rsidR="00BD708C" w:rsidRPr="005538F9">
        <w:rPr>
          <w:rFonts w:ascii="Times New Roman" w:hAnsi="Times New Roman"/>
          <w:szCs w:val="22"/>
        </w:rPr>
        <w:t>projektové dokumentace</w:t>
      </w:r>
      <w:r w:rsidR="003524C0" w:rsidRPr="005538F9">
        <w:rPr>
          <w:rFonts w:ascii="Times New Roman" w:hAnsi="Times New Roman"/>
          <w:szCs w:val="22"/>
        </w:rPr>
        <w:t xml:space="preserve"> dle čl. </w:t>
      </w:r>
      <w:r w:rsidR="003524C0" w:rsidRPr="008773AF">
        <w:rPr>
          <w:rFonts w:ascii="Times New Roman" w:hAnsi="Times New Roman"/>
          <w:szCs w:val="22"/>
        </w:rPr>
        <w:t>3.3.</w:t>
      </w:r>
      <w:r w:rsidR="008773AF" w:rsidRPr="008773AF">
        <w:rPr>
          <w:rFonts w:ascii="Times New Roman" w:hAnsi="Times New Roman"/>
          <w:szCs w:val="22"/>
        </w:rPr>
        <w:t>1</w:t>
      </w:r>
      <w:r w:rsidR="003524C0" w:rsidRPr="008773AF">
        <w:rPr>
          <w:rFonts w:ascii="Times New Roman" w:hAnsi="Times New Roman"/>
          <w:szCs w:val="22"/>
        </w:rPr>
        <w:t>.</w:t>
      </w:r>
      <w:r w:rsidR="003524C0" w:rsidRPr="005538F9">
        <w:rPr>
          <w:rFonts w:ascii="Times New Roman" w:hAnsi="Times New Roman"/>
          <w:szCs w:val="22"/>
        </w:rPr>
        <w:t xml:space="preserve"> </w:t>
      </w:r>
      <w:r w:rsidR="00BD708C" w:rsidRPr="005538F9">
        <w:rPr>
          <w:rFonts w:ascii="Times New Roman" w:hAnsi="Times New Roman"/>
          <w:szCs w:val="22"/>
        </w:rPr>
        <w:t xml:space="preserve">zaslat </w:t>
      </w:r>
      <w:r w:rsidR="00056350" w:rsidRPr="005538F9">
        <w:rPr>
          <w:rFonts w:ascii="Times New Roman" w:hAnsi="Times New Roman"/>
          <w:szCs w:val="22"/>
        </w:rPr>
        <w:t xml:space="preserve">elektronicky na email </w:t>
      </w:r>
      <w:r w:rsidRPr="005538F9">
        <w:rPr>
          <w:rFonts w:ascii="Times New Roman" w:hAnsi="Times New Roman"/>
          <w:szCs w:val="22"/>
        </w:rPr>
        <w:t>objednatel</w:t>
      </w:r>
      <w:r w:rsidR="00056350" w:rsidRPr="005538F9">
        <w:rPr>
          <w:rFonts w:ascii="Times New Roman" w:hAnsi="Times New Roman"/>
          <w:szCs w:val="22"/>
        </w:rPr>
        <w:t>e</w:t>
      </w:r>
      <w:r w:rsidRPr="005538F9">
        <w:rPr>
          <w:rFonts w:ascii="Times New Roman" w:hAnsi="Times New Roman"/>
          <w:szCs w:val="22"/>
        </w:rPr>
        <w:t xml:space="preserve"> </w:t>
      </w:r>
      <w:r w:rsidR="00CB20F8" w:rsidRPr="005538F9">
        <w:rPr>
          <w:rFonts w:ascii="Times New Roman" w:hAnsi="Times New Roman"/>
          <w:szCs w:val="22"/>
        </w:rPr>
        <w:t>zpracovan</w:t>
      </w:r>
      <w:r w:rsidR="00056350" w:rsidRPr="005538F9">
        <w:rPr>
          <w:rFonts w:ascii="Times New Roman" w:hAnsi="Times New Roman"/>
          <w:szCs w:val="22"/>
        </w:rPr>
        <w:t>ou</w:t>
      </w:r>
      <w:r w:rsidR="00CB20F8" w:rsidRPr="005538F9">
        <w:rPr>
          <w:rFonts w:ascii="Times New Roman" w:hAnsi="Times New Roman"/>
          <w:szCs w:val="22"/>
        </w:rPr>
        <w:t xml:space="preserve"> dokumentac</w:t>
      </w:r>
      <w:r w:rsidR="00056350" w:rsidRPr="005538F9">
        <w:rPr>
          <w:rFonts w:ascii="Times New Roman" w:hAnsi="Times New Roman"/>
          <w:szCs w:val="22"/>
        </w:rPr>
        <w:t>i</w:t>
      </w:r>
      <w:r w:rsidR="00972EEA" w:rsidRPr="005538F9">
        <w:rPr>
          <w:rFonts w:ascii="Times New Roman" w:hAnsi="Times New Roman"/>
          <w:szCs w:val="22"/>
        </w:rPr>
        <w:t xml:space="preserve"> ve </w:t>
      </w:r>
      <w:r w:rsidR="00673181" w:rsidRPr="005538F9">
        <w:rPr>
          <w:rFonts w:ascii="Times New Roman" w:hAnsi="Times New Roman"/>
          <w:szCs w:val="22"/>
        </w:rPr>
        <w:t>formátu.pdf</w:t>
      </w:r>
      <w:r w:rsidR="00BD708C" w:rsidRPr="005538F9">
        <w:rPr>
          <w:rFonts w:ascii="Times New Roman" w:hAnsi="Times New Roman"/>
          <w:szCs w:val="22"/>
        </w:rPr>
        <w:t xml:space="preserve"> </w:t>
      </w:r>
      <w:r w:rsidR="003524C0" w:rsidRPr="005538F9">
        <w:rPr>
          <w:rFonts w:ascii="Times New Roman" w:hAnsi="Times New Roman"/>
          <w:szCs w:val="22"/>
        </w:rPr>
        <w:t>k</w:t>
      </w:r>
      <w:r w:rsidR="00CB20F8" w:rsidRPr="005538F9">
        <w:rPr>
          <w:rFonts w:ascii="Times New Roman" w:hAnsi="Times New Roman"/>
          <w:szCs w:val="22"/>
        </w:rPr>
        <w:t>e kontrole</w:t>
      </w:r>
      <w:r w:rsidR="003524C0" w:rsidRPr="005538F9">
        <w:rPr>
          <w:rFonts w:ascii="Times New Roman" w:hAnsi="Times New Roman"/>
          <w:szCs w:val="22"/>
        </w:rPr>
        <w:t xml:space="preserve">. </w:t>
      </w:r>
      <w:r w:rsidR="00056350" w:rsidRPr="005538F9">
        <w:rPr>
          <w:rFonts w:ascii="Times New Roman" w:hAnsi="Times New Roman"/>
          <w:szCs w:val="22"/>
        </w:rPr>
        <w:t xml:space="preserve">Po kontrole předložené dokumentace sdělí objednatel zhotoviteli zjištěné připomínky nebo udělí pokyn k tisku dokumentace a předání </w:t>
      </w:r>
      <w:r w:rsidR="00C1035C" w:rsidRPr="005538F9">
        <w:rPr>
          <w:rFonts w:ascii="Times New Roman" w:hAnsi="Times New Roman"/>
          <w:szCs w:val="22"/>
        </w:rPr>
        <w:t xml:space="preserve">příslušné </w:t>
      </w:r>
      <w:r w:rsidR="00056350" w:rsidRPr="005538F9">
        <w:rPr>
          <w:rFonts w:ascii="Times New Roman" w:hAnsi="Times New Roman"/>
          <w:szCs w:val="22"/>
        </w:rPr>
        <w:t xml:space="preserve">části díla v rozsahu stanoveném touto smlouvou. </w:t>
      </w:r>
      <w:r w:rsidR="007605DA" w:rsidRPr="005538F9">
        <w:rPr>
          <w:rFonts w:ascii="Times New Roman" w:hAnsi="Times New Roman"/>
          <w:szCs w:val="22"/>
        </w:rPr>
        <w:t xml:space="preserve">Doba, po kterou objednatel provádí kontrolu předložené části díla, se nezapočítává do doby zpracování příslušné části díla. </w:t>
      </w:r>
    </w:p>
    <w:p w14:paraId="0776BDA1" w14:textId="19E8B791" w:rsidR="006518D1" w:rsidRPr="005538F9" w:rsidRDefault="00F64DEA" w:rsidP="006518D1">
      <w:pPr>
        <w:pStyle w:val="Nadpis2"/>
        <w:rPr>
          <w:rFonts w:ascii="Times New Roman" w:hAnsi="Times New Roman"/>
          <w:szCs w:val="22"/>
        </w:rPr>
      </w:pPr>
      <w:r w:rsidRPr="005538F9">
        <w:rPr>
          <w:rFonts w:ascii="Times New Roman" w:hAnsi="Times New Roman"/>
          <w:szCs w:val="22"/>
        </w:rPr>
        <w:t>P</w:t>
      </w:r>
      <w:r w:rsidR="00056350" w:rsidRPr="005538F9">
        <w:rPr>
          <w:rFonts w:ascii="Times New Roman" w:hAnsi="Times New Roman"/>
          <w:szCs w:val="22"/>
        </w:rPr>
        <w:t xml:space="preserve">ředání díla </w:t>
      </w:r>
      <w:r w:rsidR="001A1D94" w:rsidRPr="005538F9">
        <w:rPr>
          <w:rFonts w:ascii="Times New Roman" w:hAnsi="Times New Roman"/>
          <w:szCs w:val="22"/>
        </w:rPr>
        <w:t>dle odst</w:t>
      </w:r>
      <w:r w:rsidR="001A1D94" w:rsidRPr="008773AF">
        <w:rPr>
          <w:rFonts w:ascii="Times New Roman" w:hAnsi="Times New Roman"/>
          <w:szCs w:val="22"/>
        </w:rPr>
        <w:t>. 3.3</w:t>
      </w:r>
      <w:r w:rsidR="008773AF" w:rsidRPr="008773AF">
        <w:rPr>
          <w:rFonts w:ascii="Times New Roman" w:hAnsi="Times New Roman"/>
          <w:szCs w:val="22"/>
        </w:rPr>
        <w:t>.1</w:t>
      </w:r>
      <w:r w:rsidR="008773AF">
        <w:rPr>
          <w:rFonts w:ascii="Times New Roman" w:hAnsi="Times New Roman"/>
          <w:szCs w:val="22"/>
        </w:rPr>
        <w:t xml:space="preserve"> t</w:t>
      </w:r>
      <w:r w:rsidR="00161DD8" w:rsidRPr="005538F9">
        <w:rPr>
          <w:rFonts w:ascii="Times New Roman" w:hAnsi="Times New Roman"/>
          <w:szCs w:val="22"/>
        </w:rPr>
        <w:t>éto smlouvy</w:t>
      </w:r>
      <w:r w:rsidR="00056350" w:rsidRPr="005538F9">
        <w:rPr>
          <w:rFonts w:ascii="Times New Roman" w:hAnsi="Times New Roman"/>
          <w:szCs w:val="22"/>
        </w:rPr>
        <w:t xml:space="preserve"> v</w:t>
      </w:r>
      <w:r w:rsidR="00757346" w:rsidRPr="005538F9">
        <w:rPr>
          <w:rFonts w:ascii="Times New Roman" w:hAnsi="Times New Roman"/>
          <w:szCs w:val="22"/>
        </w:rPr>
        <w:t> </w:t>
      </w:r>
      <w:r w:rsidR="00056350" w:rsidRPr="005538F9">
        <w:rPr>
          <w:rFonts w:ascii="Times New Roman" w:hAnsi="Times New Roman"/>
          <w:szCs w:val="22"/>
        </w:rPr>
        <w:t>el</w:t>
      </w:r>
      <w:r w:rsidR="00757346" w:rsidRPr="005538F9">
        <w:rPr>
          <w:rFonts w:ascii="Times New Roman" w:hAnsi="Times New Roman"/>
          <w:szCs w:val="22"/>
        </w:rPr>
        <w:t>ektronické a tištěné podobě</w:t>
      </w:r>
      <w:r w:rsidR="00161DD8" w:rsidRPr="005538F9">
        <w:rPr>
          <w:rFonts w:ascii="Times New Roman" w:hAnsi="Times New Roman"/>
          <w:szCs w:val="22"/>
        </w:rPr>
        <w:t xml:space="preserve"> </w:t>
      </w:r>
      <w:r w:rsidR="00757346" w:rsidRPr="005538F9">
        <w:rPr>
          <w:rFonts w:ascii="Times New Roman" w:hAnsi="Times New Roman"/>
          <w:szCs w:val="22"/>
        </w:rPr>
        <w:t xml:space="preserve">proběhne </w:t>
      </w:r>
      <w:r w:rsidR="003524C0" w:rsidRPr="005538F9">
        <w:rPr>
          <w:rFonts w:ascii="Times New Roman" w:hAnsi="Times New Roman"/>
          <w:szCs w:val="22"/>
        </w:rPr>
        <w:t>osobně v sídle objednatel</w:t>
      </w:r>
      <w:r w:rsidR="00E51971" w:rsidRPr="005538F9">
        <w:rPr>
          <w:rFonts w:ascii="Times New Roman" w:hAnsi="Times New Roman"/>
          <w:szCs w:val="22"/>
        </w:rPr>
        <w:t>e</w:t>
      </w:r>
      <w:r w:rsidR="003524C0" w:rsidRPr="005538F9">
        <w:rPr>
          <w:rFonts w:ascii="Times New Roman" w:hAnsi="Times New Roman"/>
          <w:szCs w:val="22"/>
        </w:rPr>
        <w:t xml:space="preserve"> </w:t>
      </w:r>
      <w:r w:rsidR="00E51971" w:rsidRPr="005538F9">
        <w:rPr>
          <w:rFonts w:ascii="Times New Roman" w:hAnsi="Times New Roman"/>
          <w:szCs w:val="22"/>
        </w:rPr>
        <w:t>n</w:t>
      </w:r>
      <w:r w:rsidR="003524C0" w:rsidRPr="005538F9">
        <w:rPr>
          <w:rFonts w:ascii="Times New Roman" w:hAnsi="Times New Roman"/>
          <w:szCs w:val="22"/>
        </w:rPr>
        <w:t xml:space="preserve">a </w:t>
      </w:r>
      <w:r w:rsidR="00E51971" w:rsidRPr="005538F9">
        <w:rPr>
          <w:rFonts w:ascii="Times New Roman" w:hAnsi="Times New Roman"/>
          <w:szCs w:val="22"/>
        </w:rPr>
        <w:t xml:space="preserve">základě oboustranně </w:t>
      </w:r>
      <w:r w:rsidR="003524C0" w:rsidRPr="005538F9">
        <w:rPr>
          <w:rFonts w:ascii="Times New Roman" w:hAnsi="Times New Roman"/>
          <w:szCs w:val="22"/>
        </w:rPr>
        <w:t>potvrzen</w:t>
      </w:r>
      <w:r w:rsidR="00E51971" w:rsidRPr="005538F9">
        <w:rPr>
          <w:rFonts w:ascii="Times New Roman" w:hAnsi="Times New Roman"/>
          <w:szCs w:val="22"/>
        </w:rPr>
        <w:t>ého</w:t>
      </w:r>
      <w:r w:rsidR="003524C0" w:rsidRPr="005538F9">
        <w:rPr>
          <w:rFonts w:ascii="Times New Roman" w:hAnsi="Times New Roman"/>
          <w:szCs w:val="22"/>
        </w:rPr>
        <w:t xml:space="preserve"> </w:t>
      </w:r>
      <w:r w:rsidR="00161DD8" w:rsidRPr="005538F9">
        <w:rPr>
          <w:rFonts w:ascii="Times New Roman" w:hAnsi="Times New Roman"/>
          <w:szCs w:val="22"/>
        </w:rPr>
        <w:t>písemného</w:t>
      </w:r>
      <w:r w:rsidR="00E51971" w:rsidRPr="005538F9">
        <w:rPr>
          <w:rFonts w:ascii="Times New Roman" w:hAnsi="Times New Roman"/>
          <w:szCs w:val="22"/>
        </w:rPr>
        <w:t xml:space="preserve"> </w:t>
      </w:r>
      <w:r w:rsidR="00161DD8" w:rsidRPr="005538F9">
        <w:rPr>
          <w:rFonts w:ascii="Times New Roman" w:hAnsi="Times New Roman"/>
          <w:szCs w:val="22"/>
        </w:rPr>
        <w:t>protokolu o předání a převzetí části díla (nebo díla celého).</w:t>
      </w:r>
      <w:r w:rsidR="00FB31BE" w:rsidRPr="005538F9">
        <w:rPr>
          <w:rFonts w:ascii="Times New Roman" w:hAnsi="Times New Roman"/>
          <w:szCs w:val="22"/>
        </w:rPr>
        <w:t xml:space="preserve"> </w:t>
      </w:r>
      <w:r w:rsidR="00056350" w:rsidRPr="005538F9">
        <w:rPr>
          <w:rFonts w:ascii="Times New Roman" w:hAnsi="Times New Roman"/>
          <w:szCs w:val="22"/>
        </w:rPr>
        <w:t xml:space="preserve">Elektronická podoba dokumentace bude předána na </w:t>
      </w:r>
      <w:r w:rsidR="007605DA" w:rsidRPr="005538F9">
        <w:rPr>
          <w:rFonts w:ascii="Times New Roman" w:hAnsi="Times New Roman"/>
          <w:szCs w:val="22"/>
        </w:rPr>
        <w:t xml:space="preserve">datovém </w:t>
      </w:r>
      <w:r w:rsidR="00056350" w:rsidRPr="005538F9">
        <w:rPr>
          <w:rFonts w:ascii="Times New Roman" w:hAnsi="Times New Roman"/>
          <w:szCs w:val="22"/>
        </w:rPr>
        <w:t>nosiči v požadovaných formátech.</w:t>
      </w:r>
    </w:p>
    <w:p w14:paraId="4FF7F047" w14:textId="2B220ACD" w:rsidR="006518D1" w:rsidRPr="005538F9" w:rsidRDefault="006518D1" w:rsidP="006518D1">
      <w:pPr>
        <w:pStyle w:val="Nadpis2"/>
        <w:rPr>
          <w:rFonts w:ascii="Times New Roman" w:hAnsi="Times New Roman"/>
          <w:szCs w:val="22"/>
        </w:rPr>
      </w:pPr>
      <w:r w:rsidRPr="005538F9">
        <w:rPr>
          <w:rFonts w:ascii="Times New Roman" w:hAnsi="Times New Roman"/>
          <w:szCs w:val="22"/>
        </w:rPr>
        <w:t xml:space="preserve">Objednatel je povinen zhotovitele informovat o termínu vyhlášení zadávacího řízení na zhotovitele stavby. Zhotovitel je povinen po dobu zadávacího řízení provádět průběžnou kontrolu emailového účtu uvedeného v odst. 7.12 této smlouvy a reagovat na zaslané písemnosti ve lhůtách stanovených v odst. </w:t>
      </w:r>
      <w:r w:rsidR="001E41A7" w:rsidRPr="005538F9">
        <w:rPr>
          <w:rFonts w:ascii="Times New Roman" w:hAnsi="Times New Roman"/>
          <w:szCs w:val="22"/>
        </w:rPr>
        <w:t>4.</w:t>
      </w:r>
      <w:r w:rsidR="001E41A7">
        <w:rPr>
          <w:rFonts w:ascii="Times New Roman" w:hAnsi="Times New Roman"/>
          <w:szCs w:val="22"/>
        </w:rPr>
        <w:t xml:space="preserve">2 písm. </w:t>
      </w:r>
      <w:r w:rsidR="008773AF">
        <w:rPr>
          <w:rFonts w:ascii="Times New Roman" w:hAnsi="Times New Roman"/>
          <w:szCs w:val="22"/>
        </w:rPr>
        <w:t>d)</w:t>
      </w:r>
      <w:r w:rsidRPr="005538F9">
        <w:rPr>
          <w:rFonts w:ascii="Times New Roman" w:hAnsi="Times New Roman"/>
          <w:szCs w:val="22"/>
        </w:rPr>
        <w:t xml:space="preserve"> této smlouvy. Nebude-li zhotovitel schopen zajistit vlastními silami součinnost dle odst. </w:t>
      </w:r>
      <w:r w:rsidRPr="0072397C">
        <w:rPr>
          <w:rFonts w:ascii="Times New Roman" w:hAnsi="Times New Roman"/>
          <w:szCs w:val="22"/>
        </w:rPr>
        <w:t>3.3.</w:t>
      </w:r>
      <w:r w:rsidR="0072397C" w:rsidRPr="0072397C">
        <w:rPr>
          <w:rFonts w:ascii="Times New Roman" w:hAnsi="Times New Roman"/>
          <w:szCs w:val="22"/>
        </w:rPr>
        <w:t>3</w:t>
      </w:r>
      <w:r w:rsidRPr="005538F9">
        <w:rPr>
          <w:rFonts w:ascii="Times New Roman" w:hAnsi="Times New Roman"/>
          <w:szCs w:val="22"/>
        </w:rPr>
        <w:t xml:space="preserve"> této smlouvy, je povinen sdělit tuto skutečnost objednateli vč. uvedení osoby pověřené zastupováním v době jeho nepřítomnosti. </w:t>
      </w:r>
    </w:p>
    <w:p w14:paraId="19D4CE0C" w14:textId="59C732AF" w:rsidR="00632A72" w:rsidRPr="005538F9" w:rsidRDefault="00632A72" w:rsidP="00593724">
      <w:pPr>
        <w:pStyle w:val="Nadpis2"/>
        <w:rPr>
          <w:rFonts w:ascii="Times New Roman" w:hAnsi="Times New Roman"/>
          <w:i/>
          <w:iCs/>
          <w:color w:val="FF0000"/>
          <w:szCs w:val="22"/>
        </w:rPr>
      </w:pPr>
      <w:bookmarkStart w:id="2" w:name="_Ref12004482"/>
      <w:r w:rsidRPr="005538F9">
        <w:rPr>
          <w:rFonts w:ascii="Times New Roman" w:hAnsi="Times New Roman"/>
          <w:szCs w:val="22"/>
        </w:rPr>
        <w:t>Pro plnění této smlouvy zhotovitel určí osoby odpovědné za plnění předmětu této smlouvy – osoby odpovědné za realizaci díla</w:t>
      </w:r>
      <w:r w:rsidR="00A40915">
        <w:rPr>
          <w:rFonts w:ascii="Times New Roman" w:hAnsi="Times New Roman"/>
          <w:szCs w:val="22"/>
        </w:rPr>
        <w:t>.</w:t>
      </w:r>
      <w:r w:rsidRPr="005538F9">
        <w:rPr>
          <w:rFonts w:ascii="Times New Roman" w:hAnsi="Times New Roman"/>
          <w:szCs w:val="22"/>
        </w:rPr>
        <w:t xml:space="preserve"> </w:t>
      </w:r>
    </w:p>
    <w:p w14:paraId="53B4B6AC" w14:textId="5F4FCE6F" w:rsidR="00632A72" w:rsidRPr="001E41A7" w:rsidRDefault="00632A72" w:rsidP="002E3A46">
      <w:pPr>
        <w:pStyle w:val="Nadpis2"/>
        <w:numPr>
          <w:ilvl w:val="0"/>
          <w:numId w:val="0"/>
        </w:numPr>
        <w:ind w:left="576"/>
        <w:rPr>
          <w:rFonts w:ascii="Times New Roman" w:hAnsi="Times New Roman"/>
          <w:szCs w:val="22"/>
        </w:rPr>
      </w:pPr>
      <w:r w:rsidRPr="005538F9">
        <w:rPr>
          <w:rFonts w:ascii="Times New Roman" w:hAnsi="Times New Roman"/>
          <w:szCs w:val="22"/>
        </w:rPr>
        <w:t xml:space="preserve">Plnění této smlouvy o dílo garantuje autorizovaný </w:t>
      </w:r>
      <w:r w:rsidR="006E5D07">
        <w:rPr>
          <w:rFonts w:ascii="Times New Roman" w:hAnsi="Times New Roman"/>
          <w:szCs w:val="22"/>
        </w:rPr>
        <w:t>technik pro</w:t>
      </w:r>
      <w:r w:rsidR="00A562F8" w:rsidRPr="005538F9">
        <w:rPr>
          <w:rFonts w:ascii="Times New Roman" w:hAnsi="Times New Roman"/>
          <w:i/>
          <w:iCs/>
          <w:color w:val="FF0000"/>
          <w:szCs w:val="22"/>
        </w:rPr>
        <w:t xml:space="preserve"> </w:t>
      </w:r>
      <w:r w:rsidRPr="005538F9">
        <w:rPr>
          <w:rFonts w:ascii="Times New Roman" w:hAnsi="Times New Roman"/>
          <w:szCs w:val="22"/>
        </w:rPr>
        <w:t xml:space="preserve"> obor </w:t>
      </w:r>
      <w:r w:rsidR="006E5D07">
        <w:rPr>
          <w:rFonts w:ascii="Times New Roman" w:hAnsi="Times New Roman"/>
          <w:szCs w:val="22"/>
        </w:rPr>
        <w:t>pozemní stavby</w:t>
      </w:r>
      <w:r w:rsidRPr="005538F9">
        <w:rPr>
          <w:rFonts w:ascii="Times New Roman" w:hAnsi="Times New Roman"/>
          <w:szCs w:val="22"/>
        </w:rPr>
        <w:t xml:space="preserve">: </w:t>
      </w:r>
      <w:r w:rsidR="00A562F8" w:rsidRPr="005538F9">
        <w:rPr>
          <w:rFonts w:ascii="Times New Roman" w:hAnsi="Times New Roman"/>
          <w:szCs w:val="22"/>
        </w:rPr>
        <w:t xml:space="preserve"> </w:t>
      </w:r>
      <w:r w:rsidR="006E5D07" w:rsidRPr="001E41A7">
        <w:rPr>
          <w:rFonts w:ascii="Times New Roman" w:hAnsi="Times New Roman"/>
          <w:szCs w:val="22"/>
        </w:rPr>
        <w:t>Pavel Kapička</w:t>
      </w:r>
      <w:r w:rsidR="001E41A7">
        <w:rPr>
          <w:rFonts w:ascii="Times New Roman" w:hAnsi="Times New Roman"/>
          <w:szCs w:val="22"/>
        </w:rPr>
        <w:t xml:space="preserve"> </w:t>
      </w:r>
      <w:r w:rsidRPr="001E41A7">
        <w:rPr>
          <w:rFonts w:ascii="Times New Roman" w:hAnsi="Times New Roman"/>
          <w:szCs w:val="22"/>
        </w:rPr>
        <w:t>(</w:t>
      </w:r>
      <w:r w:rsidR="006E5D07" w:rsidRPr="001E41A7">
        <w:rPr>
          <w:rFonts w:ascii="Times New Roman" w:hAnsi="Times New Roman"/>
          <w:szCs w:val="22"/>
        </w:rPr>
        <w:t>608 678513, saffron.universe@post.cz</w:t>
      </w:r>
      <w:r w:rsidRPr="001E41A7">
        <w:rPr>
          <w:rFonts w:ascii="Times New Roman" w:hAnsi="Times New Roman"/>
          <w:szCs w:val="22"/>
        </w:rPr>
        <w:t>), č. autorizace</w:t>
      </w:r>
      <w:r w:rsidR="001E41A7">
        <w:rPr>
          <w:rFonts w:ascii="Times New Roman" w:hAnsi="Times New Roman"/>
          <w:szCs w:val="22"/>
        </w:rPr>
        <w:t xml:space="preserve"> </w:t>
      </w:r>
      <w:r w:rsidR="006E5D07" w:rsidRPr="001E41A7">
        <w:rPr>
          <w:rFonts w:ascii="Times New Roman" w:hAnsi="Times New Roman"/>
          <w:szCs w:val="22"/>
        </w:rPr>
        <w:t>AO 0301442</w:t>
      </w:r>
    </w:p>
    <w:bookmarkEnd w:id="2"/>
    <w:p w14:paraId="2621347F" w14:textId="23FF6778" w:rsidR="00BB3292" w:rsidRPr="005538F9" w:rsidRDefault="00B53017" w:rsidP="00593724">
      <w:pPr>
        <w:pStyle w:val="Nadpis2"/>
        <w:rPr>
          <w:rFonts w:ascii="Times New Roman" w:hAnsi="Times New Roman"/>
          <w:szCs w:val="22"/>
        </w:rPr>
      </w:pPr>
      <w:r>
        <w:rPr>
          <w:rFonts w:ascii="Times New Roman" w:hAnsi="Times New Roman"/>
          <w:szCs w:val="22"/>
        </w:rPr>
        <w:t>Z</w:t>
      </w:r>
      <w:r w:rsidR="000C4A25" w:rsidRPr="005538F9">
        <w:rPr>
          <w:rFonts w:ascii="Times New Roman" w:hAnsi="Times New Roman"/>
          <w:szCs w:val="22"/>
        </w:rPr>
        <w:t>měn</w:t>
      </w:r>
      <w:r w:rsidR="00E016DA" w:rsidRPr="005538F9">
        <w:rPr>
          <w:rFonts w:ascii="Times New Roman" w:hAnsi="Times New Roman"/>
          <w:szCs w:val="22"/>
        </w:rPr>
        <w:t>a</w:t>
      </w:r>
      <w:r w:rsidR="000C4A25" w:rsidRPr="005538F9">
        <w:rPr>
          <w:rFonts w:ascii="Times New Roman" w:hAnsi="Times New Roman"/>
          <w:szCs w:val="22"/>
        </w:rPr>
        <w:t xml:space="preserve"> kterékoli odpovědné osoby uvedené</w:t>
      </w:r>
      <w:r w:rsidR="002E3A46" w:rsidRPr="005538F9">
        <w:rPr>
          <w:rFonts w:ascii="Times New Roman" w:hAnsi="Times New Roman"/>
          <w:szCs w:val="22"/>
        </w:rPr>
        <w:t xml:space="preserve"> v čl. </w:t>
      </w:r>
      <w:r w:rsidR="000C4A25" w:rsidRPr="005538F9">
        <w:rPr>
          <w:rFonts w:ascii="Times New Roman" w:hAnsi="Times New Roman"/>
          <w:szCs w:val="22"/>
        </w:rPr>
        <w:t>7</w:t>
      </w:r>
      <w:r w:rsidR="002E3A46" w:rsidRPr="005538F9">
        <w:rPr>
          <w:rFonts w:ascii="Times New Roman" w:hAnsi="Times New Roman"/>
          <w:szCs w:val="22"/>
        </w:rPr>
        <w:t xml:space="preserve"> odst. </w:t>
      </w:r>
      <w:r w:rsidR="000C4A25" w:rsidRPr="005538F9">
        <w:rPr>
          <w:rFonts w:ascii="Times New Roman" w:hAnsi="Times New Roman"/>
          <w:szCs w:val="22"/>
        </w:rPr>
        <w:t>7</w:t>
      </w:r>
      <w:r w:rsidR="002E3A46" w:rsidRPr="005538F9">
        <w:rPr>
          <w:rFonts w:ascii="Times New Roman" w:hAnsi="Times New Roman"/>
          <w:szCs w:val="22"/>
        </w:rPr>
        <w:t>.</w:t>
      </w:r>
      <w:r w:rsidR="009A1BA5" w:rsidRPr="005538F9">
        <w:rPr>
          <w:rFonts w:ascii="Times New Roman" w:hAnsi="Times New Roman"/>
          <w:szCs w:val="22"/>
        </w:rPr>
        <w:t>1</w:t>
      </w:r>
      <w:r w:rsidR="006518D1" w:rsidRPr="005538F9">
        <w:rPr>
          <w:rFonts w:ascii="Times New Roman" w:hAnsi="Times New Roman"/>
          <w:szCs w:val="22"/>
        </w:rPr>
        <w:t>2</w:t>
      </w:r>
      <w:r w:rsidR="002E3A46" w:rsidRPr="005538F9">
        <w:rPr>
          <w:rFonts w:ascii="Times New Roman" w:hAnsi="Times New Roman"/>
          <w:szCs w:val="22"/>
        </w:rPr>
        <w:t xml:space="preserve"> této smlouvy, je možná pouze po předchozím písemném souhlasu </w:t>
      </w:r>
      <w:r w:rsidR="000C4A25" w:rsidRPr="005538F9">
        <w:rPr>
          <w:rFonts w:ascii="Times New Roman" w:hAnsi="Times New Roman"/>
          <w:szCs w:val="22"/>
        </w:rPr>
        <w:t>objednatele</w:t>
      </w:r>
      <w:r w:rsidR="002E3A46" w:rsidRPr="005538F9">
        <w:rPr>
          <w:rFonts w:ascii="Times New Roman" w:hAnsi="Times New Roman"/>
          <w:szCs w:val="22"/>
        </w:rPr>
        <w:t xml:space="preserve"> a dále za podmínky, že nově pověřená osoba bude minimálně stej</w:t>
      </w:r>
      <w:r w:rsidR="000C4A25" w:rsidRPr="005538F9">
        <w:rPr>
          <w:rFonts w:ascii="Times New Roman" w:hAnsi="Times New Roman"/>
          <w:szCs w:val="22"/>
        </w:rPr>
        <w:t>n</w:t>
      </w:r>
      <w:r w:rsidR="002E3A46" w:rsidRPr="005538F9">
        <w:rPr>
          <w:rFonts w:ascii="Times New Roman" w:hAnsi="Times New Roman"/>
          <w:szCs w:val="22"/>
        </w:rPr>
        <w:t xml:space="preserve">ě odborně kvalifikovaná jako osoba uvedená v čl. </w:t>
      </w:r>
      <w:r w:rsidR="000C4A25" w:rsidRPr="005538F9">
        <w:rPr>
          <w:rFonts w:ascii="Times New Roman" w:hAnsi="Times New Roman"/>
          <w:szCs w:val="22"/>
        </w:rPr>
        <w:t>7</w:t>
      </w:r>
      <w:r w:rsidR="002E3A46" w:rsidRPr="005538F9">
        <w:rPr>
          <w:rFonts w:ascii="Times New Roman" w:hAnsi="Times New Roman"/>
          <w:szCs w:val="22"/>
        </w:rPr>
        <w:t xml:space="preserve"> odst</w:t>
      </w:r>
      <w:r w:rsidR="002E3A46" w:rsidRPr="00B53017">
        <w:rPr>
          <w:rFonts w:ascii="Times New Roman" w:hAnsi="Times New Roman"/>
          <w:szCs w:val="22"/>
        </w:rPr>
        <w:t xml:space="preserve">. </w:t>
      </w:r>
      <w:r w:rsidR="000C4A25" w:rsidRPr="00B53017">
        <w:rPr>
          <w:rFonts w:ascii="Times New Roman" w:hAnsi="Times New Roman"/>
          <w:szCs w:val="22"/>
        </w:rPr>
        <w:t>7</w:t>
      </w:r>
      <w:r w:rsidR="002E3A46" w:rsidRPr="00B53017">
        <w:rPr>
          <w:rFonts w:ascii="Times New Roman" w:hAnsi="Times New Roman"/>
          <w:szCs w:val="22"/>
        </w:rPr>
        <w:t>.</w:t>
      </w:r>
      <w:r w:rsidR="009A1BA5" w:rsidRPr="00B53017">
        <w:rPr>
          <w:rFonts w:ascii="Times New Roman" w:hAnsi="Times New Roman"/>
          <w:szCs w:val="22"/>
        </w:rPr>
        <w:t>1</w:t>
      </w:r>
      <w:r w:rsidR="006518D1" w:rsidRPr="00B53017">
        <w:rPr>
          <w:rFonts w:ascii="Times New Roman" w:hAnsi="Times New Roman"/>
          <w:szCs w:val="22"/>
        </w:rPr>
        <w:t>2</w:t>
      </w:r>
      <w:r w:rsidR="002E3A46" w:rsidRPr="005538F9">
        <w:rPr>
          <w:rFonts w:ascii="Times New Roman" w:hAnsi="Times New Roman"/>
          <w:szCs w:val="22"/>
        </w:rPr>
        <w:t xml:space="preserve"> této smlouvy.</w:t>
      </w:r>
    </w:p>
    <w:p w14:paraId="77A11443" w14:textId="77777777" w:rsidR="00B376C1" w:rsidRPr="005538F9" w:rsidRDefault="00B376C1" w:rsidP="00593724">
      <w:pPr>
        <w:pStyle w:val="Nadpis2"/>
        <w:rPr>
          <w:rFonts w:ascii="Times New Roman" w:hAnsi="Times New Roman"/>
          <w:szCs w:val="22"/>
        </w:rPr>
      </w:pPr>
      <w:r w:rsidRPr="005538F9">
        <w:rPr>
          <w:rFonts w:ascii="Times New Roman" w:hAnsi="Times New Roman"/>
          <w:szCs w:val="22"/>
        </w:rPr>
        <w:t>Zhotovitel se tímto zavazuje nakládat se všemi informacemi objednatele jako s důvěrnými, zavazuje se zachovávat o nich mlčenlivost a učinit veškerá smluvní, administrativní a technická opatření zabraňující zneužití či úniku těchto informací. Zhotovitel může sdělit tyto informace pouze svým zaměstnancům nebo smluvním partnerům v rozsahu nezbytně nutném pro naplnění účelu této smlouvy, zaváže-li je k povinnosti mlčenlivosti a zabránění zneužití či úniku těchto informací alespoň v totožném rozsahu.</w:t>
      </w:r>
    </w:p>
    <w:p w14:paraId="20CC182E" w14:textId="77777777" w:rsidR="00B376C1" w:rsidRPr="005538F9" w:rsidRDefault="00B376C1" w:rsidP="00593724">
      <w:pPr>
        <w:pStyle w:val="Nadpis2"/>
        <w:rPr>
          <w:rFonts w:ascii="Times New Roman" w:hAnsi="Times New Roman"/>
          <w:szCs w:val="22"/>
        </w:rPr>
      </w:pPr>
      <w:r w:rsidRPr="005538F9">
        <w:rPr>
          <w:rFonts w:ascii="Times New Roman" w:hAnsi="Times New Roman"/>
          <w:szCs w:val="22"/>
        </w:rPr>
        <w:t>Zhotovitel je povinen hájit zájmy objednatele podle svých nejlepších znalostí a schopností, je povinen zdržet se po dobu účinnosti této smlouvy veškerých aktivit ve vztahu k předmětu plnění, a to i ve spojení s třetími osobami, jimiž by mohl ohrozit zájmy objednatele, být s těmito zájmy ve střetu, popřípadě neoprávněně zvýhodnit sebe nebo třetí osoby. Zhotovitel se zavazuje, že s výjimkou objednatelem odsouhlasených poddodavatelů nepřijme v souvislosti s plněním této smlouvy žádné provize nebo platby od třetích osob, zejména od výrobců, dodavatelů.</w:t>
      </w:r>
    </w:p>
    <w:p w14:paraId="50C85E92" w14:textId="77777777" w:rsidR="00B376C1" w:rsidRPr="005538F9" w:rsidRDefault="00B376C1" w:rsidP="00593724">
      <w:pPr>
        <w:pStyle w:val="Nadpis2"/>
        <w:rPr>
          <w:rFonts w:ascii="Times New Roman" w:hAnsi="Times New Roman"/>
          <w:szCs w:val="22"/>
        </w:rPr>
      </w:pPr>
      <w:r w:rsidRPr="005538F9">
        <w:rPr>
          <w:rFonts w:ascii="Times New Roman" w:hAnsi="Times New Roman"/>
          <w:szCs w:val="22"/>
        </w:rPr>
        <w:t>Zhotovitel se zavazuje, že bez písemného souhlasu objednatele neposkytne výsledek činnosti, jenž je předmětem této smlouvy, jiné osobě než objednateli nebo jím k tomu zmocněné osobě.</w:t>
      </w:r>
    </w:p>
    <w:p w14:paraId="0DA91357" w14:textId="77777777" w:rsidR="00F603AE" w:rsidRPr="005538F9" w:rsidRDefault="00B1288C" w:rsidP="00593724">
      <w:pPr>
        <w:pStyle w:val="Nadpis1"/>
        <w:rPr>
          <w:rFonts w:ascii="Times New Roman" w:hAnsi="Times New Roman"/>
          <w:sz w:val="22"/>
          <w:szCs w:val="22"/>
        </w:rPr>
      </w:pPr>
      <w:r w:rsidRPr="005538F9">
        <w:rPr>
          <w:rFonts w:ascii="Times New Roman" w:hAnsi="Times New Roman"/>
          <w:sz w:val="22"/>
          <w:szCs w:val="22"/>
        </w:rPr>
        <w:t>Záruční doba a o</w:t>
      </w:r>
      <w:r w:rsidR="00E34051" w:rsidRPr="005538F9">
        <w:rPr>
          <w:rFonts w:ascii="Times New Roman" w:hAnsi="Times New Roman"/>
          <w:sz w:val="22"/>
          <w:szCs w:val="22"/>
        </w:rPr>
        <w:t>dpovědnost za vady</w:t>
      </w:r>
      <w:r w:rsidRPr="005538F9">
        <w:rPr>
          <w:rFonts w:ascii="Times New Roman" w:hAnsi="Times New Roman"/>
          <w:sz w:val="22"/>
          <w:szCs w:val="22"/>
        </w:rPr>
        <w:t xml:space="preserve"> díla</w:t>
      </w:r>
    </w:p>
    <w:p w14:paraId="2A57BB29" w14:textId="77777777" w:rsidR="00295DC3" w:rsidRPr="005538F9" w:rsidRDefault="00295DC3" w:rsidP="00593724">
      <w:pPr>
        <w:pStyle w:val="Nadpis2"/>
        <w:rPr>
          <w:rFonts w:ascii="Times New Roman" w:hAnsi="Times New Roman"/>
          <w:szCs w:val="22"/>
        </w:rPr>
      </w:pPr>
      <w:r w:rsidRPr="005538F9">
        <w:rPr>
          <w:rFonts w:ascii="Times New Roman" w:hAnsi="Times New Roman"/>
          <w:szCs w:val="22"/>
        </w:rPr>
        <w:t>Zhotovitel poskytuje na provedené práce záruku do doby dokončení realizace stavby.</w:t>
      </w:r>
    </w:p>
    <w:p w14:paraId="02B3E379" w14:textId="77777777" w:rsidR="00295DC3" w:rsidRPr="005538F9" w:rsidRDefault="00295DC3" w:rsidP="00593724">
      <w:pPr>
        <w:pStyle w:val="Nadpis2"/>
        <w:rPr>
          <w:rFonts w:ascii="Times New Roman" w:hAnsi="Times New Roman"/>
          <w:szCs w:val="22"/>
        </w:rPr>
      </w:pPr>
      <w:r w:rsidRPr="005538F9">
        <w:rPr>
          <w:rFonts w:ascii="Times New Roman" w:hAnsi="Times New Roman"/>
          <w:szCs w:val="22"/>
        </w:rPr>
        <w:t>Zhotovitel odpovídá za úplné a kvalitní provedení díla v rozsahu a parametrech stanovených v zadávacích podkladech, obecně závaznými právními a technickými předpisy a touto smlouvou.</w:t>
      </w:r>
    </w:p>
    <w:p w14:paraId="7388EB7E" w14:textId="77777777" w:rsidR="00295DC3" w:rsidRPr="005538F9" w:rsidRDefault="00295DC3" w:rsidP="00593724">
      <w:pPr>
        <w:pStyle w:val="Nadpis2"/>
        <w:rPr>
          <w:rFonts w:ascii="Times New Roman" w:hAnsi="Times New Roman"/>
          <w:szCs w:val="22"/>
        </w:rPr>
      </w:pPr>
      <w:r w:rsidRPr="005538F9">
        <w:rPr>
          <w:rFonts w:ascii="Times New Roman" w:hAnsi="Times New Roman"/>
          <w:szCs w:val="22"/>
        </w:rPr>
        <w:t xml:space="preserve">Při provádění díla jinou osobou má zhotovitel zodpovědnost, jako by dílo prováděl sám. </w:t>
      </w:r>
    </w:p>
    <w:p w14:paraId="66BF3FED" w14:textId="3D7D7862" w:rsidR="00295DC3" w:rsidRPr="005538F9" w:rsidRDefault="00295DC3" w:rsidP="00593724">
      <w:pPr>
        <w:pStyle w:val="Nadpis2"/>
        <w:rPr>
          <w:rFonts w:ascii="Times New Roman" w:hAnsi="Times New Roman"/>
          <w:szCs w:val="22"/>
        </w:rPr>
      </w:pPr>
      <w:r w:rsidRPr="005538F9">
        <w:rPr>
          <w:rFonts w:ascii="Times New Roman" w:hAnsi="Times New Roman"/>
          <w:szCs w:val="22"/>
        </w:rPr>
        <w:lastRenderedPageBreak/>
        <w:t xml:space="preserve">Objednatel je povinen vady díla písemně reklamovat u zhotovitele bez zbytečného odkladu </w:t>
      </w:r>
      <w:r w:rsidRPr="005538F9">
        <w:rPr>
          <w:rFonts w:ascii="Times New Roman" w:hAnsi="Times New Roman"/>
          <w:szCs w:val="22"/>
        </w:rPr>
        <w:br/>
        <w:t>po jejich zjištění</w:t>
      </w:r>
      <w:r w:rsidR="007379A9" w:rsidRPr="005538F9">
        <w:rPr>
          <w:rFonts w:ascii="Times New Roman" w:hAnsi="Times New Roman"/>
          <w:szCs w:val="22"/>
        </w:rPr>
        <w:t>.</w:t>
      </w:r>
      <w:r w:rsidRPr="005538F9">
        <w:rPr>
          <w:rFonts w:ascii="Times New Roman" w:hAnsi="Times New Roman"/>
          <w:szCs w:val="22"/>
        </w:rPr>
        <w:t xml:space="preserve"> V reklamaci musí být vady popsány a uvedeno, jak se projevují. </w:t>
      </w:r>
    </w:p>
    <w:p w14:paraId="2D3F577E" w14:textId="4290073C" w:rsidR="00C67E61" w:rsidRPr="005538F9" w:rsidRDefault="00295DC3" w:rsidP="00593724">
      <w:pPr>
        <w:pStyle w:val="Nadpis2"/>
        <w:rPr>
          <w:rFonts w:ascii="Times New Roman" w:hAnsi="Times New Roman"/>
          <w:szCs w:val="22"/>
        </w:rPr>
      </w:pPr>
      <w:r w:rsidRPr="005538F9">
        <w:rPr>
          <w:rFonts w:ascii="Times New Roman" w:hAnsi="Times New Roman"/>
          <w:szCs w:val="22"/>
        </w:rPr>
        <w:t xml:space="preserve">Zhotovitel je povinen odstranit vadu projektové dokumentace dle článku </w:t>
      </w:r>
      <w:r w:rsidRPr="005538F9">
        <w:rPr>
          <w:rFonts w:ascii="Times New Roman" w:hAnsi="Times New Roman"/>
          <w:szCs w:val="22"/>
        </w:rPr>
        <w:br/>
      </w:r>
      <w:r w:rsidRPr="00B53017">
        <w:rPr>
          <w:rFonts w:ascii="Times New Roman" w:hAnsi="Times New Roman"/>
          <w:szCs w:val="22"/>
        </w:rPr>
        <w:t>3.</w:t>
      </w:r>
      <w:r w:rsidR="00911F38" w:rsidRPr="00B53017">
        <w:rPr>
          <w:rFonts w:ascii="Times New Roman" w:hAnsi="Times New Roman"/>
          <w:szCs w:val="22"/>
        </w:rPr>
        <w:t>3</w:t>
      </w:r>
      <w:r w:rsidR="00B40AAC" w:rsidRPr="00B53017">
        <w:rPr>
          <w:rFonts w:ascii="Times New Roman" w:hAnsi="Times New Roman"/>
          <w:szCs w:val="22"/>
        </w:rPr>
        <w:t>.</w:t>
      </w:r>
      <w:r w:rsidR="00453642" w:rsidRPr="00B53017">
        <w:rPr>
          <w:rFonts w:ascii="Times New Roman" w:hAnsi="Times New Roman"/>
          <w:szCs w:val="22"/>
        </w:rPr>
        <w:t>1</w:t>
      </w:r>
      <w:r w:rsidR="00E83483" w:rsidRPr="00B53017">
        <w:rPr>
          <w:rFonts w:ascii="Times New Roman" w:hAnsi="Times New Roman"/>
          <w:szCs w:val="22"/>
        </w:rPr>
        <w:t xml:space="preserve"> </w:t>
      </w:r>
      <w:r w:rsidRPr="00B53017">
        <w:rPr>
          <w:rFonts w:ascii="Times New Roman" w:hAnsi="Times New Roman"/>
          <w:szCs w:val="22"/>
        </w:rPr>
        <w:t>této</w:t>
      </w:r>
      <w:r w:rsidRPr="005538F9">
        <w:rPr>
          <w:rFonts w:ascii="Times New Roman" w:hAnsi="Times New Roman"/>
          <w:szCs w:val="22"/>
        </w:rPr>
        <w:t xml:space="preserve"> smlouvy před vyhlášením zadávacího řízení na provedení stavby nejdéle do 10 pracovních dnů od obdržení reklamace</w:t>
      </w:r>
      <w:r w:rsidR="002775EF" w:rsidRPr="005538F9">
        <w:rPr>
          <w:rFonts w:ascii="Times New Roman" w:hAnsi="Times New Roman"/>
          <w:szCs w:val="22"/>
        </w:rPr>
        <w:t>.</w:t>
      </w:r>
    </w:p>
    <w:p w14:paraId="2A394040" w14:textId="2A7271D9" w:rsidR="00C67E61" w:rsidRPr="005538F9" w:rsidRDefault="00C67E61" w:rsidP="00593724">
      <w:pPr>
        <w:pStyle w:val="Nadpis2"/>
        <w:rPr>
          <w:rFonts w:ascii="Times New Roman" w:hAnsi="Times New Roman"/>
          <w:szCs w:val="22"/>
        </w:rPr>
      </w:pPr>
      <w:r w:rsidRPr="005538F9">
        <w:rPr>
          <w:rFonts w:ascii="Times New Roman" w:hAnsi="Times New Roman"/>
          <w:szCs w:val="22"/>
        </w:rPr>
        <w:t>Zhotovitel je povinen odstranit drobnou vadu projektové dokumentace</w:t>
      </w:r>
      <w:r w:rsidR="00BC5017" w:rsidRPr="005538F9">
        <w:rPr>
          <w:rFonts w:ascii="Times New Roman" w:hAnsi="Times New Roman"/>
          <w:szCs w:val="22"/>
        </w:rPr>
        <w:t xml:space="preserve"> </w:t>
      </w:r>
      <w:r w:rsidR="0003718E" w:rsidRPr="005538F9">
        <w:rPr>
          <w:rFonts w:ascii="Times New Roman" w:hAnsi="Times New Roman"/>
          <w:szCs w:val="22"/>
        </w:rPr>
        <w:t xml:space="preserve">odst. </w:t>
      </w:r>
      <w:r w:rsidR="0003718E" w:rsidRPr="00B53017">
        <w:rPr>
          <w:rFonts w:ascii="Times New Roman" w:hAnsi="Times New Roman"/>
          <w:szCs w:val="22"/>
        </w:rPr>
        <w:t>3.3.</w:t>
      </w:r>
      <w:r w:rsidR="00453642" w:rsidRPr="00B53017">
        <w:rPr>
          <w:rFonts w:ascii="Times New Roman" w:hAnsi="Times New Roman"/>
          <w:szCs w:val="22"/>
        </w:rPr>
        <w:t>1</w:t>
      </w:r>
      <w:r w:rsidR="0003718E" w:rsidRPr="00B53017">
        <w:rPr>
          <w:rFonts w:ascii="Times New Roman" w:hAnsi="Times New Roman"/>
          <w:szCs w:val="22"/>
        </w:rPr>
        <w:t xml:space="preserve"> </w:t>
      </w:r>
      <w:r w:rsidR="00BC5017" w:rsidRPr="005538F9">
        <w:rPr>
          <w:rFonts w:ascii="Times New Roman" w:hAnsi="Times New Roman"/>
          <w:szCs w:val="22"/>
        </w:rPr>
        <w:t xml:space="preserve"> </w:t>
      </w:r>
      <w:r w:rsidR="00E83483" w:rsidRPr="005538F9">
        <w:rPr>
          <w:rFonts w:ascii="Times New Roman" w:hAnsi="Times New Roman"/>
          <w:szCs w:val="22"/>
        </w:rPr>
        <w:t>této smlouvy</w:t>
      </w:r>
      <w:r w:rsidRPr="005538F9">
        <w:rPr>
          <w:rFonts w:ascii="Times New Roman" w:hAnsi="Times New Roman"/>
          <w:szCs w:val="22"/>
        </w:rPr>
        <w:t xml:space="preserve"> v období běhu lhůty pro podání nabídek zadávacího řízení na provedení stavby nejdéle </w:t>
      </w:r>
      <w:bookmarkStart w:id="3" w:name="_GoBack"/>
      <w:r w:rsidRPr="005538F9">
        <w:rPr>
          <w:rFonts w:ascii="Times New Roman" w:hAnsi="Times New Roman"/>
          <w:szCs w:val="22"/>
        </w:rPr>
        <w:t>do </w:t>
      </w:r>
      <w:bookmarkEnd w:id="3"/>
      <w:r w:rsidRPr="005538F9">
        <w:rPr>
          <w:rFonts w:ascii="Times New Roman" w:hAnsi="Times New Roman"/>
          <w:szCs w:val="22"/>
        </w:rPr>
        <w:t>dvou pracovních dnů od obdržení reklamace. Za drobnou vadu se v tomto případě považuje chyba ve znění technické zprávy bez vlivu na výkresovou část, chyba kótování, nutnost dopracování detailu konstrukce či chyba projevující se nejvýše ve dvou výkresech nevyžadující koordinaci více profesí.</w:t>
      </w:r>
    </w:p>
    <w:p w14:paraId="54021FB7" w14:textId="7D467997" w:rsidR="004D443D" w:rsidRPr="005538F9" w:rsidRDefault="00295DC3" w:rsidP="00593724">
      <w:pPr>
        <w:pStyle w:val="Nadpis2"/>
        <w:rPr>
          <w:rFonts w:ascii="Times New Roman" w:hAnsi="Times New Roman"/>
          <w:szCs w:val="22"/>
        </w:rPr>
      </w:pPr>
      <w:r w:rsidRPr="005538F9">
        <w:rPr>
          <w:rFonts w:ascii="Times New Roman" w:hAnsi="Times New Roman"/>
          <w:szCs w:val="22"/>
        </w:rPr>
        <w:t>Zhotovitel je povinen odstranit vadu projektové dokumentace</w:t>
      </w:r>
      <w:r w:rsidR="002775EF" w:rsidRPr="005538F9">
        <w:rPr>
          <w:rFonts w:ascii="Times New Roman" w:hAnsi="Times New Roman"/>
          <w:szCs w:val="22"/>
        </w:rPr>
        <w:t xml:space="preserve"> dle odst</w:t>
      </w:r>
      <w:r w:rsidR="002775EF" w:rsidRPr="00B53017">
        <w:rPr>
          <w:rFonts w:ascii="Times New Roman" w:hAnsi="Times New Roman"/>
          <w:szCs w:val="22"/>
        </w:rPr>
        <w:t>. 3</w:t>
      </w:r>
      <w:r w:rsidR="00B40AAC" w:rsidRPr="00B53017">
        <w:rPr>
          <w:rFonts w:ascii="Times New Roman" w:hAnsi="Times New Roman"/>
          <w:szCs w:val="22"/>
        </w:rPr>
        <w:t>.3.</w:t>
      </w:r>
      <w:r w:rsidR="00453642" w:rsidRPr="00B53017">
        <w:rPr>
          <w:rFonts w:ascii="Times New Roman" w:hAnsi="Times New Roman"/>
          <w:szCs w:val="22"/>
        </w:rPr>
        <w:t>1</w:t>
      </w:r>
      <w:r w:rsidR="00B40AAC" w:rsidRPr="00B53017">
        <w:rPr>
          <w:rFonts w:ascii="Times New Roman" w:hAnsi="Times New Roman"/>
          <w:szCs w:val="22"/>
        </w:rPr>
        <w:t xml:space="preserve"> </w:t>
      </w:r>
      <w:r w:rsidR="00BC5017" w:rsidRPr="005538F9">
        <w:rPr>
          <w:rFonts w:ascii="Times New Roman" w:hAnsi="Times New Roman"/>
          <w:szCs w:val="22"/>
        </w:rPr>
        <w:t xml:space="preserve"> </w:t>
      </w:r>
      <w:r w:rsidRPr="005538F9">
        <w:rPr>
          <w:rFonts w:ascii="Times New Roman" w:hAnsi="Times New Roman"/>
          <w:szCs w:val="22"/>
        </w:rPr>
        <w:t xml:space="preserve"> </w:t>
      </w:r>
      <w:r w:rsidR="002775EF" w:rsidRPr="005538F9">
        <w:rPr>
          <w:rFonts w:ascii="Times New Roman" w:hAnsi="Times New Roman"/>
          <w:szCs w:val="22"/>
        </w:rPr>
        <w:t xml:space="preserve">této smlouvy </w:t>
      </w:r>
      <w:r w:rsidRPr="005538F9">
        <w:rPr>
          <w:rFonts w:ascii="Times New Roman" w:hAnsi="Times New Roman"/>
          <w:szCs w:val="22"/>
        </w:rPr>
        <w:t>v období běhu lhůty pro podání nabídek zadávacího řízení na provedení stavby nejdéle do </w:t>
      </w:r>
      <w:r w:rsidR="0054574A" w:rsidRPr="005538F9">
        <w:rPr>
          <w:rFonts w:ascii="Times New Roman" w:hAnsi="Times New Roman"/>
          <w:szCs w:val="22"/>
        </w:rPr>
        <w:t xml:space="preserve">8 </w:t>
      </w:r>
      <w:r w:rsidRPr="005538F9">
        <w:rPr>
          <w:rFonts w:ascii="Times New Roman" w:hAnsi="Times New Roman"/>
          <w:szCs w:val="22"/>
        </w:rPr>
        <w:t xml:space="preserve">pracovních dnů od obdržení reklamace. </w:t>
      </w:r>
    </w:p>
    <w:p w14:paraId="680EC461" w14:textId="43DA94D6" w:rsidR="00C67E61" w:rsidRPr="005538F9" w:rsidRDefault="00C67E61" w:rsidP="00593724">
      <w:pPr>
        <w:pStyle w:val="Nadpis2"/>
        <w:rPr>
          <w:rFonts w:ascii="Times New Roman" w:hAnsi="Times New Roman"/>
          <w:szCs w:val="22"/>
        </w:rPr>
      </w:pPr>
      <w:r w:rsidRPr="005538F9">
        <w:rPr>
          <w:rFonts w:ascii="Times New Roman" w:hAnsi="Times New Roman"/>
          <w:szCs w:val="22"/>
        </w:rPr>
        <w:t xml:space="preserve">Zhotovitel je povinen odstranit vadu projektové dokumentace v průběhu realizace stavby nejdéle do 15 pracovních dnů od obdržení reklamace. </w:t>
      </w:r>
    </w:p>
    <w:p w14:paraId="20714168" w14:textId="77777777" w:rsidR="00EC4F86" w:rsidRPr="005538F9" w:rsidRDefault="00EC4F86" w:rsidP="00593724">
      <w:pPr>
        <w:pStyle w:val="Nadpis1"/>
        <w:rPr>
          <w:rFonts w:ascii="Times New Roman" w:hAnsi="Times New Roman"/>
          <w:sz w:val="22"/>
          <w:szCs w:val="22"/>
        </w:rPr>
      </w:pPr>
      <w:r w:rsidRPr="005538F9">
        <w:rPr>
          <w:rFonts w:ascii="Times New Roman" w:hAnsi="Times New Roman"/>
          <w:sz w:val="22"/>
          <w:szCs w:val="22"/>
        </w:rPr>
        <w:t>Smluvní pokuty</w:t>
      </w:r>
    </w:p>
    <w:p w14:paraId="33E6F325" w14:textId="3B760F5E" w:rsidR="007F1785" w:rsidRPr="005538F9" w:rsidRDefault="00C761BB" w:rsidP="00593724">
      <w:pPr>
        <w:pStyle w:val="Nadpis2"/>
        <w:rPr>
          <w:rFonts w:ascii="Times New Roman" w:hAnsi="Times New Roman"/>
          <w:szCs w:val="22"/>
        </w:rPr>
      </w:pPr>
      <w:r w:rsidRPr="005538F9">
        <w:rPr>
          <w:rFonts w:ascii="Times New Roman" w:hAnsi="Times New Roman"/>
          <w:szCs w:val="22"/>
        </w:rPr>
        <w:t>V</w:t>
      </w:r>
      <w:r w:rsidR="007F1785" w:rsidRPr="005538F9">
        <w:rPr>
          <w:rFonts w:ascii="Times New Roman" w:hAnsi="Times New Roman"/>
          <w:szCs w:val="22"/>
        </w:rPr>
        <w:t> případě, že zhotovitel nedodrží termín dokončení díla</w:t>
      </w:r>
      <w:r w:rsidR="00182542" w:rsidRPr="005538F9">
        <w:rPr>
          <w:rFonts w:ascii="Times New Roman" w:hAnsi="Times New Roman"/>
          <w:szCs w:val="22"/>
        </w:rPr>
        <w:t xml:space="preserve">, </w:t>
      </w:r>
      <w:r w:rsidR="007F1785" w:rsidRPr="005538F9">
        <w:rPr>
          <w:rFonts w:ascii="Times New Roman" w:hAnsi="Times New Roman"/>
          <w:szCs w:val="22"/>
        </w:rPr>
        <w:t xml:space="preserve">resp. každé z jeho </w:t>
      </w:r>
      <w:r w:rsidR="00905057" w:rsidRPr="005538F9">
        <w:rPr>
          <w:rFonts w:ascii="Times New Roman" w:hAnsi="Times New Roman"/>
          <w:szCs w:val="22"/>
        </w:rPr>
        <w:t xml:space="preserve">části </w:t>
      </w:r>
      <w:r w:rsidR="007F1785" w:rsidRPr="005538F9">
        <w:rPr>
          <w:rFonts w:ascii="Times New Roman" w:hAnsi="Times New Roman"/>
          <w:szCs w:val="22"/>
        </w:rPr>
        <w:t xml:space="preserve">dle této smlouvy, má objednatel právo účtovat zhotoviteli smluvní pokutu ve výši </w:t>
      </w:r>
      <w:r w:rsidRPr="005538F9">
        <w:rPr>
          <w:rFonts w:ascii="Times New Roman" w:hAnsi="Times New Roman"/>
          <w:szCs w:val="22"/>
        </w:rPr>
        <w:t>0,2</w:t>
      </w:r>
      <w:r w:rsidR="00182542" w:rsidRPr="005538F9">
        <w:rPr>
          <w:rFonts w:ascii="Times New Roman" w:hAnsi="Times New Roman"/>
          <w:szCs w:val="22"/>
        </w:rPr>
        <w:t xml:space="preserve"> </w:t>
      </w:r>
      <w:r w:rsidRPr="005538F9">
        <w:rPr>
          <w:rFonts w:ascii="Times New Roman" w:hAnsi="Times New Roman"/>
          <w:szCs w:val="22"/>
        </w:rPr>
        <w:t xml:space="preserve">% z ceny </w:t>
      </w:r>
      <w:r w:rsidR="00C26C41" w:rsidRPr="005538F9">
        <w:rPr>
          <w:rFonts w:ascii="Times New Roman" w:hAnsi="Times New Roman"/>
          <w:szCs w:val="22"/>
        </w:rPr>
        <w:t xml:space="preserve">příslušné </w:t>
      </w:r>
      <w:r w:rsidR="00905057" w:rsidRPr="005538F9">
        <w:rPr>
          <w:rFonts w:ascii="Times New Roman" w:hAnsi="Times New Roman"/>
          <w:szCs w:val="22"/>
        </w:rPr>
        <w:t>části</w:t>
      </w:r>
      <w:r w:rsidR="00F9606D" w:rsidRPr="005538F9">
        <w:rPr>
          <w:rFonts w:ascii="Times New Roman" w:hAnsi="Times New Roman"/>
          <w:szCs w:val="22"/>
        </w:rPr>
        <w:t xml:space="preserve"> </w:t>
      </w:r>
      <w:r w:rsidR="00ED6999" w:rsidRPr="005538F9">
        <w:rPr>
          <w:rFonts w:ascii="Times New Roman" w:hAnsi="Times New Roman"/>
          <w:szCs w:val="22"/>
        </w:rPr>
        <w:t xml:space="preserve">díla </w:t>
      </w:r>
      <w:r w:rsidR="00F757FD" w:rsidRPr="005538F9">
        <w:rPr>
          <w:rFonts w:ascii="Times New Roman" w:hAnsi="Times New Roman"/>
          <w:szCs w:val="22"/>
        </w:rPr>
        <w:t xml:space="preserve">dle čl. 3 odst. 3.3 této smlouvy </w:t>
      </w:r>
      <w:r w:rsidRPr="005538F9">
        <w:rPr>
          <w:rFonts w:ascii="Times New Roman" w:hAnsi="Times New Roman"/>
          <w:szCs w:val="22"/>
        </w:rPr>
        <w:t xml:space="preserve">bez DPH </w:t>
      </w:r>
      <w:r w:rsidR="0014772C" w:rsidRPr="005538F9">
        <w:rPr>
          <w:rFonts w:ascii="Times New Roman" w:hAnsi="Times New Roman"/>
          <w:szCs w:val="22"/>
        </w:rPr>
        <w:t>za každý</w:t>
      </w:r>
      <w:r w:rsidR="00182542" w:rsidRPr="005538F9">
        <w:rPr>
          <w:rFonts w:ascii="Times New Roman" w:hAnsi="Times New Roman"/>
          <w:szCs w:val="22"/>
        </w:rPr>
        <w:t xml:space="preserve">, </w:t>
      </w:r>
      <w:r w:rsidR="007F1785" w:rsidRPr="005538F9">
        <w:rPr>
          <w:rFonts w:ascii="Times New Roman" w:hAnsi="Times New Roman"/>
          <w:szCs w:val="22"/>
        </w:rPr>
        <w:t>byť i jen započatý den prodlení</w:t>
      </w:r>
      <w:r w:rsidR="00905057" w:rsidRPr="005538F9">
        <w:rPr>
          <w:rFonts w:ascii="Times New Roman" w:hAnsi="Times New Roman"/>
          <w:szCs w:val="22"/>
        </w:rPr>
        <w:t>, vyjma případů</w:t>
      </w:r>
      <w:r w:rsidR="009864DA" w:rsidRPr="005538F9">
        <w:rPr>
          <w:rFonts w:ascii="Times New Roman" w:hAnsi="Times New Roman"/>
          <w:szCs w:val="22"/>
        </w:rPr>
        <w:t>,</w:t>
      </w:r>
      <w:r w:rsidR="00905057" w:rsidRPr="005538F9">
        <w:rPr>
          <w:rFonts w:ascii="Times New Roman" w:hAnsi="Times New Roman"/>
          <w:szCs w:val="22"/>
        </w:rPr>
        <w:t xml:space="preserve"> na které se vztahuje odst. 9.2.</w:t>
      </w:r>
    </w:p>
    <w:p w14:paraId="3E0AAD68" w14:textId="6736277A" w:rsidR="007F1785" w:rsidRPr="005538F9" w:rsidRDefault="007F1785" w:rsidP="00593724">
      <w:pPr>
        <w:pStyle w:val="Nadpis2"/>
        <w:rPr>
          <w:rFonts w:ascii="Times New Roman" w:hAnsi="Times New Roman"/>
          <w:szCs w:val="22"/>
        </w:rPr>
      </w:pPr>
      <w:r w:rsidRPr="005538F9">
        <w:rPr>
          <w:rFonts w:ascii="Times New Roman" w:hAnsi="Times New Roman"/>
          <w:szCs w:val="22"/>
        </w:rPr>
        <w:t xml:space="preserve">V případě, že zhotovitel nedodrží povinnost nebo lhůtu pro zpracování odpovědi na dotaz uchazeče ve lhůtě pro podání nabídek </w:t>
      </w:r>
      <w:r w:rsidR="00044EF6" w:rsidRPr="005538F9">
        <w:rPr>
          <w:rFonts w:ascii="Times New Roman" w:hAnsi="Times New Roman"/>
          <w:szCs w:val="22"/>
        </w:rPr>
        <w:t xml:space="preserve">zadávacího </w:t>
      </w:r>
      <w:r w:rsidRPr="005538F9">
        <w:rPr>
          <w:rFonts w:ascii="Times New Roman" w:hAnsi="Times New Roman"/>
          <w:szCs w:val="22"/>
        </w:rPr>
        <w:t>řízení na provedení stavby dle článku</w:t>
      </w:r>
      <w:r w:rsidR="00911F38" w:rsidRPr="005538F9">
        <w:rPr>
          <w:rFonts w:ascii="Times New Roman" w:hAnsi="Times New Roman"/>
          <w:szCs w:val="22"/>
        </w:rPr>
        <w:t> </w:t>
      </w:r>
      <w:r w:rsidR="00A15A26" w:rsidRPr="005538F9">
        <w:rPr>
          <w:rFonts w:ascii="Times New Roman" w:hAnsi="Times New Roman"/>
          <w:szCs w:val="22"/>
        </w:rPr>
        <w:t>4</w:t>
      </w:r>
      <w:r w:rsidR="00911F38" w:rsidRPr="005538F9">
        <w:rPr>
          <w:rFonts w:ascii="Times New Roman" w:hAnsi="Times New Roman"/>
          <w:szCs w:val="22"/>
        </w:rPr>
        <w:t>,</w:t>
      </w:r>
      <w:r w:rsidR="00A15A26" w:rsidRPr="005538F9">
        <w:rPr>
          <w:rFonts w:ascii="Times New Roman" w:hAnsi="Times New Roman"/>
          <w:szCs w:val="22"/>
        </w:rPr>
        <w:t xml:space="preserve"> odstavc</w:t>
      </w:r>
      <w:r w:rsidR="00911F38" w:rsidRPr="005538F9">
        <w:rPr>
          <w:rFonts w:ascii="Times New Roman" w:hAnsi="Times New Roman"/>
          <w:szCs w:val="22"/>
        </w:rPr>
        <w:t>ů</w:t>
      </w:r>
      <w:r w:rsidR="002C43C9" w:rsidRPr="005538F9">
        <w:rPr>
          <w:rFonts w:ascii="Times New Roman" w:hAnsi="Times New Roman"/>
          <w:szCs w:val="22"/>
        </w:rPr>
        <w:t xml:space="preserve"> </w:t>
      </w:r>
      <w:r w:rsidR="00A15A26" w:rsidRPr="005538F9">
        <w:rPr>
          <w:rFonts w:ascii="Times New Roman" w:hAnsi="Times New Roman"/>
          <w:szCs w:val="22"/>
        </w:rPr>
        <w:t>4.</w:t>
      </w:r>
      <w:r w:rsidR="00911F38" w:rsidRPr="005538F9">
        <w:rPr>
          <w:rFonts w:ascii="Times New Roman" w:hAnsi="Times New Roman"/>
          <w:szCs w:val="22"/>
        </w:rPr>
        <w:t>5</w:t>
      </w:r>
      <w:r w:rsidRPr="005538F9">
        <w:rPr>
          <w:rFonts w:ascii="Times New Roman" w:hAnsi="Times New Roman"/>
          <w:szCs w:val="22"/>
        </w:rPr>
        <w:t xml:space="preserve"> </w:t>
      </w:r>
      <w:r w:rsidR="00911F38" w:rsidRPr="005538F9">
        <w:rPr>
          <w:rFonts w:ascii="Times New Roman" w:hAnsi="Times New Roman"/>
          <w:szCs w:val="22"/>
        </w:rPr>
        <w:t>a 4.6</w:t>
      </w:r>
      <w:r w:rsidR="00A67EBA" w:rsidRPr="005538F9">
        <w:rPr>
          <w:rFonts w:ascii="Times New Roman" w:hAnsi="Times New Roman"/>
          <w:szCs w:val="22"/>
        </w:rPr>
        <w:t xml:space="preserve"> </w:t>
      </w:r>
      <w:r w:rsidR="002775EF" w:rsidRPr="005538F9">
        <w:rPr>
          <w:rFonts w:ascii="Times New Roman" w:hAnsi="Times New Roman"/>
          <w:szCs w:val="22"/>
        </w:rPr>
        <w:t xml:space="preserve">této smlouvy </w:t>
      </w:r>
      <w:r w:rsidRPr="005538F9">
        <w:rPr>
          <w:rFonts w:ascii="Times New Roman" w:hAnsi="Times New Roman"/>
          <w:szCs w:val="22"/>
        </w:rPr>
        <w:t xml:space="preserve">je povinen zaplatit objednateli na jeho výzvu smluvní pokutu ve výši </w:t>
      </w:r>
      <w:r w:rsidR="00C761BB" w:rsidRPr="005538F9">
        <w:rPr>
          <w:rFonts w:ascii="Times New Roman" w:hAnsi="Times New Roman"/>
          <w:szCs w:val="22"/>
        </w:rPr>
        <w:t xml:space="preserve">0,1 % z ceny dokumentace </w:t>
      </w:r>
      <w:bookmarkStart w:id="4" w:name="_Hlk100313688"/>
      <w:r w:rsidR="009A1BA5" w:rsidRPr="005538F9">
        <w:rPr>
          <w:rFonts w:ascii="Times New Roman" w:hAnsi="Times New Roman"/>
          <w:szCs w:val="22"/>
        </w:rPr>
        <w:t xml:space="preserve">provedení stavby </w:t>
      </w:r>
      <w:r w:rsidR="00F757FD" w:rsidRPr="005538F9">
        <w:rPr>
          <w:rFonts w:ascii="Times New Roman" w:hAnsi="Times New Roman"/>
          <w:szCs w:val="22"/>
        </w:rPr>
        <w:t>této smlouvy</w:t>
      </w:r>
      <w:r w:rsidR="00F9606D" w:rsidRPr="005538F9">
        <w:rPr>
          <w:rFonts w:ascii="Times New Roman" w:hAnsi="Times New Roman"/>
          <w:szCs w:val="22"/>
        </w:rPr>
        <w:t xml:space="preserve"> </w:t>
      </w:r>
      <w:bookmarkEnd w:id="4"/>
      <w:r w:rsidR="00C761BB" w:rsidRPr="005538F9">
        <w:rPr>
          <w:rFonts w:ascii="Times New Roman" w:hAnsi="Times New Roman"/>
          <w:szCs w:val="22"/>
        </w:rPr>
        <w:t xml:space="preserve">bez DPH </w:t>
      </w:r>
      <w:r w:rsidRPr="005538F9">
        <w:rPr>
          <w:rFonts w:ascii="Times New Roman" w:hAnsi="Times New Roman"/>
          <w:szCs w:val="22"/>
        </w:rPr>
        <w:t>za každý</w:t>
      </w:r>
      <w:r w:rsidR="00182542" w:rsidRPr="005538F9">
        <w:rPr>
          <w:rFonts w:ascii="Times New Roman" w:hAnsi="Times New Roman"/>
          <w:szCs w:val="22"/>
        </w:rPr>
        <w:t xml:space="preserve">, </w:t>
      </w:r>
      <w:r w:rsidRPr="005538F9">
        <w:rPr>
          <w:rFonts w:ascii="Times New Roman" w:hAnsi="Times New Roman"/>
          <w:szCs w:val="22"/>
        </w:rPr>
        <w:t>byť i jen započatý den prodlení.</w:t>
      </w:r>
      <w:r w:rsidR="00B1746A" w:rsidRPr="005538F9">
        <w:rPr>
          <w:rFonts w:ascii="Times New Roman" w:hAnsi="Times New Roman"/>
          <w:i/>
          <w:iCs/>
          <w:color w:val="FF0000"/>
          <w:szCs w:val="22"/>
        </w:rPr>
        <w:t xml:space="preserve"> </w:t>
      </w:r>
    </w:p>
    <w:p w14:paraId="6B63DFEC" w14:textId="77777777" w:rsidR="00C26322" w:rsidRPr="005538F9" w:rsidRDefault="00C26322" w:rsidP="00593724">
      <w:pPr>
        <w:pStyle w:val="Nadpis2"/>
        <w:spacing w:line="240" w:lineRule="auto"/>
        <w:ind w:left="578" w:hanging="578"/>
        <w:rPr>
          <w:rFonts w:ascii="Times New Roman" w:hAnsi="Times New Roman"/>
          <w:szCs w:val="22"/>
        </w:rPr>
      </w:pPr>
      <w:r w:rsidRPr="005538F9">
        <w:rPr>
          <w:rFonts w:ascii="Times New Roman" w:hAnsi="Times New Roman"/>
          <w:szCs w:val="22"/>
        </w:rPr>
        <w:t>V případě, že zhotovitel nedodrží lhůtu pro odstranění drobných vad a nedodělků (se kterými objednatel dílo převzal) stanovenou v souladu s touto smlouvou, je povinen zaplatit objednateli na jeho výzvu smluvní pokutu ve výši 1 000 Kč za každou vadu a za každý den prodlení.</w:t>
      </w:r>
    </w:p>
    <w:p w14:paraId="3AAB35E4" w14:textId="199D41BE" w:rsidR="007F1785" w:rsidRPr="005538F9" w:rsidRDefault="007F1785" w:rsidP="00593724">
      <w:pPr>
        <w:pStyle w:val="Nadpis2"/>
        <w:rPr>
          <w:rFonts w:ascii="Times New Roman" w:hAnsi="Times New Roman"/>
          <w:szCs w:val="22"/>
        </w:rPr>
      </w:pPr>
      <w:r w:rsidRPr="005538F9">
        <w:rPr>
          <w:rFonts w:ascii="Times New Roman" w:hAnsi="Times New Roman"/>
          <w:szCs w:val="22"/>
        </w:rPr>
        <w:t xml:space="preserve">V případě, že zhotovitel nedodrží povinnost nebo lhůtu pro odstranění vad zpracované dokumentace v rozsahu </w:t>
      </w:r>
      <w:r w:rsidR="004F38DB">
        <w:rPr>
          <w:rFonts w:ascii="Times New Roman" w:hAnsi="Times New Roman"/>
          <w:szCs w:val="22"/>
        </w:rPr>
        <w:t xml:space="preserve">dle </w:t>
      </w:r>
      <w:r w:rsidRPr="005538F9">
        <w:rPr>
          <w:rFonts w:ascii="Times New Roman" w:hAnsi="Times New Roman"/>
          <w:szCs w:val="22"/>
        </w:rPr>
        <w:t xml:space="preserve">odstavce </w:t>
      </w:r>
      <w:r w:rsidR="008E02AE" w:rsidRPr="005538F9">
        <w:rPr>
          <w:rFonts w:ascii="Times New Roman" w:hAnsi="Times New Roman"/>
          <w:szCs w:val="22"/>
        </w:rPr>
        <w:t>3.</w:t>
      </w:r>
      <w:r w:rsidR="00911F38" w:rsidRPr="005538F9">
        <w:rPr>
          <w:rFonts w:ascii="Times New Roman" w:hAnsi="Times New Roman"/>
          <w:szCs w:val="22"/>
        </w:rPr>
        <w:t>3</w:t>
      </w:r>
      <w:r w:rsidR="004F38DB">
        <w:rPr>
          <w:rFonts w:ascii="Times New Roman" w:hAnsi="Times New Roman"/>
          <w:szCs w:val="22"/>
        </w:rPr>
        <w:t>.1 v</w:t>
      </w:r>
      <w:r w:rsidRPr="005538F9">
        <w:rPr>
          <w:rFonts w:ascii="Times New Roman" w:hAnsi="Times New Roman"/>
          <w:szCs w:val="22"/>
        </w:rPr>
        <w:t xml:space="preserve">e lhůtě </w:t>
      </w:r>
      <w:r w:rsidR="00BC5017" w:rsidRPr="005538F9">
        <w:rPr>
          <w:rFonts w:ascii="Times New Roman" w:hAnsi="Times New Roman"/>
          <w:szCs w:val="22"/>
        </w:rPr>
        <w:t xml:space="preserve">stanovené v </w:t>
      </w:r>
      <w:r w:rsidR="00B443A4" w:rsidRPr="005538F9">
        <w:rPr>
          <w:rFonts w:ascii="Times New Roman" w:hAnsi="Times New Roman"/>
          <w:szCs w:val="22"/>
        </w:rPr>
        <w:t xml:space="preserve">článku 8 odst. </w:t>
      </w:r>
      <w:r w:rsidR="000505B6" w:rsidRPr="005538F9">
        <w:rPr>
          <w:rFonts w:ascii="Times New Roman" w:hAnsi="Times New Roman"/>
          <w:szCs w:val="22"/>
        </w:rPr>
        <w:t>8.7, 8.8</w:t>
      </w:r>
      <w:r w:rsidR="002455F4" w:rsidRPr="005538F9">
        <w:rPr>
          <w:rFonts w:ascii="Times New Roman" w:hAnsi="Times New Roman"/>
          <w:szCs w:val="22"/>
        </w:rPr>
        <w:t xml:space="preserve"> a </w:t>
      </w:r>
      <w:r w:rsidR="00B443A4" w:rsidRPr="005538F9">
        <w:rPr>
          <w:rFonts w:ascii="Times New Roman" w:hAnsi="Times New Roman"/>
          <w:szCs w:val="22"/>
        </w:rPr>
        <w:t>8.</w:t>
      </w:r>
      <w:r w:rsidR="00911F38" w:rsidRPr="005538F9">
        <w:rPr>
          <w:rFonts w:ascii="Times New Roman" w:hAnsi="Times New Roman"/>
          <w:szCs w:val="22"/>
        </w:rPr>
        <w:t>9</w:t>
      </w:r>
      <w:r w:rsidRPr="005538F9">
        <w:rPr>
          <w:rFonts w:ascii="Times New Roman" w:hAnsi="Times New Roman"/>
          <w:szCs w:val="22"/>
        </w:rPr>
        <w:t xml:space="preserve">, je povinen zaplatit objednateli na jeho výzvu smluvní pokutu ve výši </w:t>
      </w:r>
      <w:r w:rsidR="00C761BB" w:rsidRPr="005538F9">
        <w:rPr>
          <w:rFonts w:ascii="Times New Roman" w:hAnsi="Times New Roman"/>
          <w:szCs w:val="22"/>
        </w:rPr>
        <w:t xml:space="preserve">0,1 % z ceny </w:t>
      </w:r>
      <w:r w:rsidR="002E78B2" w:rsidRPr="005538F9">
        <w:rPr>
          <w:rFonts w:ascii="Times New Roman" w:hAnsi="Times New Roman"/>
          <w:szCs w:val="22"/>
        </w:rPr>
        <w:t xml:space="preserve">příslušné části </w:t>
      </w:r>
      <w:r w:rsidR="00ED6999" w:rsidRPr="005538F9">
        <w:rPr>
          <w:rFonts w:ascii="Times New Roman" w:hAnsi="Times New Roman"/>
          <w:szCs w:val="22"/>
        </w:rPr>
        <w:t xml:space="preserve">díla </w:t>
      </w:r>
      <w:r w:rsidR="00C761BB" w:rsidRPr="005538F9">
        <w:rPr>
          <w:rFonts w:ascii="Times New Roman" w:hAnsi="Times New Roman"/>
          <w:szCs w:val="22"/>
        </w:rPr>
        <w:t>bez DPH</w:t>
      </w:r>
      <w:r w:rsidR="00DA1078" w:rsidRPr="005538F9">
        <w:rPr>
          <w:rFonts w:ascii="Times New Roman" w:hAnsi="Times New Roman"/>
          <w:szCs w:val="22"/>
        </w:rPr>
        <w:t xml:space="preserve"> za každý</w:t>
      </w:r>
      <w:r w:rsidR="00182542" w:rsidRPr="005538F9">
        <w:rPr>
          <w:rFonts w:ascii="Times New Roman" w:hAnsi="Times New Roman"/>
          <w:szCs w:val="22"/>
        </w:rPr>
        <w:t xml:space="preserve">, </w:t>
      </w:r>
      <w:r w:rsidRPr="005538F9">
        <w:rPr>
          <w:rFonts w:ascii="Times New Roman" w:hAnsi="Times New Roman"/>
          <w:szCs w:val="22"/>
        </w:rPr>
        <w:t>byť i jen započatý den prodlení.</w:t>
      </w:r>
    </w:p>
    <w:p w14:paraId="2A727CF1" w14:textId="6CBACB69" w:rsidR="001B6AC9" w:rsidRPr="005538F9" w:rsidRDefault="001B6AC9" w:rsidP="00593724">
      <w:pPr>
        <w:pStyle w:val="Nadpis2"/>
        <w:rPr>
          <w:rFonts w:ascii="Times New Roman" w:hAnsi="Times New Roman"/>
          <w:szCs w:val="22"/>
        </w:rPr>
      </w:pPr>
      <w:r w:rsidRPr="005538F9">
        <w:rPr>
          <w:rFonts w:ascii="Times New Roman" w:hAnsi="Times New Roman"/>
          <w:szCs w:val="22"/>
        </w:rPr>
        <w:t xml:space="preserve">V případě, že zhotovitel poruší povinnost dle článku 7 odst. </w:t>
      </w:r>
      <w:r w:rsidR="002B56C8" w:rsidRPr="005538F9">
        <w:rPr>
          <w:rFonts w:ascii="Times New Roman" w:hAnsi="Times New Roman"/>
          <w:szCs w:val="22"/>
        </w:rPr>
        <w:t>7.1</w:t>
      </w:r>
      <w:r w:rsidR="00485183" w:rsidRPr="005538F9">
        <w:rPr>
          <w:rFonts w:ascii="Times New Roman" w:hAnsi="Times New Roman"/>
          <w:szCs w:val="22"/>
        </w:rPr>
        <w:t>3</w:t>
      </w:r>
      <w:r w:rsidR="00B40AAC" w:rsidRPr="005538F9">
        <w:rPr>
          <w:rFonts w:ascii="Times New Roman" w:hAnsi="Times New Roman"/>
          <w:szCs w:val="22"/>
        </w:rPr>
        <w:t xml:space="preserve"> </w:t>
      </w:r>
      <w:r w:rsidR="00B376C1" w:rsidRPr="005538F9">
        <w:rPr>
          <w:rFonts w:ascii="Times New Roman" w:hAnsi="Times New Roman"/>
          <w:szCs w:val="22"/>
        </w:rPr>
        <w:t>až 7.1</w:t>
      </w:r>
      <w:r w:rsidR="00485183" w:rsidRPr="005538F9">
        <w:rPr>
          <w:rFonts w:ascii="Times New Roman" w:hAnsi="Times New Roman"/>
          <w:szCs w:val="22"/>
        </w:rPr>
        <w:t>6</w:t>
      </w:r>
      <w:r w:rsidR="00B376C1" w:rsidRPr="005538F9">
        <w:rPr>
          <w:rFonts w:ascii="Times New Roman" w:hAnsi="Times New Roman"/>
          <w:szCs w:val="22"/>
        </w:rPr>
        <w:t xml:space="preserve"> </w:t>
      </w:r>
      <w:r w:rsidRPr="005538F9">
        <w:rPr>
          <w:rFonts w:ascii="Times New Roman" w:hAnsi="Times New Roman"/>
          <w:szCs w:val="22"/>
        </w:rPr>
        <w:t xml:space="preserve">této smlouvy je povinen zaplatit objednateli na jeho výzvu smluvní pokutu ve výši </w:t>
      </w:r>
      <w:r w:rsidR="001D1131" w:rsidRPr="005538F9">
        <w:rPr>
          <w:rFonts w:ascii="Times New Roman" w:hAnsi="Times New Roman"/>
          <w:szCs w:val="22"/>
        </w:rPr>
        <w:t>5</w:t>
      </w:r>
      <w:r w:rsidRPr="005538F9">
        <w:rPr>
          <w:rFonts w:ascii="Times New Roman" w:hAnsi="Times New Roman"/>
          <w:szCs w:val="22"/>
        </w:rPr>
        <w:t>.000 Kč za každé porušení tohoto článku.</w:t>
      </w:r>
    </w:p>
    <w:p w14:paraId="1BDCBD93" w14:textId="27A28B50" w:rsidR="001C59D9" w:rsidRPr="00E00B9C" w:rsidRDefault="001C59D9" w:rsidP="00593724">
      <w:pPr>
        <w:pStyle w:val="Nadpis2"/>
        <w:rPr>
          <w:rFonts w:ascii="Times New Roman" w:hAnsi="Times New Roman"/>
          <w:szCs w:val="22"/>
        </w:rPr>
      </w:pPr>
      <w:r w:rsidRPr="00E00B9C">
        <w:rPr>
          <w:rFonts w:ascii="Times New Roman" w:hAnsi="Times New Roman"/>
          <w:szCs w:val="22"/>
        </w:rPr>
        <w:t xml:space="preserve">V případě, že zhotovitel poruší povinnost dle článku 7 odst. </w:t>
      </w:r>
      <w:r w:rsidR="00905057" w:rsidRPr="00E00B9C">
        <w:rPr>
          <w:rFonts w:ascii="Times New Roman" w:hAnsi="Times New Roman"/>
          <w:szCs w:val="22"/>
        </w:rPr>
        <w:t>7</w:t>
      </w:r>
      <w:r w:rsidR="001D1131" w:rsidRPr="00E00B9C">
        <w:rPr>
          <w:rFonts w:ascii="Times New Roman" w:hAnsi="Times New Roman"/>
          <w:szCs w:val="22"/>
        </w:rPr>
        <w:t>.</w:t>
      </w:r>
      <w:r w:rsidR="0054574A" w:rsidRPr="00E00B9C">
        <w:rPr>
          <w:rFonts w:ascii="Times New Roman" w:hAnsi="Times New Roman"/>
          <w:szCs w:val="22"/>
        </w:rPr>
        <w:t>3 a 7.</w:t>
      </w:r>
      <w:r w:rsidR="007A55D6">
        <w:rPr>
          <w:rFonts w:ascii="Times New Roman" w:hAnsi="Times New Roman"/>
          <w:szCs w:val="22"/>
        </w:rPr>
        <w:t>7</w:t>
      </w:r>
      <w:r w:rsidR="007A55D6" w:rsidRPr="00E00B9C">
        <w:rPr>
          <w:rFonts w:ascii="Times New Roman" w:hAnsi="Times New Roman"/>
          <w:szCs w:val="22"/>
        </w:rPr>
        <w:t xml:space="preserve"> </w:t>
      </w:r>
      <w:r w:rsidR="002B56C8" w:rsidRPr="00E00B9C">
        <w:rPr>
          <w:rFonts w:ascii="Times New Roman" w:hAnsi="Times New Roman"/>
          <w:szCs w:val="22"/>
        </w:rPr>
        <w:t>a</w:t>
      </w:r>
      <w:r w:rsidR="0054574A" w:rsidRPr="00E00B9C">
        <w:rPr>
          <w:rFonts w:ascii="Times New Roman" w:hAnsi="Times New Roman"/>
          <w:szCs w:val="22"/>
        </w:rPr>
        <w:t>ž</w:t>
      </w:r>
      <w:r w:rsidR="002B56C8" w:rsidRPr="00E00B9C">
        <w:rPr>
          <w:rFonts w:ascii="Times New Roman" w:hAnsi="Times New Roman"/>
          <w:szCs w:val="22"/>
        </w:rPr>
        <w:t xml:space="preserve"> </w:t>
      </w:r>
      <w:r w:rsidRPr="00E00B9C">
        <w:rPr>
          <w:rFonts w:ascii="Times New Roman" w:hAnsi="Times New Roman"/>
          <w:szCs w:val="22"/>
        </w:rPr>
        <w:t>7.</w:t>
      </w:r>
      <w:r w:rsidR="007A55D6">
        <w:rPr>
          <w:rFonts w:ascii="Times New Roman" w:hAnsi="Times New Roman"/>
          <w:szCs w:val="22"/>
        </w:rPr>
        <w:t>9</w:t>
      </w:r>
      <w:r w:rsidR="007A55D6" w:rsidRPr="00E00B9C">
        <w:rPr>
          <w:rFonts w:ascii="Times New Roman" w:hAnsi="Times New Roman"/>
          <w:szCs w:val="22"/>
        </w:rPr>
        <w:t xml:space="preserve"> </w:t>
      </w:r>
      <w:r w:rsidRPr="00E00B9C">
        <w:rPr>
          <w:rFonts w:ascii="Times New Roman" w:hAnsi="Times New Roman"/>
          <w:szCs w:val="22"/>
        </w:rPr>
        <w:t xml:space="preserve">této smlouvy je povinen zaplatit objednateli na jeho výzvu smluvní pokutu ve výši </w:t>
      </w:r>
      <w:r w:rsidR="00B40AAC" w:rsidRPr="00E00B9C">
        <w:rPr>
          <w:rFonts w:ascii="Times New Roman" w:hAnsi="Times New Roman"/>
          <w:szCs w:val="22"/>
        </w:rPr>
        <w:t>2</w:t>
      </w:r>
      <w:r w:rsidRPr="00E00B9C">
        <w:rPr>
          <w:rFonts w:ascii="Times New Roman" w:hAnsi="Times New Roman"/>
          <w:szCs w:val="22"/>
        </w:rPr>
        <w:t>.000 Kč za každé porušení tohoto článku.</w:t>
      </w:r>
    </w:p>
    <w:p w14:paraId="4D8C3DB7" w14:textId="67F1382F" w:rsidR="001D1131" w:rsidRPr="005538F9" w:rsidRDefault="001D1131" w:rsidP="00593724">
      <w:pPr>
        <w:pStyle w:val="Nadpis2"/>
        <w:rPr>
          <w:rFonts w:ascii="Times New Roman" w:hAnsi="Times New Roman"/>
          <w:szCs w:val="22"/>
        </w:rPr>
      </w:pPr>
      <w:r w:rsidRPr="005538F9">
        <w:rPr>
          <w:rFonts w:ascii="Times New Roman" w:hAnsi="Times New Roman"/>
          <w:szCs w:val="22"/>
        </w:rPr>
        <w:t>V případě, že zhotovitel poruší povinnosti dle čl. 10 této smlouvy je povinen zaplatit objednateli na jeho výzvu smluvní pokutu ve výši 5.000 Kč za každé porušení tohoto článku.</w:t>
      </w:r>
    </w:p>
    <w:p w14:paraId="7E617329" w14:textId="6E56EA6E" w:rsidR="00600D2E" w:rsidRPr="005538F9" w:rsidRDefault="00600D2E" w:rsidP="00593724">
      <w:pPr>
        <w:pStyle w:val="Nadpis2"/>
        <w:rPr>
          <w:rFonts w:ascii="Times New Roman" w:hAnsi="Times New Roman"/>
          <w:szCs w:val="22"/>
        </w:rPr>
      </w:pPr>
      <w:r w:rsidRPr="005538F9">
        <w:rPr>
          <w:rFonts w:ascii="Times New Roman" w:hAnsi="Times New Roman"/>
          <w:szCs w:val="22"/>
        </w:rPr>
        <w:t xml:space="preserve">V případě, že objednatel bude v prodlení s termínem úhrady faktury, má zhotovitel právo účtovat objednateli smluvní </w:t>
      </w:r>
      <w:r w:rsidR="00743761" w:rsidRPr="005538F9">
        <w:rPr>
          <w:rFonts w:ascii="Times New Roman" w:hAnsi="Times New Roman"/>
          <w:szCs w:val="22"/>
        </w:rPr>
        <w:t xml:space="preserve">pokutu </w:t>
      </w:r>
      <w:r w:rsidR="00C62068" w:rsidRPr="005538F9">
        <w:rPr>
          <w:rFonts w:ascii="Times New Roman" w:hAnsi="Times New Roman"/>
          <w:szCs w:val="22"/>
        </w:rPr>
        <w:t xml:space="preserve">z prodlení </w:t>
      </w:r>
      <w:r w:rsidRPr="005538F9">
        <w:rPr>
          <w:rFonts w:ascii="Times New Roman" w:hAnsi="Times New Roman"/>
          <w:szCs w:val="22"/>
        </w:rPr>
        <w:t>ve výši 0,05</w:t>
      </w:r>
      <w:r w:rsidR="00182542" w:rsidRPr="005538F9">
        <w:rPr>
          <w:rFonts w:ascii="Times New Roman" w:hAnsi="Times New Roman"/>
          <w:szCs w:val="22"/>
        </w:rPr>
        <w:t xml:space="preserve"> </w:t>
      </w:r>
      <w:r w:rsidRPr="005538F9">
        <w:rPr>
          <w:rFonts w:ascii="Times New Roman" w:hAnsi="Times New Roman"/>
          <w:szCs w:val="22"/>
        </w:rPr>
        <w:t>% z dlužné částky za každý</w:t>
      </w:r>
      <w:r w:rsidR="00166E19" w:rsidRPr="005538F9">
        <w:rPr>
          <w:rFonts w:ascii="Times New Roman" w:hAnsi="Times New Roman"/>
          <w:szCs w:val="22"/>
        </w:rPr>
        <w:t xml:space="preserve">, </w:t>
      </w:r>
      <w:r w:rsidRPr="005538F9">
        <w:rPr>
          <w:rFonts w:ascii="Times New Roman" w:hAnsi="Times New Roman"/>
          <w:szCs w:val="22"/>
        </w:rPr>
        <w:t xml:space="preserve">byť i jen započatý den prodlení. </w:t>
      </w:r>
    </w:p>
    <w:p w14:paraId="7B8BE606" w14:textId="77777777" w:rsidR="003570A4" w:rsidRPr="005538F9" w:rsidRDefault="003570A4" w:rsidP="00593724">
      <w:pPr>
        <w:pStyle w:val="Nadpis2"/>
        <w:rPr>
          <w:rFonts w:ascii="Times New Roman" w:hAnsi="Times New Roman"/>
          <w:szCs w:val="22"/>
        </w:rPr>
      </w:pPr>
      <w:r w:rsidRPr="005538F9">
        <w:rPr>
          <w:rFonts w:ascii="Times New Roman" w:hAnsi="Times New Roman"/>
          <w:szCs w:val="22"/>
        </w:rPr>
        <w:t xml:space="preserve">Sjednané smluvní pokuty smluvní strany shodně považují za přiměřené a dohodnuté ve vztahu </w:t>
      </w:r>
      <w:r w:rsidR="004B24C3" w:rsidRPr="005538F9">
        <w:rPr>
          <w:rFonts w:ascii="Times New Roman" w:hAnsi="Times New Roman"/>
          <w:szCs w:val="22"/>
        </w:rPr>
        <w:br/>
      </w:r>
      <w:r w:rsidRPr="005538F9">
        <w:rPr>
          <w:rFonts w:ascii="Times New Roman" w:hAnsi="Times New Roman"/>
          <w:szCs w:val="22"/>
        </w:rPr>
        <w:t xml:space="preserve">ke komplikacím objednatele, které může způsobit pozdní splnění či neprovedení povinností zhotovitele, ke kterým se smluvní pokuty vztahují.  </w:t>
      </w:r>
    </w:p>
    <w:p w14:paraId="41047761" w14:textId="77777777" w:rsidR="00CB189C" w:rsidRPr="005538F9" w:rsidRDefault="00CB189C" w:rsidP="00593724">
      <w:pPr>
        <w:pStyle w:val="Nadpis2"/>
        <w:rPr>
          <w:rFonts w:ascii="Times New Roman" w:hAnsi="Times New Roman"/>
          <w:szCs w:val="22"/>
        </w:rPr>
      </w:pPr>
      <w:r w:rsidRPr="005538F9">
        <w:rPr>
          <w:rFonts w:ascii="Times New Roman" w:hAnsi="Times New Roman"/>
          <w:szCs w:val="22"/>
        </w:rPr>
        <w:t xml:space="preserve">Objednatel má právo smluvní pokuty uplatněné dle této smlouvy odečíst zhotoviteli </w:t>
      </w:r>
      <w:r w:rsidRPr="005538F9">
        <w:rPr>
          <w:rFonts w:ascii="Times New Roman" w:hAnsi="Times New Roman"/>
          <w:szCs w:val="22"/>
        </w:rPr>
        <w:br/>
        <w:t>z faktury za dílo.</w:t>
      </w:r>
    </w:p>
    <w:p w14:paraId="6364A02C" w14:textId="77777777" w:rsidR="00CB189C" w:rsidRPr="005538F9" w:rsidRDefault="00CB189C" w:rsidP="00593724">
      <w:pPr>
        <w:pStyle w:val="Nadpis2"/>
        <w:rPr>
          <w:rFonts w:ascii="Times New Roman" w:hAnsi="Times New Roman"/>
          <w:szCs w:val="22"/>
        </w:rPr>
      </w:pPr>
      <w:r w:rsidRPr="005538F9">
        <w:rPr>
          <w:rFonts w:ascii="Times New Roman" w:hAnsi="Times New Roman"/>
          <w:szCs w:val="22"/>
        </w:rPr>
        <w:t>Uplatněním jakékoliv smluvní pokuty dle této smlouvy nezaniká povinnost (dluh), kterou smluvní pokuta utvrzuje.   </w:t>
      </w:r>
    </w:p>
    <w:p w14:paraId="2661B351" w14:textId="77777777" w:rsidR="00CB189C" w:rsidRPr="005538F9" w:rsidRDefault="00CB189C" w:rsidP="00593724">
      <w:pPr>
        <w:pStyle w:val="Nadpis2"/>
        <w:rPr>
          <w:rFonts w:ascii="Times New Roman" w:hAnsi="Times New Roman"/>
          <w:szCs w:val="22"/>
        </w:rPr>
      </w:pPr>
      <w:r w:rsidRPr="005538F9">
        <w:rPr>
          <w:rFonts w:ascii="Times New Roman" w:hAnsi="Times New Roman"/>
          <w:szCs w:val="22"/>
        </w:rPr>
        <w:lastRenderedPageBreak/>
        <w:t>Uplatněním ani zaplacením smluvní pokuty nezaniká povinnost smluvní strany, která je v prodlení uhradit druhé smluvní straně na její výzvu náhradu škody, která sjednanou výši smluvní pokuty přesahuje.</w:t>
      </w:r>
    </w:p>
    <w:p w14:paraId="0D290385" w14:textId="77777777" w:rsidR="00EC4F86" w:rsidRPr="005538F9" w:rsidRDefault="0024178E" w:rsidP="00593724">
      <w:pPr>
        <w:pStyle w:val="Nadpis1"/>
        <w:rPr>
          <w:rFonts w:ascii="Times New Roman" w:hAnsi="Times New Roman"/>
          <w:sz w:val="22"/>
          <w:szCs w:val="22"/>
        </w:rPr>
      </w:pPr>
      <w:bookmarkStart w:id="5" w:name="_Hlk66369474"/>
      <w:r w:rsidRPr="005538F9">
        <w:rPr>
          <w:rFonts w:ascii="Times New Roman" w:hAnsi="Times New Roman"/>
          <w:sz w:val="22"/>
          <w:szCs w:val="22"/>
        </w:rPr>
        <w:t xml:space="preserve">Autorská práva, licence a přechod vlastnictví </w:t>
      </w:r>
    </w:p>
    <w:p w14:paraId="7978B7AA" w14:textId="77777777" w:rsidR="00A44F4F" w:rsidRPr="005538F9" w:rsidRDefault="00A44F4F" w:rsidP="00593724">
      <w:pPr>
        <w:pStyle w:val="Nadpis2"/>
        <w:rPr>
          <w:rFonts w:ascii="Times New Roman" w:hAnsi="Times New Roman"/>
          <w:szCs w:val="22"/>
        </w:rPr>
      </w:pPr>
      <w:r w:rsidRPr="005538F9">
        <w:rPr>
          <w:rFonts w:ascii="Times New Roman" w:hAnsi="Times New Roman"/>
          <w:szCs w:val="22"/>
        </w:rPr>
        <w:t>Všechny podklady, které objednatel předá zhotoviteli pro provedení díla</w:t>
      </w:r>
      <w:r w:rsidR="0024338E" w:rsidRPr="005538F9">
        <w:rPr>
          <w:rFonts w:ascii="Times New Roman" w:hAnsi="Times New Roman"/>
          <w:szCs w:val="22"/>
        </w:rPr>
        <w:t>,</w:t>
      </w:r>
      <w:r w:rsidRPr="005538F9">
        <w:rPr>
          <w:rFonts w:ascii="Times New Roman" w:hAnsi="Times New Roman"/>
          <w:szCs w:val="22"/>
        </w:rPr>
        <w:t xml:space="preserve"> zůstávají </w:t>
      </w:r>
      <w:r w:rsidR="00CC6188" w:rsidRPr="005538F9">
        <w:rPr>
          <w:rFonts w:ascii="Times New Roman" w:hAnsi="Times New Roman"/>
          <w:szCs w:val="22"/>
        </w:rPr>
        <w:br/>
      </w:r>
      <w:r w:rsidRPr="005538F9">
        <w:rPr>
          <w:rFonts w:ascii="Times New Roman" w:hAnsi="Times New Roman"/>
          <w:szCs w:val="22"/>
        </w:rPr>
        <w:t>ve vlastnictví objednatele a zhotovitel je musí vrátit objednateli včetně všech zhotovených kopií.</w:t>
      </w:r>
    </w:p>
    <w:p w14:paraId="272AF75C" w14:textId="77777777" w:rsidR="00255DFA" w:rsidRPr="005538F9" w:rsidRDefault="00255DFA" w:rsidP="00593724">
      <w:pPr>
        <w:pStyle w:val="Nadpis2"/>
        <w:rPr>
          <w:rFonts w:ascii="Times New Roman" w:hAnsi="Times New Roman"/>
          <w:szCs w:val="22"/>
        </w:rPr>
      </w:pPr>
      <w:r w:rsidRPr="005538F9">
        <w:rPr>
          <w:rFonts w:ascii="Times New Roman" w:hAnsi="Times New Roman"/>
          <w:szCs w:val="22"/>
        </w:rPr>
        <w:t xml:space="preserve">Zhotovitel se zavazuje, že neposkytne informace ani podklady týkající se předmětu plnění třetím osobám bez písemného souhlasu </w:t>
      </w:r>
      <w:r w:rsidR="00DF0E76" w:rsidRPr="005538F9">
        <w:rPr>
          <w:rFonts w:ascii="Times New Roman" w:hAnsi="Times New Roman"/>
          <w:szCs w:val="22"/>
        </w:rPr>
        <w:t xml:space="preserve">objednatele </w:t>
      </w:r>
      <w:r w:rsidRPr="005538F9">
        <w:rPr>
          <w:rFonts w:ascii="Times New Roman" w:hAnsi="Times New Roman"/>
          <w:szCs w:val="22"/>
        </w:rPr>
        <w:t>a za podmínek</w:t>
      </w:r>
      <w:r w:rsidR="00DF0E76" w:rsidRPr="005538F9">
        <w:rPr>
          <w:rFonts w:ascii="Times New Roman" w:hAnsi="Times New Roman"/>
          <w:szCs w:val="22"/>
        </w:rPr>
        <w:t xml:space="preserve"> objednatelem</w:t>
      </w:r>
      <w:r w:rsidRPr="005538F9">
        <w:rPr>
          <w:rFonts w:ascii="Times New Roman" w:hAnsi="Times New Roman"/>
          <w:szCs w:val="22"/>
        </w:rPr>
        <w:t xml:space="preserve"> stanovených.</w:t>
      </w:r>
    </w:p>
    <w:p w14:paraId="36604EFA" w14:textId="77777777" w:rsidR="00A44F4F" w:rsidRPr="005538F9" w:rsidRDefault="00A44F4F" w:rsidP="00593724">
      <w:pPr>
        <w:pStyle w:val="Nadpis2"/>
        <w:rPr>
          <w:rFonts w:ascii="Times New Roman" w:hAnsi="Times New Roman"/>
          <w:szCs w:val="22"/>
        </w:rPr>
      </w:pPr>
      <w:r w:rsidRPr="005538F9">
        <w:rPr>
          <w:rFonts w:ascii="Times New Roman" w:hAnsi="Times New Roman"/>
          <w:szCs w:val="22"/>
        </w:rPr>
        <w:t>Podklady nesmí zhotovitel použít k jin</w:t>
      </w:r>
      <w:r w:rsidR="00182542" w:rsidRPr="005538F9">
        <w:rPr>
          <w:rFonts w:ascii="Times New Roman" w:hAnsi="Times New Roman"/>
          <w:szCs w:val="22"/>
        </w:rPr>
        <w:t>ému</w:t>
      </w:r>
      <w:r w:rsidRPr="005538F9">
        <w:rPr>
          <w:rFonts w:ascii="Times New Roman" w:hAnsi="Times New Roman"/>
          <w:szCs w:val="22"/>
        </w:rPr>
        <w:t xml:space="preserve"> účel</w:t>
      </w:r>
      <w:r w:rsidR="00182542" w:rsidRPr="005538F9">
        <w:rPr>
          <w:rFonts w:ascii="Times New Roman" w:hAnsi="Times New Roman"/>
          <w:szCs w:val="22"/>
        </w:rPr>
        <w:t>u</w:t>
      </w:r>
      <w:r w:rsidRPr="005538F9">
        <w:rPr>
          <w:rFonts w:ascii="Times New Roman" w:hAnsi="Times New Roman"/>
          <w:szCs w:val="22"/>
        </w:rPr>
        <w:t xml:space="preserve"> než pro provedení díla podle této smlouvy.</w:t>
      </w:r>
    </w:p>
    <w:p w14:paraId="27C29C65" w14:textId="77777777" w:rsidR="00FE1083" w:rsidRPr="005538F9" w:rsidRDefault="00FE1083" w:rsidP="00593724">
      <w:pPr>
        <w:pStyle w:val="Nadpis2"/>
        <w:rPr>
          <w:rFonts w:ascii="Times New Roman" w:hAnsi="Times New Roman"/>
          <w:szCs w:val="22"/>
        </w:rPr>
      </w:pPr>
      <w:r w:rsidRPr="005538F9">
        <w:rPr>
          <w:rFonts w:ascii="Times New Roman" w:hAnsi="Times New Roman"/>
          <w:szCs w:val="22"/>
        </w:rPr>
        <w:t xml:space="preserve">Objednatel nabude vlastnické právo k jednotlivým částem díla vytvořeného dle této smlouvy, jež nepožívá ochrany podle právních předpisů v oblasti ochrany duševního vlastnictví uhrazením ceny dílčího plnění dle této smlouvy.           </w:t>
      </w:r>
    </w:p>
    <w:p w14:paraId="6FF6A4C8" w14:textId="77777777" w:rsidR="00FE1083" w:rsidRPr="005538F9" w:rsidRDefault="00FE1083" w:rsidP="00593724">
      <w:pPr>
        <w:pStyle w:val="Nadpis2"/>
        <w:rPr>
          <w:rFonts w:ascii="Times New Roman" w:hAnsi="Times New Roman"/>
          <w:szCs w:val="22"/>
        </w:rPr>
      </w:pPr>
      <w:r w:rsidRPr="005538F9">
        <w:rPr>
          <w:rFonts w:ascii="Times New Roman" w:hAnsi="Times New Roman"/>
          <w:szCs w:val="22"/>
        </w:rPr>
        <w:t>Zhotovitel prohlašuje, že je na základě svého autorství či na základě právního vztahu s autorem díla vytvořeného dle této smlouvy oprávněn vykonávat svým jménem a na svůj účet veškerá autorova majetková práva.</w:t>
      </w:r>
    </w:p>
    <w:p w14:paraId="641C818B" w14:textId="04AD2120" w:rsidR="0024178E" w:rsidRPr="005538F9" w:rsidRDefault="00941CB7" w:rsidP="00593724">
      <w:pPr>
        <w:pStyle w:val="Nadpis2"/>
        <w:rPr>
          <w:rFonts w:ascii="Times New Roman" w:hAnsi="Times New Roman"/>
          <w:szCs w:val="22"/>
        </w:rPr>
      </w:pPr>
      <w:r w:rsidRPr="005538F9">
        <w:rPr>
          <w:rFonts w:ascii="Times New Roman" w:hAnsi="Times New Roman"/>
          <w:szCs w:val="22"/>
        </w:rPr>
        <w:t>Zhotovitel uděluje objednateli výhradní licenční práva k</w:t>
      </w:r>
      <w:r w:rsidR="0024178E" w:rsidRPr="005538F9">
        <w:rPr>
          <w:rFonts w:ascii="Times New Roman" w:hAnsi="Times New Roman"/>
          <w:szCs w:val="22"/>
        </w:rPr>
        <w:t xml:space="preserve"> dílu vytvořenému </w:t>
      </w:r>
      <w:r w:rsidR="00044EF6" w:rsidRPr="005538F9">
        <w:rPr>
          <w:rFonts w:ascii="Times New Roman" w:hAnsi="Times New Roman"/>
          <w:szCs w:val="22"/>
        </w:rPr>
        <w:t xml:space="preserve">dle této smlouvy, </w:t>
      </w:r>
      <w:r w:rsidR="0024178E" w:rsidRPr="005538F9">
        <w:rPr>
          <w:rFonts w:ascii="Times New Roman" w:hAnsi="Times New Roman"/>
          <w:szCs w:val="22"/>
        </w:rPr>
        <w:t>oprávnění ke všem v úvahu přicházejícím způsobům užití díla bez jakéhokoliv omezení včetně změny</w:t>
      </w:r>
      <w:r w:rsidR="006B4FFE" w:rsidRPr="005538F9">
        <w:rPr>
          <w:rFonts w:ascii="Times New Roman" w:hAnsi="Times New Roman"/>
          <w:szCs w:val="22"/>
        </w:rPr>
        <w:t xml:space="preserve">, </w:t>
      </w:r>
      <w:r w:rsidR="0024178E" w:rsidRPr="005538F9">
        <w:rPr>
          <w:rFonts w:ascii="Times New Roman" w:hAnsi="Times New Roman"/>
          <w:szCs w:val="22"/>
        </w:rPr>
        <w:t>dopracování díl</w:t>
      </w:r>
      <w:r w:rsidR="006B4FFE" w:rsidRPr="005538F9">
        <w:rPr>
          <w:rFonts w:ascii="Times New Roman" w:hAnsi="Times New Roman"/>
          <w:szCs w:val="22"/>
        </w:rPr>
        <w:t>a, a to včetně práva upravovat a měnit dílo za účelem realizace, provozování, užívání, údržby, změn, úprav a oprav stavby nebo jejích jednotlivých částí</w:t>
      </w:r>
      <w:r w:rsidR="00B92B5D" w:rsidRPr="005538F9">
        <w:rPr>
          <w:rFonts w:ascii="Times New Roman" w:hAnsi="Times New Roman"/>
          <w:szCs w:val="22"/>
        </w:rPr>
        <w:t xml:space="preserve">. </w:t>
      </w:r>
      <w:r w:rsidR="0024178E" w:rsidRPr="005538F9">
        <w:rPr>
          <w:rFonts w:ascii="Times New Roman" w:hAnsi="Times New Roman"/>
          <w:szCs w:val="22"/>
        </w:rPr>
        <w:t xml:space="preserve">Objednatel </w:t>
      </w:r>
      <w:r w:rsidR="006B4FFE" w:rsidRPr="005538F9">
        <w:rPr>
          <w:rFonts w:ascii="Times New Roman" w:hAnsi="Times New Roman"/>
          <w:szCs w:val="22"/>
        </w:rPr>
        <w:t>l</w:t>
      </w:r>
      <w:r w:rsidR="0024178E" w:rsidRPr="005538F9">
        <w:rPr>
          <w:rFonts w:ascii="Times New Roman" w:hAnsi="Times New Roman"/>
          <w:szCs w:val="22"/>
        </w:rPr>
        <w:t xml:space="preserve">icenci udělenou na základě této </w:t>
      </w:r>
      <w:r w:rsidR="006B4FFE" w:rsidRPr="005538F9">
        <w:rPr>
          <w:rFonts w:ascii="Times New Roman" w:hAnsi="Times New Roman"/>
          <w:szCs w:val="22"/>
        </w:rPr>
        <w:t>s</w:t>
      </w:r>
      <w:r w:rsidR="0024178E" w:rsidRPr="005538F9">
        <w:rPr>
          <w:rFonts w:ascii="Times New Roman" w:hAnsi="Times New Roman"/>
          <w:szCs w:val="22"/>
        </w:rPr>
        <w:t xml:space="preserve">mlouvy přijímá vždy převzetím příslušné části </w:t>
      </w:r>
      <w:r w:rsidR="006B4FFE" w:rsidRPr="005538F9">
        <w:rPr>
          <w:rFonts w:ascii="Times New Roman" w:hAnsi="Times New Roman"/>
          <w:szCs w:val="22"/>
        </w:rPr>
        <w:t xml:space="preserve">díla. </w:t>
      </w:r>
    </w:p>
    <w:p w14:paraId="34A2991F" w14:textId="77777777" w:rsidR="006B4FFE" w:rsidRPr="005538F9" w:rsidRDefault="006B4FFE" w:rsidP="00593724">
      <w:pPr>
        <w:pStyle w:val="Nadpis2"/>
        <w:rPr>
          <w:rFonts w:ascii="Times New Roman" w:hAnsi="Times New Roman"/>
          <w:szCs w:val="22"/>
        </w:rPr>
      </w:pPr>
      <w:r w:rsidRPr="005538F9">
        <w:rPr>
          <w:rFonts w:ascii="Times New Roman" w:hAnsi="Times New Roman"/>
          <w:szCs w:val="22"/>
        </w:rPr>
        <w:t xml:space="preserve">Licence je poskytována bez územního a časového omezení jako výhradní licence. </w:t>
      </w:r>
    </w:p>
    <w:p w14:paraId="5CD91C1E" w14:textId="3CDB30EE" w:rsidR="00B92B5D" w:rsidRPr="005538F9" w:rsidRDefault="006B4FFE" w:rsidP="00593724">
      <w:pPr>
        <w:pStyle w:val="Nadpis2"/>
        <w:rPr>
          <w:rFonts w:ascii="Times New Roman" w:hAnsi="Times New Roman"/>
          <w:szCs w:val="22"/>
        </w:rPr>
      </w:pPr>
      <w:r w:rsidRPr="005538F9">
        <w:rPr>
          <w:rFonts w:ascii="Times New Roman" w:hAnsi="Times New Roman"/>
          <w:szCs w:val="22"/>
        </w:rPr>
        <w:t>Objednatel není povinen licenci využít</w:t>
      </w:r>
      <w:r w:rsidR="00AC5781" w:rsidRPr="005538F9">
        <w:rPr>
          <w:rFonts w:ascii="Times New Roman" w:hAnsi="Times New Roman"/>
          <w:szCs w:val="22"/>
        </w:rPr>
        <w:t>.</w:t>
      </w:r>
    </w:p>
    <w:p w14:paraId="10188D48" w14:textId="77777777" w:rsidR="00B92B5D" w:rsidRPr="005538F9" w:rsidRDefault="00B92B5D" w:rsidP="00593724">
      <w:pPr>
        <w:pStyle w:val="Nadpis2"/>
        <w:rPr>
          <w:rFonts w:ascii="Times New Roman" w:hAnsi="Times New Roman"/>
          <w:szCs w:val="22"/>
        </w:rPr>
      </w:pPr>
      <w:r w:rsidRPr="005538F9">
        <w:rPr>
          <w:rFonts w:ascii="Times New Roman" w:hAnsi="Times New Roman"/>
          <w:szCs w:val="22"/>
        </w:rPr>
        <w:t>Smluvní strany se výslovně dohodly, že cena za poskytnutí této licence zhotovitelem je již zahrnuta v ceně díla.</w:t>
      </w:r>
    </w:p>
    <w:bookmarkEnd w:id="5"/>
    <w:p w14:paraId="0B802050" w14:textId="77777777" w:rsidR="00B47968" w:rsidRPr="005538F9" w:rsidRDefault="00B47968" w:rsidP="00593724">
      <w:pPr>
        <w:pStyle w:val="Nadpis1"/>
        <w:ind w:left="431" w:hanging="431"/>
        <w:rPr>
          <w:rFonts w:ascii="Times New Roman" w:hAnsi="Times New Roman"/>
          <w:sz w:val="22"/>
          <w:szCs w:val="22"/>
        </w:rPr>
      </w:pPr>
      <w:r w:rsidRPr="005538F9">
        <w:rPr>
          <w:rFonts w:ascii="Times New Roman" w:hAnsi="Times New Roman"/>
          <w:sz w:val="22"/>
          <w:szCs w:val="22"/>
        </w:rPr>
        <w:t>Podmínky odstoupení od smlouvy</w:t>
      </w:r>
    </w:p>
    <w:p w14:paraId="1F890C3E" w14:textId="77777777" w:rsidR="00D42BE6" w:rsidRPr="005538F9" w:rsidRDefault="00D42BE6" w:rsidP="00593724">
      <w:pPr>
        <w:pStyle w:val="Nadpis2"/>
        <w:rPr>
          <w:rFonts w:ascii="Times New Roman" w:hAnsi="Times New Roman"/>
          <w:szCs w:val="22"/>
        </w:rPr>
      </w:pPr>
      <w:r w:rsidRPr="005538F9">
        <w:rPr>
          <w:rFonts w:ascii="Times New Roman" w:hAnsi="Times New Roman"/>
          <w:szCs w:val="22"/>
        </w:rPr>
        <w:t>Smluvní strany jsou oprávněny odstoupit od této smlouvy ohledně celého plnění nebo jeho nesplněného zbytku v případech výslovně stanovených zákonem nebo touto smlouvou zejména při podstatném porušení této smlouvy.</w:t>
      </w:r>
    </w:p>
    <w:p w14:paraId="67A76B28" w14:textId="77777777" w:rsidR="00A63173" w:rsidRPr="005538F9" w:rsidRDefault="00D42BE6" w:rsidP="00593724">
      <w:pPr>
        <w:pStyle w:val="Nadpis2"/>
        <w:rPr>
          <w:rFonts w:ascii="Times New Roman" w:hAnsi="Times New Roman"/>
          <w:szCs w:val="22"/>
        </w:rPr>
      </w:pPr>
      <w:r w:rsidRPr="005538F9">
        <w:rPr>
          <w:rFonts w:ascii="Times New Roman" w:hAnsi="Times New Roman"/>
          <w:szCs w:val="22"/>
        </w:rPr>
        <w:t>Za podstatné porušení této smlouvy zhotovitelem se považuje zejména</w:t>
      </w:r>
      <w:r w:rsidR="00A63173" w:rsidRPr="005538F9">
        <w:rPr>
          <w:rFonts w:ascii="Times New Roman" w:hAnsi="Times New Roman"/>
          <w:szCs w:val="22"/>
        </w:rPr>
        <w:t xml:space="preserve">: </w:t>
      </w:r>
    </w:p>
    <w:p w14:paraId="1CC6C60F" w14:textId="77777777" w:rsidR="00A63173" w:rsidRPr="005538F9" w:rsidRDefault="00D42BE6" w:rsidP="003353D2">
      <w:pPr>
        <w:pStyle w:val="Odstavecseseznamem"/>
        <w:numPr>
          <w:ilvl w:val="2"/>
          <w:numId w:val="3"/>
        </w:numPr>
        <w:tabs>
          <w:tab w:val="left" w:pos="1560"/>
        </w:tabs>
        <w:spacing w:after="120"/>
        <w:ind w:left="1276" w:hanging="425"/>
        <w:contextualSpacing/>
        <w:jc w:val="both"/>
        <w:rPr>
          <w:sz w:val="22"/>
          <w:szCs w:val="22"/>
        </w:rPr>
      </w:pPr>
      <w:r w:rsidRPr="005538F9">
        <w:rPr>
          <w:sz w:val="22"/>
          <w:szCs w:val="22"/>
        </w:rPr>
        <w:t>prodlení zhotovitele s plněním kteréhokoliv závazku dle této smlouvy</w:t>
      </w:r>
      <w:r w:rsidR="00A63173" w:rsidRPr="005538F9">
        <w:rPr>
          <w:sz w:val="22"/>
          <w:szCs w:val="22"/>
        </w:rPr>
        <w:t xml:space="preserve">, které zhotovitel neodstranil ani v dodatečné lhůtě 20 dnů určené objednatelem v písemné výzvě k nápravě; </w:t>
      </w:r>
    </w:p>
    <w:p w14:paraId="10A8EFD7" w14:textId="77777777" w:rsidR="00A63173" w:rsidRPr="005538F9" w:rsidRDefault="00A63173" w:rsidP="003353D2">
      <w:pPr>
        <w:pStyle w:val="Odstavecseseznamem"/>
        <w:numPr>
          <w:ilvl w:val="2"/>
          <w:numId w:val="3"/>
        </w:numPr>
        <w:tabs>
          <w:tab w:val="left" w:pos="1560"/>
        </w:tabs>
        <w:spacing w:after="120"/>
        <w:ind w:left="1276" w:hanging="425"/>
        <w:contextualSpacing/>
        <w:jc w:val="both"/>
        <w:rPr>
          <w:sz w:val="22"/>
          <w:szCs w:val="22"/>
        </w:rPr>
      </w:pPr>
      <w:r w:rsidRPr="005538F9">
        <w:rPr>
          <w:sz w:val="22"/>
          <w:szCs w:val="22"/>
        </w:rPr>
        <w:t>zjištění závad při opakovaném předání plnění;</w:t>
      </w:r>
    </w:p>
    <w:p w14:paraId="3C05BC09" w14:textId="77777777" w:rsidR="00A63173" w:rsidRPr="005538F9" w:rsidRDefault="00A63173" w:rsidP="003353D2">
      <w:pPr>
        <w:pStyle w:val="Odstavecseseznamem"/>
        <w:numPr>
          <w:ilvl w:val="2"/>
          <w:numId w:val="3"/>
        </w:numPr>
        <w:tabs>
          <w:tab w:val="left" w:pos="1560"/>
        </w:tabs>
        <w:spacing w:after="120"/>
        <w:ind w:left="1276" w:hanging="425"/>
        <w:contextualSpacing/>
        <w:jc w:val="both"/>
        <w:rPr>
          <w:sz w:val="22"/>
          <w:szCs w:val="22"/>
        </w:rPr>
      </w:pPr>
      <w:r w:rsidRPr="005538F9">
        <w:rPr>
          <w:sz w:val="22"/>
          <w:szCs w:val="22"/>
        </w:rPr>
        <w:t xml:space="preserve">opakované porušení povinností zhotovitele uvedených v čl. 7 této smlouvy. </w:t>
      </w:r>
    </w:p>
    <w:p w14:paraId="7FFB7EFD" w14:textId="032917AC" w:rsidR="002B56C8" w:rsidRPr="005538F9" w:rsidRDefault="002B56C8" w:rsidP="002B56C8">
      <w:pPr>
        <w:pStyle w:val="Odstavecseseznamem"/>
        <w:tabs>
          <w:tab w:val="left" w:pos="1560"/>
        </w:tabs>
        <w:spacing w:after="120"/>
        <w:ind w:left="1276"/>
        <w:contextualSpacing/>
        <w:jc w:val="both"/>
        <w:rPr>
          <w:sz w:val="22"/>
          <w:szCs w:val="22"/>
        </w:rPr>
      </w:pPr>
    </w:p>
    <w:p w14:paraId="28DC2095" w14:textId="77777777" w:rsidR="00A63173" w:rsidRPr="005538F9" w:rsidRDefault="00A63173" w:rsidP="00593724">
      <w:pPr>
        <w:pStyle w:val="Nadpis2"/>
        <w:rPr>
          <w:rFonts w:ascii="Times New Roman" w:hAnsi="Times New Roman"/>
          <w:szCs w:val="22"/>
        </w:rPr>
      </w:pPr>
      <w:r w:rsidRPr="005538F9">
        <w:rPr>
          <w:rFonts w:ascii="Times New Roman" w:hAnsi="Times New Roman"/>
          <w:szCs w:val="22"/>
        </w:rPr>
        <w:t>Objednatel dále oprávněn od této smlouvy odstoupit v případě, že:</w:t>
      </w:r>
    </w:p>
    <w:p w14:paraId="1FDAB59E" w14:textId="77777777" w:rsidR="00A63173" w:rsidRPr="005538F9" w:rsidRDefault="00A971BF" w:rsidP="003353D2">
      <w:pPr>
        <w:pStyle w:val="Odstavecseseznamem"/>
        <w:numPr>
          <w:ilvl w:val="2"/>
          <w:numId w:val="3"/>
        </w:numPr>
        <w:tabs>
          <w:tab w:val="left" w:pos="1560"/>
        </w:tabs>
        <w:spacing w:after="120"/>
        <w:ind w:left="1276" w:hanging="425"/>
        <w:contextualSpacing/>
        <w:jc w:val="both"/>
        <w:rPr>
          <w:sz w:val="22"/>
          <w:szCs w:val="22"/>
        </w:rPr>
      </w:pPr>
      <w:r w:rsidRPr="005538F9">
        <w:rPr>
          <w:sz w:val="22"/>
          <w:szCs w:val="22"/>
        </w:rPr>
        <w:t>z</w:t>
      </w:r>
      <w:r w:rsidR="00A63173" w:rsidRPr="005538F9">
        <w:rPr>
          <w:sz w:val="22"/>
          <w:szCs w:val="22"/>
        </w:rPr>
        <w:t xml:space="preserve">hotovitel pozbude oprávnění vyžadované právními předpisy k činnostem, k jejichž provádění je </w:t>
      </w:r>
      <w:r w:rsidRPr="005538F9">
        <w:rPr>
          <w:sz w:val="22"/>
          <w:szCs w:val="22"/>
        </w:rPr>
        <w:t>z</w:t>
      </w:r>
      <w:r w:rsidR="00A63173" w:rsidRPr="005538F9">
        <w:rPr>
          <w:sz w:val="22"/>
          <w:szCs w:val="22"/>
        </w:rPr>
        <w:t xml:space="preserve">hotovitel povinen dle této </w:t>
      </w:r>
      <w:r w:rsidRPr="005538F9">
        <w:rPr>
          <w:sz w:val="22"/>
          <w:szCs w:val="22"/>
        </w:rPr>
        <w:t>s</w:t>
      </w:r>
      <w:r w:rsidR="00A63173" w:rsidRPr="005538F9">
        <w:rPr>
          <w:sz w:val="22"/>
          <w:szCs w:val="22"/>
        </w:rPr>
        <w:t>mlouvy;</w:t>
      </w:r>
    </w:p>
    <w:p w14:paraId="24763ECC" w14:textId="77777777" w:rsidR="00A63173" w:rsidRPr="005538F9" w:rsidRDefault="00A971BF" w:rsidP="003353D2">
      <w:pPr>
        <w:pStyle w:val="Odstavecseseznamem"/>
        <w:numPr>
          <w:ilvl w:val="2"/>
          <w:numId w:val="3"/>
        </w:numPr>
        <w:tabs>
          <w:tab w:val="left" w:pos="1560"/>
        </w:tabs>
        <w:spacing w:after="120"/>
        <w:ind w:left="1276" w:hanging="425"/>
        <w:contextualSpacing/>
        <w:jc w:val="both"/>
        <w:rPr>
          <w:sz w:val="22"/>
          <w:szCs w:val="22"/>
        </w:rPr>
      </w:pPr>
      <w:r w:rsidRPr="005538F9">
        <w:rPr>
          <w:sz w:val="22"/>
          <w:szCs w:val="22"/>
        </w:rPr>
        <w:t>z</w:t>
      </w:r>
      <w:r w:rsidR="00A63173" w:rsidRPr="005538F9">
        <w:rPr>
          <w:sz w:val="22"/>
          <w:szCs w:val="22"/>
        </w:rPr>
        <w:t xml:space="preserve">hotovitel převede na třetí osobu svůj podnik nebo jeho část bez předchozího písemného souhlasu </w:t>
      </w:r>
      <w:r w:rsidRPr="005538F9">
        <w:rPr>
          <w:sz w:val="22"/>
          <w:szCs w:val="22"/>
        </w:rPr>
        <w:t>o</w:t>
      </w:r>
      <w:r w:rsidR="00A63173" w:rsidRPr="005538F9">
        <w:rPr>
          <w:sz w:val="22"/>
          <w:szCs w:val="22"/>
        </w:rPr>
        <w:t>bjednatele;</w:t>
      </w:r>
    </w:p>
    <w:p w14:paraId="6753EE20" w14:textId="77777777" w:rsidR="00A63173" w:rsidRPr="005538F9" w:rsidRDefault="00A63173" w:rsidP="003353D2">
      <w:pPr>
        <w:pStyle w:val="Odstavecseseznamem"/>
        <w:numPr>
          <w:ilvl w:val="2"/>
          <w:numId w:val="3"/>
        </w:numPr>
        <w:tabs>
          <w:tab w:val="left" w:pos="1560"/>
        </w:tabs>
        <w:spacing w:after="120"/>
        <w:ind w:left="1276" w:hanging="425"/>
        <w:contextualSpacing/>
        <w:jc w:val="both"/>
        <w:rPr>
          <w:sz w:val="22"/>
          <w:szCs w:val="22"/>
        </w:rPr>
      </w:pPr>
      <w:r w:rsidRPr="005538F9">
        <w:rPr>
          <w:sz w:val="22"/>
          <w:szCs w:val="22"/>
        </w:rPr>
        <w:t xml:space="preserve">proti </w:t>
      </w:r>
      <w:r w:rsidR="00A971BF" w:rsidRPr="005538F9">
        <w:rPr>
          <w:sz w:val="22"/>
          <w:szCs w:val="22"/>
        </w:rPr>
        <w:t>z</w:t>
      </w:r>
      <w:r w:rsidRPr="005538F9">
        <w:rPr>
          <w:sz w:val="22"/>
          <w:szCs w:val="22"/>
        </w:rPr>
        <w:t>hotoviteli bude zahájeno insolvenční řízení podle zákona č. 182/2006 Sb., o úpadku a způsobech jeho řešení (insolvenční zákon), ve znění pozdějších předpisů, jehož výsledkem je vyhlášení moratoria nebo vyhlášení úpadku;</w:t>
      </w:r>
    </w:p>
    <w:p w14:paraId="19E32F8C" w14:textId="77777777" w:rsidR="00A971BF" w:rsidRPr="005538F9" w:rsidRDefault="00A971BF" w:rsidP="003353D2">
      <w:pPr>
        <w:pStyle w:val="Odstavecseseznamem"/>
        <w:numPr>
          <w:ilvl w:val="2"/>
          <w:numId w:val="3"/>
        </w:numPr>
        <w:tabs>
          <w:tab w:val="left" w:pos="1560"/>
        </w:tabs>
        <w:spacing w:after="120"/>
        <w:ind w:left="1276" w:hanging="425"/>
        <w:contextualSpacing/>
        <w:jc w:val="both"/>
        <w:rPr>
          <w:sz w:val="22"/>
          <w:szCs w:val="22"/>
        </w:rPr>
      </w:pPr>
      <w:r w:rsidRPr="005538F9">
        <w:rPr>
          <w:sz w:val="22"/>
          <w:szCs w:val="22"/>
        </w:rPr>
        <w:t>z</w:t>
      </w:r>
      <w:r w:rsidR="00A63173" w:rsidRPr="005538F9">
        <w:rPr>
          <w:sz w:val="22"/>
          <w:szCs w:val="22"/>
        </w:rPr>
        <w:t>hotovitel vstoupí do likvidace</w:t>
      </w:r>
      <w:r w:rsidRPr="005538F9">
        <w:rPr>
          <w:sz w:val="22"/>
          <w:szCs w:val="22"/>
        </w:rPr>
        <w:t>;</w:t>
      </w:r>
    </w:p>
    <w:p w14:paraId="50C0F3D5" w14:textId="6D6BC788" w:rsidR="002B56C8" w:rsidRPr="005538F9" w:rsidRDefault="00213052" w:rsidP="002B56C8">
      <w:pPr>
        <w:pStyle w:val="Odstavecseseznamem"/>
        <w:numPr>
          <w:ilvl w:val="2"/>
          <w:numId w:val="3"/>
        </w:numPr>
        <w:tabs>
          <w:tab w:val="left" w:pos="1560"/>
        </w:tabs>
        <w:spacing w:after="120"/>
        <w:ind w:left="1276" w:hanging="425"/>
        <w:contextualSpacing/>
        <w:jc w:val="both"/>
        <w:rPr>
          <w:sz w:val="22"/>
          <w:szCs w:val="22"/>
        </w:rPr>
      </w:pPr>
      <w:r w:rsidRPr="005538F9">
        <w:rPr>
          <w:sz w:val="22"/>
          <w:szCs w:val="22"/>
        </w:rPr>
        <w:t>pokud zjistí, že na zhotovitele či zhotovitele ovládající osoby dopadají, přímo či zprostředkované, mezinárodní sankce dle příslušných právních předpisů a/nebo rozhodnutí, kterými jsou Česká republika nebo objednatel vázáni</w:t>
      </w:r>
      <w:r w:rsidR="00E10641" w:rsidRPr="005538F9">
        <w:rPr>
          <w:sz w:val="22"/>
          <w:szCs w:val="22"/>
        </w:rPr>
        <w:t>.</w:t>
      </w:r>
      <w:r w:rsidRPr="005538F9">
        <w:rPr>
          <w:sz w:val="22"/>
          <w:szCs w:val="22"/>
        </w:rPr>
        <w:t xml:space="preserve"> </w:t>
      </w:r>
    </w:p>
    <w:p w14:paraId="16EBD302" w14:textId="77777777" w:rsidR="00D42BE6" w:rsidRPr="005538F9" w:rsidRDefault="00D42BE6" w:rsidP="00593724">
      <w:pPr>
        <w:pStyle w:val="Nadpis2"/>
        <w:rPr>
          <w:rFonts w:ascii="Times New Roman" w:hAnsi="Times New Roman"/>
          <w:szCs w:val="22"/>
        </w:rPr>
      </w:pPr>
      <w:r w:rsidRPr="005538F9">
        <w:rPr>
          <w:rFonts w:ascii="Times New Roman" w:hAnsi="Times New Roman"/>
          <w:szCs w:val="22"/>
        </w:rPr>
        <w:lastRenderedPageBreak/>
        <w:t xml:space="preserve">Za podstatné porušení této smlouvy ze strany objednatele se považuje jeho prodlení s úhradou kteréhokoliv finančního plnění po dobu delší než třicet (30) dnů ode dne splatnosti uvedeného na příslušné faktuře vystavené zhotovitelem. </w:t>
      </w:r>
    </w:p>
    <w:p w14:paraId="64C0C470" w14:textId="77777777" w:rsidR="00761A62" w:rsidRPr="005538F9" w:rsidRDefault="00222FB7" w:rsidP="00593724">
      <w:pPr>
        <w:pStyle w:val="Nadpis2"/>
        <w:ind w:left="567" w:hanging="567"/>
        <w:rPr>
          <w:rFonts w:ascii="Times New Roman" w:hAnsi="Times New Roman"/>
          <w:szCs w:val="22"/>
        </w:rPr>
      </w:pPr>
      <w:r w:rsidRPr="005538F9">
        <w:rPr>
          <w:rFonts w:ascii="Times New Roman" w:hAnsi="Times New Roman"/>
          <w:bCs/>
          <w:szCs w:val="22"/>
        </w:rPr>
        <w:t>P</w:t>
      </w:r>
      <w:r w:rsidR="00A971BF" w:rsidRPr="005538F9">
        <w:rPr>
          <w:rFonts w:ascii="Times New Roman" w:hAnsi="Times New Roman"/>
          <w:bCs/>
          <w:szCs w:val="22"/>
        </w:rPr>
        <w:t xml:space="preserve">okud v této </w:t>
      </w:r>
      <w:r w:rsidR="00D42BE6" w:rsidRPr="005538F9">
        <w:rPr>
          <w:rFonts w:ascii="Times New Roman" w:hAnsi="Times New Roman"/>
          <w:szCs w:val="22"/>
        </w:rPr>
        <w:t>smlouvě není dohodnuté jinak, je každá ze smluvních stran oprávněna odstoupit od této smlouvy vždy jen po předchozí písemné výstraze. Odstoupení od smlouvy i jemu předcházející písemná výstraha musí být učiněno textovým oznámením druhému účastníkovi. Obě strany této smlouvy berou na vědomí, že odstoupení od smlouvy je jednostrann</w:t>
      </w:r>
      <w:r w:rsidR="00C62068" w:rsidRPr="005538F9">
        <w:rPr>
          <w:rFonts w:ascii="Times New Roman" w:hAnsi="Times New Roman"/>
          <w:szCs w:val="22"/>
        </w:rPr>
        <w:t>é</w:t>
      </w:r>
      <w:r w:rsidR="00D42BE6" w:rsidRPr="005538F9">
        <w:rPr>
          <w:rFonts w:ascii="Times New Roman" w:hAnsi="Times New Roman"/>
          <w:szCs w:val="22"/>
        </w:rPr>
        <w:t xml:space="preserve"> právní </w:t>
      </w:r>
      <w:r w:rsidR="00C62068" w:rsidRPr="005538F9">
        <w:rPr>
          <w:rFonts w:ascii="Times New Roman" w:hAnsi="Times New Roman"/>
          <w:szCs w:val="22"/>
        </w:rPr>
        <w:t>jednání</w:t>
      </w:r>
      <w:r w:rsidR="00D42BE6" w:rsidRPr="005538F9">
        <w:rPr>
          <w:rFonts w:ascii="Times New Roman" w:hAnsi="Times New Roman"/>
          <w:szCs w:val="22"/>
        </w:rPr>
        <w:t xml:space="preserve">, jehož účinky nastávají doručením projevu vůle oprávněné strany odstoupit druhé straně. Odstoupením není dotčena platnost ani účinnost ujednání této smlouvy, která se týkají záruk a zaplacení smluvní pokuty nebo úroku z prodlení, pokud již dospěl, práva na náhradu škody vzniklé z porušení smluvních povinností ani ujednání, které má vzhledem ke své povaze zavazovat strany i po odstoupení od smlouvy. </w:t>
      </w:r>
    </w:p>
    <w:p w14:paraId="3ADEB228" w14:textId="77777777" w:rsidR="00761A62" w:rsidRPr="005538F9" w:rsidRDefault="00222FB7" w:rsidP="00593724">
      <w:pPr>
        <w:pStyle w:val="Nadpis2"/>
        <w:ind w:left="567" w:hanging="567"/>
        <w:rPr>
          <w:rFonts w:ascii="Times New Roman" w:hAnsi="Times New Roman"/>
          <w:szCs w:val="22"/>
        </w:rPr>
      </w:pPr>
      <w:r w:rsidRPr="005538F9">
        <w:rPr>
          <w:rFonts w:ascii="Times New Roman" w:hAnsi="Times New Roman"/>
          <w:szCs w:val="22"/>
        </w:rPr>
        <w:t>O</w:t>
      </w:r>
      <w:r w:rsidR="00C62068" w:rsidRPr="005538F9">
        <w:rPr>
          <w:rFonts w:ascii="Times New Roman" w:hAnsi="Times New Roman"/>
          <w:szCs w:val="22"/>
        </w:rPr>
        <w:t xml:space="preserve">dstoupením se smlouva ruší s účinky </w:t>
      </w:r>
      <w:r w:rsidR="00D82D11" w:rsidRPr="005538F9">
        <w:rPr>
          <w:rFonts w:ascii="Times New Roman" w:hAnsi="Times New Roman"/>
          <w:szCs w:val="22"/>
        </w:rPr>
        <w:t>k</w:t>
      </w:r>
      <w:r w:rsidR="0079757D" w:rsidRPr="005538F9">
        <w:rPr>
          <w:rFonts w:ascii="Times New Roman" w:hAnsi="Times New Roman"/>
          <w:szCs w:val="22"/>
        </w:rPr>
        <w:t xml:space="preserve">e dni odstoupení (ex </w:t>
      </w:r>
      <w:proofErr w:type="spellStart"/>
      <w:r w:rsidR="0079757D" w:rsidRPr="005538F9">
        <w:rPr>
          <w:rFonts w:ascii="Times New Roman" w:hAnsi="Times New Roman"/>
          <w:szCs w:val="22"/>
        </w:rPr>
        <w:t>nunc</w:t>
      </w:r>
      <w:proofErr w:type="spellEnd"/>
      <w:r w:rsidR="0079757D" w:rsidRPr="005538F9">
        <w:rPr>
          <w:rFonts w:ascii="Times New Roman" w:hAnsi="Times New Roman"/>
          <w:szCs w:val="22"/>
        </w:rPr>
        <w:t>)</w:t>
      </w:r>
      <w:r w:rsidR="00D82D11" w:rsidRPr="005538F9">
        <w:rPr>
          <w:rFonts w:ascii="Times New Roman" w:hAnsi="Times New Roman"/>
          <w:szCs w:val="22"/>
        </w:rPr>
        <w:t>.</w:t>
      </w:r>
    </w:p>
    <w:p w14:paraId="1DCFFC76" w14:textId="77777777" w:rsidR="00761A62" w:rsidRPr="005538F9" w:rsidRDefault="00704754" w:rsidP="00593724">
      <w:pPr>
        <w:pStyle w:val="Nadpis2"/>
        <w:ind w:left="567" w:hanging="567"/>
        <w:rPr>
          <w:rFonts w:ascii="Times New Roman" w:hAnsi="Times New Roman"/>
          <w:szCs w:val="22"/>
        </w:rPr>
      </w:pPr>
      <w:r w:rsidRPr="005538F9">
        <w:rPr>
          <w:rFonts w:ascii="Times New Roman" w:hAnsi="Times New Roman"/>
          <w:szCs w:val="22"/>
        </w:rPr>
        <w:t xml:space="preserve">Zhotovitel má v případě jakéhokoliv předčasného ukončení této Smlouvy nárok </w:t>
      </w:r>
      <w:r w:rsidR="004B24C3" w:rsidRPr="005538F9">
        <w:rPr>
          <w:rFonts w:ascii="Times New Roman" w:hAnsi="Times New Roman"/>
          <w:szCs w:val="22"/>
        </w:rPr>
        <w:br/>
      </w:r>
      <w:r w:rsidRPr="005538F9">
        <w:rPr>
          <w:rFonts w:ascii="Times New Roman" w:hAnsi="Times New Roman"/>
          <w:szCs w:val="22"/>
        </w:rPr>
        <w:t>na úhradu pouze těch prací, které do okamžiku předčasného ukončení smlouvy objednateli poskytl.</w:t>
      </w:r>
    </w:p>
    <w:p w14:paraId="06C03768" w14:textId="77777777" w:rsidR="00761A62" w:rsidRPr="005538F9" w:rsidRDefault="00704754" w:rsidP="00593724">
      <w:pPr>
        <w:pStyle w:val="Nadpis2"/>
        <w:ind w:left="567" w:hanging="567"/>
        <w:rPr>
          <w:rFonts w:ascii="Times New Roman" w:hAnsi="Times New Roman"/>
          <w:szCs w:val="22"/>
        </w:rPr>
      </w:pPr>
      <w:r w:rsidRPr="005538F9">
        <w:rPr>
          <w:rFonts w:ascii="Times New Roman" w:hAnsi="Times New Roman"/>
          <w:szCs w:val="22"/>
        </w:rPr>
        <w:t>Objednateli v případě jakéhokoliv předčasného ukončení smlouvy z důvodu na straně Zhotovitele, vzniká nárok na úhradu vícenákladů vynaložených na dokončení díla podle této smlouvy a na náhradu škod vzniklých prodloužením termínů a lhůt na dokončení předmětu díla.</w:t>
      </w:r>
    </w:p>
    <w:p w14:paraId="33FA318A" w14:textId="77777777" w:rsidR="00761A62" w:rsidRPr="005538F9" w:rsidRDefault="00704754" w:rsidP="00593724">
      <w:pPr>
        <w:pStyle w:val="Nadpis2"/>
        <w:ind w:left="567" w:hanging="567"/>
        <w:rPr>
          <w:rFonts w:ascii="Times New Roman" w:hAnsi="Times New Roman"/>
          <w:szCs w:val="22"/>
        </w:rPr>
      </w:pPr>
      <w:r w:rsidRPr="005538F9">
        <w:rPr>
          <w:rFonts w:ascii="Times New Roman" w:hAnsi="Times New Roman"/>
          <w:szCs w:val="22"/>
        </w:rPr>
        <w:t>Odstoupením od této Smlouvy zůstávají nedotčena ustanovení této smlouvy o náhradě škody, smluvních pokutách, o ochraně informací, pojištění, dále ustanovení o odpovědnosti zhotovitele za vady, o záruce a záruční lhůtě, o řešení sporů či jiná ustanovení, která podle projevené vůle smluvních stran nebo vzhledem ke své povaze mají trvat i po ukončení této Smlouvy</w:t>
      </w:r>
      <w:r w:rsidR="0045317B" w:rsidRPr="005538F9">
        <w:rPr>
          <w:rFonts w:ascii="Times New Roman" w:hAnsi="Times New Roman"/>
          <w:szCs w:val="22"/>
        </w:rPr>
        <w:t>.</w:t>
      </w:r>
    </w:p>
    <w:p w14:paraId="01694C90" w14:textId="019B0ACE" w:rsidR="009F1F7D" w:rsidRPr="005538F9" w:rsidRDefault="009F1F7D" w:rsidP="00593724">
      <w:pPr>
        <w:pStyle w:val="Nadpis2"/>
        <w:ind w:left="567" w:hanging="567"/>
        <w:rPr>
          <w:rFonts w:ascii="Times New Roman" w:hAnsi="Times New Roman"/>
          <w:szCs w:val="22"/>
        </w:rPr>
      </w:pPr>
      <w:r w:rsidRPr="005538F9">
        <w:rPr>
          <w:rFonts w:ascii="Times New Roman" w:hAnsi="Times New Roman"/>
          <w:szCs w:val="22"/>
        </w:rPr>
        <w:t>Odstoupí-li některá ze smluvních stran od této smlouvy, pak povinnosti obou smluvních stran jsou následující:</w:t>
      </w:r>
    </w:p>
    <w:p w14:paraId="3FAAF433" w14:textId="77777777" w:rsidR="009F1F7D" w:rsidRPr="005538F9" w:rsidRDefault="009F1F7D" w:rsidP="00FD5524">
      <w:pPr>
        <w:pStyle w:val="Odstavecseseznamem"/>
        <w:numPr>
          <w:ilvl w:val="2"/>
          <w:numId w:val="3"/>
        </w:numPr>
        <w:tabs>
          <w:tab w:val="left" w:pos="1560"/>
        </w:tabs>
        <w:spacing w:after="120"/>
        <w:ind w:left="1276" w:hanging="425"/>
        <w:contextualSpacing/>
        <w:jc w:val="both"/>
        <w:rPr>
          <w:sz w:val="22"/>
          <w:szCs w:val="22"/>
        </w:rPr>
      </w:pPr>
      <w:r w:rsidRPr="005538F9">
        <w:rPr>
          <w:sz w:val="22"/>
          <w:szCs w:val="22"/>
        </w:rPr>
        <w:t>zhotovitel do sedmi dnů od data odstoupení od této smlouvy provede soupis všech provedených prací oceněný dle způsobu, kterým byla stanovena cena za dílo,</w:t>
      </w:r>
    </w:p>
    <w:p w14:paraId="1C6711BC" w14:textId="77777777" w:rsidR="009F1F7D" w:rsidRPr="005538F9" w:rsidRDefault="009F1F7D" w:rsidP="00FD5524">
      <w:pPr>
        <w:pStyle w:val="Odstavecseseznamem"/>
        <w:numPr>
          <w:ilvl w:val="2"/>
          <w:numId w:val="3"/>
        </w:numPr>
        <w:tabs>
          <w:tab w:val="left" w:pos="1560"/>
        </w:tabs>
        <w:spacing w:after="120"/>
        <w:ind w:left="1276" w:hanging="425"/>
        <w:contextualSpacing/>
        <w:jc w:val="both"/>
        <w:rPr>
          <w:sz w:val="22"/>
          <w:szCs w:val="22"/>
        </w:rPr>
      </w:pPr>
      <w:r w:rsidRPr="005538F9">
        <w:rPr>
          <w:sz w:val="22"/>
          <w:szCs w:val="22"/>
        </w:rPr>
        <w:t>zhotovitel vyzve objednatele k převzetí díla,</w:t>
      </w:r>
    </w:p>
    <w:p w14:paraId="392029FF" w14:textId="77777777" w:rsidR="00AA2329" w:rsidRPr="005538F9" w:rsidRDefault="009F1F7D" w:rsidP="00FD5524">
      <w:pPr>
        <w:pStyle w:val="Odstavecseseznamem"/>
        <w:numPr>
          <w:ilvl w:val="2"/>
          <w:numId w:val="3"/>
        </w:numPr>
        <w:tabs>
          <w:tab w:val="left" w:pos="1560"/>
        </w:tabs>
        <w:spacing w:after="120"/>
        <w:ind w:left="1276" w:hanging="425"/>
        <w:contextualSpacing/>
        <w:jc w:val="both"/>
        <w:rPr>
          <w:sz w:val="22"/>
          <w:szCs w:val="22"/>
        </w:rPr>
      </w:pPr>
      <w:r w:rsidRPr="005538F9">
        <w:rPr>
          <w:sz w:val="22"/>
          <w:szCs w:val="22"/>
        </w:rPr>
        <w:t>objednatel je povinen do třech dnů od obdržení vyzvání zahájit předávací a přejímací řízení a sepsat Protokol o předání a převzetí Díla podepsaný oprávněnými zástupci obou Smluvních stran,</w:t>
      </w:r>
    </w:p>
    <w:p w14:paraId="21F7E72B" w14:textId="77777777" w:rsidR="009F1F7D" w:rsidRPr="005538F9" w:rsidRDefault="009F1F7D" w:rsidP="00FD5524">
      <w:pPr>
        <w:pStyle w:val="Odstavecseseznamem"/>
        <w:numPr>
          <w:ilvl w:val="2"/>
          <w:numId w:val="3"/>
        </w:numPr>
        <w:tabs>
          <w:tab w:val="left" w:pos="1560"/>
        </w:tabs>
        <w:spacing w:after="120"/>
        <w:ind w:left="1276" w:hanging="425"/>
        <w:contextualSpacing/>
        <w:jc w:val="both"/>
        <w:rPr>
          <w:sz w:val="22"/>
          <w:szCs w:val="22"/>
        </w:rPr>
      </w:pPr>
      <w:r w:rsidRPr="005538F9">
        <w:rPr>
          <w:sz w:val="22"/>
          <w:szCs w:val="22"/>
        </w:rPr>
        <w:t>zhotovitel provede finanční vyčíslení všech provedených prací, všech dosud vyúčtovaných prací a zpracuje konečnou fakturu,</w:t>
      </w:r>
    </w:p>
    <w:p w14:paraId="3E6C13B2" w14:textId="77777777" w:rsidR="009F1F7D" w:rsidRPr="005538F9" w:rsidRDefault="009F1F7D" w:rsidP="0013547D">
      <w:pPr>
        <w:pStyle w:val="Odstavecseseznamem"/>
        <w:spacing w:after="120"/>
        <w:ind w:left="1276"/>
        <w:contextualSpacing/>
        <w:jc w:val="both"/>
        <w:rPr>
          <w:sz w:val="22"/>
          <w:szCs w:val="22"/>
        </w:rPr>
      </w:pPr>
    </w:p>
    <w:p w14:paraId="533C5A8C" w14:textId="77777777" w:rsidR="00466566" w:rsidRPr="005538F9" w:rsidRDefault="00466566" w:rsidP="00593724">
      <w:pPr>
        <w:pStyle w:val="Nadpis1"/>
        <w:rPr>
          <w:rFonts w:ascii="Times New Roman" w:hAnsi="Times New Roman"/>
          <w:sz w:val="22"/>
          <w:szCs w:val="22"/>
        </w:rPr>
      </w:pPr>
      <w:r w:rsidRPr="005538F9">
        <w:rPr>
          <w:rFonts w:ascii="Times New Roman" w:hAnsi="Times New Roman"/>
          <w:sz w:val="22"/>
          <w:szCs w:val="22"/>
        </w:rPr>
        <w:t>Závěrečná ustanovení</w:t>
      </w:r>
    </w:p>
    <w:p w14:paraId="323591C8" w14:textId="77777777" w:rsidR="00FB4CD0" w:rsidRPr="005538F9" w:rsidRDefault="00FB4CD0" w:rsidP="00FB4CD0">
      <w:pPr>
        <w:pStyle w:val="Nadpis2"/>
        <w:rPr>
          <w:rFonts w:ascii="Times New Roman" w:hAnsi="Times New Roman"/>
          <w:szCs w:val="22"/>
        </w:rPr>
      </w:pPr>
      <w:r w:rsidRPr="005538F9">
        <w:rPr>
          <w:rFonts w:ascii="Times New Roman" w:hAnsi="Times New Roman"/>
          <w:szCs w:val="22"/>
        </w:rPr>
        <w:t xml:space="preserve">Zhotovitel bere na vědomí, že může být kontrolovanou osobou. Kontroloři poskytovatele dotace jsou tedy oprávněni v případě potřeby přizvat k výkonu kontroly na místě i osobu povinnou spolupůsobit při výkonu finanční kontroly. </w:t>
      </w:r>
    </w:p>
    <w:p w14:paraId="4C267707" w14:textId="77777777" w:rsidR="00FB4CD0" w:rsidRPr="005538F9" w:rsidRDefault="00FB4CD0" w:rsidP="00FB4CD0">
      <w:pPr>
        <w:pStyle w:val="Nadpis2"/>
        <w:rPr>
          <w:rFonts w:ascii="Times New Roman" w:hAnsi="Times New Roman"/>
          <w:szCs w:val="22"/>
        </w:rPr>
      </w:pPr>
      <w:r w:rsidRPr="005538F9">
        <w:rPr>
          <w:rFonts w:ascii="Times New Roman" w:hAnsi="Times New Roman"/>
          <w:szCs w:val="22"/>
        </w:rPr>
        <w:t>V případě, že předmět díla bude spolufinancován poskytovatelem dotace, se zhotovitel díla zavazuje poskytnout po stanovenou dobu od ukončení realizace díla součinnost při provádění finanční kontroly a předložit ke kontrole požadované doklady a dokumentaci související s projektem</w:t>
      </w:r>
    </w:p>
    <w:p w14:paraId="7AB12B6B" w14:textId="77777777" w:rsidR="00FB4CD0" w:rsidRPr="005538F9" w:rsidRDefault="00FB4CD0" w:rsidP="00FB4CD0">
      <w:pPr>
        <w:pStyle w:val="Nadpis2"/>
        <w:rPr>
          <w:rFonts w:ascii="Times New Roman" w:hAnsi="Times New Roman"/>
          <w:szCs w:val="22"/>
        </w:rPr>
      </w:pPr>
      <w:r w:rsidRPr="005538F9">
        <w:rPr>
          <w:rFonts w:ascii="Times New Roman" w:hAnsi="Times New Roman"/>
          <w:szCs w:val="22"/>
        </w:rPr>
        <w:t>Ve věcech touto smlouvou neupravených se vzájemné vztahy smluvních stran řídí ustanoveními občanského zákoníku (zákon č. 89/2012 Sb.) a souvisejícími právními předpisy.</w:t>
      </w:r>
    </w:p>
    <w:p w14:paraId="79DBACF1" w14:textId="77777777" w:rsidR="00FB4CD0" w:rsidRPr="005538F9" w:rsidRDefault="00FB4CD0" w:rsidP="00FB4CD0">
      <w:pPr>
        <w:pStyle w:val="Nadpis2"/>
        <w:rPr>
          <w:rFonts w:ascii="Times New Roman" w:hAnsi="Times New Roman"/>
          <w:szCs w:val="22"/>
        </w:rPr>
      </w:pPr>
      <w:r w:rsidRPr="005538F9">
        <w:rPr>
          <w:rFonts w:ascii="Times New Roman" w:hAnsi="Times New Roman"/>
          <w:szCs w:val="22"/>
        </w:rPr>
        <w:t>Informační povinnosti objednatele vyplývající ze zákona č. 106/1999 Sb., o svobodném přístupu k informacím, ve znění pozdějších předpisů, a ze zákona č. 128/2000 Sb., o obcích, ve znění pozdějších předpisů nejsou touto smlouvou nijak omezeny a zhotovitel nesmí objednatele, za výkon těchto povinností, jakkoliv postihovat.</w:t>
      </w:r>
    </w:p>
    <w:p w14:paraId="7B868A2A" w14:textId="77777777" w:rsidR="00FB4CD0" w:rsidRPr="005538F9" w:rsidRDefault="00FB4CD0" w:rsidP="00FB4CD0">
      <w:pPr>
        <w:pStyle w:val="Nadpis2"/>
        <w:rPr>
          <w:rFonts w:ascii="Times New Roman" w:hAnsi="Times New Roman"/>
          <w:szCs w:val="22"/>
        </w:rPr>
      </w:pPr>
      <w:r w:rsidRPr="005538F9">
        <w:rPr>
          <w:rFonts w:ascii="Times New Roman" w:hAnsi="Times New Roman"/>
          <w:szCs w:val="22"/>
        </w:rPr>
        <w:t>Jakékoliv změny smlouvy mohou být provedeny pouze písemnou formou dodatku potvrzeného oběma stranami.</w:t>
      </w:r>
    </w:p>
    <w:p w14:paraId="736F6DC2" w14:textId="77777777" w:rsidR="00FB4CD0" w:rsidRDefault="00FB4CD0" w:rsidP="00FB4CD0">
      <w:pPr>
        <w:pStyle w:val="Nadpis2"/>
        <w:rPr>
          <w:rFonts w:ascii="Times New Roman" w:hAnsi="Times New Roman"/>
          <w:szCs w:val="22"/>
        </w:rPr>
      </w:pPr>
      <w:r w:rsidRPr="00FE591A">
        <w:rPr>
          <w:rFonts w:ascii="Times New Roman" w:hAnsi="Times New Roman"/>
          <w:szCs w:val="22"/>
        </w:rPr>
        <w:lastRenderedPageBreak/>
        <w:t>Smluvní strany se dohodly, že zhotovitel není oprávněn postoupit jakoukoliv pohledávku, která mu vznikne dle této smlouvy</w:t>
      </w:r>
      <w:r>
        <w:rPr>
          <w:rFonts w:ascii="Times New Roman" w:hAnsi="Times New Roman"/>
          <w:szCs w:val="22"/>
        </w:rPr>
        <w:t xml:space="preserve"> nebo v souvislosti s ní </w:t>
      </w:r>
      <w:r w:rsidRPr="00FE591A">
        <w:rPr>
          <w:rFonts w:ascii="Times New Roman" w:hAnsi="Times New Roman"/>
          <w:szCs w:val="22"/>
        </w:rPr>
        <w:t>za objednatelem</w:t>
      </w:r>
      <w:r>
        <w:rPr>
          <w:rFonts w:ascii="Times New Roman" w:hAnsi="Times New Roman"/>
          <w:szCs w:val="22"/>
        </w:rPr>
        <w:t xml:space="preserve"> bez předchozího písemného souhlasu objednatele</w:t>
      </w:r>
      <w:r w:rsidRPr="00FE591A">
        <w:rPr>
          <w:rFonts w:ascii="Times New Roman" w:hAnsi="Times New Roman"/>
          <w:szCs w:val="22"/>
        </w:rPr>
        <w:t>.</w:t>
      </w:r>
    </w:p>
    <w:p w14:paraId="14D2991A" w14:textId="77777777" w:rsidR="00FB4CD0" w:rsidRPr="005538F9" w:rsidRDefault="00FB4CD0" w:rsidP="00FB4CD0">
      <w:pPr>
        <w:pStyle w:val="Nadpis2"/>
        <w:rPr>
          <w:rFonts w:ascii="Times New Roman" w:hAnsi="Times New Roman"/>
          <w:szCs w:val="22"/>
        </w:rPr>
      </w:pPr>
      <w:r w:rsidRPr="005538F9">
        <w:rPr>
          <w:rFonts w:ascii="Times New Roman" w:hAnsi="Times New Roman"/>
          <w:szCs w:val="22"/>
        </w:rPr>
        <w:t>Veškerá textová dokumentace, kterou při plnění smlouvy předává či předkládá zhotovitel objednateli, musí být předána či předložena v českém jazyce.</w:t>
      </w:r>
    </w:p>
    <w:p w14:paraId="6E482407" w14:textId="77777777" w:rsidR="00FB4CD0" w:rsidRPr="005538F9" w:rsidRDefault="00FB4CD0" w:rsidP="00FB4CD0">
      <w:pPr>
        <w:pStyle w:val="Nadpis2"/>
        <w:rPr>
          <w:rFonts w:ascii="Times New Roman" w:hAnsi="Times New Roman"/>
          <w:szCs w:val="22"/>
        </w:rPr>
      </w:pPr>
      <w:r w:rsidRPr="005538F9">
        <w:rPr>
          <w:rFonts w:ascii="Times New Roman" w:hAnsi="Times New Roman"/>
          <w:szCs w:val="22"/>
        </w:rPr>
        <w:t>Pro výpočet smluvní pokuty určené procentem a úroku z prodlení je rozhodná cena díla bez DPH.</w:t>
      </w:r>
    </w:p>
    <w:p w14:paraId="609B197A" w14:textId="77777777" w:rsidR="00FB4CD0" w:rsidRPr="005538F9" w:rsidRDefault="00FB4CD0" w:rsidP="00FB4CD0">
      <w:pPr>
        <w:pStyle w:val="Nadpis2"/>
        <w:rPr>
          <w:rFonts w:ascii="Times New Roman" w:hAnsi="Times New Roman"/>
          <w:szCs w:val="22"/>
        </w:rPr>
      </w:pPr>
      <w:r w:rsidRPr="005538F9">
        <w:rPr>
          <w:rFonts w:ascii="Times New Roman" w:hAnsi="Times New Roman"/>
          <w:szCs w:val="22"/>
        </w:rPr>
        <w:t>V případě soudního sporu se místní příslušnost věcně příslušného soudu I. stupně řídí obecným soudem objednatele.</w:t>
      </w:r>
    </w:p>
    <w:p w14:paraId="17A6E630" w14:textId="78BAF8E4" w:rsidR="00FB4CD0" w:rsidRPr="005538F9" w:rsidRDefault="00FB4CD0" w:rsidP="00FB4CD0">
      <w:pPr>
        <w:pStyle w:val="Nadpis2"/>
        <w:rPr>
          <w:rFonts w:ascii="Times New Roman" w:hAnsi="Times New Roman"/>
          <w:szCs w:val="22"/>
        </w:rPr>
      </w:pPr>
      <w:r w:rsidRPr="005538F9">
        <w:rPr>
          <w:rFonts w:ascii="Times New Roman" w:hAnsi="Times New Roman"/>
          <w:szCs w:val="22"/>
        </w:rPr>
        <w:t xml:space="preserve">Tato smlouva o dílo je </w:t>
      </w:r>
      <w:r w:rsidR="00136639" w:rsidRPr="005538F9">
        <w:rPr>
          <w:rFonts w:ascii="Times New Roman" w:hAnsi="Times New Roman"/>
          <w:color w:val="000000" w:themeColor="text1"/>
          <w:szCs w:val="22"/>
        </w:rPr>
        <w:t xml:space="preserve">uzavřena v písemné elektronické podobě. </w:t>
      </w:r>
    </w:p>
    <w:p w14:paraId="1859DEA5" w14:textId="77777777" w:rsidR="00FB4CD0" w:rsidRPr="005538F9" w:rsidRDefault="00FB4CD0" w:rsidP="00FB4CD0">
      <w:pPr>
        <w:pStyle w:val="Nadpis2"/>
        <w:rPr>
          <w:rFonts w:ascii="Times New Roman" w:hAnsi="Times New Roman"/>
          <w:szCs w:val="22"/>
        </w:rPr>
      </w:pPr>
      <w:r w:rsidRPr="005538F9">
        <w:rPr>
          <w:rFonts w:ascii="Times New Roman" w:hAnsi="Times New Roman"/>
          <w:szCs w:val="22"/>
        </w:rPr>
        <w:t>Smluvní strany prohlašují, že obsah této smlouvy obsahuje ujednání o všech náležitostech, které strany měly a chtěly ve smlouvě ujednat a strany dospěly ke shodě ohledně všech náležitostí, které si strany stanovily jako předpoklady uzavření této smlouvy.</w:t>
      </w:r>
    </w:p>
    <w:p w14:paraId="4ABF21BA" w14:textId="77777777" w:rsidR="00FB4CD0" w:rsidRPr="005538F9" w:rsidRDefault="00FB4CD0" w:rsidP="00FB4CD0">
      <w:pPr>
        <w:pStyle w:val="Nadpis2"/>
        <w:rPr>
          <w:rFonts w:ascii="Times New Roman" w:hAnsi="Times New Roman"/>
          <w:szCs w:val="22"/>
        </w:rPr>
      </w:pPr>
      <w:r w:rsidRPr="005538F9">
        <w:rPr>
          <w:rFonts w:ascii="Times New Roman" w:hAnsi="Times New Roman"/>
          <w:szCs w:val="22"/>
        </w:rPr>
        <w:t xml:space="preserve">Smluvní strany prohlašují, že si vzájemně sdělily všechny skutkové a právní okolnosti, </w:t>
      </w:r>
      <w:r w:rsidRPr="005538F9">
        <w:rPr>
          <w:rFonts w:ascii="Times New Roman" w:hAnsi="Times New Roman"/>
          <w:szCs w:val="22"/>
        </w:rPr>
        <w:br/>
        <w:t>o nichž k datu podpisu této smlouvy věděly nebo vědět musely, a které jsou relevantní ve vztahu k uzavření této smlouvy.</w:t>
      </w:r>
    </w:p>
    <w:p w14:paraId="217DC8D8" w14:textId="77777777" w:rsidR="00FB4CD0" w:rsidRPr="005538F9" w:rsidRDefault="00FB4CD0" w:rsidP="00FB4CD0">
      <w:pPr>
        <w:pStyle w:val="Nadpis2"/>
        <w:rPr>
          <w:rFonts w:ascii="Times New Roman" w:hAnsi="Times New Roman"/>
          <w:szCs w:val="22"/>
        </w:rPr>
      </w:pPr>
      <w:r w:rsidRPr="005538F9">
        <w:rPr>
          <w:rFonts w:ascii="Times New Roman" w:hAnsi="Times New Roman"/>
          <w:szCs w:val="22"/>
        </w:rPr>
        <w:t>Tato smlouva o dílo nabývá platnosti dnem jejího podpisu oběma smluvními stranami a účinnosti dnem jejího uveřejnění v registru smluv.</w:t>
      </w:r>
    </w:p>
    <w:p w14:paraId="718ECC00" w14:textId="5FE3BCF2" w:rsidR="00FB4CD0" w:rsidRPr="005538F9" w:rsidRDefault="00FB4CD0" w:rsidP="00FB4CD0">
      <w:pPr>
        <w:pStyle w:val="Nadpis2"/>
        <w:rPr>
          <w:rFonts w:ascii="Times New Roman" w:hAnsi="Times New Roman"/>
          <w:szCs w:val="22"/>
        </w:rPr>
      </w:pPr>
      <w:r w:rsidRPr="005538F9">
        <w:rPr>
          <w:rFonts w:ascii="Times New Roman" w:hAnsi="Times New Roman"/>
          <w:szCs w:val="22"/>
        </w:rPr>
        <w:t xml:space="preserve">Smluvní strany se dohodly, že obsah této smlouvy bude v plném znění uveřejněn v registru smluv podle z. </w:t>
      </w:r>
      <w:proofErr w:type="gramStart"/>
      <w:r w:rsidRPr="005538F9">
        <w:rPr>
          <w:rFonts w:ascii="Times New Roman" w:hAnsi="Times New Roman"/>
          <w:szCs w:val="22"/>
        </w:rPr>
        <w:t>č.</w:t>
      </w:r>
      <w:proofErr w:type="gramEnd"/>
      <w:r w:rsidRPr="005538F9">
        <w:rPr>
          <w:rFonts w:ascii="Times New Roman" w:hAnsi="Times New Roman"/>
          <w:szCs w:val="22"/>
        </w:rPr>
        <w:t xml:space="preserve"> 340/2015 Sb., o zvláštních podmínkách účinnosti některých smluv, uveřejňování těchto smluv a o registru smluv (zákon o registru smluv). Zveřejnění obsahu smlouvy v registru smluv zajistí objednatel</w:t>
      </w:r>
    </w:p>
    <w:p w14:paraId="0E350B6C" w14:textId="739F46A4" w:rsidR="00FB4CD0" w:rsidRPr="005538F9" w:rsidRDefault="00FB4CD0" w:rsidP="00FB4CD0">
      <w:pPr>
        <w:pStyle w:val="Nadpis2"/>
        <w:tabs>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spacing w:line="240" w:lineRule="auto"/>
        <w:contextualSpacing/>
        <w:rPr>
          <w:rFonts w:ascii="Times New Roman" w:hAnsi="Times New Roman"/>
          <w:szCs w:val="22"/>
        </w:rPr>
      </w:pPr>
      <w:r w:rsidRPr="005538F9">
        <w:rPr>
          <w:rFonts w:ascii="Times New Roman" w:hAnsi="Times New Roman"/>
          <w:szCs w:val="22"/>
        </w:rPr>
        <w:t xml:space="preserve">V návaznosti na výše ujednané konečně smluvní strany prohlašují, že skutečnosti uvedené v této smlouvě nepovažují za obchodní tajemství a udělují svolení k jejich užití a zveřejnění bez stanovení jakýchkoliv omezení či podmínek. </w:t>
      </w:r>
      <w:r w:rsidRPr="005538F9">
        <w:rPr>
          <w:rFonts w:ascii="Times New Roman" w:hAnsi="Times New Roman"/>
          <w:i/>
          <w:iCs/>
          <w:color w:val="FF0000"/>
          <w:szCs w:val="22"/>
        </w:rPr>
        <w:t xml:space="preserve"> </w:t>
      </w:r>
    </w:p>
    <w:p w14:paraId="5B08A78C" w14:textId="117A688F" w:rsidR="00836F27" w:rsidRPr="005538F9" w:rsidRDefault="00836F27" w:rsidP="00136639">
      <w:pPr>
        <w:pStyle w:val="Nadpis2"/>
        <w:numPr>
          <w:ilvl w:val="0"/>
          <w:numId w:val="0"/>
        </w:numPr>
        <w:tabs>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spacing w:line="240" w:lineRule="auto"/>
        <w:contextualSpacing/>
        <w:rPr>
          <w:rFonts w:ascii="Times New Roman" w:hAnsi="Times New Roman"/>
          <w:szCs w:val="22"/>
        </w:rPr>
      </w:pPr>
    </w:p>
    <w:p w14:paraId="6140E3D4" w14:textId="77777777" w:rsidR="00F32EF7" w:rsidRPr="005538F9" w:rsidRDefault="00F32EF7" w:rsidP="008430FD">
      <w:pPr>
        <w:jc w:val="both"/>
        <w:rPr>
          <w:sz w:val="22"/>
          <w:szCs w:val="22"/>
        </w:rPr>
      </w:pPr>
    </w:p>
    <w:p w14:paraId="11712990" w14:textId="77777777" w:rsidR="00AA2329" w:rsidRPr="005538F9" w:rsidRDefault="00AA2329" w:rsidP="008430FD">
      <w:pPr>
        <w:jc w:val="both"/>
        <w:rPr>
          <w:sz w:val="22"/>
          <w:szCs w:val="22"/>
        </w:rPr>
      </w:pPr>
    </w:p>
    <w:p w14:paraId="3D544238" w14:textId="0BC79C62" w:rsidR="008430FD" w:rsidRPr="005538F9" w:rsidRDefault="008E743F" w:rsidP="008430FD">
      <w:pPr>
        <w:jc w:val="both"/>
        <w:rPr>
          <w:sz w:val="22"/>
          <w:szCs w:val="22"/>
        </w:rPr>
      </w:pPr>
      <w:r w:rsidRPr="005538F9">
        <w:rPr>
          <w:sz w:val="22"/>
          <w:szCs w:val="22"/>
        </w:rPr>
        <w:t>V</w:t>
      </w:r>
      <w:r w:rsidR="00311993">
        <w:rPr>
          <w:sz w:val="22"/>
          <w:szCs w:val="22"/>
        </w:rPr>
        <w:t> Lázních Kynžvart</w:t>
      </w:r>
      <w:r w:rsidR="008430FD" w:rsidRPr="005538F9">
        <w:rPr>
          <w:sz w:val="22"/>
          <w:szCs w:val="22"/>
        </w:rPr>
        <w:t xml:space="preserve"> dne</w:t>
      </w:r>
      <w:r w:rsidR="008F7A2F">
        <w:rPr>
          <w:sz w:val="22"/>
          <w:szCs w:val="22"/>
        </w:rPr>
        <w:t xml:space="preserve"> 2. 8. 2024</w:t>
      </w:r>
      <w:r w:rsidR="002F790F" w:rsidRPr="005538F9">
        <w:rPr>
          <w:sz w:val="22"/>
          <w:szCs w:val="22"/>
        </w:rPr>
        <w:tab/>
      </w:r>
      <w:r w:rsidR="008F7A2F">
        <w:rPr>
          <w:sz w:val="22"/>
          <w:szCs w:val="22"/>
        </w:rPr>
        <w:tab/>
      </w:r>
      <w:r w:rsidR="008F7A2F">
        <w:rPr>
          <w:sz w:val="22"/>
          <w:szCs w:val="22"/>
        </w:rPr>
        <w:tab/>
      </w:r>
      <w:r w:rsidR="008F7A2F">
        <w:rPr>
          <w:sz w:val="22"/>
          <w:szCs w:val="22"/>
        </w:rPr>
        <w:tab/>
      </w:r>
      <w:r w:rsidR="008430FD" w:rsidRPr="005538F9">
        <w:rPr>
          <w:sz w:val="22"/>
          <w:szCs w:val="22"/>
        </w:rPr>
        <w:t>V</w:t>
      </w:r>
      <w:r w:rsidR="008F7A2F">
        <w:rPr>
          <w:sz w:val="22"/>
          <w:szCs w:val="22"/>
        </w:rPr>
        <w:t> Lázních Kynžvart dne 9. 8. 2024</w:t>
      </w:r>
      <w:r w:rsidR="008430FD" w:rsidRPr="005538F9">
        <w:rPr>
          <w:sz w:val="22"/>
          <w:szCs w:val="22"/>
        </w:rPr>
        <w:t xml:space="preserve"> </w:t>
      </w:r>
    </w:p>
    <w:p w14:paraId="647D2E11" w14:textId="77777777" w:rsidR="00E45BF4" w:rsidRPr="005538F9" w:rsidRDefault="00E45BF4" w:rsidP="00466566">
      <w:pPr>
        <w:jc w:val="both"/>
        <w:rPr>
          <w:sz w:val="22"/>
          <w:szCs w:val="22"/>
        </w:rPr>
      </w:pPr>
    </w:p>
    <w:p w14:paraId="315D2635" w14:textId="77777777" w:rsidR="00901A03" w:rsidRPr="005538F9" w:rsidRDefault="00901A03" w:rsidP="00466566">
      <w:pPr>
        <w:jc w:val="both"/>
        <w:rPr>
          <w:sz w:val="22"/>
          <w:szCs w:val="22"/>
        </w:rPr>
      </w:pPr>
    </w:p>
    <w:p w14:paraId="6602C125" w14:textId="77777777" w:rsidR="004B24C3" w:rsidRPr="005538F9" w:rsidRDefault="004B24C3" w:rsidP="00466566">
      <w:pPr>
        <w:jc w:val="both"/>
        <w:rPr>
          <w:sz w:val="22"/>
          <w:szCs w:val="22"/>
        </w:rPr>
      </w:pPr>
    </w:p>
    <w:p w14:paraId="12B88342" w14:textId="77777777" w:rsidR="008430FD" w:rsidRPr="005538F9" w:rsidRDefault="008430FD" w:rsidP="00466566">
      <w:pPr>
        <w:jc w:val="both"/>
        <w:rPr>
          <w:sz w:val="22"/>
          <w:szCs w:val="22"/>
        </w:rPr>
      </w:pPr>
    </w:p>
    <w:p w14:paraId="4B903425" w14:textId="5B19F84C" w:rsidR="008430FD" w:rsidRPr="005538F9" w:rsidRDefault="002F790F" w:rsidP="001A4DBD">
      <w:pPr>
        <w:tabs>
          <w:tab w:val="center" w:pos="1701"/>
          <w:tab w:val="center" w:pos="7371"/>
        </w:tabs>
        <w:jc w:val="both"/>
        <w:rPr>
          <w:sz w:val="22"/>
          <w:szCs w:val="22"/>
        </w:rPr>
      </w:pPr>
      <w:r w:rsidRPr="005538F9">
        <w:rPr>
          <w:sz w:val="22"/>
          <w:szCs w:val="22"/>
        </w:rPr>
        <w:t>_______________________</w:t>
      </w:r>
      <w:r w:rsidR="00EF5A77">
        <w:rPr>
          <w:sz w:val="22"/>
          <w:szCs w:val="22"/>
        </w:rPr>
        <w:tab/>
      </w:r>
      <w:r w:rsidR="008430FD" w:rsidRPr="005538F9">
        <w:rPr>
          <w:sz w:val="22"/>
          <w:szCs w:val="22"/>
        </w:rPr>
        <w:t>___________________</w:t>
      </w:r>
    </w:p>
    <w:p w14:paraId="762D5FFB" w14:textId="1ABE5029" w:rsidR="008430FD" w:rsidRPr="005538F9" w:rsidRDefault="00113D6D" w:rsidP="001A4DBD">
      <w:pPr>
        <w:tabs>
          <w:tab w:val="center" w:pos="1701"/>
          <w:tab w:val="center" w:pos="7371"/>
        </w:tabs>
        <w:jc w:val="both"/>
        <w:rPr>
          <w:sz w:val="22"/>
          <w:szCs w:val="22"/>
        </w:rPr>
      </w:pPr>
      <w:r>
        <w:rPr>
          <w:sz w:val="22"/>
          <w:szCs w:val="22"/>
        </w:rPr>
        <w:t xml:space="preserve">             </w:t>
      </w:r>
      <w:r w:rsidR="00F261B9" w:rsidRPr="005538F9">
        <w:rPr>
          <w:sz w:val="22"/>
          <w:szCs w:val="22"/>
        </w:rPr>
        <w:t>o</w:t>
      </w:r>
      <w:r w:rsidR="00BE6289" w:rsidRPr="005538F9">
        <w:rPr>
          <w:sz w:val="22"/>
          <w:szCs w:val="22"/>
        </w:rPr>
        <w:t>bjednatel</w:t>
      </w:r>
      <w:r w:rsidR="008430FD" w:rsidRPr="005538F9">
        <w:rPr>
          <w:sz w:val="22"/>
          <w:szCs w:val="22"/>
        </w:rPr>
        <w:tab/>
      </w:r>
      <w:r>
        <w:rPr>
          <w:sz w:val="22"/>
          <w:szCs w:val="22"/>
        </w:rPr>
        <w:t xml:space="preserve">                                                                                                  </w:t>
      </w:r>
      <w:r w:rsidR="008430FD" w:rsidRPr="005538F9">
        <w:rPr>
          <w:sz w:val="22"/>
          <w:szCs w:val="22"/>
        </w:rPr>
        <w:t>zhotovitel</w:t>
      </w:r>
      <w:r w:rsidR="005125D1" w:rsidRPr="005538F9">
        <w:rPr>
          <w:sz w:val="22"/>
          <w:szCs w:val="22"/>
        </w:rPr>
        <w:t xml:space="preserve"> </w:t>
      </w:r>
    </w:p>
    <w:sectPr w:rsidR="008430FD" w:rsidRPr="005538F9" w:rsidSect="00E50FA1">
      <w:headerReference w:type="default" r:id="rId10"/>
      <w:footerReference w:type="default" r:id="rId11"/>
      <w:pgSz w:w="11907" w:h="16840"/>
      <w:pgMar w:top="1134" w:right="1304" w:bottom="1134" w:left="1304" w:header="708" w:footer="708" w:gutter="0"/>
      <w:paperSrc w:first="7" w:other="7"/>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2665B" w14:textId="77777777" w:rsidR="00391D9E" w:rsidRDefault="00391D9E">
      <w:r>
        <w:separator/>
      </w:r>
    </w:p>
  </w:endnote>
  <w:endnote w:type="continuationSeparator" w:id="0">
    <w:p w14:paraId="654DAA81" w14:textId="77777777" w:rsidR="00391D9E" w:rsidRDefault="00391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EE"/>
    <w:family w:val="roman"/>
    <w:pitch w:val="variable"/>
    <w:sig w:usb0="E0000287" w:usb1="40000013" w:usb2="00000000" w:usb3="00000000" w:csb0="0000019F" w:csb1="00000000"/>
  </w:font>
  <w:font w:name="PFDinTextPro-Regula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9D7EC" w14:textId="477A09C2" w:rsidR="00AB1329" w:rsidRPr="00A154EF" w:rsidRDefault="00AB1329">
    <w:pPr>
      <w:pStyle w:val="Zpat"/>
      <w:jc w:val="right"/>
      <w:rPr>
        <w:rFonts w:ascii="Calibri" w:hAnsi="Calibri" w:cs="Calibri"/>
        <w:sz w:val="22"/>
        <w:szCs w:val="22"/>
      </w:rPr>
    </w:pPr>
    <w:r w:rsidRPr="00A154EF">
      <w:rPr>
        <w:rFonts w:ascii="Calibri" w:hAnsi="Calibri" w:cs="Calibri"/>
        <w:sz w:val="22"/>
        <w:szCs w:val="22"/>
      </w:rPr>
      <w:fldChar w:fldCharType="begin"/>
    </w:r>
    <w:r w:rsidRPr="00A154EF">
      <w:rPr>
        <w:rFonts w:ascii="Calibri" w:hAnsi="Calibri" w:cs="Calibri"/>
        <w:sz w:val="22"/>
        <w:szCs w:val="22"/>
      </w:rPr>
      <w:instrText xml:space="preserve"> PAGE   \* MERGEFORMAT </w:instrText>
    </w:r>
    <w:r w:rsidRPr="00A154EF">
      <w:rPr>
        <w:rFonts w:ascii="Calibri" w:hAnsi="Calibri" w:cs="Calibri"/>
        <w:sz w:val="22"/>
        <w:szCs w:val="22"/>
      </w:rPr>
      <w:fldChar w:fldCharType="separate"/>
    </w:r>
    <w:r w:rsidR="008F7A2F">
      <w:rPr>
        <w:rFonts w:ascii="Calibri" w:hAnsi="Calibri" w:cs="Calibri"/>
        <w:noProof/>
        <w:sz w:val="22"/>
        <w:szCs w:val="22"/>
      </w:rPr>
      <w:t>6</w:t>
    </w:r>
    <w:r w:rsidRPr="00A154EF">
      <w:rPr>
        <w:rFonts w:ascii="Calibri" w:hAnsi="Calibri" w:cs="Calibri"/>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0A3BE" w14:textId="77777777" w:rsidR="00391D9E" w:rsidRDefault="00391D9E">
      <w:r>
        <w:separator/>
      </w:r>
    </w:p>
  </w:footnote>
  <w:footnote w:type="continuationSeparator" w:id="0">
    <w:p w14:paraId="4860A393" w14:textId="77777777" w:rsidR="00391D9E" w:rsidRDefault="00391D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8F02D" w14:textId="77777777" w:rsidR="00AB1329" w:rsidRDefault="00AB1329">
    <w:pPr>
      <w:pStyle w:val="Zhlav"/>
      <w:rPr>
        <w:rFonts w:ascii="PFDinTextPro-Regular" w:hAnsi="PFDinTextPro-Regular" w:cs="Arial"/>
        <w:color w:val="333333"/>
        <w:sz w:val="21"/>
        <w:szCs w:val="21"/>
      </w:rPr>
    </w:pPr>
  </w:p>
  <w:p w14:paraId="4E12CE1B" w14:textId="77777777" w:rsidR="00AB1329" w:rsidRDefault="00AB1329">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start w:val="1"/>
      <w:numFmt w:val="bullet"/>
      <w:lvlText w:val=""/>
      <w:lvlJc w:val="left"/>
      <w:pPr>
        <w:tabs>
          <w:tab w:val="num" w:pos="-141"/>
        </w:tabs>
        <w:ind w:left="1070" w:hanging="360"/>
      </w:pPr>
      <w:rPr>
        <w:rFonts w:ascii="Symbol" w:hAnsi="Symbol" w:cs="Calibri" w:hint="default"/>
        <w:sz w:val="22"/>
        <w:szCs w:val="22"/>
      </w:rPr>
    </w:lvl>
  </w:abstractNum>
  <w:abstractNum w:abstractNumId="1" w15:restartNumberingAfterBreak="0">
    <w:nsid w:val="01467F40"/>
    <w:multiLevelType w:val="multilevel"/>
    <w:tmpl w:val="B1D258C8"/>
    <w:lvl w:ilvl="0">
      <w:start w:val="1"/>
      <w:numFmt w:val="decimal"/>
      <w:lvlText w:val="2.%1."/>
      <w:lvlJc w:val="left"/>
      <w:pPr>
        <w:ind w:left="1163" w:hanging="737"/>
      </w:pPr>
      <w:rPr>
        <w:rFonts w:cs="Times New Roman" w:hint="default"/>
        <w:i w:val="0"/>
        <w:iCs w:val="0"/>
        <w:color w:val="auto"/>
      </w:rPr>
    </w:lvl>
    <w:lvl w:ilvl="1">
      <w:start w:val="1"/>
      <w:numFmt w:val="decimal"/>
      <w:lvlText w:val="2.%1.%2."/>
      <w:lvlJc w:val="left"/>
      <w:pPr>
        <w:ind w:left="1419" w:hanging="851"/>
      </w:pPr>
      <w:rPr>
        <w:rFonts w:ascii="Times New Roman" w:hAnsi="Times New Roman" w:cs="Times New Roman" w:hint="default"/>
        <w:sz w:val="24"/>
        <w:szCs w:val="24"/>
      </w:rPr>
    </w:lvl>
    <w:lvl w:ilvl="2">
      <w:start w:val="1"/>
      <w:numFmt w:val="lowerLetter"/>
      <w:lvlText w:val="%3)"/>
      <w:lvlJc w:val="left"/>
      <w:pPr>
        <w:ind w:left="1780" w:hanging="504"/>
      </w:pPr>
      <w:rPr>
        <w:rFonts w:cs="Times New Roman" w:hint="default"/>
        <w:color w:val="auto"/>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2" w15:restartNumberingAfterBreak="0">
    <w:nsid w:val="016E05D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7D0D26"/>
    <w:multiLevelType w:val="multilevel"/>
    <w:tmpl w:val="9ABEFADE"/>
    <w:lvl w:ilvl="0">
      <w:start w:val="1"/>
      <w:numFmt w:val="decimal"/>
      <w:lvlText w:val="%1."/>
      <w:lvlJc w:val="left"/>
      <w:pPr>
        <w:ind w:left="360" w:hanging="360"/>
      </w:pPr>
      <w:rPr>
        <w:rFonts w:hint="default"/>
        <w:i w:val="0"/>
        <w:iCs w:val="0"/>
        <w:color w:val="auto"/>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color w:val="auto"/>
      </w:rPr>
    </w:lvl>
    <w:lvl w:ilvl="3">
      <w:start w:val="1"/>
      <w:numFmt w:val="lowerLetter"/>
      <w:lvlText w:val="%4)"/>
      <w:lvlJc w:val="left"/>
      <w:pPr>
        <w:ind w:left="786"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6103BE"/>
    <w:multiLevelType w:val="hybridMultilevel"/>
    <w:tmpl w:val="5914D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4E0465"/>
    <w:multiLevelType w:val="hybridMultilevel"/>
    <w:tmpl w:val="05D622AA"/>
    <w:lvl w:ilvl="0" w:tplc="FFFFFFFF">
      <w:start w:val="1"/>
      <w:numFmt w:val="lowerLetter"/>
      <w:lvlText w:val="%1)"/>
      <w:lvlJc w:val="left"/>
      <w:pPr>
        <w:ind w:left="928" w:hanging="360"/>
      </w:pPr>
      <w:rPr>
        <w:rFonts w:hint="default"/>
        <w:color w:val="auto"/>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6" w15:restartNumberingAfterBreak="0">
    <w:nsid w:val="133B77B5"/>
    <w:multiLevelType w:val="multilevel"/>
    <w:tmpl w:val="42D2EB86"/>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b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3BE1F49"/>
    <w:multiLevelType w:val="hybridMultilevel"/>
    <w:tmpl w:val="2168E6E0"/>
    <w:lvl w:ilvl="0" w:tplc="FFFFFFFF">
      <w:start w:val="1"/>
      <w:numFmt w:val="lowerLetter"/>
      <w:lvlText w:val="%1)"/>
      <w:lvlJc w:val="left"/>
      <w:pPr>
        <w:ind w:left="928" w:hanging="360"/>
      </w:pPr>
      <w:rPr>
        <w:rFonts w:hint="default"/>
        <w:i w:val="0"/>
        <w:iCs w:val="0"/>
        <w:color w:val="auto"/>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8" w15:restartNumberingAfterBreak="0">
    <w:nsid w:val="13E72C88"/>
    <w:multiLevelType w:val="hybridMultilevel"/>
    <w:tmpl w:val="AFF833C6"/>
    <w:lvl w:ilvl="0" w:tplc="CA6E8A2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15150D4C"/>
    <w:multiLevelType w:val="hybridMultilevel"/>
    <w:tmpl w:val="C17C4BF0"/>
    <w:lvl w:ilvl="0" w:tplc="04050005">
      <w:start w:val="1"/>
      <w:numFmt w:val="bullet"/>
      <w:lvlText w:val=""/>
      <w:lvlJc w:val="left"/>
      <w:pPr>
        <w:ind w:left="2016" w:hanging="360"/>
      </w:pPr>
      <w:rPr>
        <w:rFonts w:ascii="Wingdings" w:hAnsi="Wingdings" w:hint="default"/>
      </w:rPr>
    </w:lvl>
    <w:lvl w:ilvl="1" w:tplc="04050003" w:tentative="1">
      <w:start w:val="1"/>
      <w:numFmt w:val="bullet"/>
      <w:lvlText w:val="o"/>
      <w:lvlJc w:val="left"/>
      <w:pPr>
        <w:ind w:left="2736" w:hanging="360"/>
      </w:pPr>
      <w:rPr>
        <w:rFonts w:ascii="Courier New" w:hAnsi="Courier New" w:cs="Courier New" w:hint="default"/>
      </w:rPr>
    </w:lvl>
    <w:lvl w:ilvl="2" w:tplc="04050005" w:tentative="1">
      <w:start w:val="1"/>
      <w:numFmt w:val="bullet"/>
      <w:lvlText w:val=""/>
      <w:lvlJc w:val="left"/>
      <w:pPr>
        <w:ind w:left="3456" w:hanging="360"/>
      </w:pPr>
      <w:rPr>
        <w:rFonts w:ascii="Wingdings" w:hAnsi="Wingdings" w:hint="default"/>
      </w:rPr>
    </w:lvl>
    <w:lvl w:ilvl="3" w:tplc="04050001" w:tentative="1">
      <w:start w:val="1"/>
      <w:numFmt w:val="bullet"/>
      <w:lvlText w:val=""/>
      <w:lvlJc w:val="left"/>
      <w:pPr>
        <w:ind w:left="4176" w:hanging="360"/>
      </w:pPr>
      <w:rPr>
        <w:rFonts w:ascii="Symbol" w:hAnsi="Symbol" w:hint="default"/>
      </w:rPr>
    </w:lvl>
    <w:lvl w:ilvl="4" w:tplc="04050003" w:tentative="1">
      <w:start w:val="1"/>
      <w:numFmt w:val="bullet"/>
      <w:lvlText w:val="o"/>
      <w:lvlJc w:val="left"/>
      <w:pPr>
        <w:ind w:left="4896" w:hanging="360"/>
      </w:pPr>
      <w:rPr>
        <w:rFonts w:ascii="Courier New" w:hAnsi="Courier New" w:cs="Courier New" w:hint="default"/>
      </w:rPr>
    </w:lvl>
    <w:lvl w:ilvl="5" w:tplc="04050005" w:tentative="1">
      <w:start w:val="1"/>
      <w:numFmt w:val="bullet"/>
      <w:lvlText w:val=""/>
      <w:lvlJc w:val="left"/>
      <w:pPr>
        <w:ind w:left="5616" w:hanging="360"/>
      </w:pPr>
      <w:rPr>
        <w:rFonts w:ascii="Wingdings" w:hAnsi="Wingdings" w:hint="default"/>
      </w:rPr>
    </w:lvl>
    <w:lvl w:ilvl="6" w:tplc="04050001" w:tentative="1">
      <w:start w:val="1"/>
      <w:numFmt w:val="bullet"/>
      <w:lvlText w:val=""/>
      <w:lvlJc w:val="left"/>
      <w:pPr>
        <w:ind w:left="6336" w:hanging="360"/>
      </w:pPr>
      <w:rPr>
        <w:rFonts w:ascii="Symbol" w:hAnsi="Symbol" w:hint="default"/>
      </w:rPr>
    </w:lvl>
    <w:lvl w:ilvl="7" w:tplc="04050003" w:tentative="1">
      <w:start w:val="1"/>
      <w:numFmt w:val="bullet"/>
      <w:lvlText w:val="o"/>
      <w:lvlJc w:val="left"/>
      <w:pPr>
        <w:ind w:left="7056" w:hanging="360"/>
      </w:pPr>
      <w:rPr>
        <w:rFonts w:ascii="Courier New" w:hAnsi="Courier New" w:cs="Courier New" w:hint="default"/>
      </w:rPr>
    </w:lvl>
    <w:lvl w:ilvl="8" w:tplc="04050005" w:tentative="1">
      <w:start w:val="1"/>
      <w:numFmt w:val="bullet"/>
      <w:lvlText w:val=""/>
      <w:lvlJc w:val="left"/>
      <w:pPr>
        <w:ind w:left="7776" w:hanging="360"/>
      </w:pPr>
      <w:rPr>
        <w:rFonts w:ascii="Wingdings" w:hAnsi="Wingdings" w:hint="default"/>
      </w:rPr>
    </w:lvl>
  </w:abstractNum>
  <w:abstractNum w:abstractNumId="10" w15:restartNumberingAfterBreak="0">
    <w:nsid w:val="15BD33E6"/>
    <w:multiLevelType w:val="multilevel"/>
    <w:tmpl w:val="0405001F"/>
    <w:lvl w:ilvl="0">
      <w:start w:val="1"/>
      <w:numFmt w:val="decimal"/>
      <w:lvlText w:val="%1."/>
      <w:lvlJc w:val="left"/>
      <w:pPr>
        <w:ind w:left="1211" w:hanging="360"/>
      </w:pPr>
      <w:rPr>
        <w:rFonts w:hint="default"/>
        <w:i w:val="0"/>
        <w:iCs w:val="0"/>
        <w:color w:val="auto"/>
      </w:rPr>
    </w:lvl>
    <w:lvl w:ilvl="1">
      <w:start w:val="1"/>
      <w:numFmt w:val="decimal"/>
      <w:lvlText w:val="%1.%2."/>
      <w:lvlJc w:val="left"/>
      <w:pPr>
        <w:ind w:left="1643" w:hanging="432"/>
      </w:pPr>
      <w:rPr>
        <w:rFonts w:hint="default"/>
      </w:rPr>
    </w:lvl>
    <w:lvl w:ilvl="2">
      <w:start w:val="1"/>
      <w:numFmt w:val="decimal"/>
      <w:lvlText w:val="%1.%2.%3."/>
      <w:lvlJc w:val="left"/>
      <w:pPr>
        <w:ind w:left="2075" w:hanging="504"/>
      </w:pPr>
      <w:rPr>
        <w:rFonts w:hint="default"/>
      </w:rPr>
    </w:lvl>
    <w:lvl w:ilvl="3">
      <w:start w:val="1"/>
      <w:numFmt w:val="decimal"/>
      <w:lvlText w:val="%1.%2.%3.%4."/>
      <w:lvlJc w:val="left"/>
      <w:pPr>
        <w:ind w:left="2579" w:hanging="648"/>
      </w:pPr>
      <w:rPr>
        <w:rFonts w:hint="default"/>
      </w:rPr>
    </w:lvl>
    <w:lvl w:ilvl="4">
      <w:start w:val="1"/>
      <w:numFmt w:val="decimal"/>
      <w:lvlText w:val="%1.%2.%3.%4.%5."/>
      <w:lvlJc w:val="left"/>
      <w:pPr>
        <w:ind w:left="3083" w:hanging="792"/>
      </w:pPr>
      <w:rPr>
        <w:rFonts w:hint="default"/>
      </w:rPr>
    </w:lvl>
    <w:lvl w:ilvl="5">
      <w:start w:val="1"/>
      <w:numFmt w:val="decimal"/>
      <w:lvlText w:val="%1.%2.%3.%4.%5.%6."/>
      <w:lvlJc w:val="left"/>
      <w:pPr>
        <w:ind w:left="3587" w:hanging="936"/>
      </w:pPr>
      <w:rPr>
        <w:rFonts w:hint="default"/>
      </w:rPr>
    </w:lvl>
    <w:lvl w:ilvl="6">
      <w:start w:val="1"/>
      <w:numFmt w:val="decimal"/>
      <w:lvlText w:val="%1.%2.%3.%4.%5.%6.%7."/>
      <w:lvlJc w:val="left"/>
      <w:pPr>
        <w:ind w:left="4091" w:hanging="1080"/>
      </w:pPr>
      <w:rPr>
        <w:rFonts w:hint="default"/>
      </w:rPr>
    </w:lvl>
    <w:lvl w:ilvl="7">
      <w:start w:val="1"/>
      <w:numFmt w:val="decimal"/>
      <w:lvlText w:val="%1.%2.%3.%4.%5.%6.%7.%8."/>
      <w:lvlJc w:val="left"/>
      <w:pPr>
        <w:ind w:left="4595" w:hanging="1224"/>
      </w:pPr>
      <w:rPr>
        <w:rFonts w:hint="default"/>
      </w:rPr>
    </w:lvl>
    <w:lvl w:ilvl="8">
      <w:start w:val="1"/>
      <w:numFmt w:val="decimal"/>
      <w:lvlText w:val="%1.%2.%3.%4.%5.%6.%7.%8.%9."/>
      <w:lvlJc w:val="left"/>
      <w:pPr>
        <w:ind w:left="5171" w:hanging="1440"/>
      </w:pPr>
      <w:rPr>
        <w:rFonts w:hint="default"/>
      </w:rPr>
    </w:lvl>
  </w:abstractNum>
  <w:abstractNum w:abstractNumId="11" w15:restartNumberingAfterBreak="0">
    <w:nsid w:val="15E369B3"/>
    <w:multiLevelType w:val="hybridMultilevel"/>
    <w:tmpl w:val="908842C8"/>
    <w:lvl w:ilvl="0" w:tplc="02A86988">
      <w:numFmt w:val="bullet"/>
      <w:lvlText w:val="-"/>
      <w:lvlJc w:val="left"/>
      <w:pPr>
        <w:ind w:left="786" w:hanging="360"/>
      </w:pPr>
      <w:rPr>
        <w:rFonts w:ascii="Times New Roman" w:eastAsia="Times New Roman" w:hAnsi="Times New Roman" w:cs="Times New Roman" w:hint="default"/>
        <w:b/>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15:restartNumberingAfterBreak="0">
    <w:nsid w:val="16822222"/>
    <w:multiLevelType w:val="hybridMultilevel"/>
    <w:tmpl w:val="381624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7DC04D4"/>
    <w:multiLevelType w:val="hybridMultilevel"/>
    <w:tmpl w:val="D25229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18F77E9F"/>
    <w:multiLevelType w:val="multilevel"/>
    <w:tmpl w:val="116E0F34"/>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2136" w:hanging="576"/>
      </w:pPr>
      <w:rPr>
        <w:rFonts w:hint="default"/>
        <w:b w:val="0"/>
        <w:i w:val="0"/>
        <w:iCs w:val="0"/>
        <w:color w:val="auto"/>
      </w:rPr>
    </w:lvl>
    <w:lvl w:ilvl="2">
      <w:start w:val="1"/>
      <w:numFmt w:val="decimal"/>
      <w:pStyle w:val="Nadpis3"/>
      <w:lvlText w:val="%1.%2.%3."/>
      <w:lvlJc w:val="left"/>
      <w:pPr>
        <w:ind w:left="720" w:hanging="720"/>
      </w:pPr>
      <w:rPr>
        <w:rFonts w:hint="default"/>
        <w:b w:val="0"/>
        <w:bCs w:val="0"/>
        <w:i w:val="0"/>
        <w:iCs w:val="0"/>
        <w:color w:val="auto"/>
      </w:rPr>
    </w:lvl>
    <w:lvl w:ilvl="3">
      <w:start w:val="1"/>
      <w:numFmt w:val="decimal"/>
      <w:pStyle w:val="Nadpis4"/>
      <w:lvlText w:val="%1.%2.%3.%4"/>
      <w:lvlJc w:val="left"/>
      <w:pPr>
        <w:ind w:left="2849"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5" w15:restartNumberingAfterBreak="0">
    <w:nsid w:val="192B49B4"/>
    <w:multiLevelType w:val="multilevel"/>
    <w:tmpl w:val="4AC82C14"/>
    <w:lvl w:ilvl="0">
      <w:start w:val="1"/>
      <w:numFmt w:val="decimal"/>
      <w:lvlText w:val="%1."/>
      <w:lvlJc w:val="left"/>
      <w:pPr>
        <w:ind w:left="432" w:hanging="432"/>
      </w:pPr>
      <w:rPr>
        <w:rFonts w:hint="default"/>
      </w:rPr>
    </w:lvl>
    <w:lvl w:ilvl="1">
      <w:start w:val="1"/>
      <w:numFmt w:val="decimal"/>
      <w:lvlText w:val="%1.%2"/>
      <w:lvlJc w:val="left"/>
      <w:pPr>
        <w:ind w:left="2136" w:hanging="576"/>
      </w:pPr>
      <w:rPr>
        <w:rFonts w:hint="default"/>
        <w:b w:val="0"/>
        <w:i w:val="0"/>
        <w:iCs w:val="0"/>
        <w:color w:val="auto"/>
      </w:rPr>
    </w:lvl>
    <w:lvl w:ilvl="2">
      <w:start w:val="1"/>
      <w:numFmt w:val="lowerLetter"/>
      <w:lvlText w:val="%3)"/>
      <w:lvlJc w:val="left"/>
      <w:pPr>
        <w:ind w:left="360" w:hanging="360"/>
      </w:pPr>
    </w:lvl>
    <w:lvl w:ilvl="3">
      <w:start w:val="1"/>
      <w:numFmt w:val="decimal"/>
      <w:lvlText w:val="%1.%2.%3.%4"/>
      <w:lvlJc w:val="left"/>
      <w:pPr>
        <w:ind w:left="284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A78269C"/>
    <w:multiLevelType w:val="multilevel"/>
    <w:tmpl w:val="CA1AFBFC"/>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F7514D"/>
    <w:multiLevelType w:val="multilevel"/>
    <w:tmpl w:val="E6EA46A4"/>
    <w:lvl w:ilvl="0">
      <w:start w:val="1"/>
      <w:numFmt w:val="decimal"/>
      <w:lvlText w:val="%1."/>
      <w:lvlJc w:val="left"/>
      <w:pPr>
        <w:ind w:left="454" w:hanging="454"/>
      </w:pPr>
      <w:rPr>
        <w:rFonts w:hint="default"/>
        <w:b/>
      </w:rPr>
    </w:lvl>
    <w:lvl w:ilvl="1">
      <w:start w:val="1"/>
      <w:numFmt w:val="decimal"/>
      <w:lvlText w:val="%1.%2."/>
      <w:lvlJc w:val="left"/>
      <w:pPr>
        <w:ind w:left="811" w:hanging="811"/>
      </w:pPr>
      <w:rPr>
        <w:rFonts w:hint="default"/>
        <w:b w:val="0"/>
      </w:rPr>
    </w:lvl>
    <w:lvl w:ilvl="2">
      <w:start w:val="1"/>
      <w:numFmt w:val="decimal"/>
      <w:suff w:val="space"/>
      <w:lvlText w:val="%1.%2.%3."/>
      <w:lvlJc w:val="left"/>
      <w:pPr>
        <w:ind w:left="1304" w:hanging="1020"/>
      </w:pPr>
      <w:rPr>
        <w:rFonts w:asciiTheme="minorHAnsi" w:hAnsiTheme="minorHAnsi" w:cstheme="minorHAnsi" w:hint="default"/>
        <w:sz w:val="24"/>
        <w:szCs w:val="24"/>
      </w:rPr>
    </w:lvl>
    <w:lvl w:ilvl="3">
      <w:start w:val="1"/>
      <w:numFmt w:val="decimal"/>
      <w:lvlText w:val="%1.%2.%3.%4."/>
      <w:lvlJc w:val="left"/>
      <w:pPr>
        <w:ind w:left="1525" w:hanging="454"/>
      </w:pPr>
      <w:rPr>
        <w:rFonts w:hint="default"/>
      </w:rPr>
    </w:lvl>
    <w:lvl w:ilvl="4">
      <w:start w:val="1"/>
      <w:numFmt w:val="decimal"/>
      <w:lvlText w:val="%1.%2.%3.%4.%5."/>
      <w:lvlJc w:val="left"/>
      <w:pPr>
        <w:ind w:left="1882" w:hanging="454"/>
      </w:pPr>
      <w:rPr>
        <w:rFonts w:hint="default"/>
      </w:rPr>
    </w:lvl>
    <w:lvl w:ilvl="5">
      <w:start w:val="1"/>
      <w:numFmt w:val="decimal"/>
      <w:lvlText w:val="%1.%2.%3.%4.%5.%6."/>
      <w:lvlJc w:val="left"/>
      <w:pPr>
        <w:ind w:left="2239" w:hanging="454"/>
      </w:pPr>
      <w:rPr>
        <w:rFonts w:hint="default"/>
      </w:rPr>
    </w:lvl>
    <w:lvl w:ilvl="6">
      <w:start w:val="1"/>
      <w:numFmt w:val="decimal"/>
      <w:lvlText w:val="%1.%2.%3.%4.%5.%6.%7."/>
      <w:lvlJc w:val="left"/>
      <w:pPr>
        <w:ind w:left="2596" w:hanging="454"/>
      </w:pPr>
      <w:rPr>
        <w:rFonts w:hint="default"/>
      </w:rPr>
    </w:lvl>
    <w:lvl w:ilvl="7">
      <w:start w:val="1"/>
      <w:numFmt w:val="decimal"/>
      <w:lvlText w:val="%1.%2.%3.%4.%5.%6.%7.%8."/>
      <w:lvlJc w:val="left"/>
      <w:pPr>
        <w:ind w:left="2953" w:hanging="454"/>
      </w:pPr>
      <w:rPr>
        <w:rFonts w:hint="default"/>
      </w:rPr>
    </w:lvl>
    <w:lvl w:ilvl="8">
      <w:start w:val="1"/>
      <w:numFmt w:val="decimal"/>
      <w:lvlText w:val="%1.%2.%3.%4.%5.%6.%7.%8.%9."/>
      <w:lvlJc w:val="left"/>
      <w:pPr>
        <w:ind w:left="3310" w:hanging="454"/>
      </w:pPr>
      <w:rPr>
        <w:rFonts w:hint="default"/>
      </w:rPr>
    </w:lvl>
  </w:abstractNum>
  <w:abstractNum w:abstractNumId="18" w15:restartNumberingAfterBreak="0">
    <w:nsid w:val="263D1C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8A559C"/>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29AD180B"/>
    <w:multiLevelType w:val="hybridMultilevel"/>
    <w:tmpl w:val="05D622AA"/>
    <w:lvl w:ilvl="0" w:tplc="FFFFFFFF">
      <w:start w:val="1"/>
      <w:numFmt w:val="lowerLetter"/>
      <w:lvlText w:val="%1)"/>
      <w:lvlJc w:val="left"/>
      <w:pPr>
        <w:ind w:left="928" w:hanging="360"/>
      </w:pPr>
      <w:rPr>
        <w:rFonts w:hint="default"/>
        <w:color w:val="auto"/>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1" w15:restartNumberingAfterBreak="0">
    <w:nsid w:val="29FA29BA"/>
    <w:multiLevelType w:val="multilevel"/>
    <w:tmpl w:val="F4D2C20A"/>
    <w:lvl w:ilvl="0">
      <w:start w:val="1"/>
      <w:numFmt w:val="decimal"/>
      <w:lvlText w:val="%1."/>
      <w:lvlJc w:val="left"/>
      <w:pPr>
        <w:ind w:left="360" w:hanging="360"/>
      </w:pPr>
      <w:rPr>
        <w:rFonts w:hint="default"/>
        <w:i w:val="0"/>
        <w:iCs w:val="0"/>
        <w:color w:val="auto"/>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color w:val="auto"/>
      </w:rPr>
    </w:lvl>
    <w:lvl w:ilvl="3">
      <w:start w:val="1"/>
      <w:numFmt w:val="bullet"/>
      <w:lvlText w:val=""/>
      <w:lvlJc w:val="left"/>
      <w:pPr>
        <w:ind w:left="786"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B366578"/>
    <w:multiLevelType w:val="hybridMultilevel"/>
    <w:tmpl w:val="9020C682"/>
    <w:lvl w:ilvl="0" w:tplc="04050017">
      <w:start w:val="1"/>
      <w:numFmt w:val="lowerLetter"/>
      <w:lvlText w:val="%1)"/>
      <w:lvlJc w:val="left"/>
      <w:pPr>
        <w:ind w:left="928" w:hanging="360"/>
      </w:pPr>
      <w:rPr>
        <w:rFonts w:hint="default"/>
        <w:color w:val="auto"/>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3" w15:restartNumberingAfterBreak="0">
    <w:nsid w:val="2DD573A3"/>
    <w:multiLevelType w:val="hybridMultilevel"/>
    <w:tmpl w:val="1B7E105A"/>
    <w:lvl w:ilvl="0" w:tplc="A106F912">
      <w:start w:val="1"/>
      <w:numFmt w:val="upperRoman"/>
      <w:lvlText w:val="%1."/>
      <w:lvlJc w:val="left"/>
      <w:pPr>
        <w:ind w:left="1647" w:hanging="720"/>
      </w:pPr>
      <w:rPr>
        <w:rFonts w:hint="default"/>
        <w:b/>
        <w:bCs/>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2DFE257C"/>
    <w:multiLevelType w:val="hybridMultilevel"/>
    <w:tmpl w:val="9AAC59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44156FC"/>
    <w:multiLevelType w:val="hybridMultilevel"/>
    <w:tmpl w:val="780E4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70E49B7"/>
    <w:multiLevelType w:val="hybridMultilevel"/>
    <w:tmpl w:val="B146530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050017">
      <w:start w:val="1"/>
      <w:numFmt w:val="lowerLetter"/>
      <w:lvlText w:val="%4)"/>
      <w:lvlJc w:val="left"/>
      <w:pPr>
        <w:ind w:left="288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7172A8B"/>
    <w:multiLevelType w:val="multilevel"/>
    <w:tmpl w:val="B1D258C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638" w:hanging="504"/>
      </w:pPr>
      <w:rPr>
        <w:rFonts w:cs="Times New Roman" w:hint="default"/>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373D5013"/>
    <w:multiLevelType w:val="hybridMultilevel"/>
    <w:tmpl w:val="4418D834"/>
    <w:lvl w:ilvl="0" w:tplc="128277CC">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884628B"/>
    <w:multiLevelType w:val="hybridMultilevel"/>
    <w:tmpl w:val="05D622AA"/>
    <w:lvl w:ilvl="0" w:tplc="FFFFFFFF">
      <w:start w:val="1"/>
      <w:numFmt w:val="lowerLetter"/>
      <w:lvlText w:val="%1)"/>
      <w:lvlJc w:val="left"/>
      <w:pPr>
        <w:ind w:left="928" w:hanging="360"/>
      </w:pPr>
      <w:rPr>
        <w:rFonts w:hint="default"/>
        <w:color w:val="auto"/>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30" w15:restartNumberingAfterBreak="0">
    <w:nsid w:val="38DF7744"/>
    <w:multiLevelType w:val="hybridMultilevel"/>
    <w:tmpl w:val="8DDCD622"/>
    <w:lvl w:ilvl="0" w:tplc="69E634E0">
      <w:start w:val="1"/>
      <w:numFmt w:val="lowerLetter"/>
      <w:lvlText w:val="%1)"/>
      <w:lvlJc w:val="left"/>
      <w:pPr>
        <w:tabs>
          <w:tab w:val="num" w:pos="1080"/>
        </w:tabs>
        <w:ind w:left="1080" w:hanging="360"/>
      </w:pPr>
      <w:rPr>
        <w:rFonts w:ascii="Calibri" w:hAnsi="Calibri" w:cs="Calibri" w:hint="default"/>
        <w:i w:val="0"/>
        <w:sz w:val="22"/>
        <w:szCs w:val="22"/>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1" w15:restartNumberingAfterBreak="0">
    <w:nsid w:val="3A477D85"/>
    <w:multiLevelType w:val="multilevel"/>
    <w:tmpl w:val="55BCA6B4"/>
    <w:lvl w:ilvl="0">
      <w:start w:val="1"/>
      <w:numFmt w:val="decimal"/>
      <w:lvlText w:val="%1."/>
      <w:lvlJc w:val="left"/>
      <w:pPr>
        <w:ind w:left="360" w:hanging="360"/>
      </w:pPr>
      <w:rPr>
        <w:rFonts w:hint="default"/>
        <w:i w:val="0"/>
        <w:iCs w:val="0"/>
        <w:color w:val="auto"/>
      </w:rPr>
    </w:lvl>
    <w:lvl w:ilvl="1">
      <w:start w:val="1"/>
      <w:numFmt w:val="lowerLetter"/>
      <w:lvlText w:val="%2)"/>
      <w:lvlJc w:val="left"/>
      <w:pPr>
        <w:ind w:left="720" w:hanging="360"/>
      </w:pPr>
    </w:lvl>
    <w:lvl w:ilvl="2">
      <w:start w:val="1"/>
      <w:numFmt w:val="decimal"/>
      <w:lvlText w:val="%1.%2.%3."/>
      <w:lvlJc w:val="left"/>
      <w:pPr>
        <w:ind w:left="1224" w:hanging="504"/>
      </w:pPr>
      <w:rPr>
        <w:rFonts w:hint="default"/>
        <w:color w:val="auto"/>
      </w:rPr>
    </w:lvl>
    <w:lvl w:ilvl="3">
      <w:start w:val="1"/>
      <w:numFmt w:val="bullet"/>
      <w:lvlText w:val=""/>
      <w:lvlJc w:val="left"/>
      <w:pPr>
        <w:ind w:left="288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26F5746"/>
    <w:multiLevelType w:val="hybridMultilevel"/>
    <w:tmpl w:val="BB9E4416"/>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3" w15:restartNumberingAfterBreak="0">
    <w:nsid w:val="451E592E"/>
    <w:multiLevelType w:val="hybridMultilevel"/>
    <w:tmpl w:val="0CD0C99C"/>
    <w:lvl w:ilvl="0" w:tplc="FFFFFFFF">
      <w:start w:val="1"/>
      <w:numFmt w:val="lowerLetter"/>
      <w:lvlText w:val="%1)"/>
      <w:lvlJc w:val="left"/>
      <w:pPr>
        <w:ind w:left="928" w:hanging="360"/>
      </w:pPr>
      <w:rPr>
        <w:rFonts w:hint="default"/>
        <w:i w:val="0"/>
        <w:iCs w:val="0"/>
        <w:color w:val="auto"/>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34" w15:restartNumberingAfterBreak="0">
    <w:nsid w:val="461D1C6D"/>
    <w:multiLevelType w:val="multilevel"/>
    <w:tmpl w:val="5F105AFA"/>
    <w:lvl w:ilvl="0">
      <w:start w:val="1"/>
      <w:numFmt w:val="decimal"/>
      <w:lvlText w:val="%1."/>
      <w:lvlJc w:val="left"/>
      <w:pPr>
        <w:ind w:left="360" w:hanging="360"/>
      </w:pPr>
      <w:rPr>
        <w:rFonts w:hint="default"/>
        <w:i w:val="0"/>
        <w:iCs w:val="0"/>
        <w:color w:val="auto"/>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color w:val="auto"/>
      </w:rPr>
    </w:lvl>
    <w:lvl w:ilvl="3">
      <w:start w:val="1"/>
      <w:numFmt w:val="lowerLetter"/>
      <w:lvlText w:val="%4)"/>
      <w:lvlJc w:val="left"/>
      <w:pPr>
        <w:ind w:left="288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6F203C6"/>
    <w:multiLevelType w:val="hybridMultilevel"/>
    <w:tmpl w:val="D5DA82BE"/>
    <w:lvl w:ilvl="0" w:tplc="04050005">
      <w:start w:val="1"/>
      <w:numFmt w:val="bullet"/>
      <w:lvlText w:val=""/>
      <w:lvlJc w:val="left"/>
      <w:pPr>
        <w:ind w:left="1296" w:hanging="360"/>
      </w:pPr>
      <w:rPr>
        <w:rFonts w:ascii="Wingdings" w:hAnsi="Wingdings"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36" w15:restartNumberingAfterBreak="0">
    <w:nsid w:val="46FF60AD"/>
    <w:multiLevelType w:val="hybridMultilevel"/>
    <w:tmpl w:val="2168E6E0"/>
    <w:lvl w:ilvl="0" w:tplc="FFFFFFFF">
      <w:start w:val="1"/>
      <w:numFmt w:val="lowerLetter"/>
      <w:lvlText w:val="%1)"/>
      <w:lvlJc w:val="left"/>
      <w:pPr>
        <w:ind w:left="928" w:hanging="360"/>
      </w:pPr>
      <w:rPr>
        <w:rFonts w:hint="default"/>
        <w:i w:val="0"/>
        <w:iCs w:val="0"/>
        <w:color w:val="auto"/>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37" w15:restartNumberingAfterBreak="0">
    <w:nsid w:val="492263AC"/>
    <w:multiLevelType w:val="hybridMultilevel"/>
    <w:tmpl w:val="0E5E820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8" w15:restartNumberingAfterBreak="0">
    <w:nsid w:val="4B2F1874"/>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638"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553769C7"/>
    <w:multiLevelType w:val="hybridMultilevel"/>
    <w:tmpl w:val="9F82DE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7646D1A"/>
    <w:multiLevelType w:val="multilevel"/>
    <w:tmpl w:val="66DC6B2A"/>
    <w:lvl w:ilvl="0">
      <w:start w:val="1"/>
      <w:numFmt w:val="decimal"/>
      <w:lvlText w:val="%1."/>
      <w:lvlJc w:val="left"/>
      <w:pPr>
        <w:ind w:left="360" w:hanging="360"/>
      </w:pPr>
      <w:rPr>
        <w:rFonts w:hint="default"/>
        <w:i w:val="0"/>
        <w:iCs w:val="0"/>
        <w:color w:val="auto"/>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291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7B6278C"/>
    <w:multiLevelType w:val="hybridMultilevel"/>
    <w:tmpl w:val="2ED616C4"/>
    <w:lvl w:ilvl="0" w:tplc="40B6FD4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2" w15:restartNumberingAfterBreak="0">
    <w:nsid w:val="57D147CC"/>
    <w:multiLevelType w:val="hybridMultilevel"/>
    <w:tmpl w:val="5064738A"/>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211"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3" w15:restartNumberingAfterBreak="0">
    <w:nsid w:val="58C12318"/>
    <w:multiLevelType w:val="hybridMultilevel"/>
    <w:tmpl w:val="05D622AA"/>
    <w:lvl w:ilvl="0" w:tplc="FFFFFFFF">
      <w:start w:val="1"/>
      <w:numFmt w:val="lowerLetter"/>
      <w:lvlText w:val="%1)"/>
      <w:lvlJc w:val="left"/>
      <w:pPr>
        <w:ind w:left="928" w:hanging="360"/>
      </w:pPr>
      <w:rPr>
        <w:rFonts w:hint="default"/>
        <w:color w:val="auto"/>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44" w15:restartNumberingAfterBreak="0">
    <w:nsid w:val="59F252A7"/>
    <w:multiLevelType w:val="multilevel"/>
    <w:tmpl w:val="32764AFE"/>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5" w15:restartNumberingAfterBreak="0">
    <w:nsid w:val="62AA52E3"/>
    <w:multiLevelType w:val="hybridMultilevel"/>
    <w:tmpl w:val="4FB41D38"/>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58F65D0"/>
    <w:multiLevelType w:val="multilevel"/>
    <w:tmpl w:val="51884E9E"/>
    <w:lvl w:ilvl="0">
      <w:start w:val="1"/>
      <w:numFmt w:val="none"/>
      <w:lvlText w:val="2a."/>
      <w:lvlJc w:val="left"/>
      <w:pPr>
        <w:ind w:left="1021" w:hanging="737"/>
      </w:pPr>
      <w:rPr>
        <w:rFonts w:cs="Times New Roman" w:hint="default"/>
        <w:i w:val="0"/>
        <w:iCs w:val="0"/>
        <w:color w:val="auto"/>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638" w:hanging="504"/>
      </w:pPr>
      <w:rPr>
        <w:rFonts w:cs="Times New Roman" w:hint="default"/>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15:restartNumberingAfterBreak="0">
    <w:nsid w:val="675C13F1"/>
    <w:multiLevelType w:val="hybridMultilevel"/>
    <w:tmpl w:val="1B7E105A"/>
    <w:lvl w:ilvl="0" w:tplc="FFFFFFFF">
      <w:start w:val="1"/>
      <w:numFmt w:val="upperRoman"/>
      <w:lvlText w:val="%1."/>
      <w:lvlJc w:val="left"/>
      <w:pPr>
        <w:ind w:left="1647" w:hanging="720"/>
      </w:pPr>
      <w:rPr>
        <w:rFonts w:hint="default"/>
        <w:b/>
        <w:bCs/>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8" w15:restartNumberingAfterBreak="0">
    <w:nsid w:val="6A5A4EA2"/>
    <w:multiLevelType w:val="multilevel"/>
    <w:tmpl w:val="29F89426"/>
    <w:lvl w:ilvl="0">
      <w:start w:val="1"/>
      <w:numFmt w:val="decimal"/>
      <w:lvlText w:val="%1."/>
      <w:lvlJc w:val="left"/>
      <w:pPr>
        <w:ind w:left="360" w:hanging="360"/>
      </w:pPr>
      <w:rPr>
        <w:rFonts w:hint="default"/>
        <w:i w:val="0"/>
        <w:iCs w:val="0"/>
        <w:color w:val="auto"/>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color w:val="auto"/>
      </w:rPr>
    </w:lvl>
    <w:lvl w:ilvl="3">
      <w:start w:val="1"/>
      <w:numFmt w:val="bullet"/>
      <w:lvlText w:val=""/>
      <w:lvlJc w:val="left"/>
      <w:pPr>
        <w:ind w:left="288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E49394C"/>
    <w:multiLevelType w:val="hybridMultilevel"/>
    <w:tmpl w:val="2B2A3E74"/>
    <w:lvl w:ilvl="0" w:tplc="FFFFFFFF">
      <w:start w:val="1"/>
      <w:numFmt w:val="lowerLetter"/>
      <w:lvlText w:val="%1)"/>
      <w:lvlJc w:val="left"/>
      <w:pPr>
        <w:ind w:left="928" w:hanging="360"/>
      </w:pPr>
      <w:rPr>
        <w:rFonts w:hint="default"/>
        <w:i w:val="0"/>
        <w:iCs w:val="0"/>
        <w:color w:val="auto"/>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50" w15:restartNumberingAfterBreak="0">
    <w:nsid w:val="74DE292D"/>
    <w:multiLevelType w:val="hybridMultilevel"/>
    <w:tmpl w:val="BA340892"/>
    <w:lvl w:ilvl="0" w:tplc="FFFFFFFF">
      <w:start w:val="1"/>
      <w:numFmt w:val="lowerLetter"/>
      <w:lvlText w:val="%1."/>
      <w:lvlJc w:val="left"/>
      <w:pPr>
        <w:ind w:left="720" w:hanging="360"/>
      </w:pPr>
      <w:rPr>
        <w:rFonts w:ascii="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89664FE"/>
    <w:multiLevelType w:val="multilevel"/>
    <w:tmpl w:val="29F89426"/>
    <w:lvl w:ilvl="0">
      <w:start w:val="1"/>
      <w:numFmt w:val="decimal"/>
      <w:lvlText w:val="%1."/>
      <w:lvlJc w:val="left"/>
      <w:pPr>
        <w:ind w:left="360" w:hanging="360"/>
      </w:pPr>
      <w:rPr>
        <w:rFonts w:hint="default"/>
        <w:i w:val="0"/>
        <w:iCs w:val="0"/>
        <w:color w:val="auto"/>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color w:val="auto"/>
      </w:rPr>
    </w:lvl>
    <w:lvl w:ilvl="3">
      <w:start w:val="1"/>
      <w:numFmt w:val="bullet"/>
      <w:lvlText w:val=""/>
      <w:lvlJc w:val="left"/>
      <w:pPr>
        <w:ind w:left="288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ABC44A8"/>
    <w:multiLevelType w:val="hybridMultilevel"/>
    <w:tmpl w:val="F9BAEF9E"/>
    <w:lvl w:ilvl="0" w:tplc="0EB8F648">
      <w:start w:val="3"/>
      <w:numFmt w:val="bullet"/>
      <w:lvlText w:val="-"/>
      <w:lvlJc w:val="left"/>
      <w:pPr>
        <w:ind w:left="1287" w:hanging="360"/>
      </w:pPr>
      <w:rPr>
        <w:rFonts w:ascii="Calibri" w:eastAsia="SimSun" w:hAnsi="Calibri" w:cs="Arial" w:hint="default"/>
        <w:b w:val="0"/>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3" w15:restartNumberingAfterBreak="0">
    <w:nsid w:val="7E026CB6"/>
    <w:multiLevelType w:val="singleLevel"/>
    <w:tmpl w:val="DC24D204"/>
    <w:lvl w:ilvl="0">
      <w:start w:val="1"/>
      <w:numFmt w:val="decimal"/>
      <w:lvlText w:val="%1."/>
      <w:lvlJc w:val="left"/>
      <w:pPr>
        <w:tabs>
          <w:tab w:val="num" w:pos="360"/>
        </w:tabs>
        <w:ind w:left="360" w:hanging="360"/>
      </w:pPr>
      <w:rPr>
        <w:rFonts w:ascii="Times New Roman" w:hAnsi="Times New Roman" w:cs="Times New Roman"/>
        <w:b w:val="0"/>
        <w:bCs w:val="0"/>
      </w:rPr>
    </w:lvl>
  </w:abstractNum>
  <w:num w:numId="1">
    <w:abstractNumId w:val="38"/>
  </w:num>
  <w:num w:numId="2">
    <w:abstractNumId w:val="27"/>
  </w:num>
  <w:num w:numId="3">
    <w:abstractNumId w:val="24"/>
  </w:num>
  <w:num w:numId="4">
    <w:abstractNumId w:val="14"/>
  </w:num>
  <w:num w:numId="5">
    <w:abstractNumId w:val="8"/>
  </w:num>
  <w:num w:numId="6">
    <w:abstractNumId w:val="45"/>
  </w:num>
  <w:num w:numId="7">
    <w:abstractNumId w:val="6"/>
  </w:num>
  <w:num w:numId="8">
    <w:abstractNumId w:val="42"/>
  </w:num>
  <w:num w:numId="9">
    <w:abstractNumId w:val="14"/>
  </w:num>
  <w:num w:numId="10">
    <w:abstractNumId w:val="10"/>
  </w:num>
  <w:num w:numId="11">
    <w:abstractNumId w:val="14"/>
  </w:num>
  <w:num w:numId="12">
    <w:abstractNumId w:val="37"/>
  </w:num>
  <w:num w:numId="13">
    <w:abstractNumId w:val="14"/>
  </w:num>
  <w:num w:numId="14">
    <w:abstractNumId w:val="41"/>
  </w:num>
  <w:num w:numId="15">
    <w:abstractNumId w:val="28"/>
  </w:num>
  <w:num w:numId="16">
    <w:abstractNumId w:val="40"/>
  </w:num>
  <w:num w:numId="17">
    <w:abstractNumId w:val="20"/>
  </w:num>
  <w:num w:numId="18">
    <w:abstractNumId w:val="5"/>
  </w:num>
  <w:num w:numId="19">
    <w:abstractNumId w:val="29"/>
  </w:num>
  <w:num w:numId="20">
    <w:abstractNumId w:val="43"/>
  </w:num>
  <w:num w:numId="21">
    <w:abstractNumId w:val="22"/>
  </w:num>
  <w:num w:numId="22">
    <w:abstractNumId w:val="33"/>
  </w:num>
  <w:num w:numId="23">
    <w:abstractNumId w:val="19"/>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1"/>
  </w:num>
  <w:num w:numId="30">
    <w:abstractNumId w:val="14"/>
  </w:num>
  <w:num w:numId="31">
    <w:abstractNumId w:val="4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7"/>
  </w:num>
  <w:num w:numId="37">
    <w:abstractNumId w:val="36"/>
  </w:num>
  <w:num w:numId="38">
    <w:abstractNumId w:val="14"/>
  </w:num>
  <w:num w:numId="39">
    <w:abstractNumId w:val="49"/>
  </w:num>
  <w:num w:numId="40">
    <w:abstractNumId w:val="32"/>
  </w:num>
  <w:num w:numId="41">
    <w:abstractNumId w:val="12"/>
  </w:num>
  <w:num w:numId="42">
    <w:abstractNumId w:val="14"/>
  </w:num>
  <w:num w:numId="43">
    <w:abstractNumId w:val="14"/>
  </w:num>
  <w:num w:numId="44">
    <w:abstractNumId w:val="0"/>
  </w:num>
  <w:num w:numId="45">
    <w:abstractNumId w:val="1"/>
  </w:num>
  <w:num w:numId="46">
    <w:abstractNumId w:val="14"/>
  </w:num>
  <w:num w:numId="47">
    <w:abstractNumId w:val="14"/>
  </w:num>
  <w:num w:numId="48">
    <w:abstractNumId w:val="14"/>
  </w:num>
  <w:num w:numId="49">
    <w:abstractNumId w:val="46"/>
  </w:num>
  <w:num w:numId="50">
    <w:abstractNumId w:val="7"/>
  </w:num>
  <w:num w:numId="51">
    <w:abstractNumId w:val="14"/>
  </w:num>
  <w:num w:numId="52">
    <w:abstractNumId w:val="52"/>
  </w:num>
  <w:num w:numId="53">
    <w:abstractNumId w:val="14"/>
  </w:num>
  <w:num w:numId="54">
    <w:abstractNumId w:val="14"/>
  </w:num>
  <w:num w:numId="55">
    <w:abstractNumId w:val="14"/>
  </w:num>
  <w:num w:numId="56">
    <w:abstractNumId w:val="14"/>
  </w:num>
  <w:num w:numId="57">
    <w:abstractNumId w:val="2"/>
  </w:num>
  <w:num w:numId="58">
    <w:abstractNumId w:val="18"/>
  </w:num>
  <w:num w:numId="59">
    <w:abstractNumId w:val="35"/>
  </w:num>
  <w:num w:numId="60">
    <w:abstractNumId w:val="9"/>
  </w:num>
  <w:num w:numId="61">
    <w:abstractNumId w:val="16"/>
  </w:num>
  <w:num w:numId="62">
    <w:abstractNumId w:val="21"/>
  </w:num>
  <w:num w:numId="63">
    <w:abstractNumId w:val="25"/>
  </w:num>
  <w:num w:numId="64">
    <w:abstractNumId w:val="48"/>
  </w:num>
  <w:num w:numId="65">
    <w:abstractNumId w:val="34"/>
  </w:num>
  <w:num w:numId="66">
    <w:abstractNumId w:val="3"/>
  </w:num>
  <w:num w:numId="67">
    <w:abstractNumId w:val="26"/>
  </w:num>
  <w:num w:numId="68">
    <w:abstractNumId w:val="50"/>
  </w:num>
  <w:num w:numId="69">
    <w:abstractNumId w:val="39"/>
  </w:num>
  <w:num w:numId="70">
    <w:abstractNumId w:val="15"/>
  </w:num>
  <w:num w:numId="71">
    <w:abstractNumId w:val="51"/>
  </w:num>
  <w:num w:numId="72">
    <w:abstractNumId w:val="31"/>
  </w:num>
  <w:num w:numId="73">
    <w:abstractNumId w:val="53"/>
  </w:num>
  <w:num w:numId="74">
    <w:abstractNumId w:val="23"/>
  </w:num>
  <w:num w:numId="75">
    <w:abstractNumId w:val="47"/>
  </w:num>
  <w:num w:numId="76">
    <w:abstractNumId w:val="4"/>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FD1"/>
    <w:rsid w:val="00001882"/>
    <w:rsid w:val="00002546"/>
    <w:rsid w:val="00002F72"/>
    <w:rsid w:val="000039D8"/>
    <w:rsid w:val="00003C6C"/>
    <w:rsid w:val="000040BB"/>
    <w:rsid w:val="00004F08"/>
    <w:rsid w:val="00005419"/>
    <w:rsid w:val="00005CE2"/>
    <w:rsid w:val="00006A33"/>
    <w:rsid w:val="00006BA0"/>
    <w:rsid w:val="00010478"/>
    <w:rsid w:val="000135AA"/>
    <w:rsid w:val="00015106"/>
    <w:rsid w:val="0001528D"/>
    <w:rsid w:val="00015CC7"/>
    <w:rsid w:val="00022B1D"/>
    <w:rsid w:val="0002367D"/>
    <w:rsid w:val="00027D1B"/>
    <w:rsid w:val="0003035A"/>
    <w:rsid w:val="000307C5"/>
    <w:rsid w:val="00030B55"/>
    <w:rsid w:val="000322C6"/>
    <w:rsid w:val="00032ED4"/>
    <w:rsid w:val="00034422"/>
    <w:rsid w:val="00035F80"/>
    <w:rsid w:val="00036804"/>
    <w:rsid w:val="00036A08"/>
    <w:rsid w:val="00036EAE"/>
    <w:rsid w:val="0003718E"/>
    <w:rsid w:val="000410E1"/>
    <w:rsid w:val="000439E9"/>
    <w:rsid w:val="00043BA3"/>
    <w:rsid w:val="00044EF6"/>
    <w:rsid w:val="000450D6"/>
    <w:rsid w:val="00045195"/>
    <w:rsid w:val="00046165"/>
    <w:rsid w:val="000505B6"/>
    <w:rsid w:val="00051EDF"/>
    <w:rsid w:val="00054668"/>
    <w:rsid w:val="00054A4B"/>
    <w:rsid w:val="000550F1"/>
    <w:rsid w:val="00055F36"/>
    <w:rsid w:val="00056350"/>
    <w:rsid w:val="0005690D"/>
    <w:rsid w:val="00062075"/>
    <w:rsid w:val="0006244F"/>
    <w:rsid w:val="000629C0"/>
    <w:rsid w:val="000629EE"/>
    <w:rsid w:val="00062B22"/>
    <w:rsid w:val="000631F9"/>
    <w:rsid w:val="00065012"/>
    <w:rsid w:val="00065EC5"/>
    <w:rsid w:val="00066039"/>
    <w:rsid w:val="00070391"/>
    <w:rsid w:val="00070D11"/>
    <w:rsid w:val="00072C31"/>
    <w:rsid w:val="00073C3C"/>
    <w:rsid w:val="00077F9A"/>
    <w:rsid w:val="00081DEF"/>
    <w:rsid w:val="000835B8"/>
    <w:rsid w:val="000844EE"/>
    <w:rsid w:val="000847EE"/>
    <w:rsid w:val="00084CA6"/>
    <w:rsid w:val="00086C48"/>
    <w:rsid w:val="000901F7"/>
    <w:rsid w:val="00091DA0"/>
    <w:rsid w:val="000921A5"/>
    <w:rsid w:val="000924C0"/>
    <w:rsid w:val="0009370E"/>
    <w:rsid w:val="00093ED5"/>
    <w:rsid w:val="0009411E"/>
    <w:rsid w:val="00094261"/>
    <w:rsid w:val="00094A40"/>
    <w:rsid w:val="00095AF4"/>
    <w:rsid w:val="00095F3E"/>
    <w:rsid w:val="000A0176"/>
    <w:rsid w:val="000A089E"/>
    <w:rsid w:val="000A0A64"/>
    <w:rsid w:val="000A5F0B"/>
    <w:rsid w:val="000A7A09"/>
    <w:rsid w:val="000B1C61"/>
    <w:rsid w:val="000B2216"/>
    <w:rsid w:val="000B29C0"/>
    <w:rsid w:val="000B33AD"/>
    <w:rsid w:val="000B42EB"/>
    <w:rsid w:val="000B49C2"/>
    <w:rsid w:val="000B5C1E"/>
    <w:rsid w:val="000B62B2"/>
    <w:rsid w:val="000B6F81"/>
    <w:rsid w:val="000C100C"/>
    <w:rsid w:val="000C1084"/>
    <w:rsid w:val="000C14C0"/>
    <w:rsid w:val="000C2E6C"/>
    <w:rsid w:val="000C37D0"/>
    <w:rsid w:val="000C3B95"/>
    <w:rsid w:val="000C4495"/>
    <w:rsid w:val="000C4A25"/>
    <w:rsid w:val="000C6347"/>
    <w:rsid w:val="000C6582"/>
    <w:rsid w:val="000C6CC2"/>
    <w:rsid w:val="000D4273"/>
    <w:rsid w:val="000D43E9"/>
    <w:rsid w:val="000D462A"/>
    <w:rsid w:val="000D4BAF"/>
    <w:rsid w:val="000D4E9B"/>
    <w:rsid w:val="000D5080"/>
    <w:rsid w:val="000D7B86"/>
    <w:rsid w:val="000E0344"/>
    <w:rsid w:val="000E1C42"/>
    <w:rsid w:val="000E280F"/>
    <w:rsid w:val="000E2AC2"/>
    <w:rsid w:val="000E2F41"/>
    <w:rsid w:val="000E5A68"/>
    <w:rsid w:val="000F161D"/>
    <w:rsid w:val="000F21F2"/>
    <w:rsid w:val="000F2395"/>
    <w:rsid w:val="000F2C25"/>
    <w:rsid w:val="000F3ADA"/>
    <w:rsid w:val="000F4A16"/>
    <w:rsid w:val="000F532E"/>
    <w:rsid w:val="00100A20"/>
    <w:rsid w:val="00101394"/>
    <w:rsid w:val="00102E1D"/>
    <w:rsid w:val="00105F61"/>
    <w:rsid w:val="0010628E"/>
    <w:rsid w:val="00110A77"/>
    <w:rsid w:val="00110CD6"/>
    <w:rsid w:val="001110BD"/>
    <w:rsid w:val="00111512"/>
    <w:rsid w:val="001115A8"/>
    <w:rsid w:val="00112C87"/>
    <w:rsid w:val="00113D6D"/>
    <w:rsid w:val="00113ED8"/>
    <w:rsid w:val="00117169"/>
    <w:rsid w:val="0012061A"/>
    <w:rsid w:val="001218AA"/>
    <w:rsid w:val="00121C32"/>
    <w:rsid w:val="00122519"/>
    <w:rsid w:val="00122FC2"/>
    <w:rsid w:val="0012472A"/>
    <w:rsid w:val="0012480A"/>
    <w:rsid w:val="00124DEC"/>
    <w:rsid w:val="00125148"/>
    <w:rsid w:val="00125DBF"/>
    <w:rsid w:val="001264E2"/>
    <w:rsid w:val="00130ED5"/>
    <w:rsid w:val="001315B6"/>
    <w:rsid w:val="00131C99"/>
    <w:rsid w:val="00132A86"/>
    <w:rsid w:val="001337EC"/>
    <w:rsid w:val="00133F69"/>
    <w:rsid w:val="0013547D"/>
    <w:rsid w:val="001359DE"/>
    <w:rsid w:val="00136639"/>
    <w:rsid w:val="00136ABE"/>
    <w:rsid w:val="00136B1F"/>
    <w:rsid w:val="00137136"/>
    <w:rsid w:val="00137416"/>
    <w:rsid w:val="00141589"/>
    <w:rsid w:val="00141B8B"/>
    <w:rsid w:val="00142B6F"/>
    <w:rsid w:val="001430D1"/>
    <w:rsid w:val="001453BE"/>
    <w:rsid w:val="0014656D"/>
    <w:rsid w:val="00146E4D"/>
    <w:rsid w:val="00147390"/>
    <w:rsid w:val="0014772C"/>
    <w:rsid w:val="00150957"/>
    <w:rsid w:val="001510B1"/>
    <w:rsid w:val="001537C5"/>
    <w:rsid w:val="0015467A"/>
    <w:rsid w:val="00154E9D"/>
    <w:rsid w:val="001553AD"/>
    <w:rsid w:val="00155B8B"/>
    <w:rsid w:val="00156610"/>
    <w:rsid w:val="0015751C"/>
    <w:rsid w:val="00161894"/>
    <w:rsid w:val="00161975"/>
    <w:rsid w:val="00161B8C"/>
    <w:rsid w:val="00161DD8"/>
    <w:rsid w:val="0016355F"/>
    <w:rsid w:val="00163702"/>
    <w:rsid w:val="00164EEC"/>
    <w:rsid w:val="00165967"/>
    <w:rsid w:val="00166E19"/>
    <w:rsid w:val="001677B0"/>
    <w:rsid w:val="001679F3"/>
    <w:rsid w:val="001706B0"/>
    <w:rsid w:val="0017150A"/>
    <w:rsid w:val="00171B80"/>
    <w:rsid w:val="00173156"/>
    <w:rsid w:val="00174C56"/>
    <w:rsid w:val="00177C68"/>
    <w:rsid w:val="0018056D"/>
    <w:rsid w:val="00182542"/>
    <w:rsid w:val="0018376F"/>
    <w:rsid w:val="00185471"/>
    <w:rsid w:val="00185504"/>
    <w:rsid w:val="00186BD2"/>
    <w:rsid w:val="00186EE3"/>
    <w:rsid w:val="001878A7"/>
    <w:rsid w:val="00187D5D"/>
    <w:rsid w:val="00190327"/>
    <w:rsid w:val="0019101A"/>
    <w:rsid w:val="00191583"/>
    <w:rsid w:val="00191C9A"/>
    <w:rsid w:val="00192389"/>
    <w:rsid w:val="00192391"/>
    <w:rsid w:val="00192F61"/>
    <w:rsid w:val="00193B27"/>
    <w:rsid w:val="00193D1F"/>
    <w:rsid w:val="001962BE"/>
    <w:rsid w:val="001962D5"/>
    <w:rsid w:val="001965E9"/>
    <w:rsid w:val="001969E6"/>
    <w:rsid w:val="00197022"/>
    <w:rsid w:val="00197CED"/>
    <w:rsid w:val="001A0899"/>
    <w:rsid w:val="001A1700"/>
    <w:rsid w:val="001A1D94"/>
    <w:rsid w:val="001A2063"/>
    <w:rsid w:val="001A379C"/>
    <w:rsid w:val="001A4DBD"/>
    <w:rsid w:val="001A5093"/>
    <w:rsid w:val="001A5A19"/>
    <w:rsid w:val="001A5B78"/>
    <w:rsid w:val="001A684F"/>
    <w:rsid w:val="001A71D2"/>
    <w:rsid w:val="001B12E9"/>
    <w:rsid w:val="001B179A"/>
    <w:rsid w:val="001B34E3"/>
    <w:rsid w:val="001B369E"/>
    <w:rsid w:val="001B59A0"/>
    <w:rsid w:val="001B6AC9"/>
    <w:rsid w:val="001B6FB4"/>
    <w:rsid w:val="001C35F8"/>
    <w:rsid w:val="001C42FC"/>
    <w:rsid w:val="001C46EF"/>
    <w:rsid w:val="001C498F"/>
    <w:rsid w:val="001C59D9"/>
    <w:rsid w:val="001D067E"/>
    <w:rsid w:val="001D0B26"/>
    <w:rsid w:val="001D0E67"/>
    <w:rsid w:val="001D1131"/>
    <w:rsid w:val="001D1DDF"/>
    <w:rsid w:val="001D22B9"/>
    <w:rsid w:val="001D4F8B"/>
    <w:rsid w:val="001D6497"/>
    <w:rsid w:val="001D67ED"/>
    <w:rsid w:val="001E0AC1"/>
    <w:rsid w:val="001E0DCA"/>
    <w:rsid w:val="001E160E"/>
    <w:rsid w:val="001E2F7D"/>
    <w:rsid w:val="001E41A7"/>
    <w:rsid w:val="001E4AC5"/>
    <w:rsid w:val="001E75DC"/>
    <w:rsid w:val="001F10C4"/>
    <w:rsid w:val="001F14B0"/>
    <w:rsid w:val="001F2530"/>
    <w:rsid w:val="001F2FFE"/>
    <w:rsid w:val="001F3304"/>
    <w:rsid w:val="001F37D2"/>
    <w:rsid w:val="001F4DA9"/>
    <w:rsid w:val="001F57DA"/>
    <w:rsid w:val="001F7982"/>
    <w:rsid w:val="002035CC"/>
    <w:rsid w:val="00203FFD"/>
    <w:rsid w:val="00204051"/>
    <w:rsid w:val="00204A31"/>
    <w:rsid w:val="002059DD"/>
    <w:rsid w:val="00205B78"/>
    <w:rsid w:val="00206349"/>
    <w:rsid w:val="0020667A"/>
    <w:rsid w:val="0020745D"/>
    <w:rsid w:val="00211F62"/>
    <w:rsid w:val="0021253D"/>
    <w:rsid w:val="00213052"/>
    <w:rsid w:val="00213CD9"/>
    <w:rsid w:val="00213E6C"/>
    <w:rsid w:val="002147DA"/>
    <w:rsid w:val="00214BB9"/>
    <w:rsid w:val="00216EF9"/>
    <w:rsid w:val="0021798C"/>
    <w:rsid w:val="00220E44"/>
    <w:rsid w:val="00221646"/>
    <w:rsid w:val="00221D9E"/>
    <w:rsid w:val="00222F42"/>
    <w:rsid w:val="00222FB7"/>
    <w:rsid w:val="00223328"/>
    <w:rsid w:val="00223EA3"/>
    <w:rsid w:val="00224E90"/>
    <w:rsid w:val="00224F14"/>
    <w:rsid w:val="00226C3A"/>
    <w:rsid w:val="002274EF"/>
    <w:rsid w:val="00227AC1"/>
    <w:rsid w:val="002311CF"/>
    <w:rsid w:val="0023367C"/>
    <w:rsid w:val="002339C3"/>
    <w:rsid w:val="00236201"/>
    <w:rsid w:val="00236B53"/>
    <w:rsid w:val="002404A9"/>
    <w:rsid w:val="00240861"/>
    <w:rsid w:val="00240DA0"/>
    <w:rsid w:val="0024178E"/>
    <w:rsid w:val="0024338E"/>
    <w:rsid w:val="00243412"/>
    <w:rsid w:val="00243641"/>
    <w:rsid w:val="00244D1E"/>
    <w:rsid w:val="002455F4"/>
    <w:rsid w:val="00245BE5"/>
    <w:rsid w:val="00245D26"/>
    <w:rsid w:val="00245D3F"/>
    <w:rsid w:val="0024615C"/>
    <w:rsid w:val="0025241A"/>
    <w:rsid w:val="00253930"/>
    <w:rsid w:val="00255DFA"/>
    <w:rsid w:val="002609A4"/>
    <w:rsid w:val="0026165C"/>
    <w:rsid w:val="002620E3"/>
    <w:rsid w:val="00262262"/>
    <w:rsid w:val="00262577"/>
    <w:rsid w:val="002628DD"/>
    <w:rsid w:val="00263B28"/>
    <w:rsid w:val="0026555F"/>
    <w:rsid w:val="00265632"/>
    <w:rsid w:val="00265BBC"/>
    <w:rsid w:val="00265F37"/>
    <w:rsid w:val="00270ACE"/>
    <w:rsid w:val="00271FFC"/>
    <w:rsid w:val="0027298A"/>
    <w:rsid w:val="00273FE9"/>
    <w:rsid w:val="0027427B"/>
    <w:rsid w:val="00275762"/>
    <w:rsid w:val="002759FF"/>
    <w:rsid w:val="002760C0"/>
    <w:rsid w:val="002775EF"/>
    <w:rsid w:val="00277EDC"/>
    <w:rsid w:val="002812E7"/>
    <w:rsid w:val="00281645"/>
    <w:rsid w:val="00281BAE"/>
    <w:rsid w:val="00281F03"/>
    <w:rsid w:val="002825B3"/>
    <w:rsid w:val="00285FD3"/>
    <w:rsid w:val="002866CB"/>
    <w:rsid w:val="00286DEA"/>
    <w:rsid w:val="002904ED"/>
    <w:rsid w:val="00291AC9"/>
    <w:rsid w:val="00292687"/>
    <w:rsid w:val="00292B08"/>
    <w:rsid w:val="0029343A"/>
    <w:rsid w:val="002954B9"/>
    <w:rsid w:val="00295DC3"/>
    <w:rsid w:val="002979F4"/>
    <w:rsid w:val="00297DC9"/>
    <w:rsid w:val="002A24B9"/>
    <w:rsid w:val="002A2C3F"/>
    <w:rsid w:val="002A4735"/>
    <w:rsid w:val="002A4F1E"/>
    <w:rsid w:val="002A66A8"/>
    <w:rsid w:val="002B05B6"/>
    <w:rsid w:val="002B079E"/>
    <w:rsid w:val="002B087B"/>
    <w:rsid w:val="002B188D"/>
    <w:rsid w:val="002B56C8"/>
    <w:rsid w:val="002B626B"/>
    <w:rsid w:val="002C06E9"/>
    <w:rsid w:val="002C214A"/>
    <w:rsid w:val="002C3C8D"/>
    <w:rsid w:val="002C434A"/>
    <w:rsid w:val="002C43C9"/>
    <w:rsid w:val="002C589A"/>
    <w:rsid w:val="002C6673"/>
    <w:rsid w:val="002D0BCA"/>
    <w:rsid w:val="002D0E66"/>
    <w:rsid w:val="002D2145"/>
    <w:rsid w:val="002D2F10"/>
    <w:rsid w:val="002D525B"/>
    <w:rsid w:val="002D5DC9"/>
    <w:rsid w:val="002D5F91"/>
    <w:rsid w:val="002D61E8"/>
    <w:rsid w:val="002D6B42"/>
    <w:rsid w:val="002D71BB"/>
    <w:rsid w:val="002D78CF"/>
    <w:rsid w:val="002E0E23"/>
    <w:rsid w:val="002E13E8"/>
    <w:rsid w:val="002E173E"/>
    <w:rsid w:val="002E1BB9"/>
    <w:rsid w:val="002E2B5A"/>
    <w:rsid w:val="002E3A46"/>
    <w:rsid w:val="002E4481"/>
    <w:rsid w:val="002E5B9A"/>
    <w:rsid w:val="002E7425"/>
    <w:rsid w:val="002E7433"/>
    <w:rsid w:val="002E78B2"/>
    <w:rsid w:val="002F0DC5"/>
    <w:rsid w:val="002F159A"/>
    <w:rsid w:val="002F15B2"/>
    <w:rsid w:val="002F3277"/>
    <w:rsid w:val="002F3CF5"/>
    <w:rsid w:val="002F4354"/>
    <w:rsid w:val="002F4DF8"/>
    <w:rsid w:val="002F51C3"/>
    <w:rsid w:val="002F55BB"/>
    <w:rsid w:val="002F6EE8"/>
    <w:rsid w:val="002F790F"/>
    <w:rsid w:val="003000BF"/>
    <w:rsid w:val="00301DF2"/>
    <w:rsid w:val="00302355"/>
    <w:rsid w:val="00302867"/>
    <w:rsid w:val="003029F9"/>
    <w:rsid w:val="00303817"/>
    <w:rsid w:val="00304FE7"/>
    <w:rsid w:val="0030535E"/>
    <w:rsid w:val="003054D4"/>
    <w:rsid w:val="003059F5"/>
    <w:rsid w:val="0030758E"/>
    <w:rsid w:val="0031197A"/>
    <w:rsid w:val="00311993"/>
    <w:rsid w:val="00311D4A"/>
    <w:rsid w:val="0031360D"/>
    <w:rsid w:val="00313760"/>
    <w:rsid w:val="00316ED6"/>
    <w:rsid w:val="00320219"/>
    <w:rsid w:val="00321100"/>
    <w:rsid w:val="00321B53"/>
    <w:rsid w:val="003233F7"/>
    <w:rsid w:val="0032447E"/>
    <w:rsid w:val="00325506"/>
    <w:rsid w:val="00326AFE"/>
    <w:rsid w:val="00326C78"/>
    <w:rsid w:val="00333246"/>
    <w:rsid w:val="00333DAB"/>
    <w:rsid w:val="003353D2"/>
    <w:rsid w:val="003379C3"/>
    <w:rsid w:val="00343ED1"/>
    <w:rsid w:val="00344079"/>
    <w:rsid w:val="00344A9C"/>
    <w:rsid w:val="00345100"/>
    <w:rsid w:val="00345419"/>
    <w:rsid w:val="00350372"/>
    <w:rsid w:val="003524C0"/>
    <w:rsid w:val="0035338B"/>
    <w:rsid w:val="003534A3"/>
    <w:rsid w:val="003535EC"/>
    <w:rsid w:val="00355122"/>
    <w:rsid w:val="003566B1"/>
    <w:rsid w:val="00356D41"/>
    <w:rsid w:val="003570A4"/>
    <w:rsid w:val="00360153"/>
    <w:rsid w:val="003603D4"/>
    <w:rsid w:val="0036212A"/>
    <w:rsid w:val="0036312E"/>
    <w:rsid w:val="003638E4"/>
    <w:rsid w:val="00365C88"/>
    <w:rsid w:val="00367CA9"/>
    <w:rsid w:val="00370264"/>
    <w:rsid w:val="0037262E"/>
    <w:rsid w:val="003740D4"/>
    <w:rsid w:val="003772A6"/>
    <w:rsid w:val="0038006B"/>
    <w:rsid w:val="00380F9A"/>
    <w:rsid w:val="00382D28"/>
    <w:rsid w:val="0038317D"/>
    <w:rsid w:val="003838A2"/>
    <w:rsid w:val="00383AC5"/>
    <w:rsid w:val="00384B56"/>
    <w:rsid w:val="00384DD2"/>
    <w:rsid w:val="00384FC3"/>
    <w:rsid w:val="003850BA"/>
    <w:rsid w:val="00385885"/>
    <w:rsid w:val="00386293"/>
    <w:rsid w:val="003864A9"/>
    <w:rsid w:val="00386778"/>
    <w:rsid w:val="00386B1A"/>
    <w:rsid w:val="00390BE6"/>
    <w:rsid w:val="0039102D"/>
    <w:rsid w:val="00391D9E"/>
    <w:rsid w:val="003922F9"/>
    <w:rsid w:val="00393434"/>
    <w:rsid w:val="00393528"/>
    <w:rsid w:val="00393DBD"/>
    <w:rsid w:val="00396A58"/>
    <w:rsid w:val="00396BA2"/>
    <w:rsid w:val="00396C23"/>
    <w:rsid w:val="003970A4"/>
    <w:rsid w:val="003A03E1"/>
    <w:rsid w:val="003A10BE"/>
    <w:rsid w:val="003A27B0"/>
    <w:rsid w:val="003A333B"/>
    <w:rsid w:val="003A3E61"/>
    <w:rsid w:val="003A459C"/>
    <w:rsid w:val="003A4638"/>
    <w:rsid w:val="003A519B"/>
    <w:rsid w:val="003A51AD"/>
    <w:rsid w:val="003A58AF"/>
    <w:rsid w:val="003A6A2D"/>
    <w:rsid w:val="003A7404"/>
    <w:rsid w:val="003B07D8"/>
    <w:rsid w:val="003B3489"/>
    <w:rsid w:val="003B355C"/>
    <w:rsid w:val="003B3DEA"/>
    <w:rsid w:val="003B4231"/>
    <w:rsid w:val="003B452F"/>
    <w:rsid w:val="003B49A5"/>
    <w:rsid w:val="003B4A6F"/>
    <w:rsid w:val="003B5AB4"/>
    <w:rsid w:val="003B6281"/>
    <w:rsid w:val="003B6E43"/>
    <w:rsid w:val="003B73FF"/>
    <w:rsid w:val="003C067A"/>
    <w:rsid w:val="003C2D5F"/>
    <w:rsid w:val="003C40A8"/>
    <w:rsid w:val="003C4155"/>
    <w:rsid w:val="003C54F0"/>
    <w:rsid w:val="003C5661"/>
    <w:rsid w:val="003C6647"/>
    <w:rsid w:val="003C6B96"/>
    <w:rsid w:val="003D166A"/>
    <w:rsid w:val="003D17EE"/>
    <w:rsid w:val="003D3828"/>
    <w:rsid w:val="003D3F7F"/>
    <w:rsid w:val="003D4C21"/>
    <w:rsid w:val="003D5BEE"/>
    <w:rsid w:val="003D65FC"/>
    <w:rsid w:val="003D6E35"/>
    <w:rsid w:val="003E0B39"/>
    <w:rsid w:val="003E2256"/>
    <w:rsid w:val="003E3D35"/>
    <w:rsid w:val="003E4619"/>
    <w:rsid w:val="003E6367"/>
    <w:rsid w:val="003E6BAC"/>
    <w:rsid w:val="003E7842"/>
    <w:rsid w:val="003F1452"/>
    <w:rsid w:val="003F2CE6"/>
    <w:rsid w:val="003F3499"/>
    <w:rsid w:val="003F5B12"/>
    <w:rsid w:val="003F633B"/>
    <w:rsid w:val="00402C57"/>
    <w:rsid w:val="004030D8"/>
    <w:rsid w:val="004059BA"/>
    <w:rsid w:val="004114A4"/>
    <w:rsid w:val="0041169A"/>
    <w:rsid w:val="0041220C"/>
    <w:rsid w:val="00412F03"/>
    <w:rsid w:val="00413530"/>
    <w:rsid w:val="00413FE0"/>
    <w:rsid w:val="00414CD1"/>
    <w:rsid w:val="00414DCA"/>
    <w:rsid w:val="004154EA"/>
    <w:rsid w:val="00416C10"/>
    <w:rsid w:val="00420E71"/>
    <w:rsid w:val="00422A8E"/>
    <w:rsid w:val="00425795"/>
    <w:rsid w:val="00425BB4"/>
    <w:rsid w:val="004266C9"/>
    <w:rsid w:val="0042675D"/>
    <w:rsid w:val="004300D5"/>
    <w:rsid w:val="0043047E"/>
    <w:rsid w:val="00431213"/>
    <w:rsid w:val="004324BC"/>
    <w:rsid w:val="00447161"/>
    <w:rsid w:val="00450089"/>
    <w:rsid w:val="00451311"/>
    <w:rsid w:val="004530AF"/>
    <w:rsid w:val="0045317B"/>
    <w:rsid w:val="00453642"/>
    <w:rsid w:val="004537D1"/>
    <w:rsid w:val="00454CBD"/>
    <w:rsid w:val="004566E8"/>
    <w:rsid w:val="004576A6"/>
    <w:rsid w:val="00461C27"/>
    <w:rsid w:val="00465C7C"/>
    <w:rsid w:val="00466254"/>
    <w:rsid w:val="00466566"/>
    <w:rsid w:val="00466C6D"/>
    <w:rsid w:val="00467CE6"/>
    <w:rsid w:val="00470C68"/>
    <w:rsid w:val="0047109A"/>
    <w:rsid w:val="00471E77"/>
    <w:rsid w:val="00472309"/>
    <w:rsid w:val="004724D3"/>
    <w:rsid w:val="00472EE7"/>
    <w:rsid w:val="004736F1"/>
    <w:rsid w:val="0047508E"/>
    <w:rsid w:val="004754C4"/>
    <w:rsid w:val="00475A36"/>
    <w:rsid w:val="00476EDA"/>
    <w:rsid w:val="0047747B"/>
    <w:rsid w:val="004804C4"/>
    <w:rsid w:val="00481A5D"/>
    <w:rsid w:val="00481C23"/>
    <w:rsid w:val="00484E1B"/>
    <w:rsid w:val="00484F90"/>
    <w:rsid w:val="00485183"/>
    <w:rsid w:val="00486961"/>
    <w:rsid w:val="00487389"/>
    <w:rsid w:val="004877C5"/>
    <w:rsid w:val="00487C84"/>
    <w:rsid w:val="00487E85"/>
    <w:rsid w:val="00490766"/>
    <w:rsid w:val="004912E6"/>
    <w:rsid w:val="004948D3"/>
    <w:rsid w:val="0049626B"/>
    <w:rsid w:val="00497FCA"/>
    <w:rsid w:val="004A09D8"/>
    <w:rsid w:val="004A3CB2"/>
    <w:rsid w:val="004A4140"/>
    <w:rsid w:val="004A6A1B"/>
    <w:rsid w:val="004A7F4F"/>
    <w:rsid w:val="004B0010"/>
    <w:rsid w:val="004B24C3"/>
    <w:rsid w:val="004B2622"/>
    <w:rsid w:val="004B3576"/>
    <w:rsid w:val="004B3646"/>
    <w:rsid w:val="004B716A"/>
    <w:rsid w:val="004B797A"/>
    <w:rsid w:val="004C204E"/>
    <w:rsid w:val="004C2527"/>
    <w:rsid w:val="004C33CE"/>
    <w:rsid w:val="004C3689"/>
    <w:rsid w:val="004C402C"/>
    <w:rsid w:val="004C443E"/>
    <w:rsid w:val="004C4D7D"/>
    <w:rsid w:val="004C7AC7"/>
    <w:rsid w:val="004D0A33"/>
    <w:rsid w:val="004D0FCD"/>
    <w:rsid w:val="004D299E"/>
    <w:rsid w:val="004D2D6C"/>
    <w:rsid w:val="004D443D"/>
    <w:rsid w:val="004D44DE"/>
    <w:rsid w:val="004D72E2"/>
    <w:rsid w:val="004E13E3"/>
    <w:rsid w:val="004E1DAC"/>
    <w:rsid w:val="004E2BD0"/>
    <w:rsid w:val="004E683E"/>
    <w:rsid w:val="004E6D39"/>
    <w:rsid w:val="004F1801"/>
    <w:rsid w:val="004F2E56"/>
    <w:rsid w:val="004F3413"/>
    <w:rsid w:val="004F38DB"/>
    <w:rsid w:val="004F3C82"/>
    <w:rsid w:val="004F4C73"/>
    <w:rsid w:val="004F58A0"/>
    <w:rsid w:val="004F68B4"/>
    <w:rsid w:val="004F6BCB"/>
    <w:rsid w:val="004F6E80"/>
    <w:rsid w:val="00500430"/>
    <w:rsid w:val="00503993"/>
    <w:rsid w:val="00504055"/>
    <w:rsid w:val="00505072"/>
    <w:rsid w:val="0050569F"/>
    <w:rsid w:val="00507390"/>
    <w:rsid w:val="00510FED"/>
    <w:rsid w:val="005114AE"/>
    <w:rsid w:val="005125D1"/>
    <w:rsid w:val="005165F9"/>
    <w:rsid w:val="005169F2"/>
    <w:rsid w:val="00516DF9"/>
    <w:rsid w:val="00516ECC"/>
    <w:rsid w:val="005205D7"/>
    <w:rsid w:val="00522B16"/>
    <w:rsid w:val="005231D5"/>
    <w:rsid w:val="005232A5"/>
    <w:rsid w:val="00523313"/>
    <w:rsid w:val="0052666A"/>
    <w:rsid w:val="00527E79"/>
    <w:rsid w:val="005319C0"/>
    <w:rsid w:val="00533096"/>
    <w:rsid w:val="00533DD4"/>
    <w:rsid w:val="005340A0"/>
    <w:rsid w:val="00535FC6"/>
    <w:rsid w:val="00536652"/>
    <w:rsid w:val="0053668E"/>
    <w:rsid w:val="00537629"/>
    <w:rsid w:val="005379BA"/>
    <w:rsid w:val="005426A8"/>
    <w:rsid w:val="0054574A"/>
    <w:rsid w:val="005461FF"/>
    <w:rsid w:val="005526FF"/>
    <w:rsid w:val="00552CE4"/>
    <w:rsid w:val="005538F9"/>
    <w:rsid w:val="00553964"/>
    <w:rsid w:val="00557865"/>
    <w:rsid w:val="00557A9A"/>
    <w:rsid w:val="00561714"/>
    <w:rsid w:val="005623F8"/>
    <w:rsid w:val="00562E1A"/>
    <w:rsid w:val="005644F4"/>
    <w:rsid w:val="00565F9B"/>
    <w:rsid w:val="00565F9E"/>
    <w:rsid w:val="005678C9"/>
    <w:rsid w:val="005678FD"/>
    <w:rsid w:val="00567FA4"/>
    <w:rsid w:val="005718A8"/>
    <w:rsid w:val="00571990"/>
    <w:rsid w:val="00571AB2"/>
    <w:rsid w:val="005723F2"/>
    <w:rsid w:val="00572516"/>
    <w:rsid w:val="0057374E"/>
    <w:rsid w:val="005747A3"/>
    <w:rsid w:val="00574F01"/>
    <w:rsid w:val="005754FE"/>
    <w:rsid w:val="00576673"/>
    <w:rsid w:val="00581831"/>
    <w:rsid w:val="0058219B"/>
    <w:rsid w:val="0058227D"/>
    <w:rsid w:val="00583B9D"/>
    <w:rsid w:val="005841E8"/>
    <w:rsid w:val="00585D2B"/>
    <w:rsid w:val="00585E50"/>
    <w:rsid w:val="00586817"/>
    <w:rsid w:val="00586AE6"/>
    <w:rsid w:val="00587919"/>
    <w:rsid w:val="00587BD4"/>
    <w:rsid w:val="00590A90"/>
    <w:rsid w:val="005922AD"/>
    <w:rsid w:val="00593724"/>
    <w:rsid w:val="00594384"/>
    <w:rsid w:val="005965AA"/>
    <w:rsid w:val="00596EBC"/>
    <w:rsid w:val="005A291B"/>
    <w:rsid w:val="005A2AEC"/>
    <w:rsid w:val="005A4062"/>
    <w:rsid w:val="005A47B3"/>
    <w:rsid w:val="005A6263"/>
    <w:rsid w:val="005A74BA"/>
    <w:rsid w:val="005A75FF"/>
    <w:rsid w:val="005B05FF"/>
    <w:rsid w:val="005B0C37"/>
    <w:rsid w:val="005B0F1E"/>
    <w:rsid w:val="005B16B9"/>
    <w:rsid w:val="005B1D12"/>
    <w:rsid w:val="005B2830"/>
    <w:rsid w:val="005B28AA"/>
    <w:rsid w:val="005B675F"/>
    <w:rsid w:val="005B6FA3"/>
    <w:rsid w:val="005B72B3"/>
    <w:rsid w:val="005C1522"/>
    <w:rsid w:val="005C1981"/>
    <w:rsid w:val="005C1A48"/>
    <w:rsid w:val="005C2D63"/>
    <w:rsid w:val="005C4D6D"/>
    <w:rsid w:val="005C50FE"/>
    <w:rsid w:val="005C52C6"/>
    <w:rsid w:val="005C5CA1"/>
    <w:rsid w:val="005D1089"/>
    <w:rsid w:val="005D10DA"/>
    <w:rsid w:val="005D222D"/>
    <w:rsid w:val="005D2FD1"/>
    <w:rsid w:val="005D385C"/>
    <w:rsid w:val="005D6EE3"/>
    <w:rsid w:val="005E0A38"/>
    <w:rsid w:val="005E123F"/>
    <w:rsid w:val="005E2467"/>
    <w:rsid w:val="005E3F27"/>
    <w:rsid w:val="005E5412"/>
    <w:rsid w:val="005E6AD9"/>
    <w:rsid w:val="005E7E3B"/>
    <w:rsid w:val="005F01BE"/>
    <w:rsid w:val="005F067A"/>
    <w:rsid w:val="005F121C"/>
    <w:rsid w:val="005F2302"/>
    <w:rsid w:val="005F2E03"/>
    <w:rsid w:val="005F2F1B"/>
    <w:rsid w:val="005F34FA"/>
    <w:rsid w:val="005F49A7"/>
    <w:rsid w:val="005F4A8A"/>
    <w:rsid w:val="005F647F"/>
    <w:rsid w:val="00600D2E"/>
    <w:rsid w:val="00603A06"/>
    <w:rsid w:val="00604062"/>
    <w:rsid w:val="00606934"/>
    <w:rsid w:val="00606F26"/>
    <w:rsid w:val="00611116"/>
    <w:rsid w:val="00611CF2"/>
    <w:rsid w:val="00612C3E"/>
    <w:rsid w:val="0061316D"/>
    <w:rsid w:val="00615CB7"/>
    <w:rsid w:val="0061705A"/>
    <w:rsid w:val="00617211"/>
    <w:rsid w:val="00620037"/>
    <w:rsid w:val="00620C86"/>
    <w:rsid w:val="0062180E"/>
    <w:rsid w:val="00622584"/>
    <w:rsid w:val="00622D6D"/>
    <w:rsid w:val="00624032"/>
    <w:rsid w:val="00624A66"/>
    <w:rsid w:val="00624BC0"/>
    <w:rsid w:val="006276A0"/>
    <w:rsid w:val="0063118D"/>
    <w:rsid w:val="00631F6E"/>
    <w:rsid w:val="00632A72"/>
    <w:rsid w:val="00634AD9"/>
    <w:rsid w:val="006359C5"/>
    <w:rsid w:val="00640B1D"/>
    <w:rsid w:val="00641156"/>
    <w:rsid w:val="00641CD3"/>
    <w:rsid w:val="0064274E"/>
    <w:rsid w:val="00643119"/>
    <w:rsid w:val="0064444A"/>
    <w:rsid w:val="006457A0"/>
    <w:rsid w:val="00646526"/>
    <w:rsid w:val="00646E16"/>
    <w:rsid w:val="00647A21"/>
    <w:rsid w:val="00647E47"/>
    <w:rsid w:val="006515E3"/>
    <w:rsid w:val="006518D1"/>
    <w:rsid w:val="006549D3"/>
    <w:rsid w:val="006552AB"/>
    <w:rsid w:val="00655B15"/>
    <w:rsid w:val="006566EB"/>
    <w:rsid w:val="00660825"/>
    <w:rsid w:val="00660AE7"/>
    <w:rsid w:val="0066173A"/>
    <w:rsid w:val="00661E81"/>
    <w:rsid w:val="00663B76"/>
    <w:rsid w:val="0066419D"/>
    <w:rsid w:val="00664F35"/>
    <w:rsid w:val="006668E0"/>
    <w:rsid w:val="006669DF"/>
    <w:rsid w:val="0066727F"/>
    <w:rsid w:val="00667FF2"/>
    <w:rsid w:val="00670324"/>
    <w:rsid w:val="0067213D"/>
    <w:rsid w:val="00672854"/>
    <w:rsid w:val="00672B7D"/>
    <w:rsid w:val="00673181"/>
    <w:rsid w:val="0067444A"/>
    <w:rsid w:val="00674CB3"/>
    <w:rsid w:val="00675711"/>
    <w:rsid w:val="00681D2C"/>
    <w:rsid w:val="00682213"/>
    <w:rsid w:val="006822EA"/>
    <w:rsid w:val="006824C4"/>
    <w:rsid w:val="00682A4D"/>
    <w:rsid w:val="006833FE"/>
    <w:rsid w:val="00683DED"/>
    <w:rsid w:val="00685B25"/>
    <w:rsid w:val="006901AA"/>
    <w:rsid w:val="00691092"/>
    <w:rsid w:val="006912F2"/>
    <w:rsid w:val="0069241E"/>
    <w:rsid w:val="00692583"/>
    <w:rsid w:val="0069412C"/>
    <w:rsid w:val="006944C9"/>
    <w:rsid w:val="00694550"/>
    <w:rsid w:val="00695B27"/>
    <w:rsid w:val="006977A3"/>
    <w:rsid w:val="00697C66"/>
    <w:rsid w:val="006A020A"/>
    <w:rsid w:val="006A103F"/>
    <w:rsid w:val="006A24F7"/>
    <w:rsid w:val="006A2C4B"/>
    <w:rsid w:val="006A3478"/>
    <w:rsid w:val="006A35DE"/>
    <w:rsid w:val="006A3ABA"/>
    <w:rsid w:val="006A45B1"/>
    <w:rsid w:val="006A6BF8"/>
    <w:rsid w:val="006A7A2A"/>
    <w:rsid w:val="006A7FE1"/>
    <w:rsid w:val="006B0D09"/>
    <w:rsid w:val="006B0E25"/>
    <w:rsid w:val="006B405F"/>
    <w:rsid w:val="006B4FFE"/>
    <w:rsid w:val="006B70F5"/>
    <w:rsid w:val="006B7613"/>
    <w:rsid w:val="006B79BC"/>
    <w:rsid w:val="006C0368"/>
    <w:rsid w:val="006C0375"/>
    <w:rsid w:val="006C0CED"/>
    <w:rsid w:val="006C235D"/>
    <w:rsid w:val="006C2CDC"/>
    <w:rsid w:val="006C61AD"/>
    <w:rsid w:val="006C6859"/>
    <w:rsid w:val="006C6DF8"/>
    <w:rsid w:val="006D1E1E"/>
    <w:rsid w:val="006D207F"/>
    <w:rsid w:val="006D28BB"/>
    <w:rsid w:val="006D6062"/>
    <w:rsid w:val="006D64C0"/>
    <w:rsid w:val="006E0466"/>
    <w:rsid w:val="006E2DB8"/>
    <w:rsid w:val="006E389B"/>
    <w:rsid w:val="006E39A5"/>
    <w:rsid w:val="006E586F"/>
    <w:rsid w:val="006E5A79"/>
    <w:rsid w:val="006E5D07"/>
    <w:rsid w:val="006E6924"/>
    <w:rsid w:val="006E6D97"/>
    <w:rsid w:val="006E706F"/>
    <w:rsid w:val="006E7DD6"/>
    <w:rsid w:val="006F0A1F"/>
    <w:rsid w:val="006F0C6E"/>
    <w:rsid w:val="006F30A4"/>
    <w:rsid w:val="006F39BB"/>
    <w:rsid w:val="006F469E"/>
    <w:rsid w:val="006F4805"/>
    <w:rsid w:val="006F4CB1"/>
    <w:rsid w:val="006F75DB"/>
    <w:rsid w:val="006F7ECC"/>
    <w:rsid w:val="00700719"/>
    <w:rsid w:val="0070179C"/>
    <w:rsid w:val="00703AD0"/>
    <w:rsid w:val="0070446A"/>
    <w:rsid w:val="00704615"/>
    <w:rsid w:val="00704754"/>
    <w:rsid w:val="007059DC"/>
    <w:rsid w:val="007066D2"/>
    <w:rsid w:val="00707198"/>
    <w:rsid w:val="007113DC"/>
    <w:rsid w:val="007131B4"/>
    <w:rsid w:val="00713865"/>
    <w:rsid w:val="007214EE"/>
    <w:rsid w:val="007223BC"/>
    <w:rsid w:val="00722810"/>
    <w:rsid w:val="00722851"/>
    <w:rsid w:val="0072369D"/>
    <w:rsid w:val="0072397C"/>
    <w:rsid w:val="007253EB"/>
    <w:rsid w:val="007275E2"/>
    <w:rsid w:val="00733354"/>
    <w:rsid w:val="00733420"/>
    <w:rsid w:val="007348E7"/>
    <w:rsid w:val="007379A9"/>
    <w:rsid w:val="00740285"/>
    <w:rsid w:val="007405D0"/>
    <w:rsid w:val="00741CC0"/>
    <w:rsid w:val="00742174"/>
    <w:rsid w:val="00743761"/>
    <w:rsid w:val="00744C56"/>
    <w:rsid w:val="00744D35"/>
    <w:rsid w:val="007465C3"/>
    <w:rsid w:val="007468E6"/>
    <w:rsid w:val="007470BC"/>
    <w:rsid w:val="00751A06"/>
    <w:rsid w:val="007520BF"/>
    <w:rsid w:val="00752660"/>
    <w:rsid w:val="0075326B"/>
    <w:rsid w:val="00753ECF"/>
    <w:rsid w:val="00755188"/>
    <w:rsid w:val="00755B11"/>
    <w:rsid w:val="00757346"/>
    <w:rsid w:val="00760347"/>
    <w:rsid w:val="007605DA"/>
    <w:rsid w:val="00761A62"/>
    <w:rsid w:val="00763412"/>
    <w:rsid w:val="0076420B"/>
    <w:rsid w:val="007708B6"/>
    <w:rsid w:val="0077313E"/>
    <w:rsid w:val="007741E1"/>
    <w:rsid w:val="00776916"/>
    <w:rsid w:val="00776AB7"/>
    <w:rsid w:val="00777B06"/>
    <w:rsid w:val="00777C56"/>
    <w:rsid w:val="00780213"/>
    <w:rsid w:val="00781399"/>
    <w:rsid w:val="0078172E"/>
    <w:rsid w:val="00781A15"/>
    <w:rsid w:val="00783F1A"/>
    <w:rsid w:val="007840B4"/>
    <w:rsid w:val="0078557B"/>
    <w:rsid w:val="0078648F"/>
    <w:rsid w:val="00786EF6"/>
    <w:rsid w:val="007878C0"/>
    <w:rsid w:val="007900E2"/>
    <w:rsid w:val="00791685"/>
    <w:rsid w:val="00791EBB"/>
    <w:rsid w:val="00794457"/>
    <w:rsid w:val="00795ADB"/>
    <w:rsid w:val="00796931"/>
    <w:rsid w:val="0079757D"/>
    <w:rsid w:val="007A1E9F"/>
    <w:rsid w:val="007A3A0F"/>
    <w:rsid w:val="007A3AC3"/>
    <w:rsid w:val="007A3BF9"/>
    <w:rsid w:val="007A5283"/>
    <w:rsid w:val="007A55D6"/>
    <w:rsid w:val="007A5A98"/>
    <w:rsid w:val="007A5B05"/>
    <w:rsid w:val="007A6C5D"/>
    <w:rsid w:val="007B0ABF"/>
    <w:rsid w:val="007B0FA6"/>
    <w:rsid w:val="007B24A5"/>
    <w:rsid w:val="007B2568"/>
    <w:rsid w:val="007B3C7E"/>
    <w:rsid w:val="007B3D9D"/>
    <w:rsid w:val="007B5308"/>
    <w:rsid w:val="007B5A3B"/>
    <w:rsid w:val="007B5AD7"/>
    <w:rsid w:val="007B7D6F"/>
    <w:rsid w:val="007C0F04"/>
    <w:rsid w:val="007C124C"/>
    <w:rsid w:val="007C15A8"/>
    <w:rsid w:val="007C200D"/>
    <w:rsid w:val="007C3523"/>
    <w:rsid w:val="007C6722"/>
    <w:rsid w:val="007C73C7"/>
    <w:rsid w:val="007D00A7"/>
    <w:rsid w:val="007D1DE6"/>
    <w:rsid w:val="007D364F"/>
    <w:rsid w:val="007D38A0"/>
    <w:rsid w:val="007D4129"/>
    <w:rsid w:val="007D45B0"/>
    <w:rsid w:val="007D49EB"/>
    <w:rsid w:val="007D5F75"/>
    <w:rsid w:val="007D6B70"/>
    <w:rsid w:val="007E0B56"/>
    <w:rsid w:val="007E0BC5"/>
    <w:rsid w:val="007E19E5"/>
    <w:rsid w:val="007E2150"/>
    <w:rsid w:val="007E661B"/>
    <w:rsid w:val="007E7DC2"/>
    <w:rsid w:val="007F0472"/>
    <w:rsid w:val="007F0C6C"/>
    <w:rsid w:val="007F1418"/>
    <w:rsid w:val="007F1785"/>
    <w:rsid w:val="007F1F7D"/>
    <w:rsid w:val="007F2163"/>
    <w:rsid w:val="007F3478"/>
    <w:rsid w:val="007F3A52"/>
    <w:rsid w:val="007F3D27"/>
    <w:rsid w:val="007F3E2F"/>
    <w:rsid w:val="007F46EC"/>
    <w:rsid w:val="007F6352"/>
    <w:rsid w:val="007F682F"/>
    <w:rsid w:val="007F68E9"/>
    <w:rsid w:val="007F761E"/>
    <w:rsid w:val="007F79EF"/>
    <w:rsid w:val="0080204C"/>
    <w:rsid w:val="00802137"/>
    <w:rsid w:val="0080267D"/>
    <w:rsid w:val="008029EB"/>
    <w:rsid w:val="00803079"/>
    <w:rsid w:val="008030C2"/>
    <w:rsid w:val="00806ABA"/>
    <w:rsid w:val="00811405"/>
    <w:rsid w:val="008128C3"/>
    <w:rsid w:val="008137F0"/>
    <w:rsid w:val="00814106"/>
    <w:rsid w:val="008175E3"/>
    <w:rsid w:val="00817BE8"/>
    <w:rsid w:val="00820D01"/>
    <w:rsid w:val="0082319D"/>
    <w:rsid w:val="008232F9"/>
    <w:rsid w:val="0082395E"/>
    <w:rsid w:val="00823D10"/>
    <w:rsid w:val="00824411"/>
    <w:rsid w:val="00826865"/>
    <w:rsid w:val="0082741D"/>
    <w:rsid w:val="008276D8"/>
    <w:rsid w:val="008279F7"/>
    <w:rsid w:val="00827E25"/>
    <w:rsid w:val="00831AF8"/>
    <w:rsid w:val="00832855"/>
    <w:rsid w:val="0083334F"/>
    <w:rsid w:val="008337D5"/>
    <w:rsid w:val="0083380A"/>
    <w:rsid w:val="0083450C"/>
    <w:rsid w:val="008357AD"/>
    <w:rsid w:val="00836013"/>
    <w:rsid w:val="00836329"/>
    <w:rsid w:val="00836F27"/>
    <w:rsid w:val="0084056D"/>
    <w:rsid w:val="008430FD"/>
    <w:rsid w:val="00843D45"/>
    <w:rsid w:val="00844F39"/>
    <w:rsid w:val="008467F8"/>
    <w:rsid w:val="00846C9A"/>
    <w:rsid w:val="00850E51"/>
    <w:rsid w:val="0085206D"/>
    <w:rsid w:val="00853B6D"/>
    <w:rsid w:val="00853D09"/>
    <w:rsid w:val="00856C9E"/>
    <w:rsid w:val="00856FB5"/>
    <w:rsid w:val="00860CCF"/>
    <w:rsid w:val="00860D0A"/>
    <w:rsid w:val="008630DE"/>
    <w:rsid w:val="00863292"/>
    <w:rsid w:val="008633D3"/>
    <w:rsid w:val="00866345"/>
    <w:rsid w:val="00867F8C"/>
    <w:rsid w:val="00870B63"/>
    <w:rsid w:val="00871200"/>
    <w:rsid w:val="00871C82"/>
    <w:rsid w:val="00871DCB"/>
    <w:rsid w:val="00872019"/>
    <w:rsid w:val="008720A2"/>
    <w:rsid w:val="008730C0"/>
    <w:rsid w:val="00874101"/>
    <w:rsid w:val="00876634"/>
    <w:rsid w:val="008773AF"/>
    <w:rsid w:val="00881CAF"/>
    <w:rsid w:val="00883834"/>
    <w:rsid w:val="00883E7E"/>
    <w:rsid w:val="00894E04"/>
    <w:rsid w:val="00895E11"/>
    <w:rsid w:val="008A3055"/>
    <w:rsid w:val="008A4E7D"/>
    <w:rsid w:val="008A56DC"/>
    <w:rsid w:val="008A63F4"/>
    <w:rsid w:val="008A680F"/>
    <w:rsid w:val="008B00C2"/>
    <w:rsid w:val="008B1156"/>
    <w:rsid w:val="008B1C5F"/>
    <w:rsid w:val="008B1D75"/>
    <w:rsid w:val="008B351D"/>
    <w:rsid w:val="008B4E71"/>
    <w:rsid w:val="008B6838"/>
    <w:rsid w:val="008B6D09"/>
    <w:rsid w:val="008B6D97"/>
    <w:rsid w:val="008B70CE"/>
    <w:rsid w:val="008B79ED"/>
    <w:rsid w:val="008C2CF1"/>
    <w:rsid w:val="008C2E4C"/>
    <w:rsid w:val="008C46BC"/>
    <w:rsid w:val="008C4843"/>
    <w:rsid w:val="008C4B02"/>
    <w:rsid w:val="008C55A5"/>
    <w:rsid w:val="008C62B2"/>
    <w:rsid w:val="008C70A2"/>
    <w:rsid w:val="008C7459"/>
    <w:rsid w:val="008C74F0"/>
    <w:rsid w:val="008C7DA3"/>
    <w:rsid w:val="008C7FBF"/>
    <w:rsid w:val="008D0471"/>
    <w:rsid w:val="008D1113"/>
    <w:rsid w:val="008D14F5"/>
    <w:rsid w:val="008D3586"/>
    <w:rsid w:val="008D3ACF"/>
    <w:rsid w:val="008D439E"/>
    <w:rsid w:val="008D59E7"/>
    <w:rsid w:val="008D66AB"/>
    <w:rsid w:val="008D706D"/>
    <w:rsid w:val="008E02AE"/>
    <w:rsid w:val="008E0B83"/>
    <w:rsid w:val="008E0CFA"/>
    <w:rsid w:val="008E111E"/>
    <w:rsid w:val="008E1431"/>
    <w:rsid w:val="008E25E5"/>
    <w:rsid w:val="008E2704"/>
    <w:rsid w:val="008E31A3"/>
    <w:rsid w:val="008E3409"/>
    <w:rsid w:val="008E743F"/>
    <w:rsid w:val="008F02FB"/>
    <w:rsid w:val="008F03D3"/>
    <w:rsid w:val="008F202F"/>
    <w:rsid w:val="008F2C52"/>
    <w:rsid w:val="008F2CA5"/>
    <w:rsid w:val="008F342C"/>
    <w:rsid w:val="008F4D0C"/>
    <w:rsid w:val="008F4F3F"/>
    <w:rsid w:val="008F6F2F"/>
    <w:rsid w:val="008F7A2F"/>
    <w:rsid w:val="00900D8B"/>
    <w:rsid w:val="0090122D"/>
    <w:rsid w:val="00901A03"/>
    <w:rsid w:val="00903913"/>
    <w:rsid w:val="00903A4D"/>
    <w:rsid w:val="00905057"/>
    <w:rsid w:val="00905B01"/>
    <w:rsid w:val="00906CB3"/>
    <w:rsid w:val="0090722B"/>
    <w:rsid w:val="00907239"/>
    <w:rsid w:val="009079D2"/>
    <w:rsid w:val="00910508"/>
    <w:rsid w:val="00910CA7"/>
    <w:rsid w:val="00910D65"/>
    <w:rsid w:val="00911F38"/>
    <w:rsid w:val="00913CD1"/>
    <w:rsid w:val="00914C56"/>
    <w:rsid w:val="00915170"/>
    <w:rsid w:val="00915510"/>
    <w:rsid w:val="0091553B"/>
    <w:rsid w:val="00915A16"/>
    <w:rsid w:val="009160F9"/>
    <w:rsid w:val="009168E2"/>
    <w:rsid w:val="009170FC"/>
    <w:rsid w:val="00922611"/>
    <w:rsid w:val="00923BEA"/>
    <w:rsid w:val="0092470E"/>
    <w:rsid w:val="00924FA3"/>
    <w:rsid w:val="00925914"/>
    <w:rsid w:val="00925C7D"/>
    <w:rsid w:val="00926966"/>
    <w:rsid w:val="00927195"/>
    <w:rsid w:val="0092772E"/>
    <w:rsid w:val="00927FD0"/>
    <w:rsid w:val="0093044B"/>
    <w:rsid w:val="00930B33"/>
    <w:rsid w:val="009311A0"/>
    <w:rsid w:val="009317E7"/>
    <w:rsid w:val="0093276B"/>
    <w:rsid w:val="009330AB"/>
    <w:rsid w:val="00934219"/>
    <w:rsid w:val="00934285"/>
    <w:rsid w:val="00934DA1"/>
    <w:rsid w:val="00937408"/>
    <w:rsid w:val="00937C12"/>
    <w:rsid w:val="0094052E"/>
    <w:rsid w:val="00941439"/>
    <w:rsid w:val="009416E2"/>
    <w:rsid w:val="009417F0"/>
    <w:rsid w:val="00941CB7"/>
    <w:rsid w:val="0094213C"/>
    <w:rsid w:val="00942C58"/>
    <w:rsid w:val="00943CE3"/>
    <w:rsid w:val="00944755"/>
    <w:rsid w:val="00944DF5"/>
    <w:rsid w:val="00946C8C"/>
    <w:rsid w:val="00951988"/>
    <w:rsid w:val="00951A12"/>
    <w:rsid w:val="00952A04"/>
    <w:rsid w:val="00952E24"/>
    <w:rsid w:val="00953CB6"/>
    <w:rsid w:val="009542FB"/>
    <w:rsid w:val="00955FB7"/>
    <w:rsid w:val="0095787F"/>
    <w:rsid w:val="00960257"/>
    <w:rsid w:val="00960291"/>
    <w:rsid w:val="009613CF"/>
    <w:rsid w:val="00961B7F"/>
    <w:rsid w:val="009630B4"/>
    <w:rsid w:val="00963910"/>
    <w:rsid w:val="009641D1"/>
    <w:rsid w:val="009644EA"/>
    <w:rsid w:val="00964BC5"/>
    <w:rsid w:val="00966624"/>
    <w:rsid w:val="009675B7"/>
    <w:rsid w:val="0096784D"/>
    <w:rsid w:val="00970304"/>
    <w:rsid w:val="009713F1"/>
    <w:rsid w:val="009718C0"/>
    <w:rsid w:val="00971D99"/>
    <w:rsid w:val="009722D7"/>
    <w:rsid w:val="00972EEA"/>
    <w:rsid w:val="009732F6"/>
    <w:rsid w:val="00973A5D"/>
    <w:rsid w:val="00974271"/>
    <w:rsid w:val="009772EF"/>
    <w:rsid w:val="0098068D"/>
    <w:rsid w:val="00980C47"/>
    <w:rsid w:val="0098132A"/>
    <w:rsid w:val="00982313"/>
    <w:rsid w:val="00984091"/>
    <w:rsid w:val="0098513C"/>
    <w:rsid w:val="00985AD9"/>
    <w:rsid w:val="009864DA"/>
    <w:rsid w:val="00990CEA"/>
    <w:rsid w:val="00992E67"/>
    <w:rsid w:val="009935B6"/>
    <w:rsid w:val="0099388C"/>
    <w:rsid w:val="00993A71"/>
    <w:rsid w:val="00994905"/>
    <w:rsid w:val="009968A5"/>
    <w:rsid w:val="00996EB7"/>
    <w:rsid w:val="00997EA4"/>
    <w:rsid w:val="009A0AA0"/>
    <w:rsid w:val="009A0D0C"/>
    <w:rsid w:val="009A1795"/>
    <w:rsid w:val="009A17D8"/>
    <w:rsid w:val="009A1BA5"/>
    <w:rsid w:val="009A2C9E"/>
    <w:rsid w:val="009A2ED1"/>
    <w:rsid w:val="009A2F17"/>
    <w:rsid w:val="009A60E4"/>
    <w:rsid w:val="009A694F"/>
    <w:rsid w:val="009A6ED0"/>
    <w:rsid w:val="009B1AF5"/>
    <w:rsid w:val="009B2FB4"/>
    <w:rsid w:val="009B4454"/>
    <w:rsid w:val="009B7437"/>
    <w:rsid w:val="009C09CA"/>
    <w:rsid w:val="009C17E1"/>
    <w:rsid w:val="009C1B39"/>
    <w:rsid w:val="009C4290"/>
    <w:rsid w:val="009C4DEE"/>
    <w:rsid w:val="009C5C31"/>
    <w:rsid w:val="009C6D20"/>
    <w:rsid w:val="009C778D"/>
    <w:rsid w:val="009D00E3"/>
    <w:rsid w:val="009D099C"/>
    <w:rsid w:val="009D2234"/>
    <w:rsid w:val="009D2648"/>
    <w:rsid w:val="009D2B63"/>
    <w:rsid w:val="009D42CF"/>
    <w:rsid w:val="009D5956"/>
    <w:rsid w:val="009D5FFE"/>
    <w:rsid w:val="009E0D2E"/>
    <w:rsid w:val="009E1BA7"/>
    <w:rsid w:val="009E21A5"/>
    <w:rsid w:val="009E25D4"/>
    <w:rsid w:val="009E3414"/>
    <w:rsid w:val="009E4256"/>
    <w:rsid w:val="009E5279"/>
    <w:rsid w:val="009E63D5"/>
    <w:rsid w:val="009E6A33"/>
    <w:rsid w:val="009F1ECF"/>
    <w:rsid w:val="009F1F15"/>
    <w:rsid w:val="009F1F7D"/>
    <w:rsid w:val="009F6BB0"/>
    <w:rsid w:val="009F7265"/>
    <w:rsid w:val="009F76E8"/>
    <w:rsid w:val="009F7D28"/>
    <w:rsid w:val="00A01259"/>
    <w:rsid w:val="00A015AC"/>
    <w:rsid w:val="00A01F3C"/>
    <w:rsid w:val="00A04DED"/>
    <w:rsid w:val="00A05CAC"/>
    <w:rsid w:val="00A06B5D"/>
    <w:rsid w:val="00A06F3D"/>
    <w:rsid w:val="00A072D2"/>
    <w:rsid w:val="00A11355"/>
    <w:rsid w:val="00A11474"/>
    <w:rsid w:val="00A1150E"/>
    <w:rsid w:val="00A12226"/>
    <w:rsid w:val="00A12A2C"/>
    <w:rsid w:val="00A138B2"/>
    <w:rsid w:val="00A14510"/>
    <w:rsid w:val="00A154EF"/>
    <w:rsid w:val="00A15A26"/>
    <w:rsid w:val="00A15B19"/>
    <w:rsid w:val="00A16597"/>
    <w:rsid w:val="00A166D8"/>
    <w:rsid w:val="00A16940"/>
    <w:rsid w:val="00A21579"/>
    <w:rsid w:val="00A22901"/>
    <w:rsid w:val="00A22AE5"/>
    <w:rsid w:val="00A241D4"/>
    <w:rsid w:val="00A24DC6"/>
    <w:rsid w:val="00A26A75"/>
    <w:rsid w:val="00A30109"/>
    <w:rsid w:val="00A31967"/>
    <w:rsid w:val="00A31D84"/>
    <w:rsid w:val="00A34218"/>
    <w:rsid w:val="00A34DA1"/>
    <w:rsid w:val="00A34F9E"/>
    <w:rsid w:val="00A35155"/>
    <w:rsid w:val="00A35AEC"/>
    <w:rsid w:val="00A35ED1"/>
    <w:rsid w:val="00A36D95"/>
    <w:rsid w:val="00A404C5"/>
    <w:rsid w:val="00A40915"/>
    <w:rsid w:val="00A40FEA"/>
    <w:rsid w:val="00A4160D"/>
    <w:rsid w:val="00A4205A"/>
    <w:rsid w:val="00A42376"/>
    <w:rsid w:val="00A43000"/>
    <w:rsid w:val="00A44F4F"/>
    <w:rsid w:val="00A458F4"/>
    <w:rsid w:val="00A47447"/>
    <w:rsid w:val="00A500BC"/>
    <w:rsid w:val="00A50CB5"/>
    <w:rsid w:val="00A51E8E"/>
    <w:rsid w:val="00A52235"/>
    <w:rsid w:val="00A524E5"/>
    <w:rsid w:val="00A5252F"/>
    <w:rsid w:val="00A531DE"/>
    <w:rsid w:val="00A53850"/>
    <w:rsid w:val="00A53B7C"/>
    <w:rsid w:val="00A562F8"/>
    <w:rsid w:val="00A574CC"/>
    <w:rsid w:val="00A604C7"/>
    <w:rsid w:val="00A61245"/>
    <w:rsid w:val="00A61CF0"/>
    <w:rsid w:val="00A63173"/>
    <w:rsid w:val="00A633C2"/>
    <w:rsid w:val="00A636BB"/>
    <w:rsid w:val="00A647D0"/>
    <w:rsid w:val="00A64888"/>
    <w:rsid w:val="00A65259"/>
    <w:rsid w:val="00A667A1"/>
    <w:rsid w:val="00A67EBA"/>
    <w:rsid w:val="00A707C9"/>
    <w:rsid w:val="00A70B99"/>
    <w:rsid w:val="00A72128"/>
    <w:rsid w:val="00A72A32"/>
    <w:rsid w:val="00A75CA9"/>
    <w:rsid w:val="00A76C4E"/>
    <w:rsid w:val="00A773E5"/>
    <w:rsid w:val="00A8264C"/>
    <w:rsid w:val="00A82CEE"/>
    <w:rsid w:val="00A83261"/>
    <w:rsid w:val="00A869CF"/>
    <w:rsid w:val="00A86AD8"/>
    <w:rsid w:val="00A90E26"/>
    <w:rsid w:val="00A9198C"/>
    <w:rsid w:val="00A93F17"/>
    <w:rsid w:val="00A945A0"/>
    <w:rsid w:val="00A95A4F"/>
    <w:rsid w:val="00A95C64"/>
    <w:rsid w:val="00A960AA"/>
    <w:rsid w:val="00A96365"/>
    <w:rsid w:val="00A971BF"/>
    <w:rsid w:val="00A97BDA"/>
    <w:rsid w:val="00AA05DE"/>
    <w:rsid w:val="00AA1000"/>
    <w:rsid w:val="00AA1007"/>
    <w:rsid w:val="00AA127C"/>
    <w:rsid w:val="00AA2329"/>
    <w:rsid w:val="00AA3E5E"/>
    <w:rsid w:val="00AA406F"/>
    <w:rsid w:val="00AA4476"/>
    <w:rsid w:val="00AA557D"/>
    <w:rsid w:val="00AA6B5C"/>
    <w:rsid w:val="00AA6F0E"/>
    <w:rsid w:val="00AA7068"/>
    <w:rsid w:val="00AA7B82"/>
    <w:rsid w:val="00AB0894"/>
    <w:rsid w:val="00AB0925"/>
    <w:rsid w:val="00AB0D54"/>
    <w:rsid w:val="00AB1167"/>
    <w:rsid w:val="00AB1329"/>
    <w:rsid w:val="00AB36B4"/>
    <w:rsid w:val="00AB36CE"/>
    <w:rsid w:val="00AB41A5"/>
    <w:rsid w:val="00AB4438"/>
    <w:rsid w:val="00AB5901"/>
    <w:rsid w:val="00AB5E74"/>
    <w:rsid w:val="00AB62DE"/>
    <w:rsid w:val="00AB7076"/>
    <w:rsid w:val="00AC0488"/>
    <w:rsid w:val="00AC143D"/>
    <w:rsid w:val="00AC16A2"/>
    <w:rsid w:val="00AC3B59"/>
    <w:rsid w:val="00AC444D"/>
    <w:rsid w:val="00AC4F60"/>
    <w:rsid w:val="00AC5477"/>
    <w:rsid w:val="00AC5781"/>
    <w:rsid w:val="00AC64BA"/>
    <w:rsid w:val="00AC747F"/>
    <w:rsid w:val="00AC79C1"/>
    <w:rsid w:val="00AD0615"/>
    <w:rsid w:val="00AD06D2"/>
    <w:rsid w:val="00AD2317"/>
    <w:rsid w:val="00AD6CC3"/>
    <w:rsid w:val="00AD7CC6"/>
    <w:rsid w:val="00AE004E"/>
    <w:rsid w:val="00AE0432"/>
    <w:rsid w:val="00AE22A2"/>
    <w:rsid w:val="00AE2A22"/>
    <w:rsid w:val="00AE3A4D"/>
    <w:rsid w:val="00AE47B1"/>
    <w:rsid w:val="00AE4CDF"/>
    <w:rsid w:val="00AE5220"/>
    <w:rsid w:val="00AE54F3"/>
    <w:rsid w:val="00AE56C1"/>
    <w:rsid w:val="00AE6524"/>
    <w:rsid w:val="00AE6DFA"/>
    <w:rsid w:val="00AE7D60"/>
    <w:rsid w:val="00AF1E00"/>
    <w:rsid w:val="00AF23DA"/>
    <w:rsid w:val="00AF2E74"/>
    <w:rsid w:val="00AF3361"/>
    <w:rsid w:val="00AF574B"/>
    <w:rsid w:val="00AF71FB"/>
    <w:rsid w:val="00B00D07"/>
    <w:rsid w:val="00B021BF"/>
    <w:rsid w:val="00B052A9"/>
    <w:rsid w:val="00B06959"/>
    <w:rsid w:val="00B0695B"/>
    <w:rsid w:val="00B07DC6"/>
    <w:rsid w:val="00B10301"/>
    <w:rsid w:val="00B121D0"/>
    <w:rsid w:val="00B1288C"/>
    <w:rsid w:val="00B12EF7"/>
    <w:rsid w:val="00B142E2"/>
    <w:rsid w:val="00B1572F"/>
    <w:rsid w:val="00B16202"/>
    <w:rsid w:val="00B170E4"/>
    <w:rsid w:val="00B17418"/>
    <w:rsid w:val="00B1746A"/>
    <w:rsid w:val="00B20802"/>
    <w:rsid w:val="00B20872"/>
    <w:rsid w:val="00B22B15"/>
    <w:rsid w:val="00B24840"/>
    <w:rsid w:val="00B2528C"/>
    <w:rsid w:val="00B26012"/>
    <w:rsid w:val="00B27DB4"/>
    <w:rsid w:val="00B301D3"/>
    <w:rsid w:val="00B31DC6"/>
    <w:rsid w:val="00B32884"/>
    <w:rsid w:val="00B33C78"/>
    <w:rsid w:val="00B33DC2"/>
    <w:rsid w:val="00B34BDB"/>
    <w:rsid w:val="00B35862"/>
    <w:rsid w:val="00B35D3D"/>
    <w:rsid w:val="00B36BFA"/>
    <w:rsid w:val="00B36D63"/>
    <w:rsid w:val="00B36DB3"/>
    <w:rsid w:val="00B376C1"/>
    <w:rsid w:val="00B37AAA"/>
    <w:rsid w:val="00B4018F"/>
    <w:rsid w:val="00B40A7F"/>
    <w:rsid w:val="00B40A89"/>
    <w:rsid w:val="00B40AAC"/>
    <w:rsid w:val="00B41238"/>
    <w:rsid w:val="00B42C1F"/>
    <w:rsid w:val="00B430F8"/>
    <w:rsid w:val="00B443A4"/>
    <w:rsid w:val="00B4519B"/>
    <w:rsid w:val="00B45319"/>
    <w:rsid w:val="00B4551C"/>
    <w:rsid w:val="00B4592E"/>
    <w:rsid w:val="00B4646A"/>
    <w:rsid w:val="00B47968"/>
    <w:rsid w:val="00B4798C"/>
    <w:rsid w:val="00B51D95"/>
    <w:rsid w:val="00B53017"/>
    <w:rsid w:val="00B53780"/>
    <w:rsid w:val="00B5422B"/>
    <w:rsid w:val="00B544E0"/>
    <w:rsid w:val="00B553AE"/>
    <w:rsid w:val="00B56A51"/>
    <w:rsid w:val="00B60219"/>
    <w:rsid w:val="00B605E8"/>
    <w:rsid w:val="00B6065E"/>
    <w:rsid w:val="00B62AC8"/>
    <w:rsid w:val="00B6360B"/>
    <w:rsid w:val="00B661BA"/>
    <w:rsid w:val="00B66B82"/>
    <w:rsid w:val="00B670E3"/>
    <w:rsid w:val="00B674C7"/>
    <w:rsid w:val="00B67904"/>
    <w:rsid w:val="00B70954"/>
    <w:rsid w:val="00B7119D"/>
    <w:rsid w:val="00B73F6E"/>
    <w:rsid w:val="00B75CA3"/>
    <w:rsid w:val="00B77813"/>
    <w:rsid w:val="00B827F0"/>
    <w:rsid w:val="00B82C02"/>
    <w:rsid w:val="00B83426"/>
    <w:rsid w:val="00B8453D"/>
    <w:rsid w:val="00B84B69"/>
    <w:rsid w:val="00B85EDA"/>
    <w:rsid w:val="00B862FC"/>
    <w:rsid w:val="00B86FA6"/>
    <w:rsid w:val="00B90C0B"/>
    <w:rsid w:val="00B90D9E"/>
    <w:rsid w:val="00B91CEB"/>
    <w:rsid w:val="00B92B5D"/>
    <w:rsid w:val="00B939FB"/>
    <w:rsid w:val="00B94A34"/>
    <w:rsid w:val="00B94EDA"/>
    <w:rsid w:val="00B96C84"/>
    <w:rsid w:val="00BA1C56"/>
    <w:rsid w:val="00BA23C8"/>
    <w:rsid w:val="00BA2970"/>
    <w:rsid w:val="00BA333D"/>
    <w:rsid w:val="00BA3414"/>
    <w:rsid w:val="00BA3774"/>
    <w:rsid w:val="00BA53F0"/>
    <w:rsid w:val="00BA5DC8"/>
    <w:rsid w:val="00BA6679"/>
    <w:rsid w:val="00BA6A48"/>
    <w:rsid w:val="00BA7328"/>
    <w:rsid w:val="00BA77B5"/>
    <w:rsid w:val="00BB0102"/>
    <w:rsid w:val="00BB0FE5"/>
    <w:rsid w:val="00BB1622"/>
    <w:rsid w:val="00BB3292"/>
    <w:rsid w:val="00BB4A80"/>
    <w:rsid w:val="00BC0416"/>
    <w:rsid w:val="00BC0FFB"/>
    <w:rsid w:val="00BC3140"/>
    <w:rsid w:val="00BC5017"/>
    <w:rsid w:val="00BC584F"/>
    <w:rsid w:val="00BC6341"/>
    <w:rsid w:val="00BC6F12"/>
    <w:rsid w:val="00BC76F9"/>
    <w:rsid w:val="00BD132C"/>
    <w:rsid w:val="00BD22AE"/>
    <w:rsid w:val="00BD2CFD"/>
    <w:rsid w:val="00BD2DE8"/>
    <w:rsid w:val="00BD5236"/>
    <w:rsid w:val="00BD5AB4"/>
    <w:rsid w:val="00BD708C"/>
    <w:rsid w:val="00BD7440"/>
    <w:rsid w:val="00BD79E1"/>
    <w:rsid w:val="00BD7CC3"/>
    <w:rsid w:val="00BE0E4C"/>
    <w:rsid w:val="00BE172B"/>
    <w:rsid w:val="00BE4BC7"/>
    <w:rsid w:val="00BE6289"/>
    <w:rsid w:val="00BE7738"/>
    <w:rsid w:val="00BF02A0"/>
    <w:rsid w:val="00BF02F0"/>
    <w:rsid w:val="00BF17A9"/>
    <w:rsid w:val="00BF218A"/>
    <w:rsid w:val="00BF2AF4"/>
    <w:rsid w:val="00BF36EE"/>
    <w:rsid w:val="00BF3EA4"/>
    <w:rsid w:val="00BF520B"/>
    <w:rsid w:val="00C0013C"/>
    <w:rsid w:val="00C02E36"/>
    <w:rsid w:val="00C0372E"/>
    <w:rsid w:val="00C05658"/>
    <w:rsid w:val="00C1035C"/>
    <w:rsid w:val="00C104E3"/>
    <w:rsid w:val="00C111B2"/>
    <w:rsid w:val="00C114F0"/>
    <w:rsid w:val="00C12960"/>
    <w:rsid w:val="00C129E0"/>
    <w:rsid w:val="00C14ED8"/>
    <w:rsid w:val="00C15EFA"/>
    <w:rsid w:val="00C17C2D"/>
    <w:rsid w:val="00C2041B"/>
    <w:rsid w:val="00C21928"/>
    <w:rsid w:val="00C22B70"/>
    <w:rsid w:val="00C232D6"/>
    <w:rsid w:val="00C24B33"/>
    <w:rsid w:val="00C26322"/>
    <w:rsid w:val="00C26C41"/>
    <w:rsid w:val="00C27DCB"/>
    <w:rsid w:val="00C31F89"/>
    <w:rsid w:val="00C31F9D"/>
    <w:rsid w:val="00C32BAC"/>
    <w:rsid w:val="00C32DE2"/>
    <w:rsid w:val="00C32EF9"/>
    <w:rsid w:val="00C33292"/>
    <w:rsid w:val="00C34B05"/>
    <w:rsid w:val="00C3533D"/>
    <w:rsid w:val="00C36C72"/>
    <w:rsid w:val="00C37041"/>
    <w:rsid w:val="00C404C6"/>
    <w:rsid w:val="00C40D36"/>
    <w:rsid w:val="00C432BF"/>
    <w:rsid w:val="00C43509"/>
    <w:rsid w:val="00C444D2"/>
    <w:rsid w:val="00C446CD"/>
    <w:rsid w:val="00C4485E"/>
    <w:rsid w:val="00C45DCF"/>
    <w:rsid w:val="00C460B2"/>
    <w:rsid w:val="00C462C3"/>
    <w:rsid w:val="00C46A77"/>
    <w:rsid w:val="00C47DAF"/>
    <w:rsid w:val="00C5008F"/>
    <w:rsid w:val="00C52700"/>
    <w:rsid w:val="00C52EB1"/>
    <w:rsid w:val="00C57668"/>
    <w:rsid w:val="00C57ECF"/>
    <w:rsid w:val="00C6091B"/>
    <w:rsid w:val="00C61078"/>
    <w:rsid w:val="00C62068"/>
    <w:rsid w:val="00C62C84"/>
    <w:rsid w:val="00C63BED"/>
    <w:rsid w:val="00C640E7"/>
    <w:rsid w:val="00C64B83"/>
    <w:rsid w:val="00C661A4"/>
    <w:rsid w:val="00C664F0"/>
    <w:rsid w:val="00C666D6"/>
    <w:rsid w:val="00C6728B"/>
    <w:rsid w:val="00C67602"/>
    <w:rsid w:val="00C67E61"/>
    <w:rsid w:val="00C707CF"/>
    <w:rsid w:val="00C70CC8"/>
    <w:rsid w:val="00C72091"/>
    <w:rsid w:val="00C7229A"/>
    <w:rsid w:val="00C72A87"/>
    <w:rsid w:val="00C75A95"/>
    <w:rsid w:val="00C75FBD"/>
    <w:rsid w:val="00C761BB"/>
    <w:rsid w:val="00C771C6"/>
    <w:rsid w:val="00C77757"/>
    <w:rsid w:val="00C77F36"/>
    <w:rsid w:val="00C80112"/>
    <w:rsid w:val="00C82848"/>
    <w:rsid w:val="00C82BAA"/>
    <w:rsid w:val="00C8307D"/>
    <w:rsid w:val="00C83188"/>
    <w:rsid w:val="00C832ED"/>
    <w:rsid w:val="00C83D8B"/>
    <w:rsid w:val="00C85DF6"/>
    <w:rsid w:val="00C86DB5"/>
    <w:rsid w:val="00C905D1"/>
    <w:rsid w:val="00C92E98"/>
    <w:rsid w:val="00C931FB"/>
    <w:rsid w:val="00C95188"/>
    <w:rsid w:val="00C957F9"/>
    <w:rsid w:val="00C96AD6"/>
    <w:rsid w:val="00C96C25"/>
    <w:rsid w:val="00C97809"/>
    <w:rsid w:val="00CA142B"/>
    <w:rsid w:val="00CA21F0"/>
    <w:rsid w:val="00CA21F2"/>
    <w:rsid w:val="00CA2FD7"/>
    <w:rsid w:val="00CA42DA"/>
    <w:rsid w:val="00CA4EFA"/>
    <w:rsid w:val="00CA7419"/>
    <w:rsid w:val="00CB03F3"/>
    <w:rsid w:val="00CB11EF"/>
    <w:rsid w:val="00CB189C"/>
    <w:rsid w:val="00CB1969"/>
    <w:rsid w:val="00CB1C06"/>
    <w:rsid w:val="00CB20F8"/>
    <w:rsid w:val="00CB2490"/>
    <w:rsid w:val="00CB334C"/>
    <w:rsid w:val="00CB483B"/>
    <w:rsid w:val="00CB5BFE"/>
    <w:rsid w:val="00CB6155"/>
    <w:rsid w:val="00CB652D"/>
    <w:rsid w:val="00CB68A0"/>
    <w:rsid w:val="00CB6BDA"/>
    <w:rsid w:val="00CB7D59"/>
    <w:rsid w:val="00CC00A7"/>
    <w:rsid w:val="00CC0D3F"/>
    <w:rsid w:val="00CC23B2"/>
    <w:rsid w:val="00CC27A3"/>
    <w:rsid w:val="00CC2ADA"/>
    <w:rsid w:val="00CC30A0"/>
    <w:rsid w:val="00CC35E4"/>
    <w:rsid w:val="00CC3F9A"/>
    <w:rsid w:val="00CC4872"/>
    <w:rsid w:val="00CC6188"/>
    <w:rsid w:val="00CC660E"/>
    <w:rsid w:val="00CC6A64"/>
    <w:rsid w:val="00CC6EB1"/>
    <w:rsid w:val="00CC7711"/>
    <w:rsid w:val="00CC784D"/>
    <w:rsid w:val="00CD075E"/>
    <w:rsid w:val="00CD13DF"/>
    <w:rsid w:val="00CD14DE"/>
    <w:rsid w:val="00CD17CC"/>
    <w:rsid w:val="00CD1E45"/>
    <w:rsid w:val="00CD24DE"/>
    <w:rsid w:val="00CD2A07"/>
    <w:rsid w:val="00CD646D"/>
    <w:rsid w:val="00CD7AB7"/>
    <w:rsid w:val="00CE2E06"/>
    <w:rsid w:val="00CE3854"/>
    <w:rsid w:val="00CE4609"/>
    <w:rsid w:val="00CE4F2A"/>
    <w:rsid w:val="00CE5086"/>
    <w:rsid w:val="00CE7035"/>
    <w:rsid w:val="00CE7C34"/>
    <w:rsid w:val="00CF2A40"/>
    <w:rsid w:val="00CF33EF"/>
    <w:rsid w:val="00CF3416"/>
    <w:rsid w:val="00CF3CFC"/>
    <w:rsid w:val="00CF3F66"/>
    <w:rsid w:val="00CF4C45"/>
    <w:rsid w:val="00CF4D97"/>
    <w:rsid w:val="00CF5A52"/>
    <w:rsid w:val="00CF5EDF"/>
    <w:rsid w:val="00CF665D"/>
    <w:rsid w:val="00CF7A51"/>
    <w:rsid w:val="00D00C0F"/>
    <w:rsid w:val="00D03E70"/>
    <w:rsid w:val="00D050CF"/>
    <w:rsid w:val="00D0532A"/>
    <w:rsid w:val="00D05F6F"/>
    <w:rsid w:val="00D05FE8"/>
    <w:rsid w:val="00D062E1"/>
    <w:rsid w:val="00D06695"/>
    <w:rsid w:val="00D07707"/>
    <w:rsid w:val="00D10211"/>
    <w:rsid w:val="00D10A76"/>
    <w:rsid w:val="00D115DF"/>
    <w:rsid w:val="00D118F9"/>
    <w:rsid w:val="00D133F9"/>
    <w:rsid w:val="00D13F72"/>
    <w:rsid w:val="00D14578"/>
    <w:rsid w:val="00D158F0"/>
    <w:rsid w:val="00D15A77"/>
    <w:rsid w:val="00D1627E"/>
    <w:rsid w:val="00D17B08"/>
    <w:rsid w:val="00D2056C"/>
    <w:rsid w:val="00D22A2D"/>
    <w:rsid w:val="00D230E5"/>
    <w:rsid w:val="00D2354C"/>
    <w:rsid w:val="00D23EDD"/>
    <w:rsid w:val="00D24E07"/>
    <w:rsid w:val="00D25FBF"/>
    <w:rsid w:val="00D26D58"/>
    <w:rsid w:val="00D30787"/>
    <w:rsid w:val="00D30D78"/>
    <w:rsid w:val="00D324E7"/>
    <w:rsid w:val="00D33E1E"/>
    <w:rsid w:val="00D34535"/>
    <w:rsid w:val="00D35F0A"/>
    <w:rsid w:val="00D3662B"/>
    <w:rsid w:val="00D36DF2"/>
    <w:rsid w:val="00D4209E"/>
    <w:rsid w:val="00D42353"/>
    <w:rsid w:val="00D42BE6"/>
    <w:rsid w:val="00D46F8B"/>
    <w:rsid w:val="00D50F3B"/>
    <w:rsid w:val="00D53A85"/>
    <w:rsid w:val="00D54932"/>
    <w:rsid w:val="00D55655"/>
    <w:rsid w:val="00D55CB7"/>
    <w:rsid w:val="00D60CC1"/>
    <w:rsid w:val="00D6108F"/>
    <w:rsid w:val="00D62156"/>
    <w:rsid w:val="00D62935"/>
    <w:rsid w:val="00D62ACF"/>
    <w:rsid w:val="00D664DB"/>
    <w:rsid w:val="00D708F8"/>
    <w:rsid w:val="00D711D1"/>
    <w:rsid w:val="00D73CCC"/>
    <w:rsid w:val="00D76059"/>
    <w:rsid w:val="00D768F7"/>
    <w:rsid w:val="00D76CFF"/>
    <w:rsid w:val="00D76EB5"/>
    <w:rsid w:val="00D77CA0"/>
    <w:rsid w:val="00D77D92"/>
    <w:rsid w:val="00D80405"/>
    <w:rsid w:val="00D82D11"/>
    <w:rsid w:val="00D83286"/>
    <w:rsid w:val="00D84EDA"/>
    <w:rsid w:val="00D86A1B"/>
    <w:rsid w:val="00D871E9"/>
    <w:rsid w:val="00D90C3D"/>
    <w:rsid w:val="00D912E4"/>
    <w:rsid w:val="00D93860"/>
    <w:rsid w:val="00D9486B"/>
    <w:rsid w:val="00D97E47"/>
    <w:rsid w:val="00DA08F9"/>
    <w:rsid w:val="00DA1078"/>
    <w:rsid w:val="00DA2790"/>
    <w:rsid w:val="00DA35F8"/>
    <w:rsid w:val="00DA360C"/>
    <w:rsid w:val="00DA4037"/>
    <w:rsid w:val="00DA7B80"/>
    <w:rsid w:val="00DB133C"/>
    <w:rsid w:val="00DB2AD5"/>
    <w:rsid w:val="00DB3852"/>
    <w:rsid w:val="00DB3D66"/>
    <w:rsid w:val="00DB556E"/>
    <w:rsid w:val="00DB5A76"/>
    <w:rsid w:val="00DB667E"/>
    <w:rsid w:val="00DB7C33"/>
    <w:rsid w:val="00DC10CF"/>
    <w:rsid w:val="00DC2119"/>
    <w:rsid w:val="00DC7046"/>
    <w:rsid w:val="00DD160B"/>
    <w:rsid w:val="00DD332F"/>
    <w:rsid w:val="00DD490A"/>
    <w:rsid w:val="00DD774C"/>
    <w:rsid w:val="00DE1207"/>
    <w:rsid w:val="00DE1ABF"/>
    <w:rsid w:val="00DE40F6"/>
    <w:rsid w:val="00DE4913"/>
    <w:rsid w:val="00DE4C7B"/>
    <w:rsid w:val="00DE7094"/>
    <w:rsid w:val="00DE7F86"/>
    <w:rsid w:val="00DF03E3"/>
    <w:rsid w:val="00DF097D"/>
    <w:rsid w:val="00DF0DE3"/>
    <w:rsid w:val="00DF0E76"/>
    <w:rsid w:val="00DF2043"/>
    <w:rsid w:val="00DF2698"/>
    <w:rsid w:val="00DF2952"/>
    <w:rsid w:val="00DF2BD1"/>
    <w:rsid w:val="00DF3EAE"/>
    <w:rsid w:val="00DF43B2"/>
    <w:rsid w:val="00DF5418"/>
    <w:rsid w:val="00DF550B"/>
    <w:rsid w:val="00DF567A"/>
    <w:rsid w:val="00DF5927"/>
    <w:rsid w:val="00DF76AF"/>
    <w:rsid w:val="00DF7A94"/>
    <w:rsid w:val="00E0019C"/>
    <w:rsid w:val="00E00B9C"/>
    <w:rsid w:val="00E016DA"/>
    <w:rsid w:val="00E01942"/>
    <w:rsid w:val="00E01CFB"/>
    <w:rsid w:val="00E0214F"/>
    <w:rsid w:val="00E02FA7"/>
    <w:rsid w:val="00E04B8D"/>
    <w:rsid w:val="00E07B9B"/>
    <w:rsid w:val="00E10641"/>
    <w:rsid w:val="00E10761"/>
    <w:rsid w:val="00E16F7D"/>
    <w:rsid w:val="00E170C7"/>
    <w:rsid w:val="00E171F5"/>
    <w:rsid w:val="00E17724"/>
    <w:rsid w:val="00E204C1"/>
    <w:rsid w:val="00E21A4E"/>
    <w:rsid w:val="00E21D75"/>
    <w:rsid w:val="00E245CB"/>
    <w:rsid w:val="00E25B01"/>
    <w:rsid w:val="00E25B0A"/>
    <w:rsid w:val="00E25EA6"/>
    <w:rsid w:val="00E26736"/>
    <w:rsid w:val="00E333BA"/>
    <w:rsid w:val="00E34051"/>
    <w:rsid w:val="00E352EA"/>
    <w:rsid w:val="00E3583F"/>
    <w:rsid w:val="00E35CD5"/>
    <w:rsid w:val="00E374BD"/>
    <w:rsid w:val="00E40C92"/>
    <w:rsid w:val="00E42BAF"/>
    <w:rsid w:val="00E42E38"/>
    <w:rsid w:val="00E43DE8"/>
    <w:rsid w:val="00E444C1"/>
    <w:rsid w:val="00E44BF0"/>
    <w:rsid w:val="00E4509D"/>
    <w:rsid w:val="00E456CD"/>
    <w:rsid w:val="00E4570F"/>
    <w:rsid w:val="00E45BF4"/>
    <w:rsid w:val="00E50FA1"/>
    <w:rsid w:val="00E51534"/>
    <w:rsid w:val="00E51971"/>
    <w:rsid w:val="00E52A5C"/>
    <w:rsid w:val="00E52CF7"/>
    <w:rsid w:val="00E52E56"/>
    <w:rsid w:val="00E54C31"/>
    <w:rsid w:val="00E576AC"/>
    <w:rsid w:val="00E60DE1"/>
    <w:rsid w:val="00E61510"/>
    <w:rsid w:val="00E621AB"/>
    <w:rsid w:val="00E62590"/>
    <w:rsid w:val="00E661AA"/>
    <w:rsid w:val="00E67B60"/>
    <w:rsid w:val="00E702DD"/>
    <w:rsid w:val="00E70911"/>
    <w:rsid w:val="00E71640"/>
    <w:rsid w:val="00E73716"/>
    <w:rsid w:val="00E752C3"/>
    <w:rsid w:val="00E755F4"/>
    <w:rsid w:val="00E7612E"/>
    <w:rsid w:val="00E76D0B"/>
    <w:rsid w:val="00E76F28"/>
    <w:rsid w:val="00E77CBF"/>
    <w:rsid w:val="00E816FB"/>
    <w:rsid w:val="00E8302D"/>
    <w:rsid w:val="00E83483"/>
    <w:rsid w:val="00E842D4"/>
    <w:rsid w:val="00E84726"/>
    <w:rsid w:val="00E84A50"/>
    <w:rsid w:val="00E84F80"/>
    <w:rsid w:val="00E864C9"/>
    <w:rsid w:val="00E90E46"/>
    <w:rsid w:val="00E9266F"/>
    <w:rsid w:val="00E92E2B"/>
    <w:rsid w:val="00E93346"/>
    <w:rsid w:val="00E9367E"/>
    <w:rsid w:val="00E939A1"/>
    <w:rsid w:val="00E95D2D"/>
    <w:rsid w:val="00E96C3A"/>
    <w:rsid w:val="00E9732C"/>
    <w:rsid w:val="00E9782D"/>
    <w:rsid w:val="00EA4423"/>
    <w:rsid w:val="00EA729B"/>
    <w:rsid w:val="00EA759B"/>
    <w:rsid w:val="00EB10D7"/>
    <w:rsid w:val="00EB1402"/>
    <w:rsid w:val="00EB3E95"/>
    <w:rsid w:val="00EB506F"/>
    <w:rsid w:val="00EB672A"/>
    <w:rsid w:val="00EB714D"/>
    <w:rsid w:val="00EC2D52"/>
    <w:rsid w:val="00EC4F86"/>
    <w:rsid w:val="00EC6F07"/>
    <w:rsid w:val="00EC78A4"/>
    <w:rsid w:val="00ED0877"/>
    <w:rsid w:val="00ED2D3B"/>
    <w:rsid w:val="00ED3B30"/>
    <w:rsid w:val="00ED54B7"/>
    <w:rsid w:val="00ED5A68"/>
    <w:rsid w:val="00ED64FC"/>
    <w:rsid w:val="00ED6999"/>
    <w:rsid w:val="00ED72CC"/>
    <w:rsid w:val="00EE07AA"/>
    <w:rsid w:val="00EE387E"/>
    <w:rsid w:val="00EE47CE"/>
    <w:rsid w:val="00EE6105"/>
    <w:rsid w:val="00EE6C0E"/>
    <w:rsid w:val="00EF0C48"/>
    <w:rsid w:val="00EF2D5F"/>
    <w:rsid w:val="00EF57D9"/>
    <w:rsid w:val="00EF5A77"/>
    <w:rsid w:val="00EF5BCE"/>
    <w:rsid w:val="00F02009"/>
    <w:rsid w:val="00F042D0"/>
    <w:rsid w:val="00F04454"/>
    <w:rsid w:val="00F054C1"/>
    <w:rsid w:val="00F102CF"/>
    <w:rsid w:val="00F10922"/>
    <w:rsid w:val="00F11CB5"/>
    <w:rsid w:val="00F11F2E"/>
    <w:rsid w:val="00F13877"/>
    <w:rsid w:val="00F15D4F"/>
    <w:rsid w:val="00F15F39"/>
    <w:rsid w:val="00F1663F"/>
    <w:rsid w:val="00F16C8E"/>
    <w:rsid w:val="00F178E4"/>
    <w:rsid w:val="00F20E6E"/>
    <w:rsid w:val="00F22FE3"/>
    <w:rsid w:val="00F2505E"/>
    <w:rsid w:val="00F25287"/>
    <w:rsid w:val="00F25801"/>
    <w:rsid w:val="00F2594B"/>
    <w:rsid w:val="00F261B9"/>
    <w:rsid w:val="00F276CB"/>
    <w:rsid w:val="00F27B3B"/>
    <w:rsid w:val="00F304D0"/>
    <w:rsid w:val="00F305EF"/>
    <w:rsid w:val="00F30AEA"/>
    <w:rsid w:val="00F3176E"/>
    <w:rsid w:val="00F31F20"/>
    <w:rsid w:val="00F32EF7"/>
    <w:rsid w:val="00F34786"/>
    <w:rsid w:val="00F357A4"/>
    <w:rsid w:val="00F36946"/>
    <w:rsid w:val="00F379A7"/>
    <w:rsid w:val="00F37E58"/>
    <w:rsid w:val="00F416AC"/>
    <w:rsid w:val="00F419BB"/>
    <w:rsid w:val="00F420D6"/>
    <w:rsid w:val="00F42B36"/>
    <w:rsid w:val="00F42DCE"/>
    <w:rsid w:val="00F42E11"/>
    <w:rsid w:val="00F452EB"/>
    <w:rsid w:val="00F45B3F"/>
    <w:rsid w:val="00F46B0A"/>
    <w:rsid w:val="00F46B5A"/>
    <w:rsid w:val="00F47FD3"/>
    <w:rsid w:val="00F505F2"/>
    <w:rsid w:val="00F50E16"/>
    <w:rsid w:val="00F52961"/>
    <w:rsid w:val="00F53DE0"/>
    <w:rsid w:val="00F54C2A"/>
    <w:rsid w:val="00F557AA"/>
    <w:rsid w:val="00F6039F"/>
    <w:rsid w:val="00F603AE"/>
    <w:rsid w:val="00F615A1"/>
    <w:rsid w:val="00F6162B"/>
    <w:rsid w:val="00F62014"/>
    <w:rsid w:val="00F64DEA"/>
    <w:rsid w:val="00F65EAD"/>
    <w:rsid w:val="00F678FE"/>
    <w:rsid w:val="00F708F9"/>
    <w:rsid w:val="00F70FE7"/>
    <w:rsid w:val="00F7167D"/>
    <w:rsid w:val="00F72223"/>
    <w:rsid w:val="00F7349D"/>
    <w:rsid w:val="00F74C69"/>
    <w:rsid w:val="00F74CA4"/>
    <w:rsid w:val="00F75625"/>
    <w:rsid w:val="00F757FD"/>
    <w:rsid w:val="00F77744"/>
    <w:rsid w:val="00F80100"/>
    <w:rsid w:val="00F808CB"/>
    <w:rsid w:val="00F87FEE"/>
    <w:rsid w:val="00F91417"/>
    <w:rsid w:val="00F93E0E"/>
    <w:rsid w:val="00F94E18"/>
    <w:rsid w:val="00F951E6"/>
    <w:rsid w:val="00F9606D"/>
    <w:rsid w:val="00F96921"/>
    <w:rsid w:val="00F976F8"/>
    <w:rsid w:val="00FA6726"/>
    <w:rsid w:val="00FA73EB"/>
    <w:rsid w:val="00FA7F92"/>
    <w:rsid w:val="00FB0B82"/>
    <w:rsid w:val="00FB11CB"/>
    <w:rsid w:val="00FB1FE7"/>
    <w:rsid w:val="00FB31BE"/>
    <w:rsid w:val="00FB4CD0"/>
    <w:rsid w:val="00FB53CA"/>
    <w:rsid w:val="00FB567A"/>
    <w:rsid w:val="00FB5F41"/>
    <w:rsid w:val="00FB7801"/>
    <w:rsid w:val="00FB7A85"/>
    <w:rsid w:val="00FC0D8B"/>
    <w:rsid w:val="00FC155C"/>
    <w:rsid w:val="00FC5139"/>
    <w:rsid w:val="00FC52EA"/>
    <w:rsid w:val="00FC6BC8"/>
    <w:rsid w:val="00FC6D25"/>
    <w:rsid w:val="00FD1510"/>
    <w:rsid w:val="00FD2638"/>
    <w:rsid w:val="00FD2F25"/>
    <w:rsid w:val="00FD365B"/>
    <w:rsid w:val="00FD4020"/>
    <w:rsid w:val="00FD4D2D"/>
    <w:rsid w:val="00FD5524"/>
    <w:rsid w:val="00FD634B"/>
    <w:rsid w:val="00FD64B2"/>
    <w:rsid w:val="00FE024E"/>
    <w:rsid w:val="00FE1083"/>
    <w:rsid w:val="00FE35EF"/>
    <w:rsid w:val="00FE38FC"/>
    <w:rsid w:val="00FE47B1"/>
    <w:rsid w:val="00FE505B"/>
    <w:rsid w:val="00FE58C1"/>
    <w:rsid w:val="00FE5A2E"/>
    <w:rsid w:val="00FE5B82"/>
    <w:rsid w:val="00FE6A3B"/>
    <w:rsid w:val="00FF0380"/>
    <w:rsid w:val="00FF038A"/>
    <w:rsid w:val="00FF055E"/>
    <w:rsid w:val="00FF0ADA"/>
    <w:rsid w:val="00FF13B8"/>
    <w:rsid w:val="00FF1572"/>
    <w:rsid w:val="00FF20FB"/>
    <w:rsid w:val="00FF3EE6"/>
    <w:rsid w:val="00FF407E"/>
    <w:rsid w:val="00FF445F"/>
    <w:rsid w:val="00FF6438"/>
    <w:rsid w:val="00FF7829"/>
    <w:rsid w:val="00FF7F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6E123"/>
  <w15:docId w15:val="{7065A4D4-F9E5-414D-82D2-0676229E1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Body Text 3"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aliases w:val="Článek"/>
    <w:basedOn w:val="Normln"/>
    <w:next w:val="Normln"/>
    <w:qFormat/>
    <w:rsid w:val="008E111E"/>
    <w:pPr>
      <w:keepNext/>
      <w:numPr>
        <w:numId w:val="4"/>
      </w:numPr>
      <w:spacing w:before="240" w:after="200"/>
      <w:jc w:val="center"/>
      <w:outlineLvl w:val="0"/>
    </w:pPr>
    <w:rPr>
      <w:rFonts w:ascii="Calibri" w:hAnsi="Calibri"/>
      <w:b/>
      <w:sz w:val="24"/>
    </w:rPr>
  </w:style>
  <w:style w:type="paragraph" w:styleId="Nadpis2">
    <w:name w:val="heading 2"/>
    <w:aliases w:val="Bod"/>
    <w:basedOn w:val="Normln"/>
    <w:next w:val="Normln"/>
    <w:link w:val="Nadpis2Char"/>
    <w:qFormat/>
    <w:rsid w:val="000629EE"/>
    <w:pPr>
      <w:numPr>
        <w:ilvl w:val="1"/>
        <w:numId w:val="4"/>
      </w:numPr>
      <w:spacing w:after="120" w:line="240" w:lineRule="atLeast"/>
      <w:ind w:left="576"/>
      <w:jc w:val="both"/>
      <w:outlineLvl w:val="1"/>
    </w:pPr>
    <w:rPr>
      <w:rFonts w:ascii="Calibri" w:hAnsi="Calibri"/>
      <w:sz w:val="22"/>
    </w:rPr>
  </w:style>
  <w:style w:type="paragraph" w:styleId="Nadpis3">
    <w:name w:val="heading 3"/>
    <w:aliases w:val="Podbod"/>
    <w:basedOn w:val="Normln"/>
    <w:next w:val="Normln"/>
    <w:qFormat/>
    <w:rsid w:val="00EF57D9"/>
    <w:pPr>
      <w:numPr>
        <w:ilvl w:val="2"/>
        <w:numId w:val="4"/>
      </w:numPr>
      <w:spacing w:after="120"/>
      <w:jc w:val="both"/>
      <w:outlineLvl w:val="2"/>
    </w:pPr>
    <w:rPr>
      <w:rFonts w:ascii="Calibri" w:hAnsi="Calibri"/>
      <w:sz w:val="22"/>
    </w:rPr>
  </w:style>
  <w:style w:type="paragraph" w:styleId="Nadpis4">
    <w:name w:val="heading 4"/>
    <w:basedOn w:val="Normln"/>
    <w:next w:val="Normln"/>
    <w:qFormat/>
    <w:pPr>
      <w:keepNext/>
      <w:numPr>
        <w:ilvl w:val="3"/>
        <w:numId w:val="4"/>
      </w:numPr>
      <w:spacing w:line="360" w:lineRule="atLeast"/>
      <w:jc w:val="both"/>
      <w:outlineLvl w:val="3"/>
    </w:pPr>
    <w:rPr>
      <w:sz w:val="24"/>
    </w:rPr>
  </w:style>
  <w:style w:type="paragraph" w:styleId="Nadpis5">
    <w:name w:val="heading 5"/>
    <w:basedOn w:val="Normln"/>
    <w:next w:val="Normln"/>
    <w:qFormat/>
    <w:pPr>
      <w:keepNext/>
      <w:numPr>
        <w:ilvl w:val="4"/>
        <w:numId w:val="4"/>
      </w:numPr>
      <w:outlineLvl w:val="4"/>
    </w:pPr>
    <w:rPr>
      <w:sz w:val="24"/>
    </w:rPr>
  </w:style>
  <w:style w:type="paragraph" w:styleId="Nadpis6">
    <w:name w:val="heading 6"/>
    <w:basedOn w:val="Normln"/>
    <w:next w:val="Normln"/>
    <w:link w:val="Nadpis6Char"/>
    <w:semiHidden/>
    <w:unhideWhenUsed/>
    <w:qFormat/>
    <w:rsid w:val="004754C4"/>
    <w:pPr>
      <w:numPr>
        <w:ilvl w:val="5"/>
        <w:numId w:val="4"/>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semiHidden/>
    <w:unhideWhenUsed/>
    <w:qFormat/>
    <w:rsid w:val="004754C4"/>
    <w:pPr>
      <w:numPr>
        <w:ilvl w:val="6"/>
        <w:numId w:val="4"/>
      </w:numPr>
      <w:spacing w:before="240" w:after="60"/>
      <w:outlineLvl w:val="6"/>
    </w:pPr>
    <w:rPr>
      <w:rFonts w:ascii="Calibri" w:hAnsi="Calibri"/>
      <w:sz w:val="24"/>
      <w:szCs w:val="24"/>
      <w:lang w:val="x-none" w:eastAsia="x-none"/>
    </w:rPr>
  </w:style>
  <w:style w:type="paragraph" w:styleId="Nadpis8">
    <w:name w:val="heading 8"/>
    <w:basedOn w:val="Normln"/>
    <w:next w:val="Normln"/>
    <w:link w:val="Nadpis8Char"/>
    <w:semiHidden/>
    <w:unhideWhenUsed/>
    <w:qFormat/>
    <w:rsid w:val="004754C4"/>
    <w:pPr>
      <w:numPr>
        <w:ilvl w:val="7"/>
        <w:numId w:val="4"/>
      </w:numPr>
      <w:spacing w:before="240" w:after="60"/>
      <w:outlineLvl w:val="7"/>
    </w:pPr>
    <w:rPr>
      <w:rFonts w:ascii="Calibri" w:hAnsi="Calibri"/>
      <w:i/>
      <w:iCs/>
      <w:sz w:val="24"/>
      <w:szCs w:val="24"/>
      <w:lang w:val="x-none" w:eastAsia="x-none"/>
    </w:rPr>
  </w:style>
  <w:style w:type="paragraph" w:styleId="Nadpis9">
    <w:name w:val="heading 9"/>
    <w:basedOn w:val="Normln"/>
    <w:next w:val="Normln"/>
    <w:link w:val="Nadpis9Char"/>
    <w:semiHidden/>
    <w:unhideWhenUsed/>
    <w:qFormat/>
    <w:rsid w:val="004754C4"/>
    <w:pPr>
      <w:numPr>
        <w:ilvl w:val="8"/>
        <w:numId w:val="4"/>
      </w:numPr>
      <w:spacing w:before="240" w:after="60"/>
      <w:outlineLvl w:val="8"/>
    </w:pPr>
    <w:rPr>
      <w:rFonts w:ascii="Calibri Light" w:hAnsi="Calibri Light"/>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819"/>
        <w:tab w:val="right" w:pos="9071"/>
      </w:tabs>
    </w:pPr>
  </w:style>
  <w:style w:type="paragraph" w:styleId="Zhlav">
    <w:name w:val="header"/>
    <w:basedOn w:val="Normln"/>
    <w:semiHidden/>
    <w:pPr>
      <w:tabs>
        <w:tab w:val="center" w:pos="4536"/>
        <w:tab w:val="right" w:pos="9072"/>
      </w:tabs>
    </w:pPr>
  </w:style>
  <w:style w:type="paragraph" w:styleId="Titulek">
    <w:name w:val="caption"/>
    <w:basedOn w:val="Normln"/>
    <w:next w:val="Normln"/>
    <w:qFormat/>
    <w:pPr>
      <w:keepNext/>
      <w:jc w:val="center"/>
    </w:pPr>
    <w:rPr>
      <w:b/>
    </w:rPr>
  </w:style>
  <w:style w:type="paragraph" w:styleId="Zkladntext">
    <w:name w:val="Body Text"/>
    <w:basedOn w:val="Normln"/>
    <w:link w:val="ZkladntextChar"/>
    <w:semiHidden/>
    <w:rPr>
      <w:sz w:val="24"/>
      <w:lang w:val="x-none" w:eastAsia="x-none"/>
    </w:rPr>
  </w:style>
  <w:style w:type="paragraph" w:styleId="Zkladntext2">
    <w:name w:val="Body Text 2"/>
    <w:basedOn w:val="Normln"/>
    <w:semiHidden/>
    <w:pPr>
      <w:spacing w:line="360" w:lineRule="atLeast"/>
      <w:jc w:val="both"/>
    </w:pPr>
    <w:rPr>
      <w:sz w:val="24"/>
    </w:rPr>
  </w:style>
  <w:style w:type="paragraph" w:styleId="Zkladntextodsazen">
    <w:name w:val="Body Text Indent"/>
    <w:basedOn w:val="Normln"/>
    <w:link w:val="ZkladntextodsazenChar"/>
    <w:unhideWhenUsed/>
    <w:rsid w:val="00AD2317"/>
    <w:pPr>
      <w:spacing w:after="120"/>
      <w:ind w:left="283"/>
    </w:pPr>
  </w:style>
  <w:style w:type="character" w:customStyle="1" w:styleId="ZkladntextodsazenChar">
    <w:name w:val="Základní text odsazený Char"/>
    <w:basedOn w:val="Standardnpsmoodstavce"/>
    <w:link w:val="Zkladntextodsazen"/>
    <w:rsid w:val="00AD2317"/>
  </w:style>
  <w:style w:type="paragraph" w:styleId="Textbubliny">
    <w:name w:val="Balloon Text"/>
    <w:basedOn w:val="Normln"/>
    <w:link w:val="TextbublinyChar"/>
    <w:uiPriority w:val="99"/>
    <w:semiHidden/>
    <w:unhideWhenUsed/>
    <w:rsid w:val="009C6D20"/>
    <w:rPr>
      <w:rFonts w:ascii="Tahoma" w:hAnsi="Tahoma"/>
      <w:sz w:val="16"/>
      <w:szCs w:val="16"/>
      <w:lang w:val="x-none" w:eastAsia="x-none"/>
    </w:rPr>
  </w:style>
  <w:style w:type="character" w:customStyle="1" w:styleId="TextbublinyChar">
    <w:name w:val="Text bubliny Char"/>
    <w:link w:val="Textbubliny"/>
    <w:uiPriority w:val="99"/>
    <w:semiHidden/>
    <w:rsid w:val="009C6D20"/>
    <w:rPr>
      <w:rFonts w:ascii="Tahoma" w:hAnsi="Tahoma" w:cs="Tahoma"/>
      <w:sz w:val="16"/>
      <w:szCs w:val="16"/>
    </w:rPr>
  </w:style>
  <w:style w:type="character" w:customStyle="1" w:styleId="platne1">
    <w:name w:val="platne1"/>
    <w:basedOn w:val="Standardnpsmoodstavce"/>
    <w:rsid w:val="009168E2"/>
  </w:style>
  <w:style w:type="paragraph" w:customStyle="1" w:styleId="Rozvrendokumentu">
    <w:name w:val="Rozvržení dokumentu"/>
    <w:basedOn w:val="Normln"/>
    <w:semiHidden/>
    <w:rsid w:val="00E01942"/>
    <w:pPr>
      <w:shd w:val="clear" w:color="auto" w:fill="000080"/>
    </w:pPr>
    <w:rPr>
      <w:rFonts w:ascii="Tahoma" w:hAnsi="Tahoma" w:cs="Tahoma"/>
    </w:rPr>
  </w:style>
  <w:style w:type="paragraph" w:customStyle="1" w:styleId="Zkladntext21">
    <w:name w:val="Základní text 21"/>
    <w:basedOn w:val="Normln"/>
    <w:rsid w:val="00C444D2"/>
    <w:pPr>
      <w:overflowPunct w:val="0"/>
      <w:autoSpaceDE w:val="0"/>
      <w:autoSpaceDN w:val="0"/>
      <w:adjustRightInd w:val="0"/>
      <w:ind w:left="1418" w:firstLine="7"/>
      <w:jc w:val="both"/>
      <w:textAlignment w:val="baseline"/>
    </w:pPr>
    <w:rPr>
      <w:rFonts w:ascii="Arial" w:hAnsi="Arial"/>
      <w:i/>
    </w:rPr>
  </w:style>
  <w:style w:type="paragraph" w:styleId="Zkladntext3">
    <w:name w:val="Body Text 3"/>
    <w:basedOn w:val="Normln"/>
    <w:link w:val="Zkladntext3Char"/>
    <w:uiPriority w:val="99"/>
    <w:unhideWhenUsed/>
    <w:rsid w:val="0096784D"/>
    <w:pPr>
      <w:spacing w:after="120"/>
    </w:pPr>
    <w:rPr>
      <w:sz w:val="16"/>
      <w:szCs w:val="16"/>
      <w:lang w:val="x-none" w:eastAsia="x-none"/>
    </w:rPr>
  </w:style>
  <w:style w:type="character" w:customStyle="1" w:styleId="Zkladntext3Char">
    <w:name w:val="Základní text 3 Char"/>
    <w:link w:val="Zkladntext3"/>
    <w:uiPriority w:val="99"/>
    <w:rsid w:val="0096784D"/>
    <w:rPr>
      <w:sz w:val="16"/>
      <w:szCs w:val="16"/>
    </w:rPr>
  </w:style>
  <w:style w:type="paragraph" w:styleId="Odstavecseseznamem">
    <w:name w:val="List Paragraph"/>
    <w:aliases w:val="Nad,Odstavec cíl se seznamem,Odstavec se seznamem5,List Paragraph,Odstavec_muj,Odrážky,Odstavec se seznamem a odrážkou,1 úroveň Odstavec se seznamem,List Paragraph (Czech Tourism)"/>
    <w:basedOn w:val="Normln"/>
    <w:link w:val="OdstavecseseznamemChar"/>
    <w:uiPriority w:val="34"/>
    <w:qFormat/>
    <w:rsid w:val="0096784D"/>
    <w:pPr>
      <w:ind w:left="708"/>
    </w:pPr>
  </w:style>
  <w:style w:type="table" w:styleId="Mkatabulky">
    <w:name w:val="Table Grid"/>
    <w:basedOn w:val="Normlntabulka"/>
    <w:uiPriority w:val="59"/>
    <w:rsid w:val="000040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Stednseznam1">
    <w:name w:val="Medium List 1"/>
    <w:basedOn w:val="Normlntabulka"/>
    <w:uiPriority w:val="65"/>
    <w:rsid w:val="005747A3"/>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customStyle="1" w:styleId="ZpatChar">
    <w:name w:val="Zápatí Char"/>
    <w:basedOn w:val="Standardnpsmoodstavce"/>
    <w:link w:val="Zpat"/>
    <w:uiPriority w:val="99"/>
    <w:rsid w:val="00E50FA1"/>
  </w:style>
  <w:style w:type="paragraph" w:styleId="Prosttext">
    <w:name w:val="Plain Text"/>
    <w:basedOn w:val="Normln"/>
    <w:link w:val="ProsttextChar"/>
    <w:unhideWhenUsed/>
    <w:rsid w:val="00141B8B"/>
    <w:rPr>
      <w:sz w:val="18"/>
      <w:lang w:val="x-none" w:eastAsia="x-none"/>
    </w:rPr>
  </w:style>
  <w:style w:type="character" w:customStyle="1" w:styleId="ProsttextChar">
    <w:name w:val="Prostý text Char"/>
    <w:link w:val="Prosttext"/>
    <w:rsid w:val="00141B8B"/>
    <w:rPr>
      <w:sz w:val="18"/>
    </w:rPr>
  </w:style>
  <w:style w:type="paragraph" w:styleId="Zkladntextodsazen3">
    <w:name w:val="Body Text Indent 3"/>
    <w:basedOn w:val="Normln"/>
    <w:link w:val="Zkladntextodsazen3Char"/>
    <w:rsid w:val="00C0013C"/>
    <w:pPr>
      <w:spacing w:after="120"/>
      <w:ind w:left="283"/>
    </w:pPr>
    <w:rPr>
      <w:sz w:val="16"/>
      <w:szCs w:val="16"/>
      <w:lang w:val="x-none" w:eastAsia="x-none"/>
    </w:rPr>
  </w:style>
  <w:style w:type="character" w:customStyle="1" w:styleId="Zkladntextodsazen3Char">
    <w:name w:val="Základní text odsazený 3 Char"/>
    <w:link w:val="Zkladntextodsazen3"/>
    <w:rsid w:val="00C0013C"/>
    <w:rPr>
      <w:sz w:val="16"/>
      <w:szCs w:val="16"/>
    </w:rPr>
  </w:style>
  <w:style w:type="character" w:styleId="Hypertextovodkaz">
    <w:name w:val="Hyperlink"/>
    <w:rsid w:val="004804C4"/>
    <w:rPr>
      <w:color w:val="0000FF"/>
      <w:u w:val="single"/>
    </w:rPr>
  </w:style>
  <w:style w:type="character" w:customStyle="1" w:styleId="ZkladntextChar">
    <w:name w:val="Základní text Char"/>
    <w:link w:val="Zkladntext"/>
    <w:semiHidden/>
    <w:rsid w:val="00B53780"/>
    <w:rPr>
      <w:sz w:val="24"/>
    </w:rPr>
  </w:style>
  <w:style w:type="paragraph" w:customStyle="1" w:styleId="Normln0">
    <w:name w:val="Normální~"/>
    <w:basedOn w:val="Normln"/>
    <w:rsid w:val="005125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88" w:lineRule="auto"/>
    </w:pPr>
    <w:rPr>
      <w:rFonts w:ascii="Arial" w:hAnsi="Arial"/>
      <w:lang w:eastAsia="ar-SA"/>
    </w:rPr>
  </w:style>
  <w:style w:type="character" w:styleId="Odkaznakoment">
    <w:name w:val="annotation reference"/>
    <w:uiPriority w:val="99"/>
    <w:rsid w:val="009F1F7D"/>
    <w:rPr>
      <w:rFonts w:cs="Times New Roman"/>
      <w:sz w:val="16"/>
    </w:rPr>
  </w:style>
  <w:style w:type="paragraph" w:styleId="Textkomente">
    <w:name w:val="annotation text"/>
    <w:basedOn w:val="Normln"/>
    <w:link w:val="TextkomenteChar"/>
    <w:uiPriority w:val="99"/>
    <w:rsid w:val="009F1F7D"/>
  </w:style>
  <w:style w:type="character" w:customStyle="1" w:styleId="TextkomenteChar">
    <w:name w:val="Text komentáře Char"/>
    <w:basedOn w:val="Standardnpsmoodstavce"/>
    <w:link w:val="Textkomente"/>
    <w:uiPriority w:val="99"/>
    <w:rsid w:val="009F1F7D"/>
  </w:style>
  <w:style w:type="paragraph" w:styleId="Pedmtkomente">
    <w:name w:val="annotation subject"/>
    <w:basedOn w:val="Textkomente"/>
    <w:next w:val="Textkomente"/>
    <w:link w:val="PedmtkomenteChar"/>
    <w:rsid w:val="00221D9E"/>
    <w:rPr>
      <w:b/>
      <w:bCs/>
      <w:lang w:val="x-none" w:eastAsia="x-none"/>
    </w:rPr>
  </w:style>
  <w:style w:type="character" w:customStyle="1" w:styleId="PedmtkomenteChar">
    <w:name w:val="Předmět komentáře Char"/>
    <w:link w:val="Pedmtkomente"/>
    <w:rsid w:val="00221D9E"/>
    <w:rPr>
      <w:b/>
      <w:bCs/>
    </w:rPr>
  </w:style>
  <w:style w:type="character" w:customStyle="1" w:styleId="OdstavecseseznamemChar">
    <w:name w:val="Odstavec se seznamem Char"/>
    <w:aliases w:val="Nad Char,Odstavec cíl se seznamem Char,Odstavec se seznamem5 Char,List Paragraph Char,Odstavec_muj Char,Odrážky Char,Odstavec se seznamem a odrážkou Char,1 úroveň Odstavec se seznamem Char,List Paragraph (Czech Tourism) Char"/>
    <w:link w:val="Odstavecseseznamem"/>
    <w:uiPriority w:val="34"/>
    <w:qFormat/>
    <w:locked/>
    <w:rsid w:val="00D2354C"/>
  </w:style>
  <w:style w:type="character" w:customStyle="1" w:styleId="Nadpis6Char">
    <w:name w:val="Nadpis 6 Char"/>
    <w:link w:val="Nadpis6"/>
    <w:semiHidden/>
    <w:rsid w:val="004754C4"/>
    <w:rPr>
      <w:rFonts w:ascii="Calibri" w:hAnsi="Calibri"/>
      <w:b/>
      <w:bCs/>
      <w:sz w:val="22"/>
      <w:szCs w:val="22"/>
      <w:lang w:val="x-none" w:eastAsia="x-none"/>
    </w:rPr>
  </w:style>
  <w:style w:type="character" w:customStyle="1" w:styleId="Nadpis7Char">
    <w:name w:val="Nadpis 7 Char"/>
    <w:link w:val="Nadpis7"/>
    <w:semiHidden/>
    <w:rsid w:val="004754C4"/>
    <w:rPr>
      <w:rFonts w:ascii="Calibri" w:hAnsi="Calibri"/>
      <w:sz w:val="24"/>
      <w:szCs w:val="24"/>
      <w:lang w:val="x-none" w:eastAsia="x-none"/>
    </w:rPr>
  </w:style>
  <w:style w:type="character" w:customStyle="1" w:styleId="Nadpis8Char">
    <w:name w:val="Nadpis 8 Char"/>
    <w:link w:val="Nadpis8"/>
    <w:semiHidden/>
    <w:rsid w:val="004754C4"/>
    <w:rPr>
      <w:rFonts w:ascii="Calibri" w:hAnsi="Calibri"/>
      <w:i/>
      <w:iCs/>
      <w:sz w:val="24"/>
      <w:szCs w:val="24"/>
      <w:lang w:val="x-none" w:eastAsia="x-none"/>
    </w:rPr>
  </w:style>
  <w:style w:type="character" w:customStyle="1" w:styleId="Nadpis9Char">
    <w:name w:val="Nadpis 9 Char"/>
    <w:link w:val="Nadpis9"/>
    <w:semiHidden/>
    <w:rsid w:val="004754C4"/>
    <w:rPr>
      <w:rFonts w:ascii="Calibri Light" w:hAnsi="Calibri Light"/>
      <w:sz w:val="22"/>
      <w:szCs w:val="22"/>
      <w:lang w:val="x-none" w:eastAsia="x-none"/>
    </w:rPr>
  </w:style>
  <w:style w:type="character" w:customStyle="1" w:styleId="Nevyeenzmnka1">
    <w:name w:val="Nevyřešená zmínka1"/>
    <w:uiPriority w:val="99"/>
    <w:semiHidden/>
    <w:unhideWhenUsed/>
    <w:rsid w:val="00CE2E06"/>
    <w:rPr>
      <w:color w:val="605E5C"/>
      <w:shd w:val="clear" w:color="auto" w:fill="E1DFDD"/>
    </w:rPr>
  </w:style>
  <w:style w:type="paragraph" w:styleId="Revize">
    <w:name w:val="Revision"/>
    <w:hidden/>
    <w:uiPriority w:val="99"/>
    <w:semiHidden/>
    <w:rsid w:val="00FD4020"/>
  </w:style>
  <w:style w:type="character" w:customStyle="1" w:styleId="Nadpis2Char">
    <w:name w:val="Nadpis 2 Char"/>
    <w:aliases w:val="Bod Char"/>
    <w:basedOn w:val="Standardnpsmoodstavce"/>
    <w:link w:val="Nadpis2"/>
    <w:rsid w:val="00B83426"/>
    <w:rPr>
      <w:rFonts w:ascii="Calibri" w:hAnsi="Calibri"/>
      <w:sz w:val="22"/>
    </w:rPr>
  </w:style>
  <w:style w:type="paragraph" w:customStyle="1" w:styleId="Claneka">
    <w:name w:val="Clanek (a)"/>
    <w:basedOn w:val="Normln"/>
    <w:qFormat/>
    <w:rsid w:val="00BB3292"/>
    <w:pPr>
      <w:keepLines/>
      <w:widowControl w:val="0"/>
      <w:tabs>
        <w:tab w:val="num" w:pos="992"/>
      </w:tabs>
      <w:spacing w:before="120" w:after="120"/>
      <w:ind w:left="992" w:hanging="425"/>
      <w:jc w:val="both"/>
    </w:pPr>
    <w:rPr>
      <w:sz w:val="22"/>
      <w:szCs w:val="24"/>
      <w:lang w:eastAsia="en-US"/>
    </w:rPr>
  </w:style>
  <w:style w:type="paragraph" w:customStyle="1" w:styleId="PFI-odstavec">
    <w:name w:val="PFI-odstavec"/>
    <w:basedOn w:val="Normln"/>
    <w:rsid w:val="00672B7D"/>
    <w:pPr>
      <w:suppressAutoHyphens/>
      <w:spacing w:after="120"/>
      <w:jc w:val="both"/>
    </w:pPr>
    <w:rPr>
      <w:rFonts w:ascii="Palatino Linotype" w:hAnsi="Palatino Linotype" w:cs="Palatino Linotype"/>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64905">
      <w:bodyDiv w:val="1"/>
      <w:marLeft w:val="0"/>
      <w:marRight w:val="0"/>
      <w:marTop w:val="0"/>
      <w:marBottom w:val="0"/>
      <w:divBdr>
        <w:top w:val="none" w:sz="0" w:space="0" w:color="auto"/>
        <w:left w:val="none" w:sz="0" w:space="0" w:color="auto"/>
        <w:bottom w:val="none" w:sz="0" w:space="0" w:color="auto"/>
        <w:right w:val="none" w:sz="0" w:space="0" w:color="auto"/>
      </w:divBdr>
    </w:div>
    <w:div w:id="137694754">
      <w:bodyDiv w:val="1"/>
      <w:marLeft w:val="0"/>
      <w:marRight w:val="0"/>
      <w:marTop w:val="0"/>
      <w:marBottom w:val="0"/>
      <w:divBdr>
        <w:top w:val="none" w:sz="0" w:space="0" w:color="auto"/>
        <w:left w:val="none" w:sz="0" w:space="0" w:color="auto"/>
        <w:bottom w:val="none" w:sz="0" w:space="0" w:color="auto"/>
        <w:right w:val="none" w:sz="0" w:space="0" w:color="auto"/>
      </w:divBdr>
    </w:div>
    <w:div w:id="359864687">
      <w:bodyDiv w:val="1"/>
      <w:marLeft w:val="0"/>
      <w:marRight w:val="0"/>
      <w:marTop w:val="0"/>
      <w:marBottom w:val="0"/>
      <w:divBdr>
        <w:top w:val="none" w:sz="0" w:space="0" w:color="auto"/>
        <w:left w:val="none" w:sz="0" w:space="0" w:color="auto"/>
        <w:bottom w:val="none" w:sz="0" w:space="0" w:color="auto"/>
        <w:right w:val="none" w:sz="0" w:space="0" w:color="auto"/>
      </w:divBdr>
    </w:div>
    <w:div w:id="691344973">
      <w:bodyDiv w:val="1"/>
      <w:marLeft w:val="0"/>
      <w:marRight w:val="0"/>
      <w:marTop w:val="0"/>
      <w:marBottom w:val="0"/>
      <w:divBdr>
        <w:top w:val="none" w:sz="0" w:space="0" w:color="auto"/>
        <w:left w:val="none" w:sz="0" w:space="0" w:color="auto"/>
        <w:bottom w:val="none" w:sz="0" w:space="0" w:color="auto"/>
        <w:right w:val="none" w:sz="0" w:space="0" w:color="auto"/>
      </w:divBdr>
    </w:div>
    <w:div w:id="750006787">
      <w:bodyDiv w:val="1"/>
      <w:marLeft w:val="0"/>
      <w:marRight w:val="0"/>
      <w:marTop w:val="0"/>
      <w:marBottom w:val="0"/>
      <w:divBdr>
        <w:top w:val="none" w:sz="0" w:space="0" w:color="auto"/>
        <w:left w:val="none" w:sz="0" w:space="0" w:color="auto"/>
        <w:bottom w:val="none" w:sz="0" w:space="0" w:color="auto"/>
        <w:right w:val="none" w:sz="0" w:space="0" w:color="auto"/>
      </w:divBdr>
    </w:div>
    <w:div w:id="1097168954">
      <w:bodyDiv w:val="1"/>
      <w:marLeft w:val="0"/>
      <w:marRight w:val="0"/>
      <w:marTop w:val="0"/>
      <w:marBottom w:val="0"/>
      <w:divBdr>
        <w:top w:val="none" w:sz="0" w:space="0" w:color="auto"/>
        <w:left w:val="none" w:sz="0" w:space="0" w:color="auto"/>
        <w:bottom w:val="none" w:sz="0" w:space="0" w:color="auto"/>
        <w:right w:val="none" w:sz="0" w:space="0" w:color="auto"/>
      </w:divBdr>
    </w:div>
    <w:div w:id="1297566350">
      <w:bodyDiv w:val="1"/>
      <w:marLeft w:val="0"/>
      <w:marRight w:val="0"/>
      <w:marTop w:val="0"/>
      <w:marBottom w:val="0"/>
      <w:divBdr>
        <w:top w:val="none" w:sz="0" w:space="0" w:color="auto"/>
        <w:left w:val="none" w:sz="0" w:space="0" w:color="auto"/>
        <w:bottom w:val="none" w:sz="0" w:space="0" w:color="auto"/>
        <w:right w:val="none" w:sz="0" w:space="0" w:color="auto"/>
      </w:divBdr>
    </w:div>
    <w:div w:id="1539119701">
      <w:bodyDiv w:val="1"/>
      <w:marLeft w:val="0"/>
      <w:marRight w:val="0"/>
      <w:marTop w:val="0"/>
      <w:marBottom w:val="0"/>
      <w:divBdr>
        <w:top w:val="none" w:sz="0" w:space="0" w:color="auto"/>
        <w:left w:val="none" w:sz="0" w:space="0" w:color="auto"/>
        <w:bottom w:val="none" w:sz="0" w:space="0" w:color="auto"/>
        <w:right w:val="none" w:sz="0" w:space="0" w:color="auto"/>
      </w:divBdr>
    </w:div>
    <w:div w:id="1543977721">
      <w:bodyDiv w:val="1"/>
      <w:marLeft w:val="0"/>
      <w:marRight w:val="0"/>
      <w:marTop w:val="0"/>
      <w:marBottom w:val="0"/>
      <w:divBdr>
        <w:top w:val="none" w:sz="0" w:space="0" w:color="auto"/>
        <w:left w:val="none" w:sz="0" w:space="0" w:color="auto"/>
        <w:bottom w:val="none" w:sz="0" w:space="0" w:color="auto"/>
        <w:right w:val="none" w:sz="0" w:space="0" w:color="auto"/>
      </w:divBdr>
    </w:div>
    <w:div w:id="1615667845">
      <w:bodyDiv w:val="1"/>
      <w:marLeft w:val="0"/>
      <w:marRight w:val="0"/>
      <w:marTop w:val="0"/>
      <w:marBottom w:val="0"/>
      <w:divBdr>
        <w:top w:val="none" w:sz="0" w:space="0" w:color="auto"/>
        <w:left w:val="none" w:sz="0" w:space="0" w:color="auto"/>
        <w:bottom w:val="none" w:sz="0" w:space="0" w:color="auto"/>
        <w:right w:val="none" w:sz="0" w:space="0" w:color="auto"/>
      </w:divBdr>
    </w:div>
    <w:div w:id="1639797032">
      <w:bodyDiv w:val="1"/>
      <w:marLeft w:val="0"/>
      <w:marRight w:val="0"/>
      <w:marTop w:val="0"/>
      <w:marBottom w:val="0"/>
      <w:divBdr>
        <w:top w:val="none" w:sz="0" w:space="0" w:color="auto"/>
        <w:left w:val="none" w:sz="0" w:space="0" w:color="auto"/>
        <w:bottom w:val="none" w:sz="0" w:space="0" w:color="auto"/>
        <w:right w:val="none" w:sz="0" w:space="0" w:color="auto"/>
      </w:divBdr>
    </w:div>
    <w:div w:id="1968968557">
      <w:bodyDiv w:val="1"/>
      <w:marLeft w:val="0"/>
      <w:marRight w:val="0"/>
      <w:marTop w:val="0"/>
      <w:marBottom w:val="0"/>
      <w:divBdr>
        <w:top w:val="none" w:sz="0" w:space="0" w:color="auto"/>
        <w:left w:val="none" w:sz="0" w:space="0" w:color="auto"/>
        <w:bottom w:val="none" w:sz="0" w:space="0" w:color="auto"/>
        <w:right w:val="none" w:sz="0" w:space="0" w:color="auto"/>
      </w:divBdr>
    </w:div>
    <w:div w:id="1996640434">
      <w:bodyDiv w:val="1"/>
      <w:marLeft w:val="0"/>
      <w:marRight w:val="0"/>
      <w:marTop w:val="0"/>
      <w:marBottom w:val="0"/>
      <w:divBdr>
        <w:top w:val="none" w:sz="0" w:space="0" w:color="auto"/>
        <w:left w:val="none" w:sz="0" w:space="0" w:color="auto"/>
        <w:bottom w:val="none" w:sz="0" w:space="0" w:color="auto"/>
        <w:right w:val="none" w:sz="0" w:space="0" w:color="auto"/>
      </w:divBdr>
    </w:div>
    <w:div w:id="2087653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xera@lazne-kynzvar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xera@lazne-kynzvart.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E528974-5DBB-4EAC-9271-14A78C714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4239</Words>
  <Characters>25014</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Hydroprojekt, a.s.</Company>
  <LinksUpToDate>false</LinksUpToDate>
  <CharactersWithSpaces>29195</CharactersWithSpaces>
  <SharedDoc>false</SharedDoc>
  <HLinks>
    <vt:vector size="12" baseType="variant">
      <vt:variant>
        <vt:i4>3080202</vt:i4>
      </vt:variant>
      <vt:variant>
        <vt:i4>3</vt:i4>
      </vt:variant>
      <vt:variant>
        <vt:i4>0</vt:i4>
      </vt:variant>
      <vt:variant>
        <vt:i4>5</vt:i4>
      </vt:variant>
      <vt:variant>
        <vt:lpwstr>mailto:ezr@mucl.cz</vt:lpwstr>
      </vt:variant>
      <vt:variant>
        <vt:lpwstr/>
      </vt:variant>
      <vt:variant>
        <vt:i4>2490368</vt:i4>
      </vt:variant>
      <vt:variant>
        <vt:i4>0</vt:i4>
      </vt:variant>
      <vt:variant>
        <vt:i4>0</vt:i4>
      </vt:variant>
      <vt:variant>
        <vt:i4>5</vt:i4>
      </vt:variant>
      <vt:variant>
        <vt:lpwstr>mailto:matejickova@mucl.cz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Pasler,Ing.</dc:creator>
  <cp:keywords/>
  <dc:description/>
  <cp:lastModifiedBy>Bendová Veronika</cp:lastModifiedBy>
  <cp:revision>4</cp:revision>
  <cp:lastPrinted>2019-09-18T06:45:00Z</cp:lastPrinted>
  <dcterms:created xsi:type="dcterms:W3CDTF">2024-08-02T06:53:00Z</dcterms:created>
  <dcterms:modified xsi:type="dcterms:W3CDTF">2024-08-12T07:33:00Z</dcterms:modified>
</cp:coreProperties>
</file>