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1440" w:firstLine="0"/>
        <w:spacing w:before="1224" w:after="0" w:line="240" w:lineRule="auto"/>
        <w:jc w:val="left"/>
        <w:rPr>
          <w:b w:val="true"/>
          <w:color w:val="#000000"/>
          <w:sz w:val="24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574.05pt;height:10.75pt;z-index:-1000;margin-left:10.9pt;margin-top:10.8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240" w:lineRule="auto"/>
                    <w:jc w:val="left"/>
                    <w:framePr w:hAnchor="page" w:vAnchor="page" w:x="218" w:y="217" w:w="11481" w:h="215" w:hSpace="0" w:vSpace="0" w:wrap="tight"/>
                    <w:tabs>
                      <w:tab w:val="right" w:leader="none" w:pos="11477"/>
                    </w:tabs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Firefox	</w:t>
                  </w:r>
                  <w:r>
                    <w:rPr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about:bIank</w:t>
                  </w: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574.05pt;height:10.9pt;z-index:-999;margin-left:0pt;margin-top:792.6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5853" w:w="11481" w:h="218" w:hSpace="0" w:vSpace="0" w:wrap="3"/>
                    <w:tabs>
                      <w:tab w:val="right" w:leader="none" w:pos="11362"/>
                    </w:tabs>
                    <w:rPr>
                      <w:color w:val="#000000"/>
                      <w:sz w:val="18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8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 z 2	</w:t>
                  </w:r>
                  <w:r>
                    <w:rPr>
                      <w:color w:val="#000000"/>
                      <w:sz w:val="18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9.8.2024 9:3;</w:t>
                  </w:r>
                </w:p>
              </w:txbxContent>
            </v:textbox>
          </v:shape>
        </w:pict>
      </w:r>
      <w:r>
        <w:pict>
          <v:line strokeweight="0.7pt" strokecolor="#424242" from="343.45pt,593.75pt" to="483.2pt,593.7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24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Objednávka </w:t>
      </w:r>
      <w:r>
        <w:rPr>
          <w:b w:val="true"/>
          <w:color w:val="#000000"/>
          <w:sz w:val="24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č.16/2024</w:t>
      </w:r>
    </w:p>
    <w:p>
      <w:pPr>
        <w:ind w:right="0" w:left="1440" w:firstLine="0"/>
        <w:spacing w:before="432" w:after="0" w:line="240" w:lineRule="auto"/>
        <w:jc w:val="left"/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Objednávající (faktura</w:t>
      </w:r>
      <w:r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čni adresa):</w:t>
      </w:r>
    </w:p>
    <w:p>
      <w:pPr>
        <w:ind w:right="4032" w:left="1440" w:firstLine="0"/>
        <w:spacing w:before="0" w:after="0" w:line="240" w:lineRule="auto"/>
        <w:jc w:val="left"/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Základní škola Komenského Slavkov u Brna, p</w:t>
      </w:r>
      <w:r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říspěvková organizace </w:t>
      </w:r>
      <w:r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1440" w:firstLine="0"/>
        <w:spacing w:before="36" w:after="0" w:line="206" w:lineRule="auto"/>
        <w:jc w:val="left"/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684 01 Slavkov u Brna</w:t>
      </w:r>
    </w:p>
    <w:p>
      <w:pPr>
        <w:ind w:right="0" w:left="1440" w:firstLine="0"/>
        <w:spacing w:before="0" w:after="0" w:line="240" w:lineRule="auto"/>
        <w:jc w:val="left"/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Č: 46270931</w:t>
      </w:r>
    </w:p>
    <w:p>
      <w:pPr>
        <w:ind w:right="0" w:left="1440" w:firstLine="0"/>
        <w:spacing w:before="432" w:after="0" w:line="199" w:lineRule="auto"/>
        <w:jc w:val="left"/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Dodavatel:</w:t>
      </w:r>
    </w:p>
    <w:p>
      <w:pPr>
        <w:ind w:right="7704" w:left="1440" w:firstLine="0"/>
        <w:spacing w:before="0" w:after="0" w:line="240" w:lineRule="auto"/>
        <w:jc w:val="left"/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Emil Kulhánek - INSTALA Slovákova 1276</w:t>
      </w:r>
    </w:p>
    <w:p>
      <w:pPr>
        <w:ind w:right="7992" w:left="1440" w:firstLine="0"/>
        <w:spacing w:before="0" w:after="0" w:line="240" w:lineRule="auto"/>
        <w:jc w:val="left"/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684 01 Slavkov u Brna 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 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40478718</w:t>
      </w:r>
    </w:p>
    <w:p>
      <w:pPr>
        <w:ind w:right="0" w:left="1872" w:firstLine="0"/>
        <w:spacing w:before="36" w:after="0" w:line="208" w:lineRule="auto"/>
        <w:jc w:val="left"/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CZ490424023</w:t>
      </w:r>
    </w:p>
    <w:p>
      <w:pPr>
        <w:ind w:right="0" w:left="1440" w:firstLine="0"/>
        <w:spacing w:before="2196" w:after="0" w:line="240" w:lineRule="auto"/>
        <w:jc w:val="left"/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Objednáváme u Vás tímto:</w:t>
      </w:r>
    </w:p>
    <w:p>
      <w:pPr>
        <w:ind w:right="0" w:left="1440" w:firstLine="0"/>
        <w:spacing w:before="612" w:after="36" w:line="240" w:lineRule="auto"/>
        <w:jc w:val="left"/>
        <w:tabs>
          <w:tab w:val="left" w:leader="none" w:pos="3339"/>
          <w:tab w:val="left" w:leader="none" w:pos="5814"/>
          <w:tab w:val="left" w:leader="none" w:pos="7686"/>
          <w:tab w:val="right" w:leader="none" w:pos="9555"/>
        </w:tabs>
        <w:rPr>
          <w:color w:val="#000000"/>
          <w:sz w:val="20"/>
          <w:lang w:val="cs-CZ"/>
          <w:spacing w:val="-12"/>
          <w:w w:val="100"/>
          <w:strike w:val="false"/>
          <w:u w:val="singl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12"/>
          <w:w w:val="100"/>
          <w:strike w:val="false"/>
          <w:u w:val="single"/>
          <w:vertAlign w:val="baseline"/>
          <w:rFonts w:ascii="Arial" w:hAnsi="Arial"/>
        </w:rPr>
        <w:t xml:space="preserve">Položka	</w:t>
      </w:r>
      <w:r>
        <w:rPr>
          <w:color w:val="#000000"/>
          <w:sz w:val="20"/>
          <w:lang w:val="cs-CZ"/>
          <w:spacing w:val="-6"/>
          <w:w w:val="100"/>
          <w:strike w:val="false"/>
          <w:u w:val="single"/>
          <w:vertAlign w:val="baseline"/>
          <w:rFonts w:ascii="Arial" w:hAnsi="Arial"/>
        </w:rPr>
        <w:t xml:space="preserve">Objednací </w:t>
      </w:r>
      <w:r>
        <w:rPr>
          <w:color w:val="#000000"/>
          <w:sz w:val="20"/>
          <w:lang w:val="cs-CZ"/>
          <w:spacing w:val="-6"/>
          <w:w w:val="100"/>
          <w:strike w:val="false"/>
          <w:u w:val="single"/>
          <w:vertAlign w:val="baseline"/>
          <w:rFonts w:ascii="Arial" w:hAnsi="Arial"/>
        </w:rPr>
        <w:t xml:space="preserve">Číslo	</w:t>
      </w:r>
      <w:r>
        <w:rPr>
          <w:color w:val="#000000"/>
          <w:sz w:val="20"/>
          <w:lang w:val="cs-CZ"/>
          <w:spacing w:val="-8"/>
          <w:w w:val="100"/>
          <w:strike w:val="false"/>
          <w:u w:val="single"/>
          <w:vertAlign w:val="baseline"/>
          <w:rFonts w:ascii="Arial" w:hAnsi="Arial"/>
        </w:rPr>
        <w:t xml:space="preserve">Jedn. cena	</w:t>
      </w:r>
      <w:r>
        <w:rPr>
          <w:color w:val="#000000"/>
          <w:sz w:val="20"/>
          <w:lang w:val="cs-CZ"/>
          <w:spacing w:val="-10"/>
          <w:w w:val="100"/>
          <w:strike w:val="false"/>
          <w:u w:val="single"/>
          <w:vertAlign w:val="baseline"/>
          <w:rFonts w:ascii="Arial" w:hAnsi="Arial"/>
        </w:rPr>
        <w:t xml:space="preserve">Množství	</w:t>
      </w:r>
      <w:r>
        <w:rPr>
          <w:color w:val="#000000"/>
          <w:sz w:val="20"/>
          <w:lang w:val="cs-CZ"/>
          <w:spacing w:val="0"/>
          <w:w w:val="100"/>
          <w:strike w:val="false"/>
          <w:u w:val="single"/>
          <w:vertAlign w:val="baseline"/>
          <w:rFonts w:ascii="Arial" w:hAnsi="Arial"/>
        </w:rPr>
        <w:t xml:space="preserve">Celkem</w:t>
      </w:r>
    </w:p>
    <w:p>
      <w:pPr>
        <w:ind w:right="0" w:left="1440" w:firstLine="0"/>
        <w:spacing w:before="432" w:after="0" w:line="240" w:lineRule="auto"/>
        <w:jc w:val="left"/>
        <w:rPr>
          <w:color w:val="#000000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pict>
          <v:line strokeweight="0.55pt" strokecolor="#6F6F6F" from="71.65pt,0.35pt" to="496.85pt,0.3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Opravu vodovodního a odpadního vedení ve školní kuchyni, dle p</w:t>
      </w:r>
      <w:r>
        <w:rPr>
          <w:color w:val="#000000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řiloženého soupisu</w:t>
      </w:r>
    </w:p>
    <w:p>
      <w:pPr>
        <w:ind w:right="0" w:left="7848" w:firstLine="0"/>
        <w:spacing w:before="180" w:after="1188" w:line="216" w:lineRule="auto"/>
        <w:jc w:val="left"/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 60 000 K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 bez </w:t>
      </w:r>
      <w:r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DPH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661"/>
        <w:gridCol w:w="2362"/>
        <w:gridCol w:w="3458"/>
      </w:tblGrid>
      <w:tr>
        <w:trPr>
          <w:trHeight w:val="64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61" w:type="auto"/>
            <w:textDirection w:val="lrTb"/>
            <w:vAlign w:val="bottom"/>
          </w:tcPr>
          <w:p>
            <w:pPr>
              <w:ind w:right="1067" w:left="0" w:firstLine="0"/>
              <w:spacing w:before="252" w:after="0" w:line="240" w:lineRule="auto"/>
              <w:jc w:val="right"/>
              <w:rPr>
                <w:color w:val="#000000"/>
                <w:sz w:val="20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Ve Slavkov</w:t>
            </w:r>
            <w:r>
              <w:rPr>
                <w:color w:val="#000000"/>
                <w:sz w:val="20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ě u Brna dne 25_ 7. 2024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23" w:type="auto"/>
            <w:textDirection w:val="lrTb"/>
            <w:vAlign w:val="top"/>
          </w:tcPr>
          <w:p>
            <w:pPr>
              <w:ind w:right="216" w:left="1044" w:firstLine="0"/>
              <w:spacing w:before="0" w:after="0" w:line="296" w:lineRule="exact"/>
              <w:jc w:val="left"/>
              <w:rPr>
                <w:b w:val="true"/>
                <w:color w:val="#000000"/>
                <w:sz w:val="25"/>
                <w:lang w:val="cs-CZ"/>
                <w:spacing w:val="-17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5"/>
                <w:lang w:val="cs-CZ"/>
                <w:spacing w:val="-17"/>
                <w:w w:val="100"/>
                <w:strike w:val="false"/>
                <w:vertAlign w:val="baseline"/>
                <w:rFonts w:ascii="Tahoma" w:hAnsi="Tahoma"/>
              </w:rPr>
              <w:t xml:space="preserve">Mgr. V</w:t>
            </w:r>
            <w:r>
              <w:rPr>
                <w:b w:val="true"/>
                <w:color w:val="#000000"/>
                <w:sz w:val="25"/>
                <w:lang w:val="cs-CZ"/>
                <w:spacing w:val="-17"/>
                <w:w w:val="100"/>
                <w:strike w:val="false"/>
                <w:vertAlign w:val="baseline"/>
                <w:rFonts w:ascii="Tahoma" w:hAnsi="Tahoma"/>
              </w:rPr>
              <w:t xml:space="preserve">ěra </w:t>
            </w:r>
            <w:r>
              <w:rPr>
                <w:b w:val="true"/>
                <w:color w:val="#000000"/>
                <w:sz w:val="25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Babicová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1481" w:type="auto"/>
            <w:textDirection w:val="lrTb"/>
            <w:vAlign w:val="top"/>
          </w:tcPr>
          <w:p>
            <w:pPr>
              <w:ind w:right="1872" w:left="214" w:firstLine="0"/>
              <w:spacing w:before="0" w:after="0" w:line="157" w:lineRule="exact"/>
              <w:jc w:val="left"/>
              <w:rPr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Digitáln</w:t>
            </w:r>
            <w:r>
              <w:rPr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ě podepsal Mgr_ </w:t>
            </w:r>
            <w:r>
              <w:rPr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Věra Babicová</w:t>
            </w:r>
          </w:p>
          <w:p>
            <w:pPr>
              <w:ind w:right="0" w:left="214" w:firstLine="0"/>
              <w:spacing w:before="36" w:after="0" w:line="137" w:lineRule="exact"/>
              <w:jc w:val="left"/>
              <w:rPr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Datum: 2[324.08.09</w:t>
            </w:r>
          </w:p>
          <w:p>
            <w:pPr>
              <w:ind w:right="0" w:left="214" w:firstLine="0"/>
              <w:spacing w:before="36" w:after="0" w:line="146" w:lineRule="exact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09:35:07 +02'00'</w:t>
            </w:r>
          </w:p>
        </w:tc>
      </w:tr>
    </w:tbl>
    <w:p>
      <w:pPr>
        <w:ind w:right="5040" w:left="1440" w:firstLine="0"/>
        <w:spacing w:before="36" w:after="0" w:line="288" w:lineRule="auto"/>
        <w:jc w:val="left"/>
        <w:rPr>
          <w:b w:val="true"/>
          <w:color w:val="#000000"/>
          <w:sz w:val="12"/>
          <w:lang w:val="cs-CZ"/>
          <w:spacing w:val="1"/>
          <w:w w:val="100"/>
          <w:strike w:val="false"/>
          <w:vertAlign w:val="baseline"/>
          <w:rFonts w:ascii="Verdana" w:hAnsi="Verdana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574.05pt;height:97.75pt;z-index:-998;margin-left:10.9pt;margin-top:577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387pt;height:52.35pt;z-index:-997;margin-left:197.95pt;margin-top:577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432" w:after="0" w:line="211" w:lineRule="auto"/>
                    <w:jc w:val="left"/>
                    <w:framePr w:hAnchor="page" w:vAnchor="page" w:x="3959" w:y="11544" w:w="7740" w:h="1047" w:hSpace="0" w:vSpace="0" w:wrap="3"/>
                    <w:rPr>
                      <w:b w:val="true"/>
                      <w:color w:val="#000000"/>
                      <w:sz w:val="21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21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Kulhánek Emil - Instala</w:t>
                  </w:r>
                </w:p>
                <w:p>
                  <w:pPr>
                    <w:ind w:right="0" w:left="144" w:firstLine="0"/>
                    <w:spacing w:before="0" w:after="0" w:line="240" w:lineRule="auto"/>
                    <w:jc w:val="left"/>
                    <w:framePr w:hAnchor="page" w:vAnchor="page" w:x="3959" w:y="11544" w:w="7740" w:h="1047" w:hSpace="0" w:vSpace="0" w:wrap="3"/>
                    <w:rPr>
                      <w:i w:val="true"/>
                      <w:color w:val="#000000"/>
                      <w:sz w:val="18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i w:val="true"/>
                      <w:color w:val="#000000"/>
                      <w:sz w:val="18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opravy a montáž vodovociú</w:t>
                  </w:r>
                </w:p>
                <w:p>
                  <w:pPr>
                    <w:ind w:right="0" w:left="72" w:firstLine="0"/>
                    <w:spacing w:before="0" w:after="0" w:line="240" w:lineRule="auto"/>
                    <w:jc w:val="left"/>
                    <w:framePr w:hAnchor="page" w:vAnchor="page" w:x="3959" w:y="11544" w:w="7740" w:h="1047" w:hSpace="0" w:vSpace="0" w:wrap="3"/>
                    <w:rPr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Siovák(7. </w:t>
                  </w:r>
                  <w:r>
                    <w:rPr>
                      <w:i w:val="true"/>
                      <w:color w:val="#000000"/>
                      <w:sz w:val="18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 </w:t>
                  </w:r>
                  <w:r>
                    <w:rPr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1275. Sl</w:t>
                  </w:r>
                  <w:r>
                    <w:rPr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a</w:t>
                  </w:r>
                  <w:r>
                    <w:rPr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vkov u Brna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114.45pt;height:44.5pt;z-index:-996;margin-left:197.95pt;margin-top:629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576" w:firstLine="0"/>
                    <w:spacing w:before="0" w:after="0" w:line="141" w:lineRule="exact"/>
                    <w:jc w:val="left"/>
                    <w:framePr w:hAnchor="page" w:vAnchor="page" w:x="3959" w:y="12591" w:w="2289" w:h="890" w:hSpace="0" w:vSpace="0" w:wrap="3"/>
                    <w:rPr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tef.: 602 57, 204</w:t>
                  </w:r>
                  <w:r>
                    <w:rPr>
                      <w:color w:val="#4D45A6"/>
                      <w:sz w:val="16"/>
                      <w:lang w:val="cs-CZ"/>
                      <w:spacing w:val="-1"/>
                      <w:w w:val="105"/>
                      <w:strike w:val="false"/>
                      <w:vertAlign w:val="subscript"/>
                      <w:rFonts w:ascii="Times New Roman" w:hAnsi="Times New Roman"/>
                    </w:rPr>
                    <w:t xml:space="preserve"> A</w:t>
                  </w:r>
                  <w:r>
                    <w:rPr>
                      <w:color w:val="#4D45A6"/>
                      <w:sz w:val="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r>
                </w:p>
                <w:p>
                  <w:pPr>
                    <w:ind w:right="0" w:left="0" w:firstLine="0"/>
                    <w:spacing w:before="0" w:after="144" w:line="208" w:lineRule="auto"/>
                    <w:jc w:val="right"/>
                    <w:framePr w:hAnchor="page" w:vAnchor="page" w:x="3959" w:y="12591" w:w="2289" w:h="890" w:hSpace="0" w:vSpace="0" w:wrap="3"/>
                    <w:rPr>
                      <w:i w:val="true"/>
                      <w:color w:val="#FFFFFF"/>
                      <w:sz w:val="12"/>
                      <w:shd w:val="solid" w:color="#FFFFFF" w:fill="#FFFFFF"/>
                      <w:lang w:val="cs-CZ"/>
                      <w:spacing w:val="-2"/>
                      <w:w w:val="8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i w:val="true"/>
                      <w:color w:val="#FFFFFF"/>
                      <w:sz w:val="12"/>
                      <w:shd w:val="solid" w:color="#FFFFFF" w:fill="#FFFFFF"/>
                      <w:lang w:val="cs-CZ"/>
                      <w:spacing w:val="-2"/>
                      <w:w w:val="85"/>
                      <w:strike w:val="false"/>
                      <w:vertAlign w:val="baseline"/>
                      <w:rFonts w:ascii="Arial" w:hAnsi="Arial"/>
                    </w:rPr>
                    <w:t xml:space="preserve">4</w:t>
                  </w:r>
                  <w:r>
                    <w:rPr>
                      <w:i w:val="true"/>
                      <w:color w:val="#FFFFFF"/>
                      <w:sz w:val="12"/>
                      <w:shd w:val="solid" w:color="#FFFFFF" w:fill="#FFFFFF"/>
                      <w:lang w:val="cs-CZ"/>
                      <w:spacing w:val="-2"/>
                      <w:w w:val="235"/>
                      <w:strike w:val="false"/>
                      <w:vertAlign w:val="superscript"/>
                      <w:rFonts w:ascii="Arial" w:hAnsi="Arial"/>
                    </w:rPr>
                    <w:t xml:space="preserve">f</w:t>
                  </w:r>
                  <w:r>
                    <w:rPr>
                      <w:i w:val="true"/>
                      <w:color w:val="#FFFFFF"/>
                      <w:sz w:val="13"/>
                      <w:shd w:val="solid" w:color="#FFFFFF" w:fill="#FFFFFF"/>
                      <w:lang w:val="cs-CZ"/>
                      <w:spacing w:val="-2"/>
                      <w:w w:val="300"/>
                      <w:strike w:val="false"/>
                      <w:vertAlign w:val="baseline"/>
                      <w:rFonts w:ascii="Arial" w:hAnsi="Arial"/>
                    </w:rPr>
                    <w:t xml:space="preserve">i</w:t>
                  </w:r>
                  <w:r>
                    <w:rPr>
                      <w:color w:val="#000000"/>
                      <w:sz w:val="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:</w:t>
                  </w:r>
                  <w:r>
                    <w:rPr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71:</w:t>
                  </w:r>
                  <w:r>
                    <w:rPr>
                      <w:color w:val="#FFFFFF"/>
                      <w:sz w:val="55"/>
                      <w:shd w:val="solid" w:color="#FFFFFF" w:fill="#FFFFFF"/>
                      <w:lang w:val="cs-CZ"/>
                      <w:spacing w:val="-2"/>
                      <w:w w:val="65"/>
                      <w:strike w:val="false"/>
                      <w:vertAlign w:val="baseline"/>
                      <w:rFonts w:ascii="Times New Roman" w:hAnsi="Times New Roman"/>
                    </w:rPr>
                    <w:t xml:space="preserve"> it#</w:t>
                  </w:r>
                  <w:r>
                    <w:rPr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 CZ490424023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164pt;height:12.2pt;z-index:-995;margin-left:10.9pt;margin-top:607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6" w:left="0" w:firstLine="0"/>
                    <w:spacing w:before="0" w:after="0" w:line="240" w:lineRule="auto"/>
                    <w:jc w:val="right"/>
                    <w:framePr w:hAnchor="page" w:vAnchor="page" w:x="218" w:y="12142" w:w="3280" w:h="244" w:hSpace="0" w:vSpace="0" w:wrap="3"/>
                    <w:rPr>
                      <w:color w:val="#000000"/>
                      <w:sz w:val="20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0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Potvrzuji objednávku: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272.55pt;height:36.9pt;z-index:-994;margin-left:312.4pt;margin-top:633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863" w:left="0"/>
                    <w:spacing w:before="0" w:after="72" w:line="240" w:lineRule="auto"/>
                    <w:jc w:val="left"/>
                  </w:pPr>
                  <w:r>
                    <w:drawing>
                      <wp:inline>
                        <wp:extent cx="969010" cy="401955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9010" cy="401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line strokeweight="0.55pt" strokecolor="#515252" from="81.5pt,674.4pt" to="507.05pt,674.4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000000"/>
          <w:sz w:val="12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Základní škola Komenského Slavkov u Brna, p</w:t>
      </w:r>
      <w:r>
        <w:rPr>
          <w:b w:val="true"/>
          <w:color w:val="#000000"/>
          <w:sz w:val="12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říspěvková organizace </w:t>
      </w:r>
      <w:r>
        <w:rPr>
          <w:color w:val="#000000"/>
          <w:sz w:val="13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1440" w:firstLine="0"/>
        <w:spacing w:before="0" w:after="0" w:line="240" w:lineRule="auto"/>
        <w:jc w:val="left"/>
        <w:rPr>
          <w:color w:val="#000000"/>
          <w:sz w:val="13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3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684 01 Slavkov u Brna,</w:t>
      </w:r>
    </w:p>
    <w:p>
      <w:pPr>
        <w:ind w:right="0" w:left="1440" w:firstLine="0"/>
        <w:spacing w:before="0" w:after="0" w:line="264" w:lineRule="auto"/>
        <w:jc w:val="left"/>
        <w:rPr>
          <w:color w:val="#000000"/>
          <w:sz w:val="13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3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le: 4627 0931, e. ú. 196295508/0600</w:t>
      </w:r>
    </w:p>
    <w:p>
      <w:pPr>
        <w:ind w:right="0" w:left="1440" w:firstLine="0"/>
        <w:spacing w:before="0" w:after="0" w:line="264" w:lineRule="auto"/>
        <w:jc w:val="left"/>
        <w:rPr>
          <w:color w:val="#000000"/>
          <w:sz w:val="13"/>
          <w:lang w:val="cs-CZ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3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teL 515 534 910 </w:t>
      </w:r>
      <w:r>
        <w:rPr>
          <w:color w:val="#000000"/>
          <w:sz w:val="13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ředitelka, 515 534 911/912 — zástupkyně, 515 534 913 — kancelář,</w:t>
      </w:r>
    </w:p>
    <w:p>
      <w:pPr>
        <w:ind w:right="0" w:left="1440" w:firstLine="0"/>
        <w:spacing w:before="36" w:after="0" w:line="199" w:lineRule="auto"/>
        <w:jc w:val="left"/>
        <w:rPr>
          <w:color w:val="#000000"/>
          <w:sz w:val="13"/>
          <w:lang w:val="cs-CZ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3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web: </w:t>
      </w:r>
      <w:hyperlink r:id="drId4">
        <w:r>
          <w:rPr>
            <w:color w:val="#0000FF"/>
            <w:sz w:val="13"/>
            <w:lang w:val="cs-CZ"/>
            <w:spacing w:val="8"/>
            <w:w w:val="100"/>
            <w:strike w:val="false"/>
            <w:u w:val="single"/>
            <w:vertAlign w:val="baseline"/>
            <w:rFonts w:ascii="Tahoma" w:hAnsi="Tahoma"/>
          </w:rPr>
          <w:t xml:space="preserve">www.iskomslavkov.cz</w:t>
        </w:r>
      </w:hyperlink>
      <w:r>
        <w:rPr>
          <w:color w:val="#000000"/>
          <w:sz w:val="13"/>
          <w:lang w:val="cs-CZ"/>
          <w:spacing w:val="8"/>
          <w:w w:val="100"/>
          <w:strike w:val="false"/>
          <w:u w:val="single"/>
          <w:vertAlign w:val="baseline"/>
          <w:rFonts w:ascii="Tahoma" w:hAnsi="Tahoma"/>
        </w:rPr>
        <w:t xml:space="preserve"> </w:t>
      </w:r>
    </w:p>
    <w:p>
      <w:pPr>
        <w:ind w:right="0" w:left="1440" w:firstLine="0"/>
        <w:spacing w:before="72" w:after="0" w:line="285" w:lineRule="auto"/>
        <w:jc w:val="left"/>
        <w:rPr>
          <w:color w:val="#000000"/>
          <w:sz w:val="13"/>
          <w:lang w:val="cs-CZ"/>
          <w:spacing w:val="7"/>
          <w:w w:val="100"/>
          <w:strike w:val="false"/>
          <w:vertAlign w:val="baseline"/>
          <w:rFonts w:ascii="Arial" w:hAnsi="Arial"/>
        </w:rPr>
      </w:pPr>
      <w:hyperlink r:id="drId5">
        <w:r>
          <w:rPr>
            <w:color w:val="#0000FF"/>
            <w:sz w:val="13"/>
            <w:lang w:val="cs-CZ"/>
            <w:spacing w:val="7"/>
            <w:w w:val="100"/>
            <w:strike w:val="false"/>
            <w:u w:val="single"/>
            <w:vertAlign w:val="baseline"/>
            <w:rFonts w:ascii="Arial" w:hAnsi="Arial"/>
          </w:rPr>
          <w:t xml:space="preserve">e-mail: reditelka@zskomslavkov.cz,</w:t>
        </w:r>
      </w:hyperlink>
      <w:r>
        <w:rPr>
          <w:color w:val="#000000"/>
          <w:sz w:val="13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 </w:t>
      </w:r>
      <w:hyperlink r:id="drId6">
        <w:r>
          <w:rPr>
            <w:color w:val="#0000FF"/>
            <w:sz w:val="13"/>
            <w:lang w:val="cs-CZ"/>
            <w:spacing w:val="7"/>
            <w:w w:val="100"/>
            <w:strike w:val="false"/>
            <w:u w:val="single"/>
            <w:vertAlign w:val="baseline"/>
            <w:rFonts w:ascii="Arial" w:hAnsi="Arial"/>
          </w:rPr>
          <w:t xml:space="preserve">podatelna@zskornslavkov.cz</w:t>
        </w:r>
      </w:hyperlink>
      <w:r>
        <w:rPr>
          <w:color w:val="#000000"/>
          <w:sz w:val="13"/>
          <w:lang w:val="cs-CZ"/>
          <w:spacing w:val="7"/>
          <w:w w:val="100"/>
          <w:strike w:val="false"/>
          <w:vertAlign w:val="baseline"/>
          <w:rFonts w:ascii="Arial" w:hAnsi="Arial"/>
        </w:rPr>
      </w:r>
    </w:p>
    <w:p>
      <w:pPr>
        <w:sectPr>
          <w:pgSz w:w="11918" w:h="16854" w:orient="portrait"/>
          <w:type w:val="nextPage"/>
          <w:textDirection w:val="lrTb"/>
          <w:pgMar w:bottom="254" w:top="432" w:right="159" w:left="218" w:header="720" w:footer="720"/>
          <w:titlePg w:val="false"/>
        </w:sectPr>
      </w:pPr>
    </w:p>
    <w:p>
      <w:pPr>
        <w:ind w:right="0" w:left="0" w:firstLine="0"/>
        <w:spacing w:before="0" w:after="0" w:line="240" w:lineRule="auto"/>
        <w:jc w:val="left"/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Soupis materiálu k fa.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Č.55/24.</w:t>
      </w:r>
    </w:p>
    <w:p>
      <w:pPr>
        <w:ind w:right="0" w:left="0" w:firstLine="0"/>
        <w:spacing w:before="216" w:after="144" w:line="240" w:lineRule="auto"/>
        <w:jc w:val="left"/>
        <w:rPr>
          <w:b w:val="true"/>
          <w:color w:val="#000000"/>
          <w:sz w:val="18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8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Akce:školni kuchy</w:t>
      </w:r>
      <w:r>
        <w:rPr>
          <w:b w:val="true"/>
          <w:color w:val="#000000"/>
          <w:sz w:val="18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ň - oprava vodovodního a odpadrih</w:t>
      </w:r>
      <w:r>
        <w:rPr>
          <w:b w:val="true"/>
          <w:color w:val="#000000"/>
          <w:sz w:val="18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❑ vedeni v kuchyni.</w:t>
      </w:r>
    </w:p>
    <w:p>
      <w:pPr>
        <w:sectPr>
          <w:pgSz w:w="11918" w:h="16854" w:orient="portrait"/>
          <w:type w:val="nextPage"/>
          <w:textDirection w:val="lrTb"/>
          <w:pgMar w:bottom="5724" w:top="1440" w:right="3421" w:left="1477" w:header="720" w:footer="720"/>
          <w:titlePg w:val="false"/>
        </w:sectPr>
      </w:pPr>
    </w:p>
    <w:p>
      <w:pPr>
        <w:rPr>
          <w:sz w:val="2"/>
        </w:rPr>
      </w:pP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147.95pt;height:414.7pt;z-index:-993;margin-left:-181.25pt;margin-top:8.1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Název</w:t>
                  </w:r>
                </w:p>
                <w:p>
                  <w:pPr>
                    <w:ind w:right="0" w:left="0" w:firstLine="0"/>
                    <w:spacing w:before="36" w:after="0" w:line="278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demontáž odpadniho potrubí 100 </w:t>
                  </w:r>
                  <w:r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montáž odpadniho potrubí 90 montáž odpadního potrubí 70 montáž odpadního potrubí 50 </w:t>
                  </w: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Výpustky 70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Výpustky 50</w:t>
                  </w:r>
                </w:p>
                <w:p>
                  <w:pPr>
                    <w:ind w:right="432" w:left="0" w:firstLine="0"/>
                    <w:spacing w:before="36" w:after="0" w:line="276" w:lineRule="auto"/>
                    <w:jc w:val="both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napojení na stáv.potrubí 100 </w:t>
                  </w:r>
                  <w:r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napojení na stáv.potrubí 70 napojeni na stáv.potrubí 50 zkouška potrubí</w:t>
                  </w:r>
                </w:p>
                <w:p>
                  <w:pPr>
                    <w:ind w:right="288" w:left="0" w:firstLine="0"/>
                    <w:spacing w:before="0" w:after="0" w:line="278" w:lineRule="auto"/>
                    <w:jc w:val="both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demontáž vodovod.potrubi 40 </w:t>
                  </w:r>
                  <w:r>
                    <w:rPr>
                      <w:color w:val="#000000"/>
                      <w:sz w:val="19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demontáž vodovocl.potrubí 25 </w:t>
                  </w:r>
                  <w:r>
                    <w:rPr>
                      <w:color w:val="#000000"/>
                      <w:sz w:val="19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demontáž vodovod.potrubi 20 </w:t>
                  </w:r>
                  <w:r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montáž potrubí Fibr 40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montáž potrubí Fibr 25</w:t>
                  </w:r>
                </w:p>
                <w:p>
                  <w:pPr>
                    <w:ind w:right="0" w:left="0" w:firstLine="0"/>
                    <w:spacing w:before="36" w:after="0" w:line="240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montáž potrubí Fibr 20</w:t>
                  </w:r>
                </w:p>
                <w:p>
                  <w:pPr>
                    <w:ind w:right="0" w:left="0" w:firstLine="0"/>
                    <w:spacing w:before="72" w:after="0" w:line="208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kul.kohout Gia 5/4</w:t>
                  </w:r>
                </w:p>
                <w:p>
                  <w:pPr>
                    <w:ind w:right="0" w:left="0" w:firstLine="0"/>
                    <w:spacing w:before="36" w:after="0" w:line="208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kul.kohout Gia 3/4</w:t>
                  </w:r>
                </w:p>
                <w:p>
                  <w:pPr>
                    <w:ind w:right="0" w:left="0" w:firstLine="0"/>
                    <w:spacing w:before="72" w:after="0" w:line="199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kul.kohout Gia </w:t>
                  </w:r>
                  <w:r>
                    <w:rPr>
                      <w:color w:val="#000000"/>
                      <w:sz w:val="19"/>
                      <w:lang w:val="cs-CZ"/>
                      <w:spacing w:val="-4"/>
                      <w:w w:val="105"/>
                      <w:strike w:val="false"/>
                      <w:vertAlign w:val="superscript"/>
                      <w:rFonts w:ascii="Verdana" w:hAnsi="Verdana"/>
                    </w:rPr>
                    <w:t xml:space="preserve">1</w:t>
                  </w:r>
                  <w:r>
                    <w:rPr>
                      <w:color w:val="#000000"/>
                      <w:sz w:val="19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/2</w:t>
                  </w:r>
                </w:p>
                <w:p>
                  <w:pPr>
                    <w:ind w:right="0" w:left="0" w:firstLine="0"/>
                    <w:spacing w:before="72" w:after="0" w:line="199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Izolace 45/15</w:t>
                  </w:r>
                </w:p>
                <w:p>
                  <w:pPr>
                    <w:ind w:right="0" w:left="0" w:firstLine="0"/>
                    <w:spacing w:before="72" w:after="0" w:line="208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Izolace 25/15</w:t>
                  </w:r>
                </w:p>
                <w:p>
                  <w:pPr>
                    <w:ind w:right="0" w:left="0" w:firstLine="0"/>
                    <w:spacing w:before="72" w:after="0" w:line="208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Izolace 20/15</w:t>
                  </w:r>
                </w:p>
                <w:p>
                  <w:pPr>
                    <w:ind w:right="0" w:left="0" w:firstLine="0"/>
                    <w:spacing w:before="72" w:after="0" w:line="240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Výpustky 40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Výpustky 25</w:t>
                  </w:r>
                </w:p>
                <w:p>
                  <w:pPr>
                    <w:ind w:right="0" w:left="0" w:firstLine="0"/>
                    <w:spacing w:before="36" w:after="0" w:line="240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Výpustky 20</w:t>
                  </w:r>
                </w:p>
                <w:p>
                  <w:pPr>
                    <w:ind w:right="504" w:left="0" w:firstLine="0"/>
                    <w:spacing w:before="0" w:after="0" w:line="276" w:lineRule="auto"/>
                    <w:jc w:val="both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propojení na stáv.potrubí 40 </w:t>
                  </w:r>
                  <w:r>
                    <w:rPr>
                      <w:color w:val="#000000"/>
                      <w:sz w:val="19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propojení na stáv.potrubi 25 </w:t>
                  </w:r>
                  <w:r>
                    <w:rPr>
                      <w:color w:val="#000000"/>
                      <w:sz w:val="19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propojení na stáv.potrubí 20 </w:t>
                  </w: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zkouška'vody</w:t>
                  </w:r>
                </w:p>
                <w:p>
                  <w:pPr>
                    <w:ind w:right="0" w:left="0" w:firstLine="0"/>
                    <w:spacing w:before="36" w:after="0" w:line="211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montáž rohá</w:t>
                  </w:r>
                  <w:r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čků s filtrem</w:t>
                  </w:r>
                </w:p>
                <w:p>
                  <w:pPr>
                    <w:ind w:right="720" w:left="0" w:firstLine="0"/>
                    <w:spacing w:before="72" w:after="0" w:line="240" w:lineRule="auto"/>
                    <w:jc w:val="left"/>
                    <w:framePr w:hAnchor="text" w:vAnchor="text" w:x="-3625" w:y="163" w:w="2959" w:h="8294" w:hSpace="0" w:vSpace="0" w:wrap="3"/>
                    <w:rPr>
                      <w:color w:val="#000000"/>
                      <w:sz w:val="19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montáž prá</w:t>
                  </w:r>
                  <w:r>
                    <w:rPr>
                      <w:color w:val="#000000"/>
                      <w:sz w:val="19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čkačů s filtrem </w:t>
                  </w:r>
                  <w:r>
                    <w:rPr>
                      <w:b w:val="true"/>
                      <w:color w:val="#000000"/>
                      <w:sz w:val="18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práce celkem bez </w:t>
                  </w:r>
                  <w:r>
                    <w:rPr>
                      <w:b w:val="true"/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DPH</w:t>
                  </w:r>
                </w:p>
              </w:txbxContent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484"/>
        <w:gridCol w:w="875"/>
        <w:gridCol w:w="2141"/>
      </w:tblGrid>
      <w:tr>
        <w:trPr>
          <w:trHeight w:val="35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12" w:left="0" w:firstLine="0"/>
              <w:spacing w:before="0" w:after="0" w:line="240" w:lineRule="auto"/>
              <w:jc w:val="right"/>
              <w:tabs>
                <w:tab w:val="right" w:leader="none" w:pos="2372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	</w:t>
            </w: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cena za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1411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celkem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51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292.00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584,00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912,00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912,00</w:t>
            </w:r>
          </w:p>
        </w:tc>
      </w:tr>
      <w:tr>
        <w:trPr>
          <w:trHeight w:val="25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51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852.00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6816,00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46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724,00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7964,00</w:t>
            </w:r>
          </w:p>
        </w:tc>
      </w:tr>
      <w:tr>
        <w:trPr>
          <w:trHeight w:val="25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436,00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2180,00</w:t>
            </w:r>
          </w:p>
        </w:tc>
      </w:tr>
      <w:tr>
        <w:trPr>
          <w:trHeight w:val="25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404,00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3232,00</w:t>
            </w:r>
          </w:p>
        </w:tc>
      </w:tr>
      <w:tr>
        <w:trPr>
          <w:trHeight w:val="25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261,00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522,00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156,00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780,00</w:t>
            </w:r>
          </w:p>
        </w:tc>
      </w:tr>
      <w:tr>
        <w:trPr>
          <w:trHeight w:val="25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131,00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655,00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46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41,00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820,00</w:t>
            </w:r>
          </w:p>
        </w:tc>
      </w:tr>
      <w:tr>
        <w:trPr>
          <w:trHeight w:val="24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185,00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740,00</w:t>
            </w:r>
          </w:p>
        </w:tc>
      </w:tr>
      <w:tr>
        <w:trPr>
          <w:trHeight w:val="25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159,00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477,00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146,00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292,00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617,00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2468,00</w:t>
            </w:r>
          </w:p>
        </w:tc>
      </w:tr>
      <w:tr>
        <w:trPr>
          <w:trHeight w:val="25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426,00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1278,00</w:t>
            </w:r>
          </w:p>
        </w:tc>
      </w:tr>
      <w:tr>
        <w:trPr>
          <w:trHeight w:val="25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386,00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1544,00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1389,00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5556,00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686,00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686,00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646,00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646,00</w:t>
            </w:r>
          </w:p>
        </w:tc>
      </w:tr>
      <w:tr>
        <w:trPr>
          <w:trHeight w:val="25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94,00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376,00</w:t>
            </w:r>
          </w:p>
        </w:tc>
      </w:tr>
      <w:tr>
        <w:trPr>
          <w:trHeight w:val="25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82,00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246,00</w:t>
            </w:r>
          </w:p>
        </w:tc>
      </w:tr>
      <w:tr>
        <w:trPr>
          <w:trHeight w:val="24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76,00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304,00</w:t>
            </w:r>
          </w:p>
        </w:tc>
      </w:tr>
      <w:tr>
        <w:trPr>
          <w:trHeight w:val="25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362,00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1448,00</w:t>
            </w:r>
          </w:p>
        </w:tc>
      </w:tr>
      <w:tr>
        <w:trPr>
          <w:trHeight w:val="25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349,00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1745,00</w:t>
            </w:r>
          </w:p>
        </w:tc>
      </w:tr>
      <w:tr>
        <w:trPr>
          <w:trHeight w:val="24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294,00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2646,00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544,00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2720,00</w:t>
            </w:r>
          </w:p>
        </w:tc>
      </w:tr>
      <w:tr>
        <w:trPr>
          <w:trHeight w:val="24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309,00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1545,00</w:t>
            </w:r>
          </w:p>
        </w:tc>
      </w:tr>
      <w:tr>
        <w:trPr>
          <w:trHeight w:val="25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245,00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1225,00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61,00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671,00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.16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238,00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3808,00</w:t>
            </w:r>
          </w:p>
        </w:tc>
      </w:tr>
      <w:tr>
        <w:trPr>
          <w:trHeight w:val="24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center"/>
          </w:tcPr>
          <w:p>
            <w:pPr>
              <w:ind w:right="1552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550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229,00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2748,00</w:t>
            </w:r>
          </w:p>
        </w:tc>
      </w:tr>
      <w:tr>
        <w:trPr>
          <w:trHeight w:val="29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5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635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57634,00</w:t>
            </w:r>
          </w:p>
        </w:tc>
      </w:tr>
    </w:tbl>
    <w:sectPr>
      <w:pgSz w:w="11918" w:h="16854" w:orient="portrait"/>
      <w:type w:val="continuous"/>
      <w:textDirection w:val="lrTb"/>
      <w:pgMar w:bottom="5724" w:top="1440" w:right="1335" w:left="5023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http://www.iskomslavkov.cz" TargetMode="External" Id="drId4" /><Relationship Type="http://schemas.openxmlformats.org/officeDocument/2006/relationships/hyperlink" Target="mailto:reditelka@zskomslavkov.cz," TargetMode="External" Id="drId5" /><Relationship Type="http://schemas.openxmlformats.org/officeDocument/2006/relationships/hyperlink" Target="mailto:podatelna@zskornslavkov.cz" TargetMode="External" Id="drId6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