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DB8BB" w14:textId="77777777" w:rsidR="00706288" w:rsidRDefault="00706288">
      <w:pPr>
        <w:tabs>
          <w:tab w:val="left" w:pos="-1701"/>
        </w:tabs>
        <w:spacing w:line="276" w:lineRule="auto"/>
        <w:ind w:right="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A4E4CE" w14:textId="77777777" w:rsidR="00706288" w:rsidRDefault="000D7C77">
      <w:pPr>
        <w:tabs>
          <w:tab w:val="left" w:pos="-1701"/>
        </w:tabs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Smlouva o nájmu č.: </w:t>
      </w:r>
    </w:p>
    <w:p w14:paraId="04EA8AE1" w14:textId="77777777" w:rsidR="00706288" w:rsidRDefault="00706288">
      <w:pPr>
        <w:tabs>
          <w:tab w:val="left" w:pos="-1701"/>
        </w:tabs>
        <w:spacing w:line="276" w:lineRule="auto"/>
        <w:ind w:right="4"/>
        <w:jc w:val="both"/>
        <w:rPr>
          <w:rFonts w:ascii="Times New Roman" w:eastAsia="Times New Roman" w:hAnsi="Times New Roman" w:cs="Times New Roman"/>
          <w:b/>
        </w:rPr>
      </w:pPr>
    </w:p>
    <w:p w14:paraId="34DE9DA0" w14:textId="42DF74B5" w:rsidR="00706288" w:rsidRDefault="000D7C77">
      <w:pPr>
        <w:widowControl w:val="0"/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uzavřen</w:t>
      </w:r>
      <w:r w:rsidR="00FF40ED">
        <w:rPr>
          <w:rFonts w:ascii="Times New Roman" w:eastAsia="Times New Roman" w:hAnsi="Times New Roman" w:cs="Times New Roman"/>
          <w:sz w:val="22"/>
          <w:szCs w:val="22"/>
        </w:rPr>
        <w:t>á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na základě § 2201 a následujících z. č. 89/2012 Sb., občanský zákoník (dále jen „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OZ</w:t>
      </w:r>
      <w:r>
        <w:rPr>
          <w:rFonts w:ascii="Times New Roman" w:eastAsia="Times New Roman" w:hAnsi="Times New Roman" w:cs="Times New Roman"/>
          <w:sz w:val="22"/>
          <w:szCs w:val="22"/>
        </w:rPr>
        <w:t>“)</w:t>
      </w:r>
    </w:p>
    <w:p w14:paraId="5B51CC54" w14:textId="77777777" w:rsidR="00706288" w:rsidRDefault="00706288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C189E1C" w14:textId="77777777" w:rsidR="00706288" w:rsidRDefault="000D7C77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Smluvní strany:</w:t>
      </w:r>
    </w:p>
    <w:p w14:paraId="07769216" w14:textId="77777777" w:rsidR="00706288" w:rsidRDefault="00706288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6ACEF77C" w14:textId="77777777" w:rsidR="00706288" w:rsidRDefault="000D7C77">
      <w:pPr>
        <w:pBdr>
          <w:top w:val="nil"/>
          <w:left w:val="nil"/>
          <w:bottom w:val="nil"/>
          <w:right w:val="nil"/>
          <w:between w:val="nil"/>
        </w:pBdr>
        <w:tabs>
          <w:tab w:val="left" w:pos="4111"/>
        </w:tabs>
        <w:spacing w:line="276" w:lineRule="auto"/>
        <w:ind w:right="4" w:firstLine="14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Pronajímatel: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Ústav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geoniky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AV ČR, v. v. i.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</w:p>
    <w:p w14:paraId="20F9314E" w14:textId="77777777" w:rsidR="00706288" w:rsidRDefault="000D7C77">
      <w:pPr>
        <w:tabs>
          <w:tab w:val="left" w:pos="4111"/>
        </w:tabs>
        <w:spacing w:line="276" w:lineRule="auto"/>
        <w:ind w:right="4" w:firstLine="14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se sídlem: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Studentská 1768/9, 708 00 Ostrava-Poruba</w:t>
      </w:r>
    </w:p>
    <w:p w14:paraId="12E54E7D" w14:textId="77777777" w:rsidR="00706288" w:rsidRDefault="000D7C77">
      <w:pPr>
        <w:tabs>
          <w:tab w:val="left" w:pos="4111"/>
        </w:tabs>
        <w:spacing w:line="276" w:lineRule="auto"/>
        <w:ind w:right="4" w:firstLine="14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IČO: 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68145535</w:t>
      </w:r>
    </w:p>
    <w:p w14:paraId="0200BA07" w14:textId="77777777" w:rsidR="00706288" w:rsidRDefault="000D7C77">
      <w:pPr>
        <w:tabs>
          <w:tab w:val="left" w:pos="4111"/>
        </w:tabs>
        <w:spacing w:line="276" w:lineRule="auto"/>
        <w:ind w:right="4" w:firstLine="14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DIČ: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CZ68145535</w:t>
      </w:r>
    </w:p>
    <w:p w14:paraId="70ED3CE3" w14:textId="77777777" w:rsidR="00706288" w:rsidRDefault="00706288">
      <w:pPr>
        <w:tabs>
          <w:tab w:val="left" w:pos="4111"/>
        </w:tabs>
        <w:spacing w:line="276" w:lineRule="auto"/>
        <w:ind w:right="4" w:firstLine="14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845BFF6" w14:textId="77777777" w:rsidR="00706288" w:rsidRDefault="000D7C77">
      <w:pPr>
        <w:tabs>
          <w:tab w:val="left" w:pos="4111"/>
        </w:tabs>
        <w:spacing w:line="276" w:lineRule="auto"/>
        <w:ind w:right="4" w:firstLine="14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Bankovní spojení: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Česká národní banka, Ostrava</w:t>
      </w:r>
    </w:p>
    <w:p w14:paraId="06E215B7" w14:textId="77777777" w:rsidR="00706288" w:rsidRDefault="000D7C77">
      <w:pPr>
        <w:tabs>
          <w:tab w:val="left" w:pos="4111"/>
        </w:tabs>
        <w:spacing w:line="276" w:lineRule="auto"/>
        <w:ind w:right="4" w:firstLine="14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č. účtu: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10427761 / 0710</w:t>
      </w:r>
    </w:p>
    <w:p w14:paraId="2A67BCB0" w14:textId="1DE80FAC" w:rsidR="00706288" w:rsidRDefault="000D7C77">
      <w:pPr>
        <w:tabs>
          <w:tab w:val="left" w:pos="4111"/>
        </w:tabs>
        <w:spacing w:line="276" w:lineRule="auto"/>
        <w:ind w:right="4" w:firstLine="14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Zastoupen: 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Ing. Josefem Foldynou, CSc. – ředitelem ústavu</w:t>
      </w:r>
    </w:p>
    <w:p w14:paraId="68BE700C" w14:textId="77777777" w:rsidR="00706288" w:rsidRDefault="00706288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CDD5A78" w14:textId="77777777" w:rsidR="00706288" w:rsidRDefault="000D7C77">
      <w:pPr>
        <w:tabs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Kontaktní tel. číslo: </w:t>
      </w:r>
      <w:r w:rsidR="00FF40ED">
        <w:rPr>
          <w:rFonts w:ascii="Times New Roman" w:eastAsia="Times New Roman" w:hAnsi="Times New Roman" w:cs="Times New Roman"/>
          <w:sz w:val="22"/>
          <w:szCs w:val="22"/>
        </w:rPr>
        <w:tab/>
        <w:t>596 979 111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</w:t>
      </w:r>
    </w:p>
    <w:p w14:paraId="02E48CD5" w14:textId="77777777" w:rsidR="00706288" w:rsidRDefault="000D7C77">
      <w:pPr>
        <w:tabs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e-mailová komunikace: </w:t>
      </w:r>
      <w:r w:rsidR="00FF40ED">
        <w:rPr>
          <w:rFonts w:ascii="Times New Roman" w:eastAsia="Times New Roman" w:hAnsi="Times New Roman" w:cs="Times New Roman"/>
          <w:sz w:val="22"/>
          <w:szCs w:val="22"/>
        </w:rPr>
        <w:tab/>
        <w:t>podatelna@ugn.cas.cz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4FB75C3" w14:textId="77777777" w:rsidR="00706288" w:rsidRDefault="00706288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DE17E08" w14:textId="5B26ADBB" w:rsidR="00FF40ED" w:rsidRDefault="00FF40ED" w:rsidP="00A76622">
      <w:pPr>
        <w:pBdr>
          <w:top w:val="nil"/>
          <w:left w:val="nil"/>
          <w:bottom w:val="nil"/>
          <w:right w:val="nil"/>
          <w:between w:val="nil"/>
        </w:pBdr>
        <w:tabs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Osob</w:t>
      </w:r>
      <w:r w:rsidR="00A76622">
        <w:rPr>
          <w:rFonts w:ascii="Times New Roman" w:eastAsia="Times New Roman" w:hAnsi="Times New Roman" w:cs="Times New Roman"/>
          <w:sz w:val="22"/>
          <w:szCs w:val="22"/>
        </w:rPr>
        <w:t>y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oprávněn</w:t>
      </w:r>
      <w:r w:rsidR="00A76622">
        <w:rPr>
          <w:rFonts w:ascii="Times New Roman" w:eastAsia="Times New Roman" w:hAnsi="Times New Roman" w:cs="Times New Roman"/>
          <w:sz w:val="22"/>
          <w:szCs w:val="22"/>
        </w:rPr>
        <w:t>é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jednat v technických </w:t>
      </w:r>
      <w:r w:rsidR="004F2564">
        <w:rPr>
          <w:rFonts w:ascii="Times New Roman" w:eastAsia="Times New Roman" w:hAnsi="Times New Roman" w:cs="Times New Roman"/>
          <w:sz w:val="22"/>
          <w:szCs w:val="22"/>
        </w:rPr>
        <w:t xml:space="preserve">otázkách: </w:t>
      </w:r>
      <w:proofErr w:type="gramStart"/>
      <w:r w:rsidR="00A76622">
        <w:rPr>
          <w:rFonts w:ascii="Times New Roman" w:eastAsia="Times New Roman" w:hAnsi="Times New Roman" w:cs="Times New Roman"/>
          <w:sz w:val="22"/>
          <w:szCs w:val="22"/>
        </w:rPr>
        <w:t>Doc.</w:t>
      </w:r>
      <w:proofErr w:type="gramEnd"/>
      <w:r w:rsidR="00057955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4F2564">
        <w:rPr>
          <w:rFonts w:ascii="Times New Roman" w:eastAsia="Times New Roman" w:hAnsi="Times New Roman" w:cs="Times New Roman"/>
          <w:sz w:val="22"/>
          <w:szCs w:val="22"/>
        </w:rPr>
        <w:t>RND</w:t>
      </w:r>
      <w:r w:rsidR="00A76622">
        <w:rPr>
          <w:rFonts w:ascii="Times New Roman" w:eastAsia="Times New Roman" w:hAnsi="Times New Roman" w:cs="Times New Roman"/>
          <w:sz w:val="22"/>
          <w:szCs w:val="22"/>
        </w:rPr>
        <w:t>r</w:t>
      </w:r>
      <w:r w:rsidR="004F2564">
        <w:rPr>
          <w:rFonts w:ascii="Times New Roman" w:eastAsia="Times New Roman" w:hAnsi="Times New Roman" w:cs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Karel Kirchner, CSc.</w:t>
      </w:r>
      <w:r w:rsidR="00A76622">
        <w:rPr>
          <w:rFonts w:ascii="Times New Roman" w:eastAsia="Times New Roman" w:hAnsi="Times New Roman" w:cs="Times New Roman"/>
          <w:sz w:val="22"/>
          <w:szCs w:val="22"/>
        </w:rPr>
        <w:t xml:space="preserve"> Mgr. František Kuda, Ph.D. </w:t>
      </w:r>
    </w:p>
    <w:p w14:paraId="1EACA843" w14:textId="7566493A" w:rsidR="00FF40ED" w:rsidRDefault="00FF40ED" w:rsidP="00FF40ED">
      <w:pPr>
        <w:pBdr>
          <w:top w:val="nil"/>
          <w:left w:val="nil"/>
          <w:bottom w:val="nil"/>
          <w:right w:val="nil"/>
          <w:between w:val="nil"/>
        </w:pBdr>
        <w:tabs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Kontaktní tel. číslo: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0BFE462" w14:textId="70143705" w:rsidR="00FF40ED" w:rsidRDefault="00FF40ED" w:rsidP="00FF40ED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e-mailová komunikace: </w:t>
      </w:r>
    </w:p>
    <w:p w14:paraId="6B427F31" w14:textId="528FABE2" w:rsidR="00042F1A" w:rsidRDefault="00042F1A" w:rsidP="00FF40ED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</w:t>
      </w:r>
    </w:p>
    <w:p w14:paraId="3CA97FD5" w14:textId="77777777" w:rsidR="00FF40ED" w:rsidRDefault="00FF40ED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D99EE5D" w14:textId="77777777" w:rsidR="00706288" w:rsidRDefault="000D7C77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Dále jen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„pronajímatel“</w:t>
      </w:r>
    </w:p>
    <w:p w14:paraId="255A336A" w14:textId="77777777" w:rsidR="00706288" w:rsidRDefault="000D7C77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07323E1" w14:textId="77777777" w:rsidR="00706288" w:rsidRDefault="00706288">
      <w:pPr>
        <w:spacing w:line="276" w:lineRule="auto"/>
        <w:ind w:right="-279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C343553" w14:textId="77777777" w:rsidR="00706288" w:rsidRDefault="000D7C77">
      <w:pPr>
        <w:tabs>
          <w:tab w:val="left" w:pos="4111"/>
        </w:tabs>
        <w:spacing w:line="276" w:lineRule="auto"/>
        <w:ind w:left="4111" w:right="4" w:hanging="396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Nájemce: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Junák – český skaut, středisko Vrbovec Brno, z. s.</w:t>
      </w:r>
    </w:p>
    <w:p w14:paraId="69EE68AC" w14:textId="3FF2D531" w:rsidR="00706288" w:rsidRDefault="000D7C77">
      <w:pPr>
        <w:tabs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se sídlem: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Vrbovecká 1218/2, 635 00 </w:t>
      </w:r>
      <w:r w:rsidR="00C56376">
        <w:rPr>
          <w:rFonts w:ascii="Times New Roman" w:eastAsia="Times New Roman" w:hAnsi="Times New Roman" w:cs="Times New Roman"/>
          <w:sz w:val="22"/>
          <w:szCs w:val="22"/>
        </w:rPr>
        <w:t>Brno – Bystrc</w:t>
      </w:r>
    </w:p>
    <w:p w14:paraId="7A327F2C" w14:textId="77777777" w:rsidR="00706288" w:rsidRDefault="000D7C77">
      <w:pPr>
        <w:tabs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IČO: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62157469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E45C260" w14:textId="77777777" w:rsidR="00706288" w:rsidRDefault="000D7C77">
      <w:pPr>
        <w:tabs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DIČ: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CZ62157469</w:t>
      </w:r>
    </w:p>
    <w:p w14:paraId="553EE5C5" w14:textId="77777777" w:rsidR="00706288" w:rsidRDefault="00706288">
      <w:pPr>
        <w:tabs>
          <w:tab w:val="left" w:pos="2835"/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9018B02" w14:textId="77777777" w:rsidR="00706288" w:rsidRDefault="000D7C77">
      <w:pPr>
        <w:tabs>
          <w:tab w:val="left" w:pos="4111"/>
        </w:tabs>
        <w:spacing w:line="276" w:lineRule="auto"/>
        <w:ind w:left="142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Bankovní spojení: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Fio banka, a.s.  </w:t>
      </w:r>
    </w:p>
    <w:p w14:paraId="7B3EC0C3" w14:textId="77777777" w:rsidR="00706288" w:rsidRDefault="000D7C77">
      <w:pPr>
        <w:tabs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č. účtu: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2801285551 / 2010</w:t>
      </w:r>
    </w:p>
    <w:p w14:paraId="3175EE67" w14:textId="77777777" w:rsidR="00706288" w:rsidRDefault="000D7C77">
      <w:pPr>
        <w:tabs>
          <w:tab w:val="left" w:pos="4111"/>
        </w:tabs>
        <w:spacing w:line="276" w:lineRule="auto"/>
        <w:ind w:left="14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Zastoupený: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Ing. Petrem Kotáskem – vedoucím střediska</w:t>
      </w:r>
    </w:p>
    <w:p w14:paraId="1447BF1C" w14:textId="77777777" w:rsidR="00706288" w:rsidRDefault="00706288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line="276" w:lineRule="auto"/>
        <w:ind w:right="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F7B58E9" w14:textId="6CC1DAAF" w:rsidR="00706288" w:rsidRDefault="000D7C77">
      <w:pPr>
        <w:tabs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Kontaktní tel. číslo: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A0E9DE9" w14:textId="5823EDCA" w:rsidR="00706288" w:rsidRDefault="000D7C77">
      <w:pPr>
        <w:tabs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e-mailová komunikace: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DCCE77B" w14:textId="77777777" w:rsidR="00706288" w:rsidRDefault="00706288">
      <w:pPr>
        <w:tabs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8D952D8" w14:textId="7C10538F" w:rsidR="00706288" w:rsidRDefault="000D7C77">
      <w:pPr>
        <w:pBdr>
          <w:top w:val="nil"/>
          <w:left w:val="nil"/>
          <w:bottom w:val="nil"/>
          <w:right w:val="nil"/>
          <w:between w:val="nil"/>
        </w:pBdr>
        <w:tabs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Osoba oprávněná jednat v technických </w:t>
      </w:r>
      <w:r w:rsidR="004F2564">
        <w:rPr>
          <w:rFonts w:ascii="Times New Roman" w:eastAsia="Times New Roman" w:hAnsi="Times New Roman" w:cs="Times New Roman"/>
          <w:sz w:val="22"/>
          <w:szCs w:val="22"/>
        </w:rPr>
        <w:t xml:space="preserve">otázkách: Bc. </w:t>
      </w:r>
      <w:r>
        <w:rPr>
          <w:rFonts w:ascii="Times New Roman" w:eastAsia="Times New Roman" w:hAnsi="Times New Roman" w:cs="Times New Roman"/>
          <w:sz w:val="22"/>
          <w:szCs w:val="22"/>
        </w:rPr>
        <w:t>Ondřej Bečička</w:t>
      </w:r>
    </w:p>
    <w:p w14:paraId="044BF75F" w14:textId="63EF66C1" w:rsidR="00706288" w:rsidRDefault="000D7C77">
      <w:pPr>
        <w:pBdr>
          <w:top w:val="nil"/>
          <w:left w:val="nil"/>
          <w:bottom w:val="nil"/>
          <w:right w:val="nil"/>
          <w:between w:val="nil"/>
        </w:pBdr>
        <w:tabs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Kontaktní tel. číslo: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15DB540" w14:textId="7245EBA0" w:rsidR="00706288" w:rsidRDefault="000D7C77">
      <w:pPr>
        <w:pBdr>
          <w:top w:val="nil"/>
          <w:left w:val="nil"/>
          <w:bottom w:val="nil"/>
          <w:right w:val="nil"/>
          <w:between w:val="nil"/>
        </w:pBdr>
        <w:tabs>
          <w:tab w:val="left" w:pos="4111"/>
        </w:tabs>
        <w:spacing w:line="276" w:lineRule="auto"/>
        <w:ind w:left="14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e-mailová komunikace: </w:t>
      </w:r>
    </w:p>
    <w:p w14:paraId="32FF4BDE" w14:textId="77777777" w:rsidR="00706288" w:rsidRDefault="00706288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70E419E" w14:textId="77777777" w:rsidR="00706288" w:rsidRDefault="000D7C77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Dále jen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„nájemce“</w:t>
      </w:r>
    </w:p>
    <w:p w14:paraId="48F80631" w14:textId="77777777" w:rsidR="00706288" w:rsidRDefault="00706288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E125DB0" w14:textId="77777777" w:rsidR="00706288" w:rsidRDefault="000D7C77">
      <w:pPr>
        <w:tabs>
          <w:tab w:val="left" w:pos="1418"/>
          <w:tab w:val="left" w:pos="2835"/>
        </w:tabs>
        <w:spacing w:line="276" w:lineRule="auto"/>
        <w:ind w:left="2880" w:right="4" w:hanging="288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Dále společně také jako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„smluvní strany“</w:t>
      </w:r>
    </w:p>
    <w:p w14:paraId="51A12B9D" w14:textId="77777777" w:rsidR="00706288" w:rsidRDefault="00706288">
      <w:pPr>
        <w:spacing w:line="276" w:lineRule="auto"/>
        <w:ind w:left="3600" w:right="4" w:firstLine="7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2F12F77C" w14:textId="77777777" w:rsidR="00706288" w:rsidRDefault="00706288">
      <w:pPr>
        <w:spacing w:line="276" w:lineRule="auto"/>
        <w:ind w:left="3600" w:right="4" w:firstLine="7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3002AC67" w14:textId="77777777" w:rsidR="00BF2B21" w:rsidRDefault="00BF2B21">
      <w:pPr>
        <w:spacing w:line="276" w:lineRule="auto"/>
        <w:ind w:left="3600" w:right="4" w:firstLine="7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1D2FD57" w14:textId="77777777" w:rsidR="00BF2B21" w:rsidRDefault="00BF2B21">
      <w:pPr>
        <w:spacing w:line="276" w:lineRule="auto"/>
        <w:ind w:left="3600" w:right="4" w:firstLine="7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5AD1489" w14:textId="77777777" w:rsidR="00706288" w:rsidRDefault="00706288">
      <w:pPr>
        <w:spacing w:line="276" w:lineRule="auto"/>
        <w:ind w:left="3600" w:right="4" w:firstLine="7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5BF97FFE" w14:textId="77777777" w:rsidR="00706288" w:rsidRDefault="000D7C77">
      <w:pPr>
        <w:numPr>
          <w:ilvl w:val="0"/>
          <w:numId w:val="1"/>
        </w:numPr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Předmět nájmu a vlastnické prohlášení</w:t>
      </w:r>
    </w:p>
    <w:p w14:paraId="0DB02445" w14:textId="77777777" w:rsidR="00706288" w:rsidRDefault="00706288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396C1B3F" w14:textId="653165AF" w:rsidR="00706288" w:rsidRDefault="000D7C77">
      <w:pPr>
        <w:numPr>
          <w:ilvl w:val="1"/>
          <w:numId w:val="2"/>
        </w:numPr>
        <w:spacing w:line="276" w:lineRule="auto"/>
        <w:ind w:left="709" w:right="4" w:hanging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Pronajímatel je vlastníkem pozemk</w:t>
      </w:r>
      <w:r w:rsidR="00BD5A32">
        <w:rPr>
          <w:rFonts w:ascii="Times New Roman" w:eastAsia="Times New Roman" w:hAnsi="Times New Roman" w:cs="Times New Roman"/>
          <w:sz w:val="22"/>
          <w:szCs w:val="22"/>
        </w:rPr>
        <w:t>ů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p.č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. 1505/1 v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k.ú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. Pisárky, obec Brno</w:t>
      </w:r>
      <w:r w:rsidR="00D41524">
        <w:rPr>
          <w:rFonts w:ascii="Times New Roman" w:eastAsia="Times New Roman" w:hAnsi="Times New Roman" w:cs="Times New Roman"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součástí</w:t>
      </w:r>
      <w:r w:rsidRPr="00BD5A32">
        <w:rPr>
          <w:rFonts w:ascii="Times New Roman" w:eastAsia="Times New Roman" w:hAnsi="Times New Roman" w:cs="Times New Roman"/>
          <w:strike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kterého je stavba – budova s č.p. 326 na adrese Veslařská 326/195, která je ve vlastnictví pronajímatele, vše zapsané na listu vlastnictví č. 745 pro kat. území Pisárky, obec Brno, </w:t>
      </w:r>
      <w:r w:rsidR="00BD5A32">
        <w:rPr>
          <w:rFonts w:ascii="Times New Roman" w:eastAsia="Times New Roman" w:hAnsi="Times New Roman" w:cs="Times New Roman"/>
          <w:sz w:val="22"/>
          <w:szCs w:val="22"/>
        </w:rPr>
        <w:t>vedené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Katastrálním úřadem pro Jihomoravský kraj, katastrální pracoviště Brno – město. </w:t>
      </w:r>
    </w:p>
    <w:p w14:paraId="035E11DD" w14:textId="77777777" w:rsidR="00706288" w:rsidRDefault="000D7C77">
      <w:pP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Nájemce a pronajímatel se dohodli, že pronajímatel přenechá nájemci do nájmu veškeré prostory v uvedené budově.</w:t>
      </w:r>
      <w:r w:rsidR="00FF40ED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4ADFF3D2" w14:textId="77777777" w:rsidR="00706288" w:rsidRDefault="000D7C77">
      <w:pPr>
        <w:numPr>
          <w:ilvl w:val="1"/>
          <w:numId w:val="2"/>
        </w:numPr>
        <w:spacing w:line="276" w:lineRule="auto"/>
        <w:ind w:left="709" w:right="4" w:hanging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Pronajímatel je dále vlastníkem pozemků 1505/3, 1506/1, 1507/3, 1507/4, 1510/6, 1510/22 vše v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k.ú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. Pisárky, obec Brno, které jsou ve vlastnictví pronajímatele, vše zapsané na listu vlastnictví č. 745 pro kat. území Pisárky, obec Brno, vedeným Katastrálním úřadem pro Jihomoravský kraj, katastrální pracoviště Brno – město. </w:t>
      </w:r>
    </w:p>
    <w:p w14:paraId="0C99A366" w14:textId="77777777" w:rsidR="00706288" w:rsidRDefault="000D7C77">
      <w:pP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Nájemce a pronajímatel se dohodli, že pronajímatel přenechá nájemci do nájmu uvedené pozemky.</w:t>
      </w:r>
    </w:p>
    <w:p w14:paraId="7D1E26F0" w14:textId="77777777" w:rsidR="00706288" w:rsidRDefault="000D7C77">
      <w:pPr>
        <w:numPr>
          <w:ilvl w:val="1"/>
          <w:numId w:val="2"/>
        </w:numPr>
        <w:spacing w:line="276" w:lineRule="auto"/>
        <w:ind w:left="709" w:right="4" w:hanging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Touto smlouvou přenechává pronajímatel za úplatu k užívání nájemci nebytové prostory definované v čl. 1.1 a pozemky definované v čl. 1.2 (dále souhrnně též jako předmět nájmu, pronajatý prostor) do nájmu za účelem provozování skautské činnosti – tj. výchova a všestranný rozvoj dětí a mládeže. Nájemce takto vymezený předmět nájmu za podmínek stanovených touto smlouvou do nájmu přijímá a zavazuje se za to platit pronajímateli nájemné. </w:t>
      </w:r>
    </w:p>
    <w:p w14:paraId="08C8CFCF" w14:textId="77777777" w:rsidR="00706288" w:rsidRDefault="000D7C77">
      <w:pPr>
        <w:numPr>
          <w:ilvl w:val="1"/>
          <w:numId w:val="2"/>
        </w:numPr>
        <w:spacing w:line="276" w:lineRule="auto"/>
        <w:ind w:left="709" w:right="4" w:hanging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Nájemce je oprávněn užívat pronajaté prostory 24 hodin denně / 7 dní v týdnu.</w:t>
      </w:r>
    </w:p>
    <w:p w14:paraId="1AD8ED2D" w14:textId="77777777" w:rsidR="00706288" w:rsidRDefault="00706288">
      <w:pPr>
        <w:spacing w:line="276" w:lineRule="auto"/>
        <w:ind w:left="720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F0F9AF0" w14:textId="77777777" w:rsidR="00706288" w:rsidRDefault="00706288">
      <w:pPr>
        <w:spacing w:line="276" w:lineRule="auto"/>
        <w:ind w:left="993" w:right="4" w:hanging="709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4B79684" w14:textId="77777777" w:rsidR="00706288" w:rsidRDefault="000D7C77">
      <w:pPr>
        <w:numPr>
          <w:ilvl w:val="0"/>
          <w:numId w:val="1"/>
        </w:numPr>
        <w:spacing w:line="276" w:lineRule="auto"/>
        <w:ind w:left="993" w:right="4" w:hanging="709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Účel nájmu</w:t>
      </w:r>
    </w:p>
    <w:p w14:paraId="72164208" w14:textId="77777777" w:rsidR="00706288" w:rsidRDefault="00706288">
      <w:pPr>
        <w:spacing w:line="276" w:lineRule="auto"/>
        <w:ind w:left="993" w:right="4" w:hanging="709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5AF02551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Nájemce bude pronajaté prostory využívat výhradně pro provozování skautské činnosti, jejímž  posláním a účelem je – v souladu s principy a metodami stanovenými zakladatelem skautského hnutí Robertem Baden-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Powellem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a zakladatelem českého skautingu A. B. Svojsíkem – podporovat rozvoj osobnosti mladých lidí; jejich duchovních, mravních, intelektuálních, sociálních a tělesných schopností tak, aby byli po celý život připraveni plnit povinnosti k nejvyšší Pravdě a Lásce; sobě samým; bližním, vlasti, celému lidskému společenství a přírodě.  </w:t>
      </w:r>
    </w:p>
    <w:p w14:paraId="49D46A5E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Nájemce si je vědom stavu pronajímaných prostor a zajistí si</w:t>
      </w:r>
      <w:r w:rsidR="00454ADB">
        <w:rPr>
          <w:rFonts w:ascii="Times New Roman" w:eastAsia="Times New Roman" w:hAnsi="Times New Roman" w:cs="Times New Roman"/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aby byly prostory pro jeho činnost vyhovující.</w:t>
      </w:r>
    </w:p>
    <w:p w14:paraId="75017F19" w14:textId="77777777" w:rsidR="00706288" w:rsidRDefault="00706288">
      <w:pPr>
        <w:spacing w:line="276" w:lineRule="auto"/>
        <w:ind w:left="79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575D1F3" w14:textId="77777777" w:rsidR="00706288" w:rsidRDefault="00706288">
      <w:pPr>
        <w:spacing w:line="276" w:lineRule="auto"/>
        <w:ind w:left="993" w:right="4" w:hanging="709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24043876" w14:textId="77777777" w:rsidR="00706288" w:rsidRDefault="000D7C77">
      <w:pPr>
        <w:numPr>
          <w:ilvl w:val="0"/>
          <w:numId w:val="1"/>
        </w:numPr>
        <w:spacing w:line="276" w:lineRule="auto"/>
        <w:ind w:left="993" w:right="4" w:hanging="709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Doba nájmu a výpovědní doba</w:t>
      </w:r>
    </w:p>
    <w:p w14:paraId="50F6D0E5" w14:textId="77777777" w:rsidR="00706288" w:rsidRDefault="000D7C77">
      <w:pPr>
        <w:numPr>
          <w:ilvl w:val="1"/>
          <w:numId w:val="1"/>
        </w:numPr>
        <w:spacing w:before="240" w:after="240" w:line="276" w:lineRule="auto"/>
        <w:ind w:hanging="792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Předmět nájmu uvedený v čl. I se pronajímá na dobu určitou od 1.9.2024 do 31.12.2031. Nesdělí-li jedna ze smluvních stran písemně druhé smluvní straně nejpozději 24 měsíců před vypršením smlouvy, že trvá na ukončení nájmu, prodlouží se smlouva automaticky na dobu neurčitou s výpovědní lhůtou 24 měsíců. Výpovědní lhůta začíná běžet prvního dne v měsíci následujícího po měsíci, ve kterém byla výpověď dotčené smluvní straně doručena.</w:t>
      </w:r>
    </w:p>
    <w:p w14:paraId="27B8CCB7" w14:textId="77777777" w:rsidR="00706288" w:rsidRDefault="00706288">
      <w:pPr>
        <w:ind w:left="993" w:hanging="709"/>
        <w:rPr>
          <w:rFonts w:ascii="Times New Roman" w:eastAsia="Times New Roman" w:hAnsi="Times New Roman" w:cs="Times New Roman"/>
          <w:sz w:val="22"/>
          <w:szCs w:val="22"/>
        </w:rPr>
      </w:pPr>
    </w:p>
    <w:p w14:paraId="7792550E" w14:textId="77777777" w:rsidR="00706288" w:rsidRDefault="000D7C77">
      <w:pPr>
        <w:numPr>
          <w:ilvl w:val="0"/>
          <w:numId w:val="1"/>
        </w:numPr>
        <w:spacing w:line="276" w:lineRule="auto"/>
        <w:ind w:left="993" w:right="4" w:hanging="709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Výše nájemného</w:t>
      </w:r>
    </w:p>
    <w:p w14:paraId="43D5EC5A" w14:textId="77777777" w:rsidR="00706288" w:rsidRDefault="00706288">
      <w:pPr>
        <w:spacing w:line="276" w:lineRule="auto"/>
        <w:ind w:left="993" w:right="4" w:hanging="709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0D912B0" w14:textId="4CF10D65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Nájemné za předmět nájmu dle čl. 1 této smlouvy je stanoveno ve výši:</w:t>
      </w:r>
      <w:r w:rsidR="00BD5A32">
        <w:rPr>
          <w:rFonts w:ascii="Times New Roman" w:eastAsia="Times New Roman" w:hAnsi="Times New Roman" w:cs="Times New Roman"/>
          <w:sz w:val="22"/>
          <w:szCs w:val="22"/>
        </w:rPr>
        <w:t xml:space="preserve"> 4 000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,- Kč / </w:t>
      </w:r>
      <w:r w:rsidR="00BD5A32">
        <w:rPr>
          <w:rFonts w:ascii="Times New Roman" w:eastAsia="Times New Roman" w:hAnsi="Times New Roman" w:cs="Times New Roman"/>
          <w:sz w:val="22"/>
          <w:szCs w:val="22"/>
        </w:rPr>
        <w:t>měsíc</w:t>
      </w:r>
      <w:r w:rsidR="007153DA">
        <w:rPr>
          <w:rFonts w:ascii="Times New Roman" w:eastAsia="Times New Roman" w:hAnsi="Times New Roman" w:cs="Times New Roman"/>
          <w:sz w:val="22"/>
          <w:szCs w:val="22"/>
        </w:rPr>
        <w:t>, k</w:t>
      </w:r>
      <w:r w:rsidR="00BD5A32">
        <w:rPr>
          <w:rFonts w:ascii="Times New Roman" w:eastAsia="Times New Roman" w:hAnsi="Times New Roman" w:cs="Times New Roman"/>
          <w:sz w:val="22"/>
          <w:szCs w:val="22"/>
        </w:rPr>
        <w:t> </w:t>
      </w:r>
      <w:r w:rsidR="007153DA">
        <w:rPr>
          <w:rFonts w:ascii="Times New Roman" w:eastAsia="Times New Roman" w:hAnsi="Times New Roman" w:cs="Times New Roman"/>
          <w:sz w:val="22"/>
          <w:szCs w:val="22"/>
        </w:rPr>
        <w:t>této částce bude připočtena daň z</w:t>
      </w:r>
      <w:r w:rsidR="00BD5A32">
        <w:rPr>
          <w:rFonts w:ascii="Times New Roman" w:eastAsia="Times New Roman" w:hAnsi="Times New Roman" w:cs="Times New Roman"/>
          <w:sz w:val="22"/>
          <w:szCs w:val="22"/>
        </w:rPr>
        <w:t> </w:t>
      </w:r>
      <w:r w:rsidR="007153DA">
        <w:rPr>
          <w:rFonts w:ascii="Times New Roman" w:eastAsia="Times New Roman" w:hAnsi="Times New Roman" w:cs="Times New Roman"/>
          <w:sz w:val="22"/>
          <w:szCs w:val="22"/>
        </w:rPr>
        <w:t>přidané hodnoty ve výši dle platných právních předpisů v</w:t>
      </w:r>
      <w:r w:rsidR="00BD5A32">
        <w:rPr>
          <w:rFonts w:ascii="Times New Roman" w:eastAsia="Times New Roman" w:hAnsi="Times New Roman" w:cs="Times New Roman"/>
          <w:sz w:val="22"/>
          <w:szCs w:val="22"/>
        </w:rPr>
        <w:t> </w:t>
      </w:r>
      <w:r w:rsidR="007153DA">
        <w:rPr>
          <w:rFonts w:ascii="Times New Roman" w:eastAsia="Times New Roman" w:hAnsi="Times New Roman" w:cs="Times New Roman"/>
          <w:sz w:val="22"/>
          <w:szCs w:val="22"/>
        </w:rPr>
        <w:t>době uskutečnění zdanitelného plnění.</w:t>
      </w:r>
    </w:p>
    <w:p w14:paraId="22AEA32F" w14:textId="77777777" w:rsidR="00706288" w:rsidRDefault="00706288">
      <w:pPr>
        <w:spacing w:line="276" w:lineRule="auto"/>
        <w:ind w:left="709" w:right="4" w:hanging="709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0B7133A" w14:textId="05BB3AA2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K</w:t>
      </w:r>
      <w:r w:rsidR="00BD5A32">
        <w:rPr>
          <w:rFonts w:ascii="Times New Roman" w:eastAsia="Times New Roman" w:hAnsi="Times New Roman" w:cs="Times New Roman"/>
          <w:sz w:val="22"/>
          <w:szCs w:val="22"/>
        </w:rPr>
        <w:t> 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1.1. kalendářního roku je pronajímatel oprávněn nájemné za předmět nájmu každoročně navýšit o </w:t>
      </w:r>
      <w:r w:rsidR="00BD5A32">
        <w:rPr>
          <w:rFonts w:ascii="Times New Roman" w:eastAsia="Times New Roman" w:hAnsi="Times New Roman" w:cs="Times New Roman"/>
          <w:sz w:val="22"/>
          <w:szCs w:val="22"/>
        </w:rPr>
        <w:t xml:space="preserve">průměrnou roční míru inflace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dle oficiálního sdělení ČSÚ za </w:t>
      </w:r>
      <w:r w:rsidR="00BD5A32">
        <w:rPr>
          <w:rFonts w:ascii="Times New Roman" w:eastAsia="Times New Roman" w:hAnsi="Times New Roman" w:cs="Times New Roman"/>
          <w:sz w:val="22"/>
          <w:szCs w:val="22"/>
        </w:rPr>
        <w:t xml:space="preserve">celý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předchozí kalendářní rok. Takto vypočtené nájemné bude tvořit základ pro výpočet nájemného pro celý kalendářní rok, ve kterém bude nájemci poskytován pronajímatelem nájem podle této smlouvy. </w:t>
      </w:r>
    </w:p>
    <w:p w14:paraId="2A694C2F" w14:textId="77777777" w:rsidR="00706288" w:rsidRDefault="00706288">
      <w:pPr>
        <w:spacing w:line="276" w:lineRule="auto"/>
        <w:ind w:left="993" w:right="4" w:hanging="709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49C7A6F" w14:textId="77777777" w:rsidR="00706288" w:rsidRDefault="00706288">
      <w:pPr>
        <w:spacing w:line="276" w:lineRule="auto"/>
        <w:ind w:left="993" w:right="4" w:hanging="709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211BDDE" w14:textId="77777777" w:rsidR="00706288" w:rsidRDefault="000D7C77">
      <w:pPr>
        <w:numPr>
          <w:ilvl w:val="0"/>
          <w:numId w:val="1"/>
        </w:numPr>
        <w:spacing w:line="276" w:lineRule="auto"/>
        <w:ind w:left="993" w:right="4" w:hanging="709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Platební podmínky</w:t>
      </w:r>
    </w:p>
    <w:p w14:paraId="1DADBF0F" w14:textId="77777777" w:rsidR="00706288" w:rsidRDefault="00706288">
      <w:pPr>
        <w:pBdr>
          <w:top w:val="nil"/>
          <w:left w:val="nil"/>
          <w:bottom w:val="nil"/>
          <w:right w:val="nil"/>
          <w:between w:val="nil"/>
        </w:pBdr>
        <w:ind w:left="709" w:hanging="709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2D8776A2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Platba nájemného probíhá jednou ročně. Pronajímatel vystaví, v termínu do 31.3 daného kalendářního roku, nájemci fakturu s náležitostmi daňového dokladu a se splatností 14 dnů ode dne vystavení faktury. </w:t>
      </w:r>
      <w:r w:rsidR="007153DA">
        <w:t>V 1. roce nájmu bude faktura vystavena do 15. 9. na poměrnou částku za dobu pronájmu</w:t>
      </w:r>
      <w:r w:rsidR="007153D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Nájemce souhlasí s tím, aby mu pronajímatel účtoval úrok z prodlení za pozdní úhradu faktur ve výši 0,05 % z dlužné částky za každý den prodlení. </w:t>
      </w:r>
    </w:p>
    <w:p w14:paraId="40DEEE52" w14:textId="77777777" w:rsidR="00706288" w:rsidRDefault="000D7C77">
      <w:pP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Platba je uhrazena dnem připsání částky na účet pronajímatele. </w:t>
      </w:r>
    </w:p>
    <w:p w14:paraId="43698A3B" w14:textId="77777777" w:rsidR="00706288" w:rsidRDefault="00706288">
      <w:pPr>
        <w:spacing w:line="276" w:lineRule="auto"/>
        <w:ind w:left="709" w:right="4" w:hanging="709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2E8D1B3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Elektronické zasílání faktur </w:t>
      </w:r>
    </w:p>
    <w:p w14:paraId="78C198D0" w14:textId="0063AA06" w:rsidR="00706288" w:rsidRDefault="000D7C77">
      <w:pP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Smluvní strany se dohodly, že nájemce souhlasí s elektronickým zasíláním faktur. Faktura se považuje za řádně doručenou zasláním na elektronickou adresu: </w:t>
      </w:r>
      <w:r w:rsidR="0030672C">
        <w:rPr>
          <w:rFonts w:ascii="Times New Roman" w:eastAsia="Times New Roman" w:hAnsi="Times New Roman" w:cs="Times New Roman"/>
          <w:sz w:val="22"/>
          <w:szCs w:val="22"/>
        </w:rPr>
        <w:t>…………..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2"/>
          <w:szCs w:val="22"/>
        </w:rPr>
        <w:t>a potvrzením zpětně odeslaným emailem.</w:t>
      </w:r>
    </w:p>
    <w:p w14:paraId="36106D22" w14:textId="77777777" w:rsidR="00706288" w:rsidRDefault="00706288">
      <w:pP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F3777B6" w14:textId="77777777" w:rsidR="00706288" w:rsidRDefault="00706288">
      <w:pP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DF84A18" w14:textId="77777777" w:rsidR="00706288" w:rsidRDefault="000D7C77">
      <w:pPr>
        <w:numPr>
          <w:ilvl w:val="0"/>
          <w:numId w:val="1"/>
        </w:numPr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Energie a služby</w:t>
      </w:r>
    </w:p>
    <w:p w14:paraId="393F77C6" w14:textId="77777777" w:rsidR="00706288" w:rsidRDefault="00706288">
      <w:pPr>
        <w:spacing w:line="276" w:lineRule="auto"/>
        <w:ind w:left="360" w:right="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52E2C6E9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Vodné a stočné</w:t>
      </w:r>
    </w:p>
    <w:p w14:paraId="60F5CCA2" w14:textId="77777777" w:rsidR="00706288" w:rsidRPr="004D1E8F" w:rsidRDefault="000D7C7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 w:hanging="28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Pronajímatel poskytne nájemci</w:t>
      </w:r>
      <w:r w:rsidRPr="004D1E8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na bázi přefakturace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dodávku vody (vodné a stočné). </w:t>
      </w:r>
    </w:p>
    <w:p w14:paraId="48059813" w14:textId="51BB253C" w:rsidR="00706288" w:rsidRPr="004D1E8F" w:rsidRDefault="000D7C7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 w:hanging="28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2581E">
        <w:rPr>
          <w:rFonts w:ascii="Times New Roman" w:eastAsia="Times New Roman" w:hAnsi="Times New Roman" w:cs="Times New Roman"/>
          <w:color w:val="000000"/>
          <w:sz w:val="22"/>
          <w:szCs w:val="22"/>
        </w:rPr>
        <w:t>Nájemce bude odebírat vodu z</w:t>
      </w:r>
      <w:r w:rsidR="004D1E8F">
        <w:rPr>
          <w:rFonts w:ascii="Times New Roman" w:eastAsia="Times New Roman" w:hAnsi="Times New Roman" w:cs="Times New Roman"/>
          <w:color w:val="000000"/>
          <w:sz w:val="22"/>
          <w:szCs w:val="22"/>
        </w:rPr>
        <w:t> </w:t>
      </w:r>
      <w:r w:rsidRPr="00D2581E">
        <w:rPr>
          <w:rFonts w:ascii="Times New Roman" w:eastAsia="Times New Roman" w:hAnsi="Times New Roman" w:cs="Times New Roman"/>
          <w:color w:val="000000"/>
          <w:sz w:val="22"/>
          <w:szCs w:val="22"/>
        </w:rPr>
        <w:t>veřejného</w:t>
      </w:r>
      <w:r w:rsidR="004D1E8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D2581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vodovodu pouze v objemech a podle podmínek uzavřené smlouvy mezi pronajímatelem a místním správcem vodovodů a kanalizací (BVK).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Nájemce se zavazuje za tuto službu platit pronajímateli částku ve výši faktury, kterou pronajímatel obdrží od BVK na základě spotřeby naměřené vodoměrem. </w:t>
      </w:r>
    </w:p>
    <w:p w14:paraId="19A7EECA" w14:textId="73095D00" w:rsidR="00706288" w:rsidRPr="004D1E8F" w:rsidRDefault="000D7C7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 w:hanging="28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Pronajímatel na základě faktury od BVK vystaví nájemci fakturu s náležitostmi daňového dokladu a se splatností 14 dnů ode dne vystavení faktury.</w:t>
      </w:r>
    </w:p>
    <w:p w14:paraId="5A8085B6" w14:textId="4301B8EA" w:rsidR="00706288" w:rsidRPr="004D1E8F" w:rsidRDefault="00D2581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 w:hanging="28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4D1E8F">
        <w:rPr>
          <w:rFonts w:ascii="Times New Roman" w:eastAsia="Times New Roman" w:hAnsi="Times New Roman" w:cs="Times New Roman"/>
          <w:color w:val="000000"/>
          <w:sz w:val="22"/>
          <w:szCs w:val="22"/>
        </w:rPr>
        <w:t>Odpadní voda je svedena do žumpy, která je umístěna na pozemku. Nájemce je povinen na své náklady zajistit pravidelný vývoz žumpy.</w:t>
      </w:r>
      <w:r w:rsidR="004D1E8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0D7C7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Pronajímatel </w:t>
      </w:r>
      <w:r w:rsidR="004D1E8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se zavazuje </w:t>
      </w:r>
      <w:r w:rsidR="000D7C77">
        <w:rPr>
          <w:rFonts w:ascii="Times New Roman" w:eastAsia="Times New Roman" w:hAnsi="Times New Roman" w:cs="Times New Roman"/>
          <w:color w:val="000000"/>
          <w:sz w:val="22"/>
          <w:szCs w:val="22"/>
        </w:rPr>
        <w:t>na svoje náklady vybudovat kanalizační přípojku na pozemek</w:t>
      </w:r>
      <w:r w:rsidR="00D07285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do konce roku 2026. Termín je možné posunout dle vzájemné domluvy.</w:t>
      </w:r>
    </w:p>
    <w:p w14:paraId="0F967827" w14:textId="77777777" w:rsidR="00706288" w:rsidRDefault="00706288">
      <w:pPr>
        <w:spacing w:line="276" w:lineRule="auto"/>
        <w:ind w:left="709" w:right="4" w:hanging="709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A8C2C43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Elektrická energie a zemní plyn</w:t>
      </w:r>
    </w:p>
    <w:p w14:paraId="0E8AD3BE" w14:textId="77777777" w:rsidR="00706288" w:rsidRDefault="000D7C7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 w:hanging="284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Pronajímatel se zavazuje, že po zahájení nájmu převede odběrná místa pro zemní plyn a elektrickou energii na nájemce, který si sjedná smlouvy s dodavateli těchto médií. </w:t>
      </w:r>
    </w:p>
    <w:p w14:paraId="7EE9EBD9" w14:textId="77777777" w:rsidR="00706288" w:rsidRDefault="000D7C7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 w:hanging="284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Nájemce odpovídá za bezpečný provoz všech elektrických a ostatních energetických spotřebičů v pronajatých prostorech, které do nich vnesl nebo byly vneseny s jeho souhlasem, případně instalovány nájemcem. Nájemce na svůj náklad a odpovědnost zajišťuje pravidelné revize elektro v souladu s platnými právními a ostatními předpisy platnými pro příslušná zařízení.</w:t>
      </w:r>
    </w:p>
    <w:p w14:paraId="6F09DD23" w14:textId="77777777" w:rsidR="00706288" w:rsidRDefault="00706288">
      <w:pPr>
        <w:spacing w:line="276" w:lineRule="auto"/>
        <w:ind w:left="709" w:right="4" w:hanging="709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8758AEA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Odpady</w:t>
      </w:r>
    </w:p>
    <w:p w14:paraId="005F0EF3" w14:textId="77777777" w:rsidR="00706288" w:rsidRDefault="000D7C7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 w:hanging="284"/>
        <w:jc w:val="both"/>
        <w:rPr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V době nájmu je nájemce povinen předmět nájmu a jeho okolí udržovat v čistotě. </w:t>
      </w:r>
    </w:p>
    <w:p w14:paraId="59CD2EE2" w14:textId="77777777" w:rsidR="00706288" w:rsidRPr="00057955" w:rsidRDefault="000D7C7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 w:hanging="284"/>
        <w:jc w:val="both"/>
        <w:rPr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Nájemce si na své náklady zajistí odvoz a likvidaci odpadu.</w:t>
      </w:r>
    </w:p>
    <w:p w14:paraId="42A52371" w14:textId="64124D64" w:rsidR="00057955" w:rsidRDefault="00057955" w:rsidP="00057955">
      <w:pPr>
        <w:pBdr>
          <w:top w:val="nil"/>
          <w:left w:val="nil"/>
          <w:bottom w:val="nil"/>
          <w:right w:val="nil"/>
          <w:between w:val="nil"/>
        </w:pBdr>
        <w:tabs>
          <w:tab w:val="left" w:pos="2024"/>
        </w:tabs>
        <w:spacing w:line="276" w:lineRule="auto"/>
        <w:ind w:right="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</w:p>
    <w:p w14:paraId="18D91785" w14:textId="77777777" w:rsidR="00057955" w:rsidRDefault="00057955" w:rsidP="0005795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"/>
        <w:jc w:val="both"/>
        <w:rPr>
          <w:b/>
          <w:color w:val="000000"/>
          <w:sz w:val="22"/>
          <w:szCs w:val="22"/>
        </w:rPr>
      </w:pPr>
    </w:p>
    <w:p w14:paraId="076FD355" w14:textId="77777777" w:rsidR="00057955" w:rsidRDefault="00057955" w:rsidP="0005795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"/>
        <w:jc w:val="both"/>
        <w:rPr>
          <w:b/>
          <w:color w:val="000000"/>
          <w:sz w:val="22"/>
          <w:szCs w:val="22"/>
        </w:rPr>
      </w:pPr>
    </w:p>
    <w:p w14:paraId="2F8C6D32" w14:textId="77777777" w:rsidR="00706288" w:rsidRDefault="00706288">
      <w:pPr>
        <w:spacing w:line="276" w:lineRule="auto"/>
        <w:ind w:left="792" w:right="4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3945D7E7" w14:textId="77777777" w:rsidR="00706288" w:rsidRDefault="00706288">
      <w:pPr>
        <w:spacing w:line="276" w:lineRule="auto"/>
        <w:ind w:left="792" w:right="4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778905C" w14:textId="77777777" w:rsidR="00706288" w:rsidRDefault="000D7C77">
      <w:pPr>
        <w:numPr>
          <w:ilvl w:val="0"/>
          <w:numId w:val="1"/>
        </w:numPr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lastRenderedPageBreak/>
        <w:t>Technické zhodnocení</w:t>
      </w:r>
    </w:p>
    <w:p w14:paraId="7746F249" w14:textId="77777777" w:rsidR="00706288" w:rsidRDefault="00706288">
      <w:pPr>
        <w:spacing w:line="276" w:lineRule="auto"/>
        <w:ind w:left="360" w:right="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ED6CDEF" w14:textId="3DE38A96" w:rsidR="004F2564" w:rsidRPr="00C366DE" w:rsidRDefault="000D7C77" w:rsidP="00C366DE">
      <w:pPr>
        <w:numPr>
          <w:ilvl w:val="1"/>
          <w:numId w:val="1"/>
        </w:numPr>
        <w:spacing w:line="276" w:lineRule="auto"/>
        <w:ind w:left="709" w:right="4" w:hanging="709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Pronajímatel souhlasí s tím, že nájemce je oprávněn kromě běžných oprav a údržby provádět také stavební úpravy pronajatého objektu uvedeného v odst. 1.1 této smlouvy</w:t>
      </w:r>
      <w:r w:rsidR="00C366DE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="004F2564" w:rsidRPr="00C366DE">
        <w:rPr>
          <w:rFonts w:ascii="Times New Roman" w:eastAsia="Times New Roman" w:hAnsi="Times New Roman" w:cs="Times New Roman"/>
          <w:sz w:val="22"/>
          <w:szCs w:val="22"/>
        </w:rPr>
        <w:t xml:space="preserve">Nájemce je </w:t>
      </w:r>
      <w:r w:rsidR="00C366DE" w:rsidRPr="00C366DE">
        <w:rPr>
          <w:rFonts w:ascii="Times New Roman" w:eastAsia="Times New Roman" w:hAnsi="Times New Roman" w:cs="Times New Roman"/>
          <w:sz w:val="22"/>
          <w:szCs w:val="22"/>
        </w:rPr>
        <w:t>povinen</w:t>
      </w:r>
      <w:r w:rsidR="004F2564" w:rsidRPr="00C366DE">
        <w:rPr>
          <w:rFonts w:ascii="Times New Roman" w:eastAsia="Times New Roman" w:hAnsi="Times New Roman" w:cs="Times New Roman"/>
          <w:sz w:val="22"/>
          <w:szCs w:val="22"/>
        </w:rPr>
        <w:t xml:space="preserve"> před </w:t>
      </w:r>
      <w:r w:rsidR="00C366DE" w:rsidRPr="00C366DE">
        <w:rPr>
          <w:rFonts w:ascii="Times New Roman" w:eastAsia="Times New Roman" w:hAnsi="Times New Roman" w:cs="Times New Roman"/>
          <w:sz w:val="22"/>
          <w:szCs w:val="22"/>
        </w:rPr>
        <w:t>zahájením</w:t>
      </w:r>
      <w:r w:rsidR="004F2564" w:rsidRPr="00C366DE">
        <w:rPr>
          <w:rFonts w:ascii="Times New Roman" w:eastAsia="Times New Roman" w:hAnsi="Times New Roman" w:cs="Times New Roman"/>
          <w:sz w:val="22"/>
          <w:szCs w:val="22"/>
        </w:rPr>
        <w:t xml:space="preserve"> prací souvisejících s technickým zhodnocením v předmětu nájmu informovat pronajímatele o věcném rozsahu</w:t>
      </w:r>
      <w:r w:rsidR="00C366DE" w:rsidRPr="00C366DE">
        <w:rPr>
          <w:rFonts w:ascii="Times New Roman" w:eastAsia="Times New Roman" w:hAnsi="Times New Roman" w:cs="Times New Roman"/>
          <w:sz w:val="22"/>
          <w:szCs w:val="22"/>
        </w:rPr>
        <w:t xml:space="preserve"> a to minimálně 10 pracovních dní před zahájení</w:t>
      </w:r>
      <w:r w:rsidR="00C366DE">
        <w:rPr>
          <w:rFonts w:ascii="Times New Roman" w:eastAsia="Times New Roman" w:hAnsi="Times New Roman" w:cs="Times New Roman"/>
          <w:sz w:val="22"/>
          <w:szCs w:val="22"/>
        </w:rPr>
        <w:t>m</w:t>
      </w:r>
      <w:r w:rsidR="00C366DE" w:rsidRPr="00C366DE">
        <w:rPr>
          <w:rFonts w:ascii="Times New Roman" w:eastAsia="Times New Roman" w:hAnsi="Times New Roman" w:cs="Times New Roman"/>
          <w:sz w:val="22"/>
          <w:szCs w:val="22"/>
        </w:rPr>
        <w:t xml:space="preserve"> úprav formou emailu uvedeného v kontaktních údajích smlouvy.</w:t>
      </w:r>
    </w:p>
    <w:p w14:paraId="128BA2FB" w14:textId="671AEBD9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Smluvní strany se dohodly na možnosti technického zhodnocení pronajatého majetku uvedeného v odst. 1.1 této smlouvy.</w:t>
      </w:r>
    </w:p>
    <w:p w14:paraId="11F82139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Pronajímatel souhlasí s budoucím technickým zhodnocením objektu, které nájemce provede na své vlastní náklady. </w:t>
      </w:r>
    </w:p>
    <w:p w14:paraId="771F375C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Nájemce se zavazuje, že při realizaci technického zhodnocení budou respektovány bezpečnostně technické požadavky, zejména pak stavební zákon a další zákony a právní předpisy s tím související. </w:t>
      </w:r>
    </w:p>
    <w:p w14:paraId="039BB258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Případné technické zhodnocení bude v majetku nájemce a nezvyšuje hodnotu pronajatého majetku. Nájemce má právo toto technické zhodnocení v souladu s příslušnými právními předpisy odepisovat do nákladů.</w:t>
      </w:r>
    </w:p>
    <w:p w14:paraId="07159F6E" w14:textId="79CDC9D0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Smluvní strany se dohodly, že v případě ukončení nájemní smlouvy před úplným odpisem hodnoty technického zhodnocení nájemcem, neuhradí pronajímatel nájemci zůstatkovou cenu technického zhodnocení, ale nebude trvat na uvedení předmětu nájmu do původního </w:t>
      </w:r>
      <w:r w:rsidR="004F2564">
        <w:rPr>
          <w:rFonts w:ascii="Times New Roman" w:eastAsia="Times New Roman" w:hAnsi="Times New Roman" w:cs="Times New Roman"/>
          <w:sz w:val="22"/>
          <w:szCs w:val="22"/>
        </w:rPr>
        <w:t>stavu,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pokud se obě strany nedohodnou jinak. </w:t>
      </w:r>
    </w:p>
    <w:p w14:paraId="6392010C" w14:textId="77777777" w:rsidR="00706288" w:rsidRDefault="00706288">
      <w:pPr>
        <w:spacing w:line="276" w:lineRule="auto"/>
        <w:ind w:left="792" w:right="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33F0B23" w14:textId="77777777" w:rsidR="00706288" w:rsidRDefault="000D7C77">
      <w:pPr>
        <w:numPr>
          <w:ilvl w:val="0"/>
          <w:numId w:val="1"/>
        </w:numPr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Ostatní ujednání</w:t>
      </w:r>
    </w:p>
    <w:p w14:paraId="549B3F7D" w14:textId="77777777" w:rsidR="00706288" w:rsidRDefault="00706288">
      <w:pPr>
        <w:spacing w:line="276" w:lineRule="auto"/>
        <w:ind w:left="360" w:right="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62DF8F53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Pojištění </w:t>
      </w:r>
    </w:p>
    <w:p w14:paraId="358A5917" w14:textId="77777777" w:rsidR="00706288" w:rsidRDefault="000D7C77">
      <w:pP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Nájemce sjedná a hradí pojištění věcí movitých ve svém vlastnictví a dále pojištění odpovědnosti. Jiné druhy pojištění nejsou pronajímatelem vyžadovány. Nájemce je povinen v najatém prostoru učinit taková opatření, aby se snížila na minimum možnost poškozování majetku druhé smluvní strany, jak provozem, tak zejména působením cizích osob.</w:t>
      </w:r>
    </w:p>
    <w:p w14:paraId="17889D73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Klíče od budovy</w:t>
      </w:r>
    </w:p>
    <w:p w14:paraId="6F0D134D" w14:textId="77777777" w:rsidR="00706288" w:rsidRDefault="000D7C77">
      <w:pPr>
        <w:spacing w:line="276" w:lineRule="auto"/>
        <w:ind w:left="708" w:right="4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Pronajímatel předá nájemci při předání klíče od pozemku a od budovy. Nájemce je oprávněn nechat vyhotovit takový počet kopií, který pro svoji činnost potřebuje. Nájemce se zavazuje vést evidenci všech vydaných klíčů. </w:t>
      </w:r>
    </w:p>
    <w:p w14:paraId="63AA5899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Údržba pronajatých prostor</w:t>
      </w:r>
    </w:p>
    <w:p w14:paraId="1915C784" w14:textId="77777777" w:rsidR="00706288" w:rsidRDefault="000D7C77">
      <w:pP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Nájemce se zavazuje pravidelně zajišťovat na svoje náklady údržbu pronajatých prostor uvedených v odst. 1.2 a to zejména:</w:t>
      </w:r>
    </w:p>
    <w:p w14:paraId="7393D5F0" w14:textId="77777777" w:rsidR="00706288" w:rsidRDefault="000D7C77">
      <w:pPr>
        <w:numPr>
          <w:ilvl w:val="0"/>
          <w:numId w:val="3"/>
        </w:numPr>
        <w:spacing w:line="276" w:lineRule="auto"/>
        <w:ind w:left="1275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sekání trávy</w:t>
      </w:r>
    </w:p>
    <w:p w14:paraId="098340DE" w14:textId="77777777" w:rsidR="00706288" w:rsidRDefault="000D7C77">
      <w:pPr>
        <w:numPr>
          <w:ilvl w:val="0"/>
          <w:numId w:val="3"/>
        </w:numPr>
        <w:spacing w:line="276" w:lineRule="auto"/>
        <w:ind w:left="1275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péče o dřeviny</w:t>
      </w:r>
    </w:p>
    <w:p w14:paraId="0B5C2EB0" w14:textId="77777777" w:rsidR="00706288" w:rsidRDefault="000D7C77">
      <w:pPr>
        <w:numPr>
          <w:ilvl w:val="0"/>
          <w:numId w:val="3"/>
        </w:numPr>
        <w:spacing w:line="276" w:lineRule="auto"/>
        <w:ind w:left="1275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údržba oplocení a přístupových bran</w:t>
      </w:r>
    </w:p>
    <w:p w14:paraId="6A77C597" w14:textId="77777777" w:rsidR="00706288" w:rsidRDefault="000D7C77">
      <w:pPr>
        <w:numPr>
          <w:ilvl w:val="0"/>
          <w:numId w:val="3"/>
        </w:numPr>
        <w:spacing w:line="276" w:lineRule="auto"/>
        <w:ind w:left="1275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údržba příjezdové cesty</w:t>
      </w:r>
    </w:p>
    <w:p w14:paraId="0FE41FC7" w14:textId="77777777" w:rsidR="00706288" w:rsidRDefault="000D7C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 w:hanging="709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Bezpečnost</w:t>
      </w:r>
    </w:p>
    <w:p w14:paraId="3DA3DAAD" w14:textId="77777777" w:rsidR="00706288" w:rsidRDefault="000D7C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Nájemce se zavazuje, že bude mít pronajatém prostoru umístěny své vlastní přenosné hasící přístroje a tyto bude udržovat v pořádku. Dále se zavazuje, že bude dodržovat příkazy a opatření pronajímatele v oblasti požární ochrany, se kterými bude v průběhu nájemní doby prokazatelně seznámen, bude dodržovat zákon č. 133/1985 Sb., o požární ochraně ve znění pozdějších předpisů a ustanovení vyhlášky č. 246/2001 Sb. o požární prevenci. </w:t>
      </w:r>
    </w:p>
    <w:p w14:paraId="52090054" w14:textId="77777777" w:rsidR="00706288" w:rsidRDefault="000D7C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 w:hanging="709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Právo vstupu pronajímatele, </w:t>
      </w:r>
    </w:p>
    <w:p w14:paraId="3E5E7C6B" w14:textId="77777777" w:rsidR="00706288" w:rsidRDefault="000D7C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Pronajímatel má právo vstupovat do předmětu nájmu po předchozím oznámení nájemci, a to zejména za účelem kontroly stavu a užívání předmětu nájmu.</w:t>
      </w:r>
    </w:p>
    <w:p w14:paraId="49D7EFE9" w14:textId="77777777" w:rsidR="00706288" w:rsidRDefault="000D7C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 w:hanging="709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Souhlas s umístěním sídla</w:t>
      </w:r>
    </w:p>
    <w:p w14:paraId="7C1B8BB7" w14:textId="77777777" w:rsidR="00706288" w:rsidRDefault="000D7C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Pronajímatel uděluje souhlas s umístěním sídla nájemce na adrese předmětu nájmu – Veslařská 326/195, Brno. </w:t>
      </w:r>
    </w:p>
    <w:p w14:paraId="47CBF606" w14:textId="77777777" w:rsidR="00706288" w:rsidRDefault="000D7C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 w:hanging="709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lastRenderedPageBreak/>
        <w:t>Souhlas s podnájmem</w:t>
      </w:r>
    </w:p>
    <w:p w14:paraId="657DEFDA" w14:textId="77777777" w:rsidR="00C366DE" w:rsidRDefault="000D7C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Nájemce je oprávněn na přechodnou dobu max. </w:t>
      </w:r>
      <w:r>
        <w:rPr>
          <w:rFonts w:ascii="Times New Roman" w:eastAsia="Times New Roman" w:hAnsi="Times New Roman" w:cs="Times New Roman"/>
          <w:sz w:val="22"/>
          <w:szCs w:val="22"/>
        </w:rPr>
        <w:t>7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dnů podnajmout předmět nájmu jinému uživateli za obdobným účelem jako je uvedeno v čl. 2</w:t>
      </w:r>
    </w:p>
    <w:p w14:paraId="1CE86D60" w14:textId="77777777" w:rsidR="00C366DE" w:rsidRDefault="00C366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7F033E4" w14:textId="0FFA9CF4" w:rsidR="00706288" w:rsidRDefault="00706288" w:rsidP="00BF2B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5038AC5" w14:textId="77777777" w:rsidR="00706288" w:rsidRDefault="000D7C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Postoupení smlouvy</w:t>
      </w:r>
    </w:p>
    <w:p w14:paraId="43EF7258" w14:textId="77777777" w:rsidR="00706288" w:rsidRDefault="007062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4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4D5EB63F" w14:textId="73D04CB1" w:rsidR="00706288" w:rsidRDefault="000D7C77" w:rsidP="00BF2B2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right="4" w:hanging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Pronajímatel umožní v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průběhu trvání smlouvy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nájemci postoupení smlouvy jinému pobočnému spolku Junáka – českého skauta, který by vznikl rozdělením stávajícího pobočného spolku Junák – český skaut, středisko Vrbovec Brno, z. s. </w:t>
      </w:r>
    </w:p>
    <w:p w14:paraId="45826D99" w14:textId="77777777" w:rsidR="00706288" w:rsidRDefault="007062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92"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7B350D6" w14:textId="77777777" w:rsidR="00706288" w:rsidRDefault="000D7C77">
      <w:pPr>
        <w:numPr>
          <w:ilvl w:val="0"/>
          <w:numId w:val="1"/>
        </w:numPr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Závěrečná ustanovení</w:t>
      </w:r>
    </w:p>
    <w:p w14:paraId="7530FBCE" w14:textId="77777777" w:rsidR="00706288" w:rsidRDefault="00706288">
      <w:pPr>
        <w:spacing w:line="276" w:lineRule="auto"/>
        <w:ind w:left="709" w:right="4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338F469" w14:textId="3D1DA322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Tato nájemní smlouva nabývá platnosti dnem podpisu smluvními stranami a účinnosti </w:t>
      </w:r>
      <w:r w:rsidR="00BC13BE" w:rsidRPr="00E269A9">
        <w:rPr>
          <w:rFonts w:ascii="Times New Roman" w:hAnsi="Times New Roman"/>
          <w:sz w:val="24"/>
        </w:rPr>
        <w:t>dnem uveřejnění v registru smluv</w:t>
      </w:r>
      <w:r w:rsidR="00F37C1A">
        <w:rPr>
          <w:rFonts w:ascii="Times New Roman" w:hAnsi="Times New Roman"/>
          <w:sz w:val="24"/>
        </w:rPr>
        <w:t>.</w:t>
      </w:r>
    </w:p>
    <w:p w14:paraId="6B05539B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Práva a povinnosti touto smlouvou neupravené se řídí platnou právní úpravou, zejména zák. č. 89/2012 Sb., občanským zákoníkem v platném znění. </w:t>
      </w:r>
    </w:p>
    <w:p w14:paraId="46655E10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Tuto smlouvu je možné měnit pouze písemnými, smluvními stranami odsouhlasenými dodatky k ní. </w:t>
      </w:r>
    </w:p>
    <w:p w14:paraId="39D67649" w14:textId="77777777" w:rsidR="00706288" w:rsidRDefault="000D7C77">
      <w:pPr>
        <w:numPr>
          <w:ilvl w:val="1"/>
          <w:numId w:val="1"/>
        </w:numPr>
        <w:spacing w:line="276" w:lineRule="auto"/>
        <w:ind w:left="709" w:right="4" w:hanging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Tato smlouva je vyhotovena ve 2 exemplářích, z nichž každá smluvní strana obdrží jeden výtisk. </w:t>
      </w:r>
    </w:p>
    <w:p w14:paraId="7384ACA0" w14:textId="77777777" w:rsidR="00706288" w:rsidRDefault="00706288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3DF7BB9" w14:textId="77777777" w:rsidR="00706288" w:rsidRDefault="000D7C77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Přílohy: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č. 1) plánek pronajímaných prostor</w:t>
      </w:r>
    </w:p>
    <w:p w14:paraId="6F9A3CF3" w14:textId="77777777" w:rsidR="00706288" w:rsidRDefault="000D7C77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č. 2) předávací protokol</w:t>
      </w:r>
    </w:p>
    <w:p w14:paraId="0B2120D4" w14:textId="2DE71763" w:rsidR="00706288" w:rsidRDefault="00706288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579032A" w14:textId="5E7B1FB3" w:rsidR="00516422" w:rsidRDefault="00516422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47BEDC5" w14:textId="115D6CF2" w:rsidR="00516422" w:rsidRDefault="00516422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829333D" w14:textId="6F9F9542" w:rsidR="00516422" w:rsidRDefault="00516422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82DE69B" w14:textId="77777777" w:rsidR="00516422" w:rsidRDefault="00516422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0F523E2" w14:textId="77777777" w:rsidR="00706288" w:rsidRDefault="000D7C77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76E57CA" w14:textId="77777777" w:rsidR="00706288" w:rsidRDefault="000D7C77">
      <w:pPr>
        <w:tabs>
          <w:tab w:val="left" w:pos="2552"/>
          <w:tab w:val="left" w:pos="6379"/>
          <w:tab w:val="left" w:pos="8789"/>
        </w:tabs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V Brně dne: </w:t>
      </w:r>
      <w:r>
        <w:rPr>
          <w:rFonts w:ascii="Times New Roman" w:eastAsia="Times New Roman" w:hAnsi="Times New Roman" w:cs="Times New Roman"/>
          <w:sz w:val="22"/>
          <w:szCs w:val="22"/>
          <w:u w:val="single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V Brně dne: </w:t>
      </w:r>
      <w:r>
        <w:rPr>
          <w:rFonts w:ascii="Times New Roman" w:eastAsia="Times New Roman" w:hAnsi="Times New Roman" w:cs="Times New Roman"/>
          <w:sz w:val="22"/>
          <w:szCs w:val="22"/>
          <w:u w:val="single"/>
        </w:rPr>
        <w:tab/>
      </w:r>
    </w:p>
    <w:p w14:paraId="4F2AAD2F" w14:textId="77777777" w:rsidR="00706288" w:rsidRDefault="00706288">
      <w:pPr>
        <w:tabs>
          <w:tab w:val="left" w:pos="6379"/>
        </w:tabs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342C4E2" w14:textId="77777777" w:rsidR="00706288" w:rsidRDefault="000D7C77">
      <w:pPr>
        <w:tabs>
          <w:tab w:val="left" w:pos="6379"/>
        </w:tabs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Pronajímatel: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Nájemce:</w:t>
      </w:r>
    </w:p>
    <w:p w14:paraId="2387DFA8" w14:textId="77777777" w:rsidR="00706288" w:rsidRDefault="000D7C77">
      <w:pPr>
        <w:tabs>
          <w:tab w:val="left" w:pos="2835"/>
          <w:tab w:val="left" w:pos="6379"/>
        </w:tabs>
        <w:spacing w:line="276" w:lineRule="auto"/>
        <w:ind w:left="1440" w:right="4" w:hanging="14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            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E9BE36F" w14:textId="77777777" w:rsidR="00706288" w:rsidRDefault="000D7C77">
      <w:pPr>
        <w:tabs>
          <w:tab w:val="left" w:pos="2835"/>
          <w:tab w:val="left" w:pos="6379"/>
        </w:tabs>
        <w:spacing w:line="276" w:lineRule="auto"/>
        <w:ind w:left="1440" w:right="4" w:hanging="1440"/>
        <w:jc w:val="both"/>
        <w:rPr>
          <w:rFonts w:ascii="Times New Roman" w:eastAsia="Times New Roman" w:hAnsi="Times New Roman" w:cs="Times New Roman"/>
          <w:color w:val="FF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D70E407" w14:textId="77777777" w:rsidR="00706288" w:rsidRDefault="00706288">
      <w:pPr>
        <w:tabs>
          <w:tab w:val="left" w:pos="1418"/>
          <w:tab w:val="left" w:pos="3686"/>
        </w:tabs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EE8BE0D" w14:textId="77777777" w:rsidR="00706288" w:rsidRDefault="00706288">
      <w:pPr>
        <w:tabs>
          <w:tab w:val="left" w:pos="1418"/>
          <w:tab w:val="left" w:pos="3686"/>
        </w:tabs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1CFECF0" w14:textId="77777777" w:rsidR="00706288" w:rsidRDefault="00706288">
      <w:pPr>
        <w:tabs>
          <w:tab w:val="left" w:pos="1418"/>
          <w:tab w:val="left" w:pos="3686"/>
        </w:tabs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0C18276" w14:textId="77777777" w:rsidR="00706288" w:rsidRDefault="000D7C77">
      <w:pPr>
        <w:tabs>
          <w:tab w:val="left" w:pos="2552"/>
          <w:tab w:val="left" w:pos="6379"/>
          <w:tab w:val="left" w:pos="9072"/>
        </w:tabs>
        <w:spacing w:line="276" w:lineRule="auto"/>
        <w:ind w:right="4"/>
        <w:jc w:val="both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sz w:val="22"/>
          <w:szCs w:val="22"/>
          <w:u w:val="single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  <w:u w:val="single"/>
        </w:rPr>
        <w:tab/>
      </w:r>
    </w:p>
    <w:p w14:paraId="5AB6C973" w14:textId="77777777" w:rsidR="00706288" w:rsidRDefault="00706288">
      <w:pPr>
        <w:pBdr>
          <w:top w:val="nil"/>
          <w:left w:val="nil"/>
          <w:bottom w:val="nil"/>
          <w:right w:val="nil"/>
          <w:between w:val="nil"/>
        </w:pBdr>
        <w:tabs>
          <w:tab w:val="left" w:pos="2552"/>
          <w:tab w:val="left" w:pos="6379"/>
        </w:tabs>
        <w:spacing w:line="276" w:lineRule="auto"/>
        <w:ind w:right="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sectPr w:rsidR="007062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993" w:right="992" w:bottom="993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F0504C" w14:textId="77777777" w:rsidR="009146C9" w:rsidRDefault="009146C9">
      <w:r>
        <w:separator/>
      </w:r>
    </w:p>
  </w:endnote>
  <w:endnote w:type="continuationSeparator" w:id="0">
    <w:p w14:paraId="31AD3006" w14:textId="77777777" w:rsidR="009146C9" w:rsidRDefault="00914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8AFFC" w14:textId="77777777" w:rsidR="00706288" w:rsidRDefault="007062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071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CF44B" w14:textId="77777777" w:rsidR="00706288" w:rsidRDefault="000D7C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071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Strana 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A76622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</w:rPr>
      <w:t xml:space="preserve"> ze 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NUMPAGES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A76622">
      <w:rPr>
        <w:rFonts w:ascii="Times New Roman" w:eastAsia="Times New Roman" w:hAnsi="Times New Roman" w:cs="Times New Roman"/>
        <w:noProof/>
        <w:color w:val="000000"/>
      </w:rPr>
      <w:t>5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11F7BA8" wp14:editId="5FD7CF0B">
              <wp:simplePos x="0" y="0"/>
              <wp:positionH relativeFrom="column">
                <wp:posOffset>1</wp:posOffset>
              </wp:positionH>
              <wp:positionV relativeFrom="paragraph">
                <wp:posOffset>-38099</wp:posOffset>
              </wp:positionV>
              <wp:extent cx="6146800" cy="12700"/>
              <wp:effectExtent l="0" t="0" r="0" b="0"/>
              <wp:wrapNone/>
              <wp:docPr id="1" name="Přímá spojnice se šipko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72600" y="3780000"/>
                        <a:ext cx="61468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21CEA86B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0;margin-top:-3pt;width:484pt;height: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" strokecolor="black [3200]">
              <v:stroke startarrowwidth="narrow" startarrowlength="short" endarrowwidth="narrow" endarrowlength="short" joinstyle="miter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331BE" w14:textId="77777777" w:rsidR="00706288" w:rsidRDefault="007062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071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E8AB7" w14:textId="77777777" w:rsidR="009146C9" w:rsidRDefault="009146C9">
      <w:r>
        <w:separator/>
      </w:r>
    </w:p>
  </w:footnote>
  <w:footnote w:type="continuationSeparator" w:id="0">
    <w:p w14:paraId="292FBB00" w14:textId="77777777" w:rsidR="009146C9" w:rsidRDefault="00914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9E0F0" w14:textId="77777777" w:rsidR="00706288" w:rsidRDefault="0070628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EE536" w14:textId="77777777" w:rsidR="00706288" w:rsidRDefault="0070628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C7650" w14:textId="77777777" w:rsidR="00706288" w:rsidRDefault="0070628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E33B4"/>
    <w:multiLevelType w:val="multilevel"/>
    <w:tmpl w:val="59CAFC7A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B9C4336"/>
    <w:multiLevelType w:val="multilevel"/>
    <w:tmpl w:val="6A326D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8B95C37"/>
    <w:multiLevelType w:val="multilevel"/>
    <w:tmpl w:val="C4C2EF7C"/>
    <w:lvl w:ilvl="0">
      <w:start w:val="1"/>
      <w:numFmt w:val="decimal"/>
      <w:lvlText w:val="Čl. 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lowerLetter"/>
      <w:lvlText w:val="%4)"/>
      <w:lvlJc w:val="left"/>
      <w:pPr>
        <w:ind w:left="1728" w:hanging="647"/>
      </w:pPr>
    </w:lvl>
    <w:lvl w:ilvl="4">
      <w:start w:val="1"/>
      <w:numFmt w:val="decimal"/>
      <w:lvlText w:val="%1.%2.●.%4.%5."/>
      <w:lvlJc w:val="left"/>
      <w:pPr>
        <w:ind w:left="2232" w:hanging="792"/>
      </w:pPr>
    </w:lvl>
    <w:lvl w:ilvl="5">
      <w:start w:val="1"/>
      <w:numFmt w:val="decimal"/>
      <w:lvlText w:val="%1.%2.●.%4.%5.%6."/>
      <w:lvlJc w:val="left"/>
      <w:pPr>
        <w:ind w:left="2736" w:hanging="935"/>
      </w:pPr>
    </w:lvl>
    <w:lvl w:ilvl="6">
      <w:start w:val="1"/>
      <w:numFmt w:val="decimal"/>
      <w:lvlText w:val="%1.%2.●.%4.%5.%6.%7."/>
      <w:lvlJc w:val="left"/>
      <w:pPr>
        <w:ind w:left="3240" w:hanging="1080"/>
      </w:pPr>
    </w:lvl>
    <w:lvl w:ilvl="7">
      <w:start w:val="1"/>
      <w:numFmt w:val="decimal"/>
      <w:lvlText w:val="%1.%2.●.%4.%5.%6.%7.%8."/>
      <w:lvlJc w:val="left"/>
      <w:pPr>
        <w:ind w:left="3744" w:hanging="1224"/>
      </w:pPr>
    </w:lvl>
    <w:lvl w:ilvl="8">
      <w:start w:val="1"/>
      <w:numFmt w:val="decimal"/>
      <w:lvlText w:val="%1.%2.●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288"/>
    <w:rsid w:val="00042F1A"/>
    <w:rsid w:val="00057955"/>
    <w:rsid w:val="000D7C77"/>
    <w:rsid w:val="000F225F"/>
    <w:rsid w:val="00110F5F"/>
    <w:rsid w:val="0019188D"/>
    <w:rsid w:val="0030672C"/>
    <w:rsid w:val="00353A56"/>
    <w:rsid w:val="003A2B59"/>
    <w:rsid w:val="003F13E9"/>
    <w:rsid w:val="00454ADB"/>
    <w:rsid w:val="004D1E8F"/>
    <w:rsid w:val="004F2564"/>
    <w:rsid w:val="0050390D"/>
    <w:rsid w:val="00516422"/>
    <w:rsid w:val="006D5347"/>
    <w:rsid w:val="00706288"/>
    <w:rsid w:val="007153DA"/>
    <w:rsid w:val="00736ADF"/>
    <w:rsid w:val="007F63F6"/>
    <w:rsid w:val="00883BB3"/>
    <w:rsid w:val="0089706D"/>
    <w:rsid w:val="008F6616"/>
    <w:rsid w:val="009146C9"/>
    <w:rsid w:val="00957D8A"/>
    <w:rsid w:val="009621ED"/>
    <w:rsid w:val="00A70AEC"/>
    <w:rsid w:val="00A76622"/>
    <w:rsid w:val="00B031ED"/>
    <w:rsid w:val="00B26707"/>
    <w:rsid w:val="00B73331"/>
    <w:rsid w:val="00BC13BE"/>
    <w:rsid w:val="00BD5A32"/>
    <w:rsid w:val="00BF2B21"/>
    <w:rsid w:val="00C366DE"/>
    <w:rsid w:val="00C56376"/>
    <w:rsid w:val="00D07285"/>
    <w:rsid w:val="00D2581E"/>
    <w:rsid w:val="00D41524"/>
    <w:rsid w:val="00E44A0B"/>
    <w:rsid w:val="00E91C9A"/>
    <w:rsid w:val="00E93166"/>
    <w:rsid w:val="00EB3F12"/>
    <w:rsid w:val="00F37C1A"/>
    <w:rsid w:val="00FD121B"/>
    <w:rsid w:val="00F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1592D"/>
  <w15:docId w15:val="{FDA6FE1F-0154-4356-975A-72ABC4F4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ind w:right="4"/>
      <w:jc w:val="both"/>
      <w:outlineLvl w:val="0"/>
    </w:pPr>
    <w:rPr>
      <w:b/>
      <w:sz w:val="22"/>
      <w:szCs w:val="2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outlineLvl w:val="1"/>
    </w:pPr>
    <w:rPr>
      <w:b/>
      <w:sz w:val="22"/>
      <w:szCs w:val="2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tabs>
        <w:tab w:val="left" w:pos="2268"/>
      </w:tabs>
      <w:ind w:right="4"/>
      <w:jc w:val="both"/>
      <w:outlineLvl w:val="2"/>
    </w:pPr>
    <w:rPr>
      <w:b/>
      <w:sz w:val="22"/>
      <w:szCs w:val="22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textovodkaz">
    <w:name w:val="Hyperlink"/>
    <w:basedOn w:val="Standardnpsmoodstavce"/>
    <w:uiPriority w:val="99"/>
    <w:unhideWhenUsed/>
    <w:rsid w:val="00FF40ED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F40ED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FF40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F40ED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F40E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40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40ED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40E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40ED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BD5A32"/>
  </w:style>
  <w:style w:type="character" w:styleId="Nevyeenzmnka">
    <w:name w:val="Unresolved Mention"/>
    <w:basedOn w:val="Standardnpsmoodstavce"/>
    <w:uiPriority w:val="99"/>
    <w:semiHidden/>
    <w:unhideWhenUsed/>
    <w:rsid w:val="00042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– Anglia" Version="2008"/>
</file>

<file path=customXml/itemProps1.xml><?xml version="1.0" encoding="utf-8"?>
<ds:datastoreItem xmlns:ds="http://schemas.openxmlformats.org/officeDocument/2006/customXml" ds:itemID="{80E4C81A-68AC-4ABD-BDC6-ABA204251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1553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Lenka Jaskulová</cp:lastModifiedBy>
  <cp:revision>7</cp:revision>
  <dcterms:created xsi:type="dcterms:W3CDTF">2024-06-27T10:22:00Z</dcterms:created>
  <dcterms:modified xsi:type="dcterms:W3CDTF">2024-08-12T09:11:00Z</dcterms:modified>
</cp:coreProperties>
</file>