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27ABBAA0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9B092A" w:rsidRPr="009B092A">
        <w:rPr>
          <w:rFonts w:ascii="Arial" w:hAnsi="Arial" w:cs="Arial"/>
          <w:sz w:val="22"/>
          <w:szCs w:val="22"/>
        </w:rPr>
        <w:t>SPU 280027/2024/144/Be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bookmarkEnd w:id="0"/>
      <w:r w:rsidR="009B092A" w:rsidRPr="009B092A">
        <w:rPr>
          <w:rFonts w:ascii="Arial" w:hAnsi="Arial" w:cs="Arial"/>
          <w:sz w:val="22"/>
          <w:szCs w:val="22"/>
        </w:rPr>
        <w:t>spuess920c43a2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31E7948C" w14:textId="77777777" w:rsidR="000C0EE3" w:rsidRDefault="000C0EE3" w:rsidP="000C0EE3">
      <w:pPr>
        <w:pStyle w:val="Zkladntext33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Farma Lukavice Písečná a.s.</w:t>
      </w:r>
    </w:p>
    <w:p w14:paraId="1C3A9973" w14:textId="77777777" w:rsidR="000C0EE3" w:rsidRPr="00C07582" w:rsidRDefault="000C0EE3" w:rsidP="000C0EE3">
      <w:pPr>
        <w:pStyle w:val="Zkladntext3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Lukavice 219, PSČ 561 51 </w:t>
      </w:r>
    </w:p>
    <w:p w14:paraId="0F1D9B69" w14:textId="77777777" w:rsidR="000C0EE3" w:rsidRPr="009B092A" w:rsidRDefault="000C0EE3" w:rsidP="000C0EE3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9B092A">
        <w:rPr>
          <w:rFonts w:ascii="Arial" w:hAnsi="Arial" w:cs="Arial"/>
          <w:i w:val="0"/>
          <w:sz w:val="22"/>
          <w:szCs w:val="22"/>
        </w:rPr>
        <w:t>IČO: 252 54 006</w:t>
      </w:r>
    </w:p>
    <w:p w14:paraId="7DDFBB52" w14:textId="77777777" w:rsidR="000C0EE3" w:rsidRDefault="000C0EE3" w:rsidP="000C0EE3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CS25254006</w:t>
      </w:r>
    </w:p>
    <w:p w14:paraId="0B223121" w14:textId="77777777" w:rsidR="000C0EE3" w:rsidRPr="00085740" w:rsidRDefault="000C0EE3" w:rsidP="000C0EE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Králové, oddíl B vložka 1478</w:t>
      </w:r>
    </w:p>
    <w:p w14:paraId="39C367AD" w14:textId="77777777" w:rsidR="000C0EE3" w:rsidRDefault="000C0EE3" w:rsidP="000C0EE3">
      <w:pPr>
        <w:pStyle w:val="Zkladntext3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Marian Šťastný, předseda správní rady</w:t>
      </w:r>
    </w:p>
    <w:p w14:paraId="186D2387" w14:textId="77777777" w:rsidR="000C0EE3" w:rsidRPr="00D72BE4" w:rsidRDefault="000C0EE3" w:rsidP="000C0EE3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 xml:space="preserve">Banka </w:t>
      </w:r>
      <w:proofErr w:type="spellStart"/>
      <w:r>
        <w:rPr>
          <w:rFonts w:ascii="Arial" w:hAnsi="Arial" w:cs="Arial"/>
          <w:sz w:val="22"/>
          <w:szCs w:val="22"/>
        </w:rPr>
        <w:t>Creditas</w:t>
      </w:r>
      <w:proofErr w:type="spellEnd"/>
    </w:p>
    <w:p w14:paraId="2DF8B70E" w14:textId="77777777" w:rsidR="000C0EE3" w:rsidRDefault="000C0EE3" w:rsidP="000C0EE3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Pr="00EC25BB">
        <w:rPr>
          <w:rFonts w:ascii="Arial" w:hAnsi="Arial" w:cs="Arial"/>
          <w:sz w:val="22"/>
          <w:szCs w:val="22"/>
        </w:rPr>
        <w:t>105316976/2250</w:t>
      </w:r>
    </w:p>
    <w:p w14:paraId="399352BA" w14:textId="77777777" w:rsidR="000C0EE3" w:rsidRPr="00834F35" w:rsidRDefault="000C0EE3" w:rsidP="000C0E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pkmu7dn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43D00F0F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C2892">
        <w:rPr>
          <w:rFonts w:ascii="Arial" w:hAnsi="Arial" w:cs="Arial"/>
          <w:b/>
          <w:bCs/>
          <w:sz w:val="32"/>
          <w:szCs w:val="32"/>
        </w:rPr>
        <w:t>6</w:t>
      </w:r>
      <w:r w:rsidR="000C0EE3">
        <w:rPr>
          <w:rFonts w:ascii="Arial" w:hAnsi="Arial" w:cs="Arial"/>
          <w:b/>
          <w:bCs/>
          <w:sz w:val="32"/>
          <w:szCs w:val="32"/>
        </w:rPr>
        <w:t>7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C9DF7D0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3338D72E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5399D2B2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0C0EE3">
        <w:rPr>
          <w:rFonts w:ascii="Arial" w:hAnsi="Arial" w:cs="Arial"/>
          <w:b/>
          <w:bCs/>
          <w:sz w:val="22"/>
          <w:szCs w:val="22"/>
        </w:rPr>
        <w:t>září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674C4873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7A15E4">
        <w:rPr>
          <w:rFonts w:ascii="Arial" w:hAnsi="Arial" w:cs="Arial"/>
          <w:b/>
          <w:bCs/>
          <w:sz w:val="22"/>
          <w:szCs w:val="22"/>
        </w:rPr>
        <w:t xml:space="preserve">77 </w:t>
      </w:r>
      <w:r w:rsidR="00112612">
        <w:rPr>
          <w:rFonts w:ascii="Arial" w:hAnsi="Arial" w:cs="Arial"/>
          <w:b/>
          <w:bCs/>
          <w:sz w:val="22"/>
          <w:szCs w:val="22"/>
        </w:rPr>
        <w:t>9</w:t>
      </w:r>
      <w:r w:rsidR="00AE3B36">
        <w:rPr>
          <w:rFonts w:ascii="Arial" w:hAnsi="Arial" w:cs="Arial"/>
          <w:b/>
          <w:bCs/>
          <w:sz w:val="22"/>
          <w:szCs w:val="22"/>
        </w:rPr>
        <w:t>7</w:t>
      </w:r>
      <w:r w:rsidR="005F72EB">
        <w:rPr>
          <w:rFonts w:ascii="Arial" w:hAnsi="Arial" w:cs="Arial"/>
          <w:b/>
          <w:bCs/>
          <w:sz w:val="22"/>
          <w:szCs w:val="22"/>
        </w:rPr>
        <w:t>3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7A5AEB64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112612">
        <w:rPr>
          <w:rFonts w:ascii="Arial" w:hAnsi="Arial" w:cs="Arial"/>
          <w:sz w:val="22"/>
          <w:szCs w:val="22"/>
        </w:rPr>
        <w:t xml:space="preserve">sedmdesát sedm tisíc devět set </w:t>
      </w:r>
      <w:r w:rsidR="00AE3B36">
        <w:rPr>
          <w:rFonts w:ascii="Arial" w:hAnsi="Arial" w:cs="Arial"/>
          <w:sz w:val="22"/>
          <w:szCs w:val="22"/>
        </w:rPr>
        <w:t>sedmdesát</w:t>
      </w:r>
      <w:r w:rsidR="005F72EB">
        <w:rPr>
          <w:rFonts w:ascii="Arial" w:hAnsi="Arial" w:cs="Arial"/>
          <w:sz w:val="22"/>
          <w:szCs w:val="22"/>
        </w:rPr>
        <w:t xml:space="preserve"> tři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29CF2E6E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FD3FEA">
        <w:rPr>
          <w:rFonts w:ascii="Arial" w:hAnsi="Arial" w:cs="Arial"/>
          <w:b/>
          <w:bCs/>
          <w:sz w:val="22"/>
          <w:szCs w:val="22"/>
        </w:rPr>
        <w:t>6 39</w:t>
      </w:r>
      <w:r w:rsidR="005F72EB">
        <w:rPr>
          <w:rFonts w:ascii="Arial" w:hAnsi="Arial" w:cs="Arial"/>
          <w:b/>
          <w:bCs/>
          <w:sz w:val="22"/>
          <w:szCs w:val="22"/>
        </w:rPr>
        <w:t>1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2E5C858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BA35A1">
        <w:rPr>
          <w:rFonts w:ascii="Arial" w:hAnsi="Arial" w:cs="Arial"/>
          <w:sz w:val="22"/>
          <w:szCs w:val="22"/>
        </w:rPr>
        <w:t>šest tisíc tři sta devadesát</w:t>
      </w:r>
      <w:r w:rsidR="00F03A0C">
        <w:rPr>
          <w:rFonts w:ascii="Arial" w:hAnsi="Arial" w:cs="Arial"/>
          <w:sz w:val="22"/>
          <w:szCs w:val="22"/>
        </w:rPr>
        <w:t xml:space="preserve"> </w:t>
      </w:r>
      <w:r w:rsidR="005F72EB">
        <w:rPr>
          <w:rFonts w:ascii="Arial" w:hAnsi="Arial" w:cs="Arial"/>
          <w:sz w:val="22"/>
          <w:szCs w:val="22"/>
        </w:rPr>
        <w:t xml:space="preserve">jedna </w:t>
      </w:r>
      <w:r w:rsidR="00F03A0C">
        <w:rPr>
          <w:rFonts w:ascii="Arial" w:hAnsi="Arial" w:cs="Arial"/>
          <w:sz w:val="22"/>
          <w:szCs w:val="22"/>
        </w:rPr>
        <w:t>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1440DE35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7443AA">
        <w:rPr>
          <w:rFonts w:ascii="Arial" w:hAnsi="Arial" w:cs="Arial"/>
          <w:sz w:val="22"/>
          <w:szCs w:val="22"/>
        </w:rPr>
        <w:t>6</w:t>
      </w:r>
      <w:r w:rsidR="00BA35A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6E2B213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443AA">
        <w:rPr>
          <w:rFonts w:ascii="Arial" w:hAnsi="Arial" w:cs="Arial"/>
          <w:sz w:val="22"/>
          <w:szCs w:val="22"/>
        </w:rPr>
        <w:t>6</w:t>
      </w:r>
      <w:r w:rsidR="00BA35A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C1DEDEF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961842">
        <w:rPr>
          <w:rFonts w:ascii="Arial" w:hAnsi="Arial" w:cs="Arial"/>
          <w:sz w:val="22"/>
          <w:szCs w:val="22"/>
        </w:rPr>
        <w:t>12. 8. 2024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9C11B48" w14:textId="28184D71" w:rsidR="005F6163" w:rsidRPr="008F28D9" w:rsidRDefault="005F6163" w:rsidP="005F6163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 w:rsidR="00BA35A1">
        <w:tab/>
      </w:r>
      <w:r w:rsidR="00BA35A1">
        <w:tab/>
      </w:r>
      <w:r w:rsidRPr="008F28D9">
        <w:t>…………………………………….</w:t>
      </w:r>
    </w:p>
    <w:p w14:paraId="60407458" w14:textId="475FAB56" w:rsidR="005F6163" w:rsidRPr="00ED6ECE" w:rsidRDefault="005F6163" w:rsidP="005F6163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BA35A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Marian Šťastný</w:t>
      </w:r>
    </w:p>
    <w:p w14:paraId="23BC2FFC" w14:textId="3C3CE06D" w:rsidR="005F6163" w:rsidRPr="00ED6ECE" w:rsidRDefault="005F6163" w:rsidP="005F6163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BA35A1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předseda </w:t>
      </w:r>
      <w:r>
        <w:rPr>
          <w:rFonts w:ascii="Arial" w:hAnsi="Arial" w:cs="Arial"/>
          <w:sz w:val="22"/>
          <w:szCs w:val="22"/>
        </w:rPr>
        <w:t>správní rady</w:t>
      </w:r>
    </w:p>
    <w:p w14:paraId="05898C20" w14:textId="067A9BCE" w:rsidR="005F6163" w:rsidRDefault="005F6163" w:rsidP="005F6163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BA35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Farmy Lukavice Písečná a.s.</w:t>
      </w:r>
    </w:p>
    <w:p w14:paraId="7A2482D5" w14:textId="28B7D806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BA35A1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FE71BC6" w:rsidR="00774D32" w:rsidRPr="00FC5C99" w:rsidRDefault="005F6163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0D3445" w14:textId="373482F9" w:rsidR="00295C73" w:rsidRDefault="00774D32" w:rsidP="00A522C7">
      <w:pPr>
        <w:tabs>
          <w:tab w:val="left" w:pos="2820"/>
        </w:tabs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C0EE3"/>
    <w:rsid w:val="000E2992"/>
    <w:rsid w:val="001041BB"/>
    <w:rsid w:val="00107C57"/>
    <w:rsid w:val="00112612"/>
    <w:rsid w:val="00127250"/>
    <w:rsid w:val="0013599C"/>
    <w:rsid w:val="00150C44"/>
    <w:rsid w:val="00164F2F"/>
    <w:rsid w:val="001901E6"/>
    <w:rsid w:val="001A0E2B"/>
    <w:rsid w:val="001F6480"/>
    <w:rsid w:val="00202280"/>
    <w:rsid w:val="00204AF9"/>
    <w:rsid w:val="00250414"/>
    <w:rsid w:val="00276888"/>
    <w:rsid w:val="00295C73"/>
    <w:rsid w:val="002A273C"/>
    <w:rsid w:val="002B0E4F"/>
    <w:rsid w:val="002B2663"/>
    <w:rsid w:val="00336D37"/>
    <w:rsid w:val="00342ED7"/>
    <w:rsid w:val="00344D43"/>
    <w:rsid w:val="0034753D"/>
    <w:rsid w:val="003877D9"/>
    <w:rsid w:val="00395050"/>
    <w:rsid w:val="003E6E0D"/>
    <w:rsid w:val="004526ED"/>
    <w:rsid w:val="00482DE3"/>
    <w:rsid w:val="00491135"/>
    <w:rsid w:val="00491FC9"/>
    <w:rsid w:val="004C7140"/>
    <w:rsid w:val="004D402E"/>
    <w:rsid w:val="004E5EDE"/>
    <w:rsid w:val="005020A8"/>
    <w:rsid w:val="00516BAF"/>
    <w:rsid w:val="00517F51"/>
    <w:rsid w:val="00524E9C"/>
    <w:rsid w:val="00532FCC"/>
    <w:rsid w:val="005B497A"/>
    <w:rsid w:val="005D58A3"/>
    <w:rsid w:val="005F2258"/>
    <w:rsid w:val="005F6163"/>
    <w:rsid w:val="005F72EB"/>
    <w:rsid w:val="00603AD7"/>
    <w:rsid w:val="00631A92"/>
    <w:rsid w:val="00632ED7"/>
    <w:rsid w:val="006423F2"/>
    <w:rsid w:val="00673B81"/>
    <w:rsid w:val="006A2EF0"/>
    <w:rsid w:val="006B5B8E"/>
    <w:rsid w:val="006F3BD1"/>
    <w:rsid w:val="007443AA"/>
    <w:rsid w:val="0074440C"/>
    <w:rsid w:val="0076121A"/>
    <w:rsid w:val="00774D32"/>
    <w:rsid w:val="007A15E4"/>
    <w:rsid w:val="007B5BFD"/>
    <w:rsid w:val="007C1F95"/>
    <w:rsid w:val="007D6030"/>
    <w:rsid w:val="007E20D0"/>
    <w:rsid w:val="007E3545"/>
    <w:rsid w:val="00802CCA"/>
    <w:rsid w:val="0084202E"/>
    <w:rsid w:val="008525E4"/>
    <w:rsid w:val="00856DD4"/>
    <w:rsid w:val="0088707E"/>
    <w:rsid w:val="008A2698"/>
    <w:rsid w:val="008C2892"/>
    <w:rsid w:val="008D1D32"/>
    <w:rsid w:val="008F1E2C"/>
    <w:rsid w:val="00902A6E"/>
    <w:rsid w:val="009222CD"/>
    <w:rsid w:val="009240E7"/>
    <w:rsid w:val="00961842"/>
    <w:rsid w:val="009A14D7"/>
    <w:rsid w:val="009B092A"/>
    <w:rsid w:val="009E4369"/>
    <w:rsid w:val="009F3F59"/>
    <w:rsid w:val="00A23419"/>
    <w:rsid w:val="00A4472D"/>
    <w:rsid w:val="00A522C7"/>
    <w:rsid w:val="00A63FA7"/>
    <w:rsid w:val="00A72FF6"/>
    <w:rsid w:val="00A9508B"/>
    <w:rsid w:val="00A96DE3"/>
    <w:rsid w:val="00AA34F2"/>
    <w:rsid w:val="00AA4E43"/>
    <w:rsid w:val="00AE3B36"/>
    <w:rsid w:val="00B15BF1"/>
    <w:rsid w:val="00B23EE3"/>
    <w:rsid w:val="00B4027C"/>
    <w:rsid w:val="00B6253F"/>
    <w:rsid w:val="00B7631B"/>
    <w:rsid w:val="00B9065B"/>
    <w:rsid w:val="00B97515"/>
    <w:rsid w:val="00BA35A1"/>
    <w:rsid w:val="00BA7BE1"/>
    <w:rsid w:val="00BD060A"/>
    <w:rsid w:val="00BF0F39"/>
    <w:rsid w:val="00C267A9"/>
    <w:rsid w:val="00C32D6E"/>
    <w:rsid w:val="00C57473"/>
    <w:rsid w:val="00C864EA"/>
    <w:rsid w:val="00C96994"/>
    <w:rsid w:val="00CA17B0"/>
    <w:rsid w:val="00CA689D"/>
    <w:rsid w:val="00D03DEA"/>
    <w:rsid w:val="00D33856"/>
    <w:rsid w:val="00D3494D"/>
    <w:rsid w:val="00D4515D"/>
    <w:rsid w:val="00D61783"/>
    <w:rsid w:val="00D701ED"/>
    <w:rsid w:val="00D86577"/>
    <w:rsid w:val="00D874F8"/>
    <w:rsid w:val="00DA54FF"/>
    <w:rsid w:val="00DC0472"/>
    <w:rsid w:val="00DF02B1"/>
    <w:rsid w:val="00DF69EC"/>
    <w:rsid w:val="00E26A48"/>
    <w:rsid w:val="00E521D8"/>
    <w:rsid w:val="00E91BFF"/>
    <w:rsid w:val="00EE3DE8"/>
    <w:rsid w:val="00EF7A26"/>
    <w:rsid w:val="00F03A0C"/>
    <w:rsid w:val="00F37C7A"/>
    <w:rsid w:val="00F41D38"/>
    <w:rsid w:val="00F86C38"/>
    <w:rsid w:val="00FC58AB"/>
    <w:rsid w:val="00FC7D62"/>
    <w:rsid w:val="00FD3FEA"/>
    <w:rsid w:val="00FE1543"/>
    <w:rsid w:val="00FF3AC2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0C0EE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1381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138</cp:revision>
  <cp:lastPrinted>2024-06-18T09:13:00Z</cp:lastPrinted>
  <dcterms:created xsi:type="dcterms:W3CDTF">2024-03-26T10:30:00Z</dcterms:created>
  <dcterms:modified xsi:type="dcterms:W3CDTF">2024-08-12T07:14:00Z</dcterms:modified>
</cp:coreProperties>
</file>