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0D9" w:rsidRDefault="005A30D9">
      <w:pPr>
        <w:pStyle w:val="NoList1"/>
        <w:jc w:val="right"/>
        <w:rPr>
          <w:rFonts w:ascii="Arial" w:eastAsia="Arial" w:hAnsi="Arial" w:cs="Arial"/>
          <w:spacing w:val="14"/>
          <w:lang w:val="cs-CZ"/>
        </w:rPr>
      </w:pPr>
    </w:p>
    <w:p w:rsidR="005A30D9" w:rsidRDefault="005A30D9">
      <w:pPr>
        <w:pStyle w:val="NoList1"/>
        <w:jc w:val="right"/>
        <w:rPr>
          <w:rFonts w:ascii="Arial" w:eastAsia="Arial" w:hAnsi="Arial" w:cs="Arial"/>
          <w:spacing w:val="14"/>
          <w:lang w:val="cs-CZ"/>
        </w:rPr>
      </w:pPr>
    </w:p>
    <w:p w:rsidR="005A30D9" w:rsidRDefault="005A30D9">
      <w:pPr>
        <w:pStyle w:val="NoList1"/>
        <w:jc w:val="right"/>
        <w:rPr>
          <w:rFonts w:ascii="Arial" w:eastAsia="Arial" w:hAnsi="Arial" w:cs="Arial"/>
          <w:spacing w:val="14"/>
          <w:lang w:val="cs-CZ"/>
        </w:rPr>
      </w:pPr>
    </w:p>
    <w:p w:rsidR="00275AB5" w:rsidRDefault="005A30D9">
      <w:pPr>
        <w:pStyle w:val="NoList1"/>
        <w:jc w:val="right"/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  <w:r>
        <w:rPr>
          <w:rFonts w:ascii="Arial" w:eastAsia="Arial" w:hAnsi="Arial" w:cs="Arial"/>
          <w:spacing w:val="14"/>
          <w:lang w:val="cs-CZ"/>
        </w:rPr>
        <w:t xml:space="preserve">             </w:t>
      </w:r>
      <w:r w:rsidR="00F66BEE">
        <w:rPr>
          <w:rFonts w:ascii="Arial" w:eastAsia="Arial" w:hAnsi="Arial" w:cs="Arial"/>
          <w:spacing w:val="8"/>
          <w:lang w:val="cs-CZ" w:eastAsia="cs-CZ"/>
        </w:rPr>
        <w:pict w14:anchorId="006A65E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4714" type="#_x0000_t32" style="position:absolute;left:0;text-align:left;margin-left:28.35pt;margin-top:277.85pt;width:14.15pt;height:0;flip:y;z-index:251659264;mso-wrap-distance-left:0;mso-wrap-distance-top:0;mso-wrap-distance-right:0;mso-wrap-distance-bottom:0;mso-position-horizontal-relative:page;mso-position-vertical-relative:page;v-text-anchor:top" filled="t" strokeweight=".5pt">
            <v:stroke dashstyle="dash" startarrowwidth="narrow" startarrowlength="short" endarrowwidth="narrow" endarrowlength="short" color2="black" joinstyle="miter"/>
            <v:textbox>
              <w:txbxContent>
                <w:p w:rsidR="00AF6364" w:rsidRDefault="00F66BEE"/>
              </w:txbxContent>
            </v:textbox>
            <w10:wrap anchorx="page" anchory="page"/>
          </v:shape>
        </w:pict>
      </w:r>
      <w:r w:rsidR="00B64666">
        <w:rPr>
          <w:rFonts w:ascii="Arial" w:eastAsia="Arial" w:hAnsi="Arial" w:cs="Arial"/>
          <w:noProof/>
          <w:spacing w:val="12"/>
          <w:lang w:val="cs-CZ" w:eastAsia="cs-CZ"/>
        </w:rPr>
        <w:drawing>
          <wp:inline distT="0" distB="0" distL="0" distR="0">
            <wp:extent cx="2048161" cy="666843"/>
            <wp:effectExtent l="0" t="0" r="0" b="0"/>
            <wp:docPr id="1" name="Obrázek 1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161" cy="66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66BEE">
        <w:rPr>
          <w:rFonts w:ascii="Arial" w:eastAsia="Arial" w:hAnsi="Arial" w:cs="Arial"/>
          <w:lang w:val="cs-CZ"/>
        </w:rPr>
        <w:pict w14:anchorId="006A65E4">
          <v:group id="_x0000_s4050" style="position:absolute;left:0;text-align:left;margin-left:-37.4pt;margin-top:-55.95pt;width:204.6pt;height:118.5pt;z-index:-251658240;mso-position-horizontal-relative:text;mso-position-vertical-relative:text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4712" type="#_x0000_t75" style="position:absolute;left:670;top:89;width:4092;height:2370">
              <v:imagedata r:id="rId9" o:title="CMYK2" gain="69719f"/>
            </v:shape>
            <v:rect id="_x0000_s4715" style="position:absolute;left:1785;top:1811;width:1626;height:408" stroked="f" strokecolor="#333" strokeweight="0">
              <v:imagedata gain="69719f"/>
              <v:textbox inset="0,0"/>
            </v:rect>
          </v:group>
        </w:pict>
      </w:r>
      <w:r w:rsidR="00B64666">
        <w:rPr>
          <w:rFonts w:ascii="Arial" w:eastAsia="Arial" w:hAnsi="Arial" w:cs="Arial"/>
          <w:spacing w:val="14"/>
          <w:lang w:val="cs-CZ"/>
        </w:rPr>
        <w:t xml:space="preserve"> </w:t>
      </w:r>
      <w:r w:rsidR="00B64666">
        <w:rPr>
          <w:rFonts w:ascii="Arial" w:eastAsia="Arial" w:hAnsi="Arial" w:cs="Arial"/>
          <w:b/>
          <w:i/>
          <w:spacing w:val="8"/>
          <w:sz w:val="28"/>
          <w:lang w:val="cs-CZ"/>
        </w:rPr>
        <w:t xml:space="preserve"> </w:t>
      </w:r>
    </w:p>
    <w:p w:rsidR="00275AB5" w:rsidRDefault="00B64666">
      <w:pPr>
        <w:rPr>
          <w:spacing w:val="14"/>
        </w:rPr>
      </w:pPr>
      <w:r>
        <w:rPr>
          <w:szCs w:val="22"/>
        </w:rPr>
        <w:t xml:space="preserve"> </w:t>
      </w:r>
      <w:r w:rsidR="005A30D9">
        <w:rPr>
          <w:szCs w:val="22"/>
        </w:rPr>
        <w:t xml:space="preserve">                                                                                               </w:t>
      </w:r>
      <w:r w:rsidR="005A30D9">
        <w:rPr>
          <w:spacing w:val="14"/>
        </w:rPr>
        <w:t>č</w:t>
      </w:r>
      <w:r w:rsidR="005A30D9">
        <w:rPr>
          <w:spacing w:val="14"/>
        </w:rPr>
        <w:t>. sml.</w:t>
      </w:r>
      <w:bookmarkStart w:id="0" w:name="_GoBack"/>
      <w:r w:rsidR="005A30D9">
        <w:rPr>
          <w:spacing w:val="14"/>
        </w:rPr>
        <w:t>470-2015-12131/3</w:t>
      </w:r>
    </w:p>
    <w:p w:rsidR="005A30D9" w:rsidRDefault="005A30D9">
      <w:pPr>
        <w:rPr>
          <w:szCs w:val="22"/>
        </w:rPr>
      </w:pPr>
    </w:p>
    <w:bookmarkEnd w:id="0"/>
    <w:p w:rsidR="00275AB5" w:rsidRDefault="00B64666">
      <w:pPr>
        <w:pStyle w:val="Default"/>
        <w:ind w:left="708" w:firstLine="708"/>
        <w:rPr>
          <w:b/>
          <w:bCs/>
          <w:color w:val="auto"/>
          <w:sz w:val="22"/>
          <w:szCs w:val="22"/>
        </w:rPr>
      </w:pPr>
      <w:r>
        <w:rPr>
          <w:szCs w:val="22"/>
        </w:rPr>
        <w:t xml:space="preserve"> </w:t>
      </w:r>
      <w:r>
        <w:rPr>
          <w:b/>
          <w:bCs/>
          <w:color w:val="auto"/>
          <w:sz w:val="22"/>
          <w:szCs w:val="22"/>
        </w:rPr>
        <w:t>Dohoda o ukončení nájmu prostor sloužících k podnikání</w:t>
      </w:r>
    </w:p>
    <w:p w:rsidR="00275AB5" w:rsidRDefault="00275AB5">
      <w:pPr>
        <w:pStyle w:val="Default"/>
        <w:ind w:left="708" w:firstLine="708"/>
        <w:jc w:val="center"/>
        <w:rPr>
          <w:b/>
          <w:sz w:val="22"/>
          <w:szCs w:val="22"/>
        </w:rPr>
      </w:pPr>
    </w:p>
    <w:p w:rsidR="00275AB5" w:rsidRDefault="00275AB5">
      <w:pPr>
        <w:rPr>
          <w:sz w:val="24"/>
        </w:rPr>
      </w:pPr>
    </w:p>
    <w:p w:rsidR="00275AB5" w:rsidRDefault="00B64666">
      <w:pPr>
        <w:rPr>
          <w:szCs w:val="22"/>
        </w:rPr>
      </w:pPr>
      <w:r>
        <w:rPr>
          <w:szCs w:val="22"/>
        </w:rPr>
        <w:t>mezi smluvními stranami:</w:t>
      </w:r>
    </w:p>
    <w:p w:rsidR="00275AB5" w:rsidRDefault="00B64666">
      <w:pPr>
        <w:rPr>
          <w:b/>
          <w:szCs w:val="22"/>
        </w:rPr>
      </w:pPr>
      <w:r>
        <w:rPr>
          <w:b/>
          <w:szCs w:val="22"/>
        </w:rPr>
        <w:t xml:space="preserve">    </w:t>
      </w:r>
    </w:p>
    <w:p w:rsidR="00275AB5" w:rsidRDefault="00B64666">
      <w:pPr>
        <w:rPr>
          <w:b/>
          <w:szCs w:val="22"/>
        </w:rPr>
      </w:pPr>
      <w:r>
        <w:rPr>
          <w:b/>
          <w:szCs w:val="22"/>
        </w:rPr>
        <w:t>Česká republika – Ministerstvo zemědělství</w:t>
      </w:r>
    </w:p>
    <w:p w:rsidR="00275AB5" w:rsidRDefault="00B64666">
      <w:pPr>
        <w:pStyle w:val="Bezmezer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 sídlem : Těšnov 65/17, 110 00 Praha 1- Nové Město,</w:t>
      </w:r>
    </w:p>
    <w:p w:rsidR="00275AB5" w:rsidRDefault="00B64666">
      <w:pPr>
        <w:pStyle w:val="Bezmezer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za kterou právně jedná Mgr. Pavel Brokeš, ředitel odboru vnitřní správy</w:t>
      </w:r>
    </w:p>
    <w:p w:rsidR="00275AB5" w:rsidRDefault="00B64666">
      <w:pPr>
        <w:pStyle w:val="Bezmezer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IČO: 00020478</w:t>
      </w:r>
    </w:p>
    <w:p w:rsidR="00275AB5" w:rsidRDefault="00B64666">
      <w:pPr>
        <w:pStyle w:val="Bezmezer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DIČ: CZ00020478      (v postavení výkonu samostatné ekonomické činnosti, osoba povinná k dani, s odkazem na § 5 odst. 1 a 2 a plátce dle § 6 zákona č. 235/2004 Sb.,  o dani z přidané hodnoty, ve znění pozdějších předpisů)</w:t>
      </w:r>
    </w:p>
    <w:p w:rsidR="00275AB5" w:rsidRDefault="00B64666">
      <w:pPr>
        <w:pStyle w:val="Bezmezer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Bankovní spojení: </w:t>
      </w:r>
      <w:proofErr w:type="spellStart"/>
      <w:r w:rsidR="0069342C">
        <w:rPr>
          <w:rFonts w:ascii="Arial" w:eastAsia="Arial" w:hAnsi="Arial" w:cs="Arial"/>
        </w:rPr>
        <w:t>xxxxxxxxxxxxxxx</w:t>
      </w:r>
      <w:proofErr w:type="spellEnd"/>
    </w:p>
    <w:p w:rsidR="00275AB5" w:rsidRDefault="00B64666">
      <w:pPr>
        <w:pStyle w:val="Bezmezer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Číslo účtu pro úhradu nájemného: </w:t>
      </w:r>
      <w:proofErr w:type="spellStart"/>
      <w:r w:rsidR="0069342C">
        <w:rPr>
          <w:rFonts w:ascii="Arial" w:eastAsia="Arial" w:hAnsi="Arial" w:cs="Arial"/>
        </w:rPr>
        <w:t>xxxxxxxxxxxxxxxxx</w:t>
      </w:r>
      <w:proofErr w:type="spellEnd"/>
    </w:p>
    <w:p w:rsidR="00275AB5" w:rsidRDefault="00B64666">
      <w:pPr>
        <w:pStyle w:val="Bezmezer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Číslo účtu pro úhradu nákladů spojených s provozem budovy: </w:t>
      </w:r>
      <w:proofErr w:type="spellStart"/>
      <w:r w:rsidR="0069342C">
        <w:rPr>
          <w:rFonts w:ascii="Arial" w:eastAsia="Arial" w:hAnsi="Arial" w:cs="Arial"/>
        </w:rPr>
        <w:t>xxxxxxxxxxxxxxxxxx</w:t>
      </w:r>
      <w:proofErr w:type="spellEnd"/>
    </w:p>
    <w:p w:rsidR="00275AB5" w:rsidRDefault="00275AB5">
      <w:pPr>
        <w:pStyle w:val="Bezmezer1"/>
        <w:rPr>
          <w:rFonts w:ascii="Arial" w:eastAsia="Arial" w:hAnsi="Arial" w:cs="Arial"/>
        </w:rPr>
      </w:pPr>
    </w:p>
    <w:p w:rsidR="00275AB5" w:rsidRDefault="00B64666">
      <w:pPr>
        <w:pStyle w:val="Bezmezer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Kontaktní osoba:  Ing. Vlasta Ficková, odborný referent ORSB</w:t>
      </w:r>
    </w:p>
    <w:p w:rsidR="00275AB5" w:rsidRDefault="00B64666">
      <w:pPr>
        <w:pStyle w:val="Bezmezer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 sídlem: Tyršova 59, 547 01 Náchod</w:t>
      </w:r>
    </w:p>
    <w:p w:rsidR="00275AB5" w:rsidRDefault="00B64666">
      <w:pPr>
        <w:pStyle w:val="Bezmezer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tel: 724 079 514</w:t>
      </w:r>
    </w:p>
    <w:p w:rsidR="00275AB5" w:rsidRDefault="00B64666">
      <w:pPr>
        <w:pStyle w:val="Bezmezer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e-mail : vlasta.fickova@mze,.cz</w:t>
      </w:r>
    </w:p>
    <w:p w:rsidR="00275AB5" w:rsidRDefault="00B64666">
      <w:pPr>
        <w:pStyle w:val="Bezmezer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Fakturační adresa: sídlo zaměstnance ORSB</w:t>
      </w:r>
    </w:p>
    <w:p w:rsidR="00275AB5" w:rsidRDefault="00B64666">
      <w:pPr>
        <w:rPr>
          <w:bCs/>
          <w:szCs w:val="22"/>
        </w:rPr>
      </w:pPr>
      <w:r>
        <w:rPr>
          <w:bCs/>
          <w:szCs w:val="22"/>
        </w:rPr>
        <w:t>(dále jen</w:t>
      </w:r>
      <w:r>
        <w:rPr>
          <w:b/>
          <w:szCs w:val="22"/>
        </w:rPr>
        <w:t xml:space="preserve"> „pronajímatel“ </w:t>
      </w:r>
      <w:r>
        <w:rPr>
          <w:szCs w:val="22"/>
        </w:rPr>
        <w:t>na straně jedné</w:t>
      </w:r>
      <w:r>
        <w:rPr>
          <w:bCs/>
          <w:szCs w:val="22"/>
        </w:rPr>
        <w:t>)</w:t>
      </w:r>
    </w:p>
    <w:p w:rsidR="00275AB5" w:rsidRDefault="00275AB5">
      <w:pPr>
        <w:rPr>
          <w:szCs w:val="22"/>
        </w:rPr>
      </w:pPr>
    </w:p>
    <w:p w:rsidR="00275AB5" w:rsidRDefault="00B64666">
      <w:pPr>
        <w:rPr>
          <w:szCs w:val="22"/>
        </w:rPr>
      </w:pPr>
      <w:r>
        <w:rPr>
          <w:szCs w:val="22"/>
        </w:rPr>
        <w:t>a</w:t>
      </w:r>
    </w:p>
    <w:p w:rsidR="00275AB5" w:rsidRDefault="00275AB5">
      <w:pPr>
        <w:rPr>
          <w:b/>
          <w:szCs w:val="22"/>
        </w:rPr>
      </w:pPr>
    </w:p>
    <w:p w:rsidR="00275AB5" w:rsidRDefault="00B64666">
      <w:pPr>
        <w:rPr>
          <w:b/>
          <w:szCs w:val="22"/>
        </w:rPr>
      </w:pPr>
      <w:r>
        <w:rPr>
          <w:b/>
          <w:szCs w:val="22"/>
        </w:rPr>
        <w:t>Rasmussen &amp; Lundquist Holding a.s.</w:t>
      </w:r>
    </w:p>
    <w:p w:rsidR="00275AB5" w:rsidRDefault="00B64666">
      <w:pPr>
        <w:pStyle w:val="Default"/>
        <w:rPr>
          <w:color w:val="auto"/>
          <w:sz w:val="22"/>
          <w:szCs w:val="22"/>
          <w:lang w:eastAsia="en-US"/>
        </w:rPr>
      </w:pPr>
      <w:r>
        <w:rPr>
          <w:color w:val="auto"/>
          <w:sz w:val="22"/>
          <w:szCs w:val="22"/>
          <w:lang w:eastAsia="en-US"/>
        </w:rPr>
        <w:t xml:space="preserve">se sídlem : Pod areálem 406/16, 102 00 Praha 10 - Štěrboholy </w:t>
      </w:r>
    </w:p>
    <w:p w:rsidR="00275AB5" w:rsidRDefault="00B64666">
      <w:pPr>
        <w:pStyle w:val="Default"/>
        <w:rPr>
          <w:color w:val="auto"/>
          <w:sz w:val="22"/>
          <w:szCs w:val="22"/>
          <w:lang w:eastAsia="en-US"/>
        </w:rPr>
      </w:pPr>
      <w:r>
        <w:rPr>
          <w:color w:val="auto"/>
          <w:sz w:val="22"/>
          <w:szCs w:val="22"/>
          <w:lang w:eastAsia="en-US"/>
        </w:rPr>
        <w:t>zastoupená  Alešem Konvičkou, předsedou představenstva společnosti</w:t>
      </w:r>
    </w:p>
    <w:p w:rsidR="00275AB5" w:rsidRDefault="00B64666">
      <w:pPr>
        <w:pStyle w:val="Default"/>
        <w:rPr>
          <w:color w:val="auto"/>
          <w:sz w:val="22"/>
          <w:szCs w:val="22"/>
          <w:lang w:eastAsia="en-US"/>
        </w:rPr>
      </w:pPr>
      <w:r>
        <w:rPr>
          <w:color w:val="auto"/>
          <w:sz w:val="22"/>
          <w:szCs w:val="22"/>
          <w:lang w:eastAsia="en-US"/>
        </w:rPr>
        <w:t>IČ: 27903095</w:t>
      </w:r>
    </w:p>
    <w:p w:rsidR="00275AB5" w:rsidRDefault="00B64666">
      <w:pPr>
        <w:pStyle w:val="Default"/>
        <w:rPr>
          <w:color w:val="auto"/>
          <w:sz w:val="22"/>
          <w:szCs w:val="22"/>
          <w:lang w:eastAsia="en-US"/>
        </w:rPr>
      </w:pPr>
      <w:r>
        <w:rPr>
          <w:color w:val="auto"/>
          <w:sz w:val="22"/>
          <w:szCs w:val="22"/>
          <w:lang w:eastAsia="en-US"/>
        </w:rPr>
        <w:t>DIČ: CZ27903095</w:t>
      </w:r>
    </w:p>
    <w:p w:rsidR="00275AB5" w:rsidRDefault="00B64666">
      <w:pPr>
        <w:pStyle w:val="Default"/>
        <w:rPr>
          <w:color w:val="auto"/>
          <w:sz w:val="22"/>
          <w:szCs w:val="22"/>
          <w:lang w:eastAsia="en-US"/>
        </w:rPr>
      </w:pPr>
      <w:r>
        <w:rPr>
          <w:color w:val="auto"/>
          <w:sz w:val="22"/>
          <w:szCs w:val="22"/>
          <w:lang w:eastAsia="en-US"/>
        </w:rPr>
        <w:t xml:space="preserve">bankovní spojení:  </w:t>
      </w:r>
      <w:proofErr w:type="spellStart"/>
      <w:r w:rsidR="0069342C">
        <w:rPr>
          <w:color w:val="auto"/>
          <w:sz w:val="22"/>
          <w:szCs w:val="22"/>
          <w:lang w:eastAsia="en-US"/>
        </w:rPr>
        <w:t>xxxxxxxxxxxxxxx</w:t>
      </w:r>
      <w:proofErr w:type="spellEnd"/>
    </w:p>
    <w:p w:rsidR="00275AB5" w:rsidRDefault="00B64666">
      <w:pPr>
        <w:pStyle w:val="Default"/>
        <w:rPr>
          <w:color w:val="auto"/>
          <w:sz w:val="22"/>
          <w:szCs w:val="22"/>
          <w:lang w:eastAsia="en-US"/>
        </w:rPr>
      </w:pPr>
      <w:r>
        <w:rPr>
          <w:color w:val="auto"/>
          <w:sz w:val="22"/>
          <w:szCs w:val="22"/>
          <w:lang w:eastAsia="en-US"/>
        </w:rPr>
        <w:t xml:space="preserve">číslo účtu:  </w:t>
      </w:r>
      <w:proofErr w:type="spellStart"/>
      <w:r w:rsidR="0069342C">
        <w:rPr>
          <w:color w:val="auto"/>
          <w:sz w:val="22"/>
          <w:szCs w:val="22"/>
          <w:lang w:eastAsia="en-US"/>
        </w:rPr>
        <w:t>xxxxxxxxxxxxxxxxxxxx</w:t>
      </w:r>
      <w:proofErr w:type="spellEnd"/>
    </w:p>
    <w:p w:rsidR="00275AB5" w:rsidRDefault="00B64666">
      <w:pPr>
        <w:pStyle w:val="Bezmezer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( dále jen „nájemce“ na straně </w:t>
      </w:r>
      <w:proofErr w:type="gramStart"/>
      <w:r>
        <w:rPr>
          <w:rFonts w:ascii="Arial" w:eastAsia="Arial" w:hAnsi="Arial" w:cs="Arial"/>
        </w:rPr>
        <w:t>druhé )</w:t>
      </w:r>
      <w:proofErr w:type="gramEnd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:rsidR="00275AB5" w:rsidRDefault="00B64666">
      <w:pPr>
        <w:pStyle w:val="Bezmezer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275AB5" w:rsidRDefault="00B64666">
      <w:pPr>
        <w:rPr>
          <w:szCs w:val="22"/>
        </w:rPr>
      </w:pPr>
      <w:r>
        <w:rPr>
          <w:szCs w:val="22"/>
        </w:rPr>
        <w:t xml:space="preserve"> (a oba společně „</w:t>
      </w:r>
      <w:r>
        <w:rPr>
          <w:b/>
          <w:szCs w:val="22"/>
        </w:rPr>
        <w:t>smluvní strany</w:t>
      </w:r>
      <w:r>
        <w:rPr>
          <w:szCs w:val="22"/>
        </w:rPr>
        <w:t>“)</w:t>
      </w:r>
    </w:p>
    <w:p w:rsidR="00275AB5" w:rsidRDefault="00275AB5">
      <w:pPr>
        <w:pStyle w:val="Bezmezer1"/>
        <w:rPr>
          <w:rFonts w:ascii="Arial" w:eastAsia="Arial" w:hAnsi="Arial" w:cs="Arial"/>
        </w:rPr>
      </w:pPr>
    </w:p>
    <w:p w:rsidR="00275AB5" w:rsidRDefault="00275AB5">
      <w:pPr>
        <w:pStyle w:val="Default"/>
        <w:ind w:left="1747" w:hanging="1436"/>
        <w:rPr>
          <w:color w:val="auto"/>
          <w:sz w:val="22"/>
          <w:szCs w:val="22"/>
        </w:rPr>
      </w:pPr>
    </w:p>
    <w:p w:rsidR="00275AB5" w:rsidRDefault="00275AB5">
      <w:pPr>
        <w:pStyle w:val="Default"/>
        <w:rPr>
          <w:color w:val="auto"/>
          <w:sz w:val="22"/>
          <w:szCs w:val="22"/>
        </w:rPr>
      </w:pPr>
    </w:p>
    <w:p w:rsidR="00275AB5" w:rsidRDefault="00B64666">
      <w:pPr>
        <w:pStyle w:val="Default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I.</w:t>
      </w:r>
    </w:p>
    <w:p w:rsidR="00275AB5" w:rsidRDefault="00275AB5">
      <w:pPr>
        <w:pStyle w:val="Default"/>
        <w:jc w:val="center"/>
        <w:rPr>
          <w:b/>
          <w:color w:val="auto"/>
          <w:sz w:val="22"/>
          <w:szCs w:val="22"/>
        </w:rPr>
      </w:pPr>
    </w:p>
    <w:p w:rsidR="00275AB5" w:rsidRDefault="00B64666">
      <w:pPr>
        <w:pStyle w:val="Default"/>
        <w:ind w:left="14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V souladu s ustanovením </w:t>
      </w:r>
      <w:r>
        <w:rPr>
          <w:color w:val="auto"/>
          <w:sz w:val="22"/>
          <w:szCs w:val="22"/>
        </w:rPr>
        <w:t xml:space="preserve">Čl. IV. odst. 3. písmeno f)  Smlouvy  o nájmu prostor sloužících podnikání č. sml. </w:t>
      </w:r>
      <w:r>
        <w:rPr>
          <w:sz w:val="22"/>
          <w:szCs w:val="22"/>
        </w:rPr>
        <w:t xml:space="preserve">470-2015-12134 , uzavřené dne 31.7.2015, ve znění dodatku č. 1 a č. 2,  </w:t>
      </w:r>
      <w:r>
        <w:rPr>
          <w:color w:val="auto"/>
          <w:sz w:val="22"/>
          <w:szCs w:val="22"/>
        </w:rPr>
        <w:t xml:space="preserve">se smluvní strany dohodly na ukončení pronájmu nebytových prostor kanceláře č. 308 v budově  MZe na adrese Tyršova 59, 547 01 Náchod, před vypršením platnosti nájemní smlouvy a to ke dni </w:t>
      </w:r>
      <w:r>
        <w:rPr>
          <w:b/>
          <w:color w:val="auto"/>
          <w:sz w:val="22"/>
          <w:szCs w:val="22"/>
        </w:rPr>
        <w:t>31.7.2017.</w:t>
      </w:r>
    </w:p>
    <w:p w:rsidR="00275AB5" w:rsidRDefault="00275AB5">
      <w:pPr>
        <w:rPr>
          <w:szCs w:val="22"/>
        </w:rPr>
      </w:pPr>
    </w:p>
    <w:p w:rsidR="00275AB5" w:rsidRDefault="00B64666">
      <w:pPr>
        <w:jc w:val="center"/>
        <w:rPr>
          <w:b/>
          <w:color w:val="000000"/>
          <w:szCs w:val="22"/>
        </w:rPr>
      </w:pPr>
      <w:r>
        <w:rPr>
          <w:b/>
          <w:color w:val="000000"/>
          <w:szCs w:val="22"/>
        </w:rPr>
        <w:lastRenderedPageBreak/>
        <w:t>II.</w:t>
      </w:r>
    </w:p>
    <w:p w:rsidR="00275AB5" w:rsidRDefault="00275AB5">
      <w:pPr>
        <w:pStyle w:val="Default"/>
        <w:rPr>
          <w:color w:val="auto"/>
          <w:sz w:val="22"/>
          <w:szCs w:val="22"/>
        </w:rPr>
      </w:pPr>
    </w:p>
    <w:p w:rsidR="00275AB5" w:rsidRDefault="00B64666">
      <w:pPr>
        <w:pStyle w:val="Default"/>
        <w:ind w:left="14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Nájemce předá nebytové prostory ve výše uvedené budově ke dni skončení nájmu v takovém stavu, v jakém byly v době, kdy je převzal, s přihlédnutím k obvyklému opotřebení při řádném užívání. Nájemce dále předá</w:t>
      </w:r>
      <w:r>
        <w:rPr>
          <w:sz w:val="22"/>
          <w:szCs w:val="22"/>
        </w:rPr>
        <w:t xml:space="preserve"> odpovídající počet očíslovaných klíčů od vstupu do budovy a příslušné kanceláře. </w:t>
      </w:r>
      <w:r>
        <w:rPr>
          <w:color w:val="auto"/>
          <w:sz w:val="22"/>
          <w:szCs w:val="22"/>
        </w:rPr>
        <w:t xml:space="preserve">O předání bude sepsán protokol. </w:t>
      </w:r>
    </w:p>
    <w:p w:rsidR="00275AB5" w:rsidRDefault="00275AB5">
      <w:pPr>
        <w:pStyle w:val="Default"/>
        <w:ind w:left="14"/>
        <w:rPr>
          <w:color w:val="auto"/>
          <w:sz w:val="22"/>
          <w:szCs w:val="22"/>
        </w:rPr>
      </w:pPr>
    </w:p>
    <w:p w:rsidR="00275AB5" w:rsidRDefault="00275AB5">
      <w:pPr>
        <w:pStyle w:val="Default"/>
        <w:ind w:left="14"/>
        <w:rPr>
          <w:color w:val="auto"/>
          <w:sz w:val="22"/>
          <w:szCs w:val="22"/>
        </w:rPr>
      </w:pPr>
    </w:p>
    <w:p w:rsidR="00275AB5" w:rsidRDefault="00275AB5">
      <w:pPr>
        <w:pStyle w:val="Default"/>
        <w:ind w:left="14"/>
        <w:rPr>
          <w:color w:val="auto"/>
          <w:sz w:val="22"/>
          <w:szCs w:val="22"/>
        </w:rPr>
      </w:pPr>
    </w:p>
    <w:p w:rsidR="00275AB5" w:rsidRDefault="00275AB5">
      <w:pPr>
        <w:pStyle w:val="Default"/>
        <w:ind w:left="14"/>
        <w:rPr>
          <w:color w:val="auto"/>
          <w:sz w:val="22"/>
          <w:szCs w:val="22"/>
        </w:rPr>
      </w:pPr>
    </w:p>
    <w:p w:rsidR="00275AB5" w:rsidRDefault="00B64666">
      <w:pPr>
        <w:pStyle w:val="Default"/>
        <w:ind w:firstLine="710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                                                             III.</w:t>
      </w:r>
    </w:p>
    <w:p w:rsidR="00275AB5" w:rsidRDefault="00275AB5">
      <w:pPr>
        <w:pStyle w:val="Default"/>
        <w:ind w:firstLine="710"/>
        <w:jc w:val="both"/>
        <w:rPr>
          <w:color w:val="auto"/>
          <w:sz w:val="22"/>
          <w:szCs w:val="22"/>
        </w:rPr>
      </w:pPr>
    </w:p>
    <w:p w:rsidR="00275AB5" w:rsidRDefault="00B64666">
      <w:pPr>
        <w:rPr>
          <w:szCs w:val="22"/>
        </w:rPr>
      </w:pPr>
      <w:r>
        <w:rPr>
          <w:szCs w:val="22"/>
        </w:rPr>
        <w:t xml:space="preserve">Nájemce je povinen uhradit nájemné za podmínek uvedených v dodatku č. 2 ke smlouvě č. 470-2015-12134 až do data 31. 7. 2017.  Po obdržení dodavatelských faktur je nájemce povinen uhradit služby poskytované mu v souvislosti s pronájmem nebytových prostor v poměrném rozsahu za příslušné období  - spotřebu tepla, vodné, stočné, srážkovou vodu, elektrickou energii, odvoz odpadu, úklid společných prostor a další služby spojené s nájmem, které mu pronajímatel dodatečně vyfakturuje. </w:t>
      </w:r>
    </w:p>
    <w:p w:rsidR="00275AB5" w:rsidRDefault="00275AB5">
      <w:pPr>
        <w:ind w:firstLine="708"/>
      </w:pPr>
    </w:p>
    <w:p w:rsidR="00275AB5" w:rsidRDefault="00275AB5">
      <w:pPr>
        <w:ind w:firstLine="708"/>
      </w:pPr>
    </w:p>
    <w:p w:rsidR="00275AB5" w:rsidRDefault="00B64666">
      <w:pPr>
        <w:pStyle w:val="Default"/>
        <w:ind w:firstLine="710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                                                             IV.</w:t>
      </w:r>
    </w:p>
    <w:p w:rsidR="00275AB5" w:rsidRDefault="00275AB5">
      <w:pPr>
        <w:pStyle w:val="Default"/>
        <w:ind w:firstLine="710"/>
        <w:rPr>
          <w:b/>
          <w:color w:val="auto"/>
          <w:sz w:val="22"/>
          <w:szCs w:val="22"/>
        </w:rPr>
      </w:pPr>
    </w:p>
    <w:p w:rsidR="00275AB5" w:rsidRDefault="00B64666">
      <w:pPr>
        <w:rPr>
          <w:szCs w:val="22"/>
        </w:rPr>
      </w:pPr>
      <w:r>
        <w:rPr>
          <w:szCs w:val="22"/>
        </w:rPr>
        <w:t>Dohoda je vyhotovena ve čtyřech stejnopisech, z nichž dvě obdrží pronajímatel a dvě nájemce.</w:t>
      </w:r>
    </w:p>
    <w:p w:rsidR="00275AB5" w:rsidRDefault="00275AB5">
      <w:pPr>
        <w:pStyle w:val="Default"/>
        <w:rPr>
          <w:color w:val="auto"/>
          <w:sz w:val="22"/>
          <w:szCs w:val="22"/>
        </w:rPr>
      </w:pPr>
    </w:p>
    <w:p w:rsidR="00275AB5" w:rsidRDefault="00275AB5">
      <w:pPr>
        <w:pStyle w:val="Default"/>
        <w:rPr>
          <w:color w:val="auto"/>
          <w:sz w:val="22"/>
          <w:szCs w:val="22"/>
        </w:rPr>
      </w:pPr>
    </w:p>
    <w:p w:rsidR="00275AB5" w:rsidRDefault="00275AB5">
      <w:pPr>
        <w:pStyle w:val="Default"/>
        <w:rPr>
          <w:color w:val="auto"/>
          <w:sz w:val="22"/>
          <w:szCs w:val="22"/>
        </w:rPr>
      </w:pPr>
    </w:p>
    <w:p w:rsidR="00275AB5" w:rsidRDefault="00B64666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V Praze dne </w:t>
      </w:r>
      <w:r>
        <w:rPr>
          <w:color w:val="auto"/>
          <w:sz w:val="22"/>
          <w:szCs w:val="22"/>
        </w:rPr>
        <w:tab/>
        <w:t xml:space="preserve"> 29. </w:t>
      </w:r>
      <w:r w:rsidR="0069342C">
        <w:rPr>
          <w:color w:val="auto"/>
          <w:sz w:val="22"/>
          <w:szCs w:val="22"/>
        </w:rPr>
        <w:t>6</w:t>
      </w:r>
      <w:r>
        <w:rPr>
          <w:color w:val="auto"/>
          <w:sz w:val="22"/>
          <w:szCs w:val="22"/>
        </w:rPr>
        <w:t xml:space="preserve">. 2017      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  <w:t xml:space="preserve">    V Praze dne </w:t>
      </w:r>
      <w:proofErr w:type="gramStart"/>
      <w:r w:rsidR="0069342C">
        <w:rPr>
          <w:color w:val="auto"/>
          <w:sz w:val="22"/>
          <w:szCs w:val="22"/>
        </w:rPr>
        <w:t>7.7.2017</w:t>
      </w:r>
      <w:proofErr w:type="gramEnd"/>
    </w:p>
    <w:p w:rsidR="00275AB5" w:rsidRDefault="00275AB5">
      <w:pPr>
        <w:pStyle w:val="Default"/>
        <w:rPr>
          <w:color w:val="auto"/>
          <w:sz w:val="22"/>
          <w:szCs w:val="22"/>
        </w:rPr>
      </w:pPr>
    </w:p>
    <w:p w:rsidR="00275AB5" w:rsidRDefault="00B64666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Pronajímatel: 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  <w:t xml:space="preserve">     Nájemce: </w:t>
      </w:r>
    </w:p>
    <w:p w:rsidR="00275AB5" w:rsidRDefault="00275AB5">
      <w:pPr>
        <w:pStyle w:val="Default"/>
        <w:rPr>
          <w:color w:val="auto"/>
        </w:rPr>
      </w:pPr>
    </w:p>
    <w:p w:rsidR="00275AB5" w:rsidRDefault="00275AB5">
      <w:pPr>
        <w:pStyle w:val="Default"/>
        <w:rPr>
          <w:color w:val="auto"/>
        </w:rPr>
      </w:pPr>
    </w:p>
    <w:p w:rsidR="00275AB5" w:rsidRDefault="00275AB5">
      <w:pPr>
        <w:pStyle w:val="Default"/>
        <w:rPr>
          <w:color w:val="auto"/>
        </w:rPr>
      </w:pPr>
    </w:p>
    <w:p w:rsidR="00275AB5" w:rsidRDefault="00275AB5">
      <w:pPr>
        <w:pStyle w:val="Default"/>
        <w:rPr>
          <w:color w:val="auto"/>
        </w:rPr>
      </w:pPr>
    </w:p>
    <w:p w:rsidR="00275AB5" w:rsidRDefault="00275AB5">
      <w:pPr>
        <w:pStyle w:val="Default"/>
        <w:rPr>
          <w:color w:val="auto"/>
          <w:sz w:val="22"/>
          <w:szCs w:val="22"/>
        </w:rPr>
      </w:pPr>
    </w:p>
    <w:p w:rsidR="00275AB5" w:rsidRDefault="00B64666">
      <w:pPr>
        <w:pStyle w:val="Default"/>
        <w:ind w:left="14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……………………………………………..…</w:t>
      </w:r>
      <w:r>
        <w:rPr>
          <w:color w:val="auto"/>
          <w:sz w:val="22"/>
          <w:szCs w:val="22"/>
        </w:rPr>
        <w:tab/>
        <w:t xml:space="preserve">      ………..……………………………………..</w:t>
      </w:r>
    </w:p>
    <w:p w:rsidR="00275AB5" w:rsidRDefault="00B64666">
      <w:pPr>
        <w:pStyle w:val="Default"/>
        <w:ind w:left="14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Česká  republika – Ministerstvo zemědělství        Rasmussen &amp; Lundquist Holding a.s.       </w:t>
      </w:r>
      <w:r>
        <w:rPr>
          <w:color w:val="auto"/>
          <w:sz w:val="22"/>
          <w:szCs w:val="22"/>
        </w:rPr>
        <w:tab/>
      </w:r>
      <w:r>
        <w:rPr>
          <w:bCs/>
          <w:color w:val="auto"/>
          <w:sz w:val="22"/>
          <w:szCs w:val="22"/>
        </w:rPr>
        <w:t xml:space="preserve">      Ing. Pavel Brokeš</w:t>
      </w:r>
      <w:r>
        <w:rPr>
          <w:bCs/>
          <w:color w:val="auto"/>
          <w:sz w:val="22"/>
          <w:szCs w:val="22"/>
        </w:rPr>
        <w:tab/>
      </w:r>
      <w:r>
        <w:rPr>
          <w:bCs/>
          <w:color w:val="auto"/>
          <w:sz w:val="22"/>
          <w:szCs w:val="22"/>
        </w:rPr>
        <w:tab/>
      </w:r>
      <w:r>
        <w:rPr>
          <w:bCs/>
          <w:color w:val="auto"/>
          <w:sz w:val="22"/>
          <w:szCs w:val="22"/>
        </w:rPr>
        <w:tab/>
      </w:r>
      <w:r>
        <w:rPr>
          <w:bCs/>
          <w:color w:val="auto"/>
          <w:sz w:val="22"/>
          <w:szCs w:val="22"/>
        </w:rPr>
        <w:tab/>
      </w:r>
      <w:r>
        <w:rPr>
          <w:bCs/>
          <w:color w:val="auto"/>
          <w:sz w:val="22"/>
          <w:szCs w:val="22"/>
        </w:rPr>
        <w:tab/>
        <w:t>Aleš Konvička</w:t>
      </w:r>
      <w:r>
        <w:rPr>
          <w:bCs/>
          <w:iCs/>
          <w:sz w:val="22"/>
          <w:szCs w:val="22"/>
        </w:rPr>
        <w:t xml:space="preserve">  </w:t>
      </w:r>
    </w:p>
    <w:p w:rsidR="00275AB5" w:rsidRDefault="00B64666">
      <w:pPr>
        <w:pStyle w:val="Default"/>
        <w:rPr>
          <w:bCs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         ředitel</w:t>
      </w:r>
      <w:r>
        <w:rPr>
          <w:bCs/>
          <w:sz w:val="22"/>
          <w:szCs w:val="22"/>
        </w:rPr>
        <w:t xml:space="preserve"> </w:t>
      </w:r>
      <w:r>
        <w:rPr>
          <w:bCs/>
          <w:color w:val="auto"/>
          <w:sz w:val="22"/>
          <w:szCs w:val="22"/>
        </w:rPr>
        <w:t>odboru vnitřní správy</w:t>
      </w:r>
      <w:r>
        <w:rPr>
          <w:bCs/>
          <w:sz w:val="22"/>
          <w:szCs w:val="22"/>
        </w:rPr>
        <w:t xml:space="preserve">                               předseda představenstva</w:t>
      </w:r>
    </w:p>
    <w:p w:rsidR="00275AB5" w:rsidRDefault="00B64666">
      <w:pPr>
        <w:pStyle w:val="Default"/>
        <w:rPr>
          <w:bCs/>
          <w:color w:val="auto"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</w:t>
      </w:r>
    </w:p>
    <w:p w:rsidR="00275AB5" w:rsidRDefault="00B64666">
      <w:pPr>
        <w:pStyle w:val="Default"/>
        <w:rPr>
          <w:color w:val="auto"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</w:p>
    <w:p w:rsidR="00275AB5" w:rsidRDefault="00275AB5">
      <w:pPr>
        <w:pStyle w:val="Default"/>
        <w:rPr>
          <w:color w:val="auto"/>
          <w:sz w:val="22"/>
          <w:szCs w:val="22"/>
        </w:rPr>
      </w:pPr>
    </w:p>
    <w:p w:rsidR="00275AB5" w:rsidRDefault="00275AB5">
      <w:pPr>
        <w:pStyle w:val="Default"/>
        <w:rPr>
          <w:color w:val="auto"/>
          <w:sz w:val="22"/>
          <w:szCs w:val="22"/>
        </w:rPr>
      </w:pPr>
    </w:p>
    <w:p w:rsidR="00275AB5" w:rsidRDefault="00275AB5">
      <w:pPr>
        <w:pStyle w:val="Default"/>
        <w:rPr>
          <w:color w:val="auto"/>
          <w:sz w:val="22"/>
          <w:szCs w:val="22"/>
        </w:rPr>
      </w:pPr>
    </w:p>
    <w:p w:rsidR="00275AB5" w:rsidRDefault="00275AB5">
      <w:pPr>
        <w:pStyle w:val="Default"/>
        <w:rPr>
          <w:color w:val="auto"/>
          <w:sz w:val="22"/>
          <w:szCs w:val="22"/>
        </w:rPr>
      </w:pPr>
    </w:p>
    <w:p w:rsidR="00275AB5" w:rsidRDefault="00275AB5">
      <w:pPr>
        <w:rPr>
          <w:szCs w:val="22"/>
        </w:rPr>
      </w:pPr>
    </w:p>
    <w:p w:rsidR="00275AB5" w:rsidRDefault="00275AB5">
      <w:pPr>
        <w:rPr>
          <w:szCs w:val="22"/>
        </w:rPr>
      </w:pPr>
    </w:p>
    <w:p w:rsidR="00275AB5" w:rsidRDefault="00275AB5">
      <w:pPr>
        <w:rPr>
          <w:b/>
          <w:szCs w:val="22"/>
        </w:rPr>
      </w:pPr>
    </w:p>
    <w:p w:rsidR="00275AB5" w:rsidRDefault="00275AB5">
      <w:pPr>
        <w:rPr>
          <w:szCs w:val="22"/>
        </w:rPr>
      </w:pPr>
    </w:p>
    <w:sectPr w:rsidR="00275AB5">
      <w:headerReference w:type="even" r:id="rId10"/>
      <w:headerReference w:type="default" r:id="rId11"/>
      <w:footerReference w:type="default" r:id="rId12"/>
      <w:headerReference w:type="first" r:id="rId13"/>
      <w:pgSz w:w="11907" w:h="16840"/>
      <w:pgMar w:top="1418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BEE" w:rsidRDefault="00F66BEE">
      <w:r>
        <w:separator/>
      </w:r>
    </w:p>
  </w:endnote>
  <w:endnote w:type="continuationSeparator" w:id="0">
    <w:p w:rsidR="00F66BEE" w:rsidRDefault="00F6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AB5" w:rsidRDefault="00B64666">
    <w:pPr>
      <w:pStyle w:val="Zpat"/>
    </w:pPr>
    <w:fldSimple w:instr=" DOCVARIABLE  dms_cj  \* MERGEFORMAT ">
      <w:r w:rsidR="005A30D9" w:rsidRPr="005A30D9">
        <w:rPr>
          <w:bCs/>
        </w:rPr>
        <w:t>41177/2017-MZE-12131</w:t>
      </w:r>
    </w:fldSimple>
    <w:r>
      <w:tab/>
    </w:r>
    <w:r>
      <w:fldChar w:fldCharType="begin"/>
    </w:r>
    <w:r>
      <w:instrText>PAGE   \* MERGEFORMAT</w:instrText>
    </w:r>
    <w:r>
      <w:fldChar w:fldCharType="separate"/>
    </w:r>
    <w:r w:rsidR="005A30D9">
      <w:rPr>
        <w:noProof/>
      </w:rPr>
      <w:t>2</w:t>
    </w:r>
    <w:r>
      <w:fldChar w:fldCharType="end"/>
    </w:r>
  </w:p>
  <w:p w:rsidR="00275AB5" w:rsidRDefault="00275AB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BEE" w:rsidRDefault="00F66BEE">
      <w:r>
        <w:separator/>
      </w:r>
    </w:p>
  </w:footnote>
  <w:footnote w:type="continuationSeparator" w:id="0">
    <w:p w:rsidR="00F66BEE" w:rsidRDefault="00F66B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AB5" w:rsidRDefault="00F66BEE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0eb87ee7-52fd-410a-832e-80655f251d82" o:spid="_x0000_s2050" type="#_x0000_t136" style="position:absolute;left:0;text-align:left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AB5" w:rsidRDefault="00F66BEE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8b98befc-5cf4-4721-a1ae-68b255fa90f9" o:spid="_x0000_s2049" type="#_x0000_t136" style="position:absolute;left:0;text-align:left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AB5" w:rsidRDefault="00F66BEE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6cc83328-1bee-48bd-bf7a-244d2ff652e2" o:spid="_x0000_s2051" type="#_x0000_t136" style="position:absolute;left:0;text-align:left;margin-left:0;margin-top:0;width:0;height:0;rotation:315;z-index:25165670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96A18"/>
    <w:multiLevelType w:val="multilevel"/>
    <w:tmpl w:val="F52C193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">
    <w:nsid w:val="17E55429"/>
    <w:multiLevelType w:val="multilevel"/>
    <w:tmpl w:val="C462A0C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>
    <w:nsid w:val="19A032CB"/>
    <w:multiLevelType w:val="multilevel"/>
    <w:tmpl w:val="AE8EEA3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>
    <w:nsid w:val="2105620A"/>
    <w:multiLevelType w:val="multilevel"/>
    <w:tmpl w:val="EB583DA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>
    <w:nsid w:val="289044D7"/>
    <w:multiLevelType w:val="multilevel"/>
    <w:tmpl w:val="823CDCD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5">
    <w:nsid w:val="310B3A62"/>
    <w:multiLevelType w:val="multilevel"/>
    <w:tmpl w:val="092C4E1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>
    <w:nsid w:val="39C15AB0"/>
    <w:multiLevelType w:val="multilevel"/>
    <w:tmpl w:val="B322B98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7">
    <w:nsid w:val="39C32F9D"/>
    <w:multiLevelType w:val="multilevel"/>
    <w:tmpl w:val="A412AE0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>
    <w:nsid w:val="3BA86A8E"/>
    <w:multiLevelType w:val="multilevel"/>
    <w:tmpl w:val="3376C4D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>
    <w:nsid w:val="432D4C55"/>
    <w:multiLevelType w:val="multilevel"/>
    <w:tmpl w:val="541C22C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0">
    <w:nsid w:val="4EDE6611"/>
    <w:multiLevelType w:val="multilevel"/>
    <w:tmpl w:val="B848487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1">
    <w:nsid w:val="4F1C3767"/>
    <w:multiLevelType w:val="multilevel"/>
    <w:tmpl w:val="3C0C192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2">
    <w:nsid w:val="53791F8F"/>
    <w:multiLevelType w:val="multilevel"/>
    <w:tmpl w:val="EF320BC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>
    <w:nsid w:val="54AC12A3"/>
    <w:multiLevelType w:val="multilevel"/>
    <w:tmpl w:val="66DEA7B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>
    <w:nsid w:val="5ABA51E6"/>
    <w:multiLevelType w:val="multilevel"/>
    <w:tmpl w:val="46A20E1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>
    <w:nsid w:val="5B5B68B3"/>
    <w:multiLevelType w:val="multilevel"/>
    <w:tmpl w:val="B7A25E5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>
    <w:nsid w:val="5DE01DB9"/>
    <w:multiLevelType w:val="multilevel"/>
    <w:tmpl w:val="1226A3A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7">
    <w:nsid w:val="5EDD07C8"/>
    <w:multiLevelType w:val="multilevel"/>
    <w:tmpl w:val="4B30F12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>
    <w:nsid w:val="616F2EBA"/>
    <w:multiLevelType w:val="multilevel"/>
    <w:tmpl w:val="9A900BC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9">
    <w:nsid w:val="6621405F"/>
    <w:multiLevelType w:val="multilevel"/>
    <w:tmpl w:val="836C5C8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>
    <w:nsid w:val="686B1A51"/>
    <w:multiLevelType w:val="multilevel"/>
    <w:tmpl w:val="A14A34F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1">
    <w:nsid w:val="68815752"/>
    <w:multiLevelType w:val="multilevel"/>
    <w:tmpl w:val="676C0BE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2">
    <w:nsid w:val="72FB4F01"/>
    <w:multiLevelType w:val="multilevel"/>
    <w:tmpl w:val="2A4AAC5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3">
    <w:nsid w:val="78A76EB5"/>
    <w:multiLevelType w:val="multilevel"/>
    <w:tmpl w:val="E56611B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num w:numId="1">
    <w:abstractNumId w:val="11"/>
  </w:num>
  <w:num w:numId="2">
    <w:abstractNumId w:val="1"/>
  </w:num>
  <w:num w:numId="3">
    <w:abstractNumId w:val="10"/>
  </w:num>
  <w:num w:numId="4">
    <w:abstractNumId w:val="8"/>
  </w:num>
  <w:num w:numId="5">
    <w:abstractNumId w:val="19"/>
  </w:num>
  <w:num w:numId="6">
    <w:abstractNumId w:val="2"/>
  </w:num>
  <w:num w:numId="7">
    <w:abstractNumId w:val="23"/>
  </w:num>
  <w:num w:numId="8">
    <w:abstractNumId w:val="20"/>
  </w:num>
  <w:num w:numId="9">
    <w:abstractNumId w:val="3"/>
  </w:num>
  <w:num w:numId="10">
    <w:abstractNumId w:val="6"/>
  </w:num>
  <w:num w:numId="11">
    <w:abstractNumId w:val="15"/>
  </w:num>
  <w:num w:numId="12">
    <w:abstractNumId w:val="13"/>
  </w:num>
  <w:num w:numId="13">
    <w:abstractNumId w:val="9"/>
  </w:num>
  <w:num w:numId="14">
    <w:abstractNumId w:val="14"/>
  </w:num>
  <w:num w:numId="15">
    <w:abstractNumId w:val="7"/>
  </w:num>
  <w:num w:numId="16">
    <w:abstractNumId w:val="17"/>
  </w:num>
  <w:num w:numId="17">
    <w:abstractNumId w:val="5"/>
  </w:num>
  <w:num w:numId="18">
    <w:abstractNumId w:val="18"/>
  </w:num>
  <w:num w:numId="19">
    <w:abstractNumId w:val="0"/>
  </w:num>
  <w:num w:numId="20">
    <w:abstractNumId w:val="22"/>
  </w:num>
  <w:num w:numId="21">
    <w:abstractNumId w:val="16"/>
  </w:num>
  <w:num w:numId="22">
    <w:abstractNumId w:val="12"/>
  </w:num>
  <w:num w:numId="23">
    <w:abstractNumId w:val="4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hyphenationZone w:val="425"/>
  <w:characterSpacingControl w:val="doNotCompress"/>
  <w:hdrShapeDefaults>
    <o:shapedefaults v:ext="edit" spidmax="471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ms_adresat" w:val=" "/>
    <w:docVar w:name="dms_adresat_adresa" w:val=" "/>
    <w:docVar w:name="dms_adresat_dat_narozeni" w:val=" "/>
    <w:docVar w:name="dms_adresat_ic" w:val=" "/>
    <w:docVar w:name="dms_adresat_jmeno" w:val=" "/>
    <w:docVar w:name="dms_carovy_kod" w:val="00027459921941177/2017-MZE-12131"/>
    <w:docVar w:name="dms_cj" w:val="41177/2017-MZE-12131"/>
    <w:docVar w:name="dms_datum" w:val="29. 6. 2017"/>
    <w:docVar w:name="dms_datum_textem" w:val="29. června 2017"/>
    <w:docVar w:name="dms_datum_vzniku" w:val="28. 6. 2017 15:47:21"/>
    <w:docVar w:name="dms_nadrizeny_reditel" w:val="JUDr. Jiří Jirsa, MEPP, Ph.D."/>
    <w:docVar w:name="dms_ObsahParam1" w:val=" "/>
    <w:docVar w:name="dms_otisk_razitka" w:val=" "/>
    <w:docVar w:name="dms_PNASpravce" w:val=" "/>
    <w:docVar w:name="dms_podpisova_dolozka" w:val="Mgr. Pavel Brokeš_x000d__x000a_ředitel odboru_x000d__x000a__x000d__x000a_v z. Ing. Jan Svatoš"/>
    <w:docVar w:name="dms_podpisova_dolozka_funkce" w:val="ředitel odboru"/>
    <w:docVar w:name="dms_podpisova_dolozka_jmeno" w:val="Mgr. Pavel Brokeš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52VD541/2017-12131"/>
    <w:docVar w:name="dms_spravce_jmeno" w:val="Ing. Vlasta Ficková"/>
    <w:docVar w:name="dms_spravce_mail" w:val="vlasta.fickova@mze.cz"/>
    <w:docVar w:name="dms_spravce_telefon" w:val="724079514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2130"/>
    <w:docVar w:name="dms_utvar_nazev" w:val="Odbor vnitřní správy"/>
    <w:docVar w:name="dms_utvar_nazev_adresa" w:val="12130 - Odbor vnitřní správy_x000d__x000a_Těšnov 65/17_x000d__x000a_Nové Město_x000d__x000a_110 00 Praha 1"/>
    <w:docVar w:name="dms_utvar_nazev_do_dopisu" w:val="Odbor vnitřní správy"/>
    <w:docVar w:name="dms_vec" w:val="Dohoda o ukončení smlouvy o nájmu nebytových prostor"/>
    <w:docVar w:name="dms_VNVSpravce" w:val=" "/>
    <w:docVar w:name="dms_zpracoval_jmeno" w:val="Ing. Vlasta Ficková"/>
    <w:docVar w:name="dms_zpracoval_mail" w:val="vlasta.fickova@mze.cz"/>
    <w:docVar w:name="dms_zpracoval_telefon" w:val="724079514"/>
  </w:docVars>
  <w:rsids>
    <w:rsidRoot w:val="00275AB5"/>
    <w:rsid w:val="00275AB5"/>
    <w:rsid w:val="005A30D9"/>
    <w:rsid w:val="0069342C"/>
    <w:rsid w:val="00B64666"/>
    <w:rsid w:val="00F6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6"/>
    <o:shapelayout v:ext="edit">
      <o:idmap v:ext="edit" data="1,3,4"/>
      <o:rules v:ext="edit">
        <o:r id="V:Rule1" type="connector" idref="#_x0000_s471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zmezer1">
    <w:name w:val="Bez mezer1"/>
    <w:qFormat/>
    <w:rPr>
      <w:rFonts w:ascii="Calibri" w:eastAsia="Calibri" w:hAnsi="Calibri" w:cs="Calibri"/>
      <w:sz w:val="22"/>
      <w:szCs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zmezer1">
    <w:name w:val="Bez mezer1"/>
    <w:qFormat/>
    <w:rPr>
      <w:rFonts w:ascii="Calibri" w:eastAsia="Calibri" w:hAnsi="Calibri" w:cs="Calibri"/>
      <w:sz w:val="22"/>
      <w:szCs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T-Soft a.s.</Company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Procházková Božena</cp:lastModifiedBy>
  <cp:revision>2</cp:revision>
  <cp:lastPrinted>2017-07-18T05:31:00Z</cp:lastPrinted>
  <dcterms:created xsi:type="dcterms:W3CDTF">2017-07-18T05:32:00Z</dcterms:created>
  <dcterms:modified xsi:type="dcterms:W3CDTF">2017-07-18T05:32:00Z</dcterms:modified>
</cp:coreProperties>
</file>