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3B13CA" w14:textId="77777777" w:rsidR="00055434" w:rsidRDefault="00594AA0">
      <w:pPr>
        <w:pStyle w:val="Zkladntext"/>
        <w:spacing w:line="360" w:lineRule="auto"/>
        <w:rPr>
          <w:rFonts w:asciiTheme="minorHAnsi" w:hAnsiTheme="minorHAnsi" w:cstheme="minorHAnsi"/>
          <w:sz w:val="20"/>
        </w:rPr>
      </w:pPr>
      <w:r>
        <w:rPr>
          <w:rFonts w:asciiTheme="minorHAnsi" w:hAnsiTheme="minorHAnsi" w:cstheme="minorHAnsi"/>
          <w:sz w:val="20"/>
        </w:rPr>
        <w:t xml:space="preserve">Níže uvedeného dne, měsíce a roku uzavřeli </w:t>
      </w:r>
    </w:p>
    <w:p w14:paraId="2272F5E4" w14:textId="77777777" w:rsidR="00055434" w:rsidRDefault="00055434">
      <w:pPr>
        <w:pStyle w:val="Zkladntext"/>
        <w:spacing w:line="360" w:lineRule="auto"/>
        <w:rPr>
          <w:rFonts w:asciiTheme="minorHAnsi" w:hAnsiTheme="minorHAnsi" w:cstheme="minorHAnsi"/>
        </w:rPr>
      </w:pPr>
    </w:p>
    <w:p w14:paraId="2F4FE693" w14:textId="77777777" w:rsidR="00055434" w:rsidRDefault="00594AA0">
      <w:pPr>
        <w:pStyle w:val="Odstavecseseznamem"/>
        <w:spacing w:line="360" w:lineRule="auto"/>
        <w:ind w:left="0"/>
        <w:rPr>
          <w:rFonts w:asciiTheme="minorHAnsi" w:hAnsiTheme="minorHAnsi" w:cstheme="minorHAnsi"/>
          <w:b/>
        </w:rPr>
      </w:pPr>
      <w:r>
        <w:rPr>
          <w:rFonts w:asciiTheme="minorHAnsi" w:hAnsiTheme="minorHAnsi" w:cstheme="minorHAnsi"/>
          <w:b/>
        </w:rPr>
        <w:t>Psychiatrická nemocnice Kroměříž</w:t>
      </w:r>
    </w:p>
    <w:p w14:paraId="274D5877" w14:textId="77777777" w:rsidR="00055434" w:rsidRDefault="00594AA0">
      <w:pPr>
        <w:pStyle w:val="Odstavecseseznamem"/>
        <w:spacing w:line="360" w:lineRule="auto"/>
        <w:ind w:left="0"/>
        <w:rPr>
          <w:rFonts w:asciiTheme="minorHAnsi" w:hAnsiTheme="minorHAnsi" w:cstheme="minorHAnsi"/>
        </w:rPr>
      </w:pPr>
      <w:r>
        <w:rPr>
          <w:rFonts w:asciiTheme="minorHAnsi" w:hAnsiTheme="minorHAnsi" w:cstheme="minorHAnsi"/>
        </w:rPr>
        <w:t>Zřízená Ministerstvem zdravotnictví ČR dle Zřizovací listiny čj.: 8870-IX/2013 ze dne 29. 03. 2013 ve znění Opatření MZČR čj. MZDR 49619/2016-1/OPŘ ze dne 6. 09. 2016, ve znění Opatření MZDR 28063/2018-2/OPŘ ze dne 18. 9. 2018 a Opatření MZDR 3335/2023-1/OPŘ.</w:t>
      </w:r>
    </w:p>
    <w:p w14:paraId="5D479682" w14:textId="17CDBB9F" w:rsidR="00055434" w:rsidRDefault="00594AA0">
      <w:pPr>
        <w:pStyle w:val="Odstavecseseznamem"/>
        <w:spacing w:line="360" w:lineRule="auto"/>
        <w:ind w:left="0"/>
        <w:rPr>
          <w:rFonts w:asciiTheme="minorHAnsi" w:hAnsiTheme="minorHAnsi" w:cstheme="minorHAnsi"/>
        </w:rPr>
      </w:pPr>
      <w:r>
        <w:rPr>
          <w:rFonts w:asciiTheme="minorHAnsi" w:hAnsiTheme="minorHAnsi" w:cstheme="minorHAnsi"/>
        </w:rPr>
        <w:t>se sídlem</w:t>
      </w:r>
      <w:r>
        <w:rPr>
          <w:rFonts w:asciiTheme="minorHAnsi" w:hAnsiTheme="minorHAnsi" w:cstheme="minorHAnsi"/>
          <w:b/>
        </w:rPr>
        <w:t xml:space="preserve"> </w:t>
      </w:r>
      <w:r>
        <w:rPr>
          <w:rFonts w:asciiTheme="minorHAnsi" w:hAnsiTheme="minorHAnsi" w:cstheme="minorHAnsi"/>
        </w:rPr>
        <w:t>Havlíčkova 1265</w:t>
      </w:r>
      <w:r w:rsidR="00202644">
        <w:rPr>
          <w:rFonts w:asciiTheme="minorHAnsi" w:hAnsiTheme="minorHAnsi" w:cstheme="minorHAnsi"/>
        </w:rPr>
        <w:t>/50</w:t>
      </w:r>
      <w:r>
        <w:rPr>
          <w:rFonts w:asciiTheme="minorHAnsi" w:hAnsiTheme="minorHAnsi" w:cstheme="minorHAnsi"/>
        </w:rPr>
        <w:t>, 767 40 Kroměříž</w:t>
      </w:r>
    </w:p>
    <w:p w14:paraId="1E65EBCB" w14:textId="77777777" w:rsidR="00055434" w:rsidRDefault="00594AA0">
      <w:pPr>
        <w:pStyle w:val="Odstavecseseznamem"/>
        <w:spacing w:line="360" w:lineRule="auto"/>
        <w:ind w:left="0"/>
        <w:rPr>
          <w:rFonts w:asciiTheme="minorHAnsi" w:hAnsiTheme="minorHAnsi" w:cstheme="minorHAnsi"/>
        </w:rPr>
      </w:pPr>
      <w:r>
        <w:rPr>
          <w:rFonts w:asciiTheme="minorHAnsi" w:hAnsiTheme="minorHAnsi" w:cstheme="minorHAnsi"/>
        </w:rPr>
        <w:t xml:space="preserve">IČO: </w:t>
      </w:r>
      <w:r>
        <w:rPr>
          <w:rFonts w:ascii="Arial" w:hAnsi="Arial" w:cs="Arial"/>
          <w:color w:val="3F3F3F"/>
          <w:sz w:val="18"/>
          <w:szCs w:val="18"/>
          <w:shd w:val="clear" w:color="auto" w:fill="FFFFFF"/>
        </w:rPr>
        <w:t> 00567914</w:t>
      </w:r>
    </w:p>
    <w:p w14:paraId="47139A2C" w14:textId="77777777" w:rsidR="00055434" w:rsidRDefault="00594AA0">
      <w:pPr>
        <w:pStyle w:val="Odstavecseseznamem"/>
        <w:spacing w:line="360" w:lineRule="auto"/>
        <w:ind w:left="0"/>
        <w:rPr>
          <w:rFonts w:asciiTheme="minorHAnsi" w:hAnsiTheme="minorHAnsi" w:cstheme="minorHAnsi"/>
        </w:rPr>
      </w:pPr>
      <w:r>
        <w:rPr>
          <w:rFonts w:asciiTheme="minorHAnsi" w:hAnsiTheme="minorHAnsi" w:cstheme="minorHAnsi"/>
        </w:rPr>
        <w:t xml:space="preserve">DIČ: </w:t>
      </w:r>
      <w:r>
        <w:rPr>
          <w:rFonts w:ascii="Arial" w:hAnsi="Arial" w:cs="Arial"/>
          <w:color w:val="3F3F3F"/>
          <w:sz w:val="18"/>
          <w:szCs w:val="18"/>
          <w:shd w:val="clear" w:color="auto" w:fill="FFFFFF"/>
        </w:rPr>
        <w:t>CZ00567914</w:t>
      </w:r>
    </w:p>
    <w:p w14:paraId="560E5224" w14:textId="77777777" w:rsidR="00055434" w:rsidRDefault="00594AA0">
      <w:pPr>
        <w:pStyle w:val="Odstavecseseznamem"/>
        <w:spacing w:line="360" w:lineRule="auto"/>
        <w:ind w:left="0"/>
        <w:rPr>
          <w:rFonts w:asciiTheme="minorHAnsi" w:hAnsiTheme="minorHAnsi" w:cstheme="minorHAnsi"/>
        </w:rPr>
      </w:pPr>
      <w:r>
        <w:rPr>
          <w:rFonts w:asciiTheme="minorHAnsi" w:hAnsiTheme="minorHAnsi" w:cstheme="minorHAnsi"/>
        </w:rPr>
        <w:t>zastoupená ve věcech smluvních prof. MUDr. Romanem Havlíkem, Ph.D., ředitelem</w:t>
      </w:r>
    </w:p>
    <w:p w14:paraId="7E7205D7" w14:textId="77777777" w:rsidR="00055434" w:rsidRDefault="00594AA0">
      <w:pPr>
        <w:pStyle w:val="Odstavecseseznamem"/>
        <w:spacing w:line="360" w:lineRule="auto"/>
        <w:ind w:left="0"/>
        <w:rPr>
          <w:rFonts w:asciiTheme="minorHAnsi" w:hAnsiTheme="minorHAnsi" w:cstheme="minorHAnsi"/>
        </w:rPr>
      </w:pPr>
      <w:r>
        <w:rPr>
          <w:rFonts w:asciiTheme="minorHAnsi" w:hAnsiTheme="minorHAnsi" w:cstheme="minorHAnsi"/>
        </w:rPr>
        <w:t xml:space="preserve">bankovní spojení: Česká národní banka č. ú.: </w:t>
      </w:r>
      <w:r>
        <w:rPr>
          <w:rFonts w:ascii="Arial" w:hAnsi="Arial" w:cs="Arial"/>
          <w:color w:val="3F3F3F"/>
          <w:sz w:val="18"/>
          <w:szCs w:val="18"/>
          <w:shd w:val="clear" w:color="auto" w:fill="FFFFFF"/>
        </w:rPr>
        <w:t>20001-39630691/0710</w:t>
      </w:r>
    </w:p>
    <w:p w14:paraId="77571658" w14:textId="77777777" w:rsidR="00055434" w:rsidRDefault="00055434">
      <w:pPr>
        <w:spacing w:line="360" w:lineRule="auto"/>
        <w:rPr>
          <w:rFonts w:asciiTheme="minorHAnsi" w:hAnsiTheme="minorHAnsi" w:cstheme="minorHAnsi"/>
        </w:rPr>
      </w:pPr>
    </w:p>
    <w:p w14:paraId="630116F1" w14:textId="77777777" w:rsidR="00055434" w:rsidRDefault="00594AA0">
      <w:pPr>
        <w:spacing w:line="360" w:lineRule="auto"/>
        <w:rPr>
          <w:rFonts w:asciiTheme="minorHAnsi" w:hAnsiTheme="minorHAnsi" w:cstheme="minorHAnsi"/>
          <w:i/>
        </w:rPr>
      </w:pPr>
      <w:r>
        <w:rPr>
          <w:rFonts w:asciiTheme="minorHAnsi" w:hAnsiTheme="minorHAnsi" w:cstheme="minorHAnsi"/>
          <w:bCs/>
        </w:rPr>
        <w:t xml:space="preserve">na straně jedné </w:t>
      </w:r>
      <w:r>
        <w:rPr>
          <w:rFonts w:asciiTheme="minorHAnsi" w:hAnsiTheme="minorHAnsi" w:cstheme="minorHAnsi"/>
        </w:rPr>
        <w:t>jako</w:t>
      </w:r>
      <w:r>
        <w:rPr>
          <w:rFonts w:asciiTheme="minorHAnsi" w:hAnsiTheme="minorHAnsi" w:cstheme="minorHAnsi"/>
          <w:i/>
        </w:rPr>
        <w:t xml:space="preserve"> „objednatel“</w:t>
      </w:r>
    </w:p>
    <w:p w14:paraId="3BDA07D3" w14:textId="77777777" w:rsidR="00055434" w:rsidRDefault="00055434">
      <w:pPr>
        <w:pStyle w:val="Odstavecseseznamem"/>
        <w:spacing w:line="360" w:lineRule="auto"/>
        <w:ind w:left="0"/>
        <w:rPr>
          <w:rFonts w:asciiTheme="minorHAnsi" w:hAnsiTheme="minorHAnsi" w:cstheme="minorHAnsi"/>
        </w:rPr>
      </w:pPr>
    </w:p>
    <w:p w14:paraId="366AEF30" w14:textId="77777777" w:rsidR="00055434" w:rsidRDefault="00594AA0">
      <w:pPr>
        <w:pStyle w:val="Odstavecseseznamem"/>
        <w:spacing w:line="360" w:lineRule="auto"/>
        <w:ind w:left="0"/>
        <w:rPr>
          <w:rFonts w:asciiTheme="minorHAnsi" w:hAnsiTheme="minorHAnsi" w:cstheme="minorHAnsi"/>
        </w:rPr>
      </w:pPr>
      <w:r>
        <w:rPr>
          <w:rFonts w:asciiTheme="minorHAnsi" w:hAnsiTheme="minorHAnsi" w:cstheme="minorHAnsi"/>
        </w:rPr>
        <w:t xml:space="preserve">a     </w:t>
      </w:r>
    </w:p>
    <w:p w14:paraId="3F66CD7E" w14:textId="77777777" w:rsidR="00055434" w:rsidRDefault="00594AA0">
      <w:pPr>
        <w:pStyle w:val="Odstavecseseznamem"/>
        <w:spacing w:line="360" w:lineRule="auto"/>
        <w:rPr>
          <w:rFonts w:asciiTheme="minorHAnsi" w:hAnsiTheme="minorHAnsi" w:cstheme="minorHAnsi"/>
        </w:rPr>
      </w:pPr>
      <w:r>
        <w:rPr>
          <w:rFonts w:asciiTheme="minorHAnsi" w:hAnsiTheme="minorHAnsi" w:cstheme="minorHAnsi"/>
        </w:rPr>
        <w:t xml:space="preserve">               </w:t>
      </w:r>
    </w:p>
    <w:p w14:paraId="65E6386F" w14:textId="66829F08" w:rsidR="00055434" w:rsidRPr="0012502C" w:rsidRDefault="00C0672C">
      <w:pPr>
        <w:spacing w:line="360" w:lineRule="auto"/>
        <w:rPr>
          <w:rFonts w:asciiTheme="minorHAnsi" w:hAnsiTheme="minorHAnsi" w:cstheme="minorHAnsi"/>
          <w:b/>
        </w:rPr>
      </w:pPr>
      <w:sdt>
        <w:sdtPr>
          <w:id w:val="2017369461"/>
          <w:placeholder>
            <w:docPart w:val="055F095B0B324D16BB018A350AA515E1"/>
          </w:placeholder>
          <w:text/>
        </w:sdtPr>
        <w:sdtContent>
          <w:r w:rsidR="00A921F7" w:rsidRPr="0012502C">
            <w:t>INSTA CZ s.r.o.</w:t>
          </w:r>
        </w:sdtContent>
      </w:sdt>
      <w:r w:rsidR="00594AA0" w:rsidRPr="0012502C">
        <w:rPr>
          <w:rFonts w:asciiTheme="minorHAnsi" w:hAnsiTheme="minorHAnsi" w:cstheme="minorHAnsi"/>
          <w:b/>
        </w:rPr>
        <w:t xml:space="preserve"> </w:t>
      </w:r>
    </w:p>
    <w:p w14:paraId="4C0FD61C" w14:textId="55E82100" w:rsidR="00055434" w:rsidRPr="0012502C" w:rsidRDefault="00594AA0">
      <w:pPr>
        <w:spacing w:line="360" w:lineRule="auto"/>
        <w:rPr>
          <w:rFonts w:asciiTheme="minorHAnsi" w:hAnsiTheme="minorHAnsi" w:cstheme="minorHAnsi"/>
        </w:rPr>
      </w:pPr>
      <w:r w:rsidRPr="0012502C">
        <w:rPr>
          <w:rFonts w:asciiTheme="minorHAnsi" w:hAnsiTheme="minorHAnsi" w:cstheme="minorHAnsi"/>
        </w:rPr>
        <w:t xml:space="preserve">se sídlem: </w:t>
      </w:r>
      <w:sdt>
        <w:sdtPr>
          <w:id w:val="232550050"/>
          <w:placeholder>
            <w:docPart w:val="FA780452E9D349838D25F80AB6176E7F"/>
          </w:placeholder>
          <w:text/>
        </w:sdtPr>
        <w:sdtContent>
          <w:r w:rsidR="00A921F7" w:rsidRPr="0012502C">
            <w:t xml:space="preserve"> Jeremenkova 1142/42, 772 00 Olomouc </w:t>
          </w:r>
        </w:sdtContent>
      </w:sdt>
      <w:r w:rsidRPr="0012502C">
        <w:rPr>
          <w:rFonts w:asciiTheme="minorHAnsi" w:hAnsiTheme="minorHAnsi" w:cstheme="minorHAnsi"/>
        </w:rPr>
        <w:t xml:space="preserve"> </w:t>
      </w:r>
    </w:p>
    <w:p w14:paraId="1695DD92" w14:textId="20847809" w:rsidR="00055434" w:rsidRPr="0012502C" w:rsidRDefault="00594AA0">
      <w:pPr>
        <w:spacing w:line="360" w:lineRule="auto"/>
        <w:rPr>
          <w:rFonts w:asciiTheme="minorHAnsi" w:hAnsiTheme="minorHAnsi" w:cstheme="minorHAnsi"/>
        </w:rPr>
      </w:pPr>
      <w:r w:rsidRPr="0012502C">
        <w:rPr>
          <w:rFonts w:asciiTheme="minorHAnsi" w:hAnsiTheme="minorHAnsi" w:cstheme="minorHAnsi"/>
        </w:rPr>
        <w:t xml:space="preserve">IČ: </w:t>
      </w:r>
      <w:sdt>
        <w:sdtPr>
          <w:id w:val="119013656"/>
          <w:placeholder>
            <w:docPart w:val="D4904E2DD24B44B09B8A9B831F0D45F9"/>
          </w:placeholder>
          <w:text/>
        </w:sdtPr>
        <w:sdtContent>
          <w:r w:rsidRPr="0012502C">
            <w:t xml:space="preserve"> </w:t>
          </w:r>
          <w:r w:rsidR="00A921F7" w:rsidRPr="0012502C">
            <w:t>25374311</w:t>
          </w:r>
        </w:sdtContent>
      </w:sdt>
    </w:p>
    <w:p w14:paraId="0E61E503" w14:textId="49DD730F" w:rsidR="00055434" w:rsidRPr="0012502C" w:rsidRDefault="00594AA0">
      <w:pPr>
        <w:spacing w:line="360" w:lineRule="auto"/>
        <w:rPr>
          <w:rFonts w:asciiTheme="minorHAnsi" w:hAnsiTheme="minorHAnsi" w:cstheme="minorHAnsi"/>
        </w:rPr>
      </w:pPr>
      <w:r w:rsidRPr="0012502C">
        <w:rPr>
          <w:rFonts w:asciiTheme="minorHAnsi" w:hAnsiTheme="minorHAnsi" w:cstheme="minorHAnsi"/>
        </w:rPr>
        <w:t xml:space="preserve">DIČ: </w:t>
      </w:r>
      <w:sdt>
        <w:sdtPr>
          <w:id w:val="1952657649"/>
          <w:placeholder>
            <w:docPart w:val="12CDD11C6175495BB3B55D7E14F8FD32"/>
          </w:placeholder>
          <w:text/>
        </w:sdtPr>
        <w:sdtContent>
          <w:r w:rsidRPr="0012502C">
            <w:t xml:space="preserve"> </w:t>
          </w:r>
          <w:r w:rsidR="00A921F7" w:rsidRPr="0012502C">
            <w:t>CZ25374311</w:t>
          </w:r>
        </w:sdtContent>
      </w:sdt>
      <w:r w:rsidRPr="0012502C">
        <w:rPr>
          <w:rFonts w:asciiTheme="minorHAnsi" w:hAnsiTheme="minorHAnsi" w:cstheme="minorHAnsi"/>
        </w:rPr>
        <w:t xml:space="preserve"> </w:t>
      </w:r>
    </w:p>
    <w:p w14:paraId="5C9B55B1" w14:textId="140F7322" w:rsidR="00055434" w:rsidRPr="0012502C" w:rsidRDefault="00594AA0">
      <w:pPr>
        <w:spacing w:line="360" w:lineRule="auto"/>
        <w:rPr>
          <w:rFonts w:asciiTheme="minorHAnsi" w:hAnsiTheme="minorHAnsi" w:cstheme="minorHAnsi"/>
        </w:rPr>
      </w:pPr>
      <w:r w:rsidRPr="0012502C">
        <w:rPr>
          <w:rFonts w:asciiTheme="minorHAnsi" w:hAnsiTheme="minorHAnsi" w:cstheme="minorHAnsi"/>
        </w:rPr>
        <w:t xml:space="preserve">zastoupená: </w:t>
      </w:r>
      <w:sdt>
        <w:sdtPr>
          <w:id w:val="596619086"/>
          <w:placeholder>
            <w:docPart w:val="5E9BDBF468694C7C8A421F66A9B99497"/>
          </w:placeholder>
          <w:text/>
        </w:sdtPr>
        <w:sdtContent>
          <w:r w:rsidR="00A921F7" w:rsidRPr="0012502C">
            <w:t xml:space="preserve"> Ing. Janem </w:t>
          </w:r>
          <w:proofErr w:type="spellStart"/>
          <w:r w:rsidR="00A921F7" w:rsidRPr="0012502C">
            <w:t>Všetičkou</w:t>
          </w:r>
          <w:proofErr w:type="spellEnd"/>
          <w:r w:rsidR="00A921F7" w:rsidRPr="0012502C">
            <w:t>, obchodním ředitelem</w:t>
          </w:r>
        </w:sdtContent>
      </w:sdt>
      <w:r w:rsidRPr="0012502C">
        <w:rPr>
          <w:rFonts w:asciiTheme="minorHAnsi" w:hAnsiTheme="minorHAnsi" w:cstheme="minorHAnsi"/>
        </w:rPr>
        <w:t xml:space="preserve"> </w:t>
      </w:r>
    </w:p>
    <w:p w14:paraId="4E334A95" w14:textId="0CA0290D" w:rsidR="00055434" w:rsidRDefault="00594AA0">
      <w:pPr>
        <w:spacing w:line="360" w:lineRule="auto"/>
        <w:rPr>
          <w:rFonts w:asciiTheme="minorHAnsi" w:hAnsiTheme="minorHAnsi" w:cstheme="minorHAnsi"/>
        </w:rPr>
      </w:pPr>
      <w:r w:rsidRPr="0012502C">
        <w:rPr>
          <w:rFonts w:asciiTheme="minorHAnsi" w:hAnsiTheme="minorHAnsi" w:cstheme="minorHAnsi"/>
        </w:rPr>
        <w:t xml:space="preserve">bankovní spojení </w:t>
      </w:r>
      <w:sdt>
        <w:sdtPr>
          <w:id w:val="1954903731"/>
          <w:placeholder>
            <w:docPart w:val="A71EAAA31B344F498C80C768B3D37B7A"/>
          </w:placeholder>
          <w:text/>
        </w:sdtPr>
        <w:sdtContent>
          <w:r w:rsidR="00A921F7" w:rsidRPr="0012502C">
            <w:t xml:space="preserve">ČSOB, a.s., </w:t>
          </w:r>
          <w:proofErr w:type="spellStart"/>
          <w:r w:rsidR="00A921F7" w:rsidRPr="0012502C">
            <w:t>č.ú</w:t>
          </w:r>
          <w:proofErr w:type="spellEnd"/>
          <w:r w:rsidR="00A921F7" w:rsidRPr="0012502C">
            <w:t>.: 132150481/0300</w:t>
          </w:r>
        </w:sdtContent>
      </w:sdt>
      <w:r w:rsidRPr="0012502C">
        <w:rPr>
          <w:rFonts w:asciiTheme="minorHAnsi" w:hAnsiTheme="minorHAnsi" w:cstheme="minorHAnsi"/>
        </w:rPr>
        <w:t>:</w:t>
      </w:r>
      <w:r>
        <w:rPr>
          <w:rFonts w:asciiTheme="minorHAnsi" w:hAnsiTheme="minorHAnsi" w:cstheme="minorHAnsi"/>
        </w:rPr>
        <w:t xml:space="preserve"> </w:t>
      </w:r>
    </w:p>
    <w:p w14:paraId="20C10375" w14:textId="77777777" w:rsidR="00055434" w:rsidRDefault="00055434">
      <w:pPr>
        <w:spacing w:line="360" w:lineRule="auto"/>
        <w:rPr>
          <w:rFonts w:asciiTheme="minorHAnsi" w:hAnsiTheme="minorHAnsi" w:cstheme="minorHAnsi"/>
        </w:rPr>
      </w:pPr>
    </w:p>
    <w:p w14:paraId="27AE645D" w14:textId="77777777" w:rsidR="00055434" w:rsidRDefault="00594AA0">
      <w:pPr>
        <w:spacing w:line="360" w:lineRule="auto"/>
        <w:rPr>
          <w:rFonts w:asciiTheme="minorHAnsi" w:hAnsiTheme="minorHAnsi" w:cstheme="minorHAnsi"/>
        </w:rPr>
      </w:pPr>
      <w:r>
        <w:rPr>
          <w:rFonts w:asciiTheme="minorHAnsi" w:hAnsiTheme="minorHAnsi" w:cstheme="minorHAnsi"/>
        </w:rPr>
        <w:t>na str</w:t>
      </w:r>
      <w:r>
        <w:rPr>
          <w:rFonts w:asciiTheme="minorHAnsi" w:hAnsiTheme="minorHAnsi" w:cstheme="minorHAnsi"/>
          <w:i/>
          <w:iCs/>
        </w:rPr>
        <w:t>aně druhé jako „zhotovitel“</w:t>
      </w:r>
    </w:p>
    <w:p w14:paraId="684D1ADA" w14:textId="77777777" w:rsidR="00055434" w:rsidRDefault="00055434">
      <w:pPr>
        <w:pStyle w:val="Zkladntext"/>
        <w:spacing w:line="360" w:lineRule="auto"/>
        <w:rPr>
          <w:rFonts w:asciiTheme="minorHAnsi" w:hAnsiTheme="minorHAnsi" w:cstheme="minorHAnsi"/>
        </w:rPr>
      </w:pPr>
    </w:p>
    <w:p w14:paraId="710BF994" w14:textId="77777777" w:rsidR="00055434" w:rsidRDefault="00055434">
      <w:pPr>
        <w:pStyle w:val="Zkladntext"/>
        <w:spacing w:line="360" w:lineRule="auto"/>
        <w:rPr>
          <w:rFonts w:asciiTheme="minorHAnsi" w:hAnsiTheme="minorHAnsi" w:cstheme="minorHAnsi"/>
        </w:rPr>
      </w:pPr>
    </w:p>
    <w:p w14:paraId="7372A18B" w14:textId="77777777" w:rsidR="00055434" w:rsidRDefault="00594AA0">
      <w:pPr>
        <w:pStyle w:val="Zkladntext"/>
        <w:spacing w:line="360" w:lineRule="auto"/>
        <w:rPr>
          <w:rFonts w:asciiTheme="minorHAnsi" w:hAnsiTheme="minorHAnsi" w:cstheme="minorHAnsi"/>
          <w:sz w:val="20"/>
        </w:rPr>
      </w:pPr>
      <w:r>
        <w:rPr>
          <w:rFonts w:asciiTheme="minorHAnsi" w:hAnsiTheme="minorHAnsi" w:cstheme="minorHAnsi"/>
          <w:sz w:val="20"/>
        </w:rPr>
        <w:t>tuto</w:t>
      </w:r>
    </w:p>
    <w:p w14:paraId="0FAC383A" w14:textId="77777777" w:rsidR="00055434" w:rsidRDefault="00055434">
      <w:pPr>
        <w:pStyle w:val="Zkladntext"/>
        <w:spacing w:line="360" w:lineRule="auto"/>
        <w:rPr>
          <w:rFonts w:asciiTheme="minorHAnsi" w:hAnsiTheme="minorHAnsi" w:cstheme="minorHAnsi"/>
          <w:sz w:val="20"/>
        </w:rPr>
      </w:pPr>
    </w:p>
    <w:p w14:paraId="5CF5BDBE" w14:textId="77777777" w:rsidR="00055434" w:rsidRDefault="00055434">
      <w:pPr>
        <w:pStyle w:val="Zkladntext"/>
        <w:spacing w:line="360" w:lineRule="auto"/>
        <w:rPr>
          <w:rFonts w:asciiTheme="minorHAnsi" w:hAnsiTheme="minorHAnsi" w:cstheme="minorHAnsi"/>
          <w:sz w:val="20"/>
        </w:rPr>
      </w:pPr>
    </w:p>
    <w:p w14:paraId="5A7D1676" w14:textId="77777777" w:rsidR="00055434" w:rsidRDefault="00055434">
      <w:pPr>
        <w:pStyle w:val="Zkladntext"/>
        <w:spacing w:line="360" w:lineRule="auto"/>
        <w:rPr>
          <w:rFonts w:asciiTheme="minorHAnsi" w:hAnsiTheme="minorHAnsi" w:cstheme="minorHAnsi"/>
          <w:sz w:val="20"/>
        </w:rPr>
      </w:pPr>
    </w:p>
    <w:p w14:paraId="0BD3910D" w14:textId="77777777" w:rsidR="00055434" w:rsidRDefault="00055434">
      <w:pPr>
        <w:pStyle w:val="Import0"/>
        <w:spacing w:line="240" w:lineRule="auto"/>
        <w:rPr>
          <w:rFonts w:asciiTheme="minorHAnsi" w:hAnsiTheme="minorHAnsi" w:cs="Courier New"/>
          <w:b/>
          <w:sz w:val="20"/>
        </w:rPr>
      </w:pPr>
    </w:p>
    <w:p w14:paraId="4E704D94" w14:textId="77777777" w:rsidR="00055434" w:rsidRDefault="00594AA0">
      <w:pPr>
        <w:pStyle w:val="Podnadpis1"/>
        <w:spacing w:before="0" w:after="0" w:line="360" w:lineRule="auto"/>
        <w:jc w:val="center"/>
        <w:rPr>
          <w:rFonts w:asciiTheme="minorHAnsi" w:hAnsiTheme="minorHAnsi" w:cstheme="minorHAnsi"/>
          <w:i w:val="0"/>
          <w:szCs w:val="20"/>
          <w:u w:val="single"/>
        </w:rPr>
      </w:pPr>
      <w:r>
        <w:rPr>
          <w:rFonts w:asciiTheme="minorHAnsi" w:hAnsiTheme="minorHAnsi" w:cstheme="minorHAnsi"/>
          <w:i w:val="0"/>
          <w:szCs w:val="20"/>
          <w:u w:val="single"/>
        </w:rPr>
        <w:t>SMLOUVU O DÍLO</w:t>
      </w:r>
    </w:p>
    <w:p w14:paraId="455D06E6" w14:textId="6258C669" w:rsidR="00055434" w:rsidRDefault="00594AA0">
      <w:pPr>
        <w:spacing w:line="360" w:lineRule="auto"/>
        <w:jc w:val="center"/>
        <w:rPr>
          <w:rFonts w:asciiTheme="minorHAnsi" w:hAnsiTheme="minorHAnsi" w:cs="Courier New"/>
          <w:b/>
          <w:i/>
          <w:sz w:val="22"/>
          <w:szCs w:val="22"/>
        </w:rPr>
      </w:pPr>
      <w:r>
        <w:rPr>
          <w:rFonts w:asciiTheme="minorHAnsi" w:hAnsiTheme="minorHAnsi" w:cs="Courier New"/>
          <w:b/>
          <w:i/>
          <w:sz w:val="22"/>
          <w:szCs w:val="22"/>
        </w:rPr>
        <w:t xml:space="preserve"> PN Kroměříž – </w:t>
      </w:r>
      <w:r w:rsidR="00475094">
        <w:rPr>
          <w:rFonts w:asciiTheme="minorHAnsi" w:hAnsiTheme="minorHAnsi" w:cs="Courier New"/>
          <w:b/>
          <w:i/>
          <w:sz w:val="22"/>
          <w:szCs w:val="22"/>
        </w:rPr>
        <w:t>t</w:t>
      </w:r>
      <w:r>
        <w:rPr>
          <w:rFonts w:asciiTheme="minorHAnsi" w:hAnsiTheme="minorHAnsi" w:cs="Courier New"/>
          <w:b/>
          <w:i/>
          <w:sz w:val="22"/>
          <w:szCs w:val="22"/>
        </w:rPr>
        <w:t>echnická infrastruktura</w:t>
      </w:r>
    </w:p>
    <w:p w14:paraId="1CDE811F" w14:textId="22DC1CDD" w:rsidR="00055434" w:rsidRDefault="00594AA0">
      <w:pPr>
        <w:spacing w:line="360" w:lineRule="auto"/>
        <w:jc w:val="center"/>
        <w:rPr>
          <w:rFonts w:asciiTheme="minorHAnsi" w:hAnsiTheme="minorHAnsi" w:cstheme="minorHAnsi"/>
        </w:rPr>
      </w:pPr>
      <w:r>
        <w:rPr>
          <w:rFonts w:asciiTheme="minorHAnsi" w:hAnsiTheme="minorHAnsi" w:cstheme="minorHAnsi"/>
        </w:rPr>
        <w:t>dle § 2586 a násl. zákona č. 89/2012 Sb. občanského zákoníku v platném znění</w:t>
      </w:r>
    </w:p>
    <w:p w14:paraId="1F0C3464" w14:textId="77777777" w:rsidR="00055434" w:rsidRDefault="00055434">
      <w:pPr>
        <w:rPr>
          <w:rFonts w:asciiTheme="minorHAnsi" w:hAnsiTheme="minorHAnsi" w:cstheme="minorHAnsi"/>
          <w:b/>
        </w:rPr>
      </w:pPr>
    </w:p>
    <w:p w14:paraId="3242A7A9" w14:textId="77777777" w:rsidR="00055434" w:rsidRDefault="00055434">
      <w:pPr>
        <w:rPr>
          <w:rFonts w:asciiTheme="minorHAnsi" w:hAnsiTheme="minorHAnsi" w:cstheme="minorHAnsi"/>
          <w:b/>
        </w:rPr>
      </w:pPr>
    </w:p>
    <w:p w14:paraId="4226D53D" w14:textId="77777777" w:rsidR="00055434" w:rsidRDefault="00594AA0">
      <w:pPr>
        <w:rPr>
          <w:rFonts w:asciiTheme="minorHAnsi" w:hAnsiTheme="minorHAnsi" w:cstheme="minorHAnsi"/>
          <w:b/>
        </w:rPr>
      </w:pPr>
      <w:r>
        <w:br w:type="page"/>
      </w:r>
    </w:p>
    <w:p w14:paraId="66CF4CA4" w14:textId="77777777" w:rsidR="00055434" w:rsidRDefault="00594AA0">
      <w:pPr>
        <w:pStyle w:val="Import0"/>
        <w:spacing w:line="240" w:lineRule="auto"/>
        <w:jc w:val="center"/>
        <w:rPr>
          <w:rFonts w:asciiTheme="minorHAnsi" w:hAnsiTheme="minorHAnsi" w:cs="Courier New"/>
          <w:b/>
          <w:sz w:val="20"/>
        </w:rPr>
      </w:pPr>
      <w:r>
        <w:rPr>
          <w:rFonts w:asciiTheme="minorHAnsi" w:hAnsiTheme="minorHAnsi" w:cs="Courier New"/>
          <w:b/>
          <w:sz w:val="20"/>
        </w:rPr>
        <w:lastRenderedPageBreak/>
        <w:t>I.</w:t>
      </w:r>
    </w:p>
    <w:p w14:paraId="39BC145B" w14:textId="77777777" w:rsidR="00055434" w:rsidRDefault="00594AA0">
      <w:pPr>
        <w:pStyle w:val="Import0"/>
        <w:spacing w:line="240" w:lineRule="auto"/>
        <w:ind w:left="284" w:hanging="284"/>
        <w:jc w:val="center"/>
        <w:rPr>
          <w:rFonts w:asciiTheme="minorHAnsi" w:hAnsiTheme="minorHAnsi" w:cs="Courier New"/>
          <w:b/>
          <w:sz w:val="20"/>
        </w:rPr>
      </w:pPr>
      <w:r>
        <w:rPr>
          <w:rFonts w:asciiTheme="minorHAnsi" w:hAnsiTheme="minorHAnsi" w:cs="Courier New"/>
          <w:b/>
          <w:sz w:val="20"/>
        </w:rPr>
        <w:t>ZÁKLADNÍ USTANOVENÍ</w:t>
      </w:r>
    </w:p>
    <w:p w14:paraId="7F65CCA8" w14:textId="77777777" w:rsidR="00055434" w:rsidRDefault="00055434">
      <w:pPr>
        <w:pStyle w:val="Import0"/>
        <w:spacing w:line="240" w:lineRule="auto"/>
        <w:ind w:left="284" w:hanging="284"/>
        <w:jc w:val="center"/>
        <w:rPr>
          <w:rFonts w:asciiTheme="minorHAnsi" w:hAnsiTheme="minorHAnsi" w:cs="Courier New"/>
          <w:b/>
          <w:sz w:val="20"/>
        </w:rPr>
      </w:pPr>
    </w:p>
    <w:p w14:paraId="7F6954EB" w14:textId="77777777" w:rsidR="00055434" w:rsidRDefault="00594AA0">
      <w:pPr>
        <w:pStyle w:val="Smlouva-slo"/>
        <w:widowControl/>
        <w:numPr>
          <w:ilvl w:val="0"/>
          <w:numId w:val="2"/>
        </w:numPr>
        <w:spacing w:before="0" w:line="240" w:lineRule="auto"/>
        <w:ind w:left="284" w:hanging="284"/>
        <w:rPr>
          <w:rFonts w:asciiTheme="minorHAnsi" w:hAnsiTheme="minorHAnsi" w:cs="Courier New"/>
          <w:sz w:val="20"/>
        </w:rPr>
      </w:pPr>
      <w:r>
        <w:rPr>
          <w:rFonts w:asciiTheme="minorHAnsi" w:hAnsiTheme="minorHAnsi" w:cs="Courier New"/>
          <w:sz w:val="20"/>
        </w:rPr>
        <w:t>Smluvní strany prohlašují, že údaje uvedené v čl. I. smlouvy a taktéž oprávnění k podnikání jsou v souladu s právní skutečností v době uzavření smlouvy. Smluvní strany se zavazují, že změny dotčených údajů oznámí bez prodlení druhé smluvní straně. Smluvní strany prohlašují, že osoby podepisující tuto smlouvu jsou k tomuto úkonu oprávněny.</w:t>
      </w:r>
    </w:p>
    <w:p w14:paraId="06EBC05F" w14:textId="77777777" w:rsidR="00055434" w:rsidRDefault="00055434">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b/>
          <w:sz w:val="20"/>
        </w:rPr>
      </w:pPr>
    </w:p>
    <w:p w14:paraId="1D3FBFE0" w14:textId="77777777" w:rsidR="00055434" w:rsidRDefault="00594AA0">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Pr>
          <w:rFonts w:asciiTheme="minorHAnsi" w:hAnsiTheme="minorHAnsi" w:cs="Courier New"/>
          <w:b/>
          <w:sz w:val="20"/>
        </w:rPr>
        <w:t>II.</w:t>
      </w:r>
    </w:p>
    <w:p w14:paraId="31B0B32B" w14:textId="77777777" w:rsidR="00055434" w:rsidRDefault="00594AA0">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Pr>
          <w:rFonts w:asciiTheme="minorHAnsi" w:hAnsiTheme="minorHAnsi" w:cs="Courier New"/>
          <w:b/>
          <w:sz w:val="20"/>
        </w:rPr>
        <w:t>PŘEDMĚT SMLOUVY</w:t>
      </w:r>
    </w:p>
    <w:p w14:paraId="62D63456" w14:textId="77777777" w:rsidR="00055434" w:rsidRDefault="00055434">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4EA2BE87" w14:textId="4ECD6B57" w:rsidR="00055434" w:rsidRDefault="00594AA0">
      <w:pPr>
        <w:pStyle w:val="Import19"/>
        <w:numPr>
          <w:ilvl w:val="0"/>
          <w:numId w:val="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Pr>
          <w:rFonts w:asciiTheme="minorHAnsi" w:hAnsiTheme="minorHAnsi" w:cs="Courier New"/>
          <w:sz w:val="20"/>
        </w:rPr>
        <w:t xml:space="preserve">Touto smlouvou se zhotovitel zavazuje na vlastní nebezpečí a vlastní odpovědnost k provedení díla sjednaného touto smlouvou, a jak bylo dílo vymezeno v zadávací dokumentaci k veřejné zakázce s názvem </w:t>
      </w:r>
      <w:r>
        <w:rPr>
          <w:rFonts w:asciiTheme="minorHAnsi" w:hAnsiTheme="minorHAnsi" w:cs="Courier New"/>
          <w:b/>
          <w:sz w:val="20"/>
        </w:rPr>
        <w:t xml:space="preserve">„ PN Kroměříž – </w:t>
      </w:r>
      <w:r w:rsidR="00475094">
        <w:rPr>
          <w:rFonts w:asciiTheme="minorHAnsi" w:hAnsiTheme="minorHAnsi" w:cs="Courier New"/>
          <w:b/>
          <w:sz w:val="20"/>
        </w:rPr>
        <w:t>t</w:t>
      </w:r>
      <w:r>
        <w:rPr>
          <w:rFonts w:asciiTheme="minorHAnsi" w:hAnsiTheme="minorHAnsi" w:cs="Courier New"/>
          <w:b/>
          <w:sz w:val="20"/>
        </w:rPr>
        <w:t xml:space="preserve">echnická infrastruktura“, </w:t>
      </w:r>
      <w:r>
        <w:rPr>
          <w:rFonts w:asciiTheme="minorHAnsi" w:hAnsiTheme="minorHAnsi" w:cs="Courier New"/>
          <w:sz w:val="20"/>
        </w:rPr>
        <w:t>a objednatel se zavazuje provedené dílo převzít a zaplatit sjednanou cenu za provedení tohoto díla, a to vše za podmínek stanovených touto smlouvou.</w:t>
      </w:r>
    </w:p>
    <w:p w14:paraId="5474217A" w14:textId="77777777" w:rsidR="00055434" w:rsidRDefault="00055434">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16"/>
          <w:szCs w:val="16"/>
        </w:rPr>
      </w:pPr>
    </w:p>
    <w:p w14:paraId="06351666" w14:textId="62710E92" w:rsidR="00055434" w:rsidRDefault="00594AA0">
      <w:pPr>
        <w:pStyle w:val="Odstavecseseznamem"/>
        <w:numPr>
          <w:ilvl w:val="0"/>
          <w:numId w:val="3"/>
        </w:numPr>
        <w:spacing w:line="276" w:lineRule="auto"/>
        <w:ind w:left="284" w:hanging="284"/>
        <w:jc w:val="both"/>
        <w:rPr>
          <w:rFonts w:asciiTheme="minorHAnsi" w:hAnsiTheme="minorHAnsi"/>
        </w:rPr>
      </w:pPr>
      <w:r>
        <w:rPr>
          <w:rFonts w:asciiTheme="minorHAnsi" w:hAnsiTheme="minorHAnsi"/>
        </w:rPr>
        <w:t xml:space="preserve">Nedílnou součástí této smlouvy jsou zadávací podmínky k veřejné zakázce s názvem </w:t>
      </w:r>
      <w:r>
        <w:rPr>
          <w:rFonts w:asciiTheme="minorHAnsi" w:hAnsiTheme="minorHAnsi" w:cs="Courier New"/>
          <w:b/>
        </w:rPr>
        <w:t xml:space="preserve">„ PN Kroměříž – </w:t>
      </w:r>
      <w:r w:rsidR="00475094">
        <w:rPr>
          <w:rFonts w:asciiTheme="minorHAnsi" w:hAnsiTheme="minorHAnsi" w:cs="Courier New"/>
          <w:b/>
        </w:rPr>
        <w:t>t</w:t>
      </w:r>
      <w:r>
        <w:rPr>
          <w:rFonts w:asciiTheme="minorHAnsi" w:hAnsiTheme="minorHAnsi" w:cs="Courier New"/>
          <w:b/>
        </w:rPr>
        <w:t>echnická infrastruktura“</w:t>
      </w:r>
      <w:r>
        <w:rPr>
          <w:rFonts w:asciiTheme="minorHAnsi" w:hAnsiTheme="minorHAnsi"/>
        </w:rPr>
        <w:t xml:space="preserve">, na jejímž základě je tato smlouva uzavřena. </w:t>
      </w:r>
    </w:p>
    <w:p w14:paraId="3DA8E8B3" w14:textId="77777777" w:rsidR="00055434" w:rsidRDefault="00055434">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sz w:val="20"/>
        </w:rPr>
      </w:pPr>
    </w:p>
    <w:p w14:paraId="13F3E3DC" w14:textId="77777777" w:rsidR="00055434" w:rsidRDefault="00594AA0">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Pr>
          <w:rFonts w:asciiTheme="minorHAnsi" w:hAnsiTheme="minorHAnsi" w:cs="Courier New"/>
          <w:b/>
          <w:sz w:val="20"/>
        </w:rPr>
        <w:t>III.</w:t>
      </w:r>
    </w:p>
    <w:p w14:paraId="0E7937AE" w14:textId="77777777" w:rsidR="00055434" w:rsidRDefault="00594AA0">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b/>
          <w:sz w:val="20"/>
        </w:rPr>
      </w:pPr>
      <w:r>
        <w:rPr>
          <w:rFonts w:asciiTheme="minorHAnsi" w:hAnsiTheme="minorHAnsi"/>
          <w:b/>
          <w:sz w:val="20"/>
        </w:rPr>
        <w:t>DÍLO</w:t>
      </w:r>
    </w:p>
    <w:p w14:paraId="5B59CFFF" w14:textId="77777777" w:rsidR="00055434" w:rsidRDefault="00055434">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1F8D55E9" w14:textId="3BFAEA71" w:rsidR="00055434" w:rsidRDefault="00594AA0">
      <w:pPr>
        <w:numPr>
          <w:ilvl w:val="0"/>
          <w:numId w:val="4"/>
        </w:numPr>
        <w:ind w:left="284" w:hanging="284"/>
        <w:jc w:val="both"/>
        <w:rPr>
          <w:rFonts w:asciiTheme="minorHAnsi" w:eastAsia="MS Mincho" w:hAnsiTheme="minorHAnsi"/>
          <w:iCs/>
        </w:rPr>
      </w:pPr>
      <w:r>
        <w:rPr>
          <w:rFonts w:asciiTheme="minorHAnsi" w:eastAsia="MS Mincho" w:hAnsiTheme="minorHAnsi" w:cs="Courier New"/>
        </w:rPr>
        <w:t xml:space="preserve">Předmětem plnění zhotovitele objednateli podle této smlouvy, to jest dílem, se rozumí kompletní provedení sjednaných stavebních prací a dodávka materiálů a služeb pro stavbu </w:t>
      </w:r>
      <w:r>
        <w:rPr>
          <w:rFonts w:asciiTheme="minorHAnsi" w:hAnsiTheme="minorHAnsi" w:cs="Courier New"/>
          <w:b/>
        </w:rPr>
        <w:t xml:space="preserve">„PN Kroměříž – </w:t>
      </w:r>
      <w:r w:rsidR="00475094">
        <w:rPr>
          <w:rFonts w:asciiTheme="minorHAnsi" w:hAnsiTheme="minorHAnsi" w:cs="Courier New"/>
          <w:b/>
        </w:rPr>
        <w:t>t</w:t>
      </w:r>
      <w:r>
        <w:rPr>
          <w:rFonts w:asciiTheme="minorHAnsi" w:hAnsiTheme="minorHAnsi" w:cs="Courier New"/>
          <w:b/>
        </w:rPr>
        <w:t>echnická infrastruktura“</w:t>
      </w:r>
      <w:r>
        <w:rPr>
          <w:rFonts w:asciiTheme="minorHAnsi" w:hAnsiTheme="minorHAnsi" w:cs="Courier New"/>
        </w:rPr>
        <w:t xml:space="preserve"> </w:t>
      </w:r>
      <w:r>
        <w:rPr>
          <w:rFonts w:asciiTheme="minorHAnsi" w:eastAsia="MS Mincho" w:hAnsiTheme="minorHAnsi" w:cs="Courier New"/>
        </w:rPr>
        <w:t xml:space="preserve">ve sjednaném rozsahu, obsahu, technickém řešení, způsobu provádění a smluvených parametrech díla a sjednaných termínech provádění podle oceněného </w:t>
      </w:r>
      <w:r>
        <w:rPr>
          <w:rFonts w:asciiTheme="minorHAnsi" w:eastAsia="MS Mincho" w:hAnsiTheme="minorHAnsi" w:cs="Courier New"/>
          <w:u w:val="single"/>
        </w:rPr>
        <w:t>výkazu výměr</w:t>
      </w:r>
      <w:r>
        <w:rPr>
          <w:rFonts w:asciiTheme="minorHAnsi" w:eastAsia="MS Mincho" w:hAnsiTheme="minorHAnsi" w:cs="Courier New"/>
        </w:rPr>
        <w:t xml:space="preserve"> na provedení díla tvořící nedílnou přílohu č. 3 této smlouvy, zpracované podle pevně zadaných podkladů objednatele – </w:t>
      </w:r>
      <w:r>
        <w:rPr>
          <w:rFonts w:asciiTheme="minorHAnsi" w:hAnsiTheme="minorHAnsi" w:cs="Courier New"/>
          <w:u w:val="single"/>
        </w:rPr>
        <w:t>projektové dokumentace pro stavbu.</w:t>
      </w:r>
    </w:p>
    <w:p w14:paraId="0C25912E" w14:textId="77777777" w:rsidR="00055434" w:rsidRDefault="00055434">
      <w:pPr>
        <w:ind w:left="284"/>
        <w:jc w:val="both"/>
        <w:rPr>
          <w:rFonts w:asciiTheme="minorHAnsi" w:eastAsia="MS Mincho" w:hAnsiTheme="minorHAnsi"/>
          <w:iCs/>
          <w:sz w:val="16"/>
          <w:szCs w:val="16"/>
        </w:rPr>
      </w:pPr>
    </w:p>
    <w:p w14:paraId="183F5AC5" w14:textId="77777777" w:rsidR="00055434" w:rsidRDefault="00594AA0">
      <w:pPr>
        <w:widowControl w:val="0"/>
        <w:numPr>
          <w:ilvl w:val="0"/>
          <w:numId w:val="19"/>
        </w:numPr>
        <w:shd w:val="clear" w:color="auto" w:fill="FFFFFF"/>
        <w:tabs>
          <w:tab w:val="left" w:pos="540"/>
        </w:tabs>
        <w:ind w:left="284" w:right="7" w:hanging="284"/>
        <w:jc w:val="both"/>
        <w:rPr>
          <w:rFonts w:asciiTheme="minorHAnsi" w:hAnsiTheme="minorHAnsi" w:cs="Courier New"/>
          <w:spacing w:val="-34"/>
        </w:rPr>
      </w:pPr>
      <w:r>
        <w:rPr>
          <w:rFonts w:asciiTheme="minorHAnsi" w:hAnsiTheme="minorHAnsi" w:cs="Courier New"/>
        </w:rPr>
        <w:t xml:space="preserve">Kvalitativní a dodací podmínky sjednaného díla jsou určeny schváleným projektem pro stavbu, platnými souvisejícími předpisy, technologickými postupy zhotovitele pro sjednané práce a platnými technickými normami v nich uvedenými, které tímto obě smluvní strany uznávají pro sebe za závazné. </w:t>
      </w:r>
    </w:p>
    <w:p w14:paraId="5189EEDD" w14:textId="77777777" w:rsidR="00055434" w:rsidRDefault="00055434">
      <w:pPr>
        <w:pStyle w:val="Odstavecseseznamem"/>
        <w:ind w:left="284" w:hanging="284"/>
        <w:rPr>
          <w:rFonts w:asciiTheme="minorHAnsi" w:hAnsiTheme="minorHAnsi" w:cs="Courier New"/>
          <w:spacing w:val="-34"/>
          <w:sz w:val="16"/>
          <w:szCs w:val="16"/>
        </w:rPr>
      </w:pPr>
    </w:p>
    <w:p w14:paraId="339D7013" w14:textId="77777777" w:rsidR="00055434" w:rsidRDefault="00594AA0">
      <w:pPr>
        <w:widowControl w:val="0"/>
        <w:numPr>
          <w:ilvl w:val="0"/>
          <w:numId w:val="19"/>
        </w:numPr>
        <w:shd w:val="clear" w:color="auto" w:fill="FFFFFF"/>
        <w:tabs>
          <w:tab w:val="left" w:pos="540"/>
        </w:tabs>
        <w:ind w:left="284" w:right="7" w:hanging="284"/>
        <w:jc w:val="both"/>
        <w:rPr>
          <w:rFonts w:asciiTheme="minorHAnsi" w:hAnsiTheme="minorHAnsi" w:cs="Courier New"/>
        </w:rPr>
      </w:pPr>
      <w:r>
        <w:rPr>
          <w:rFonts w:asciiTheme="minorHAnsi" w:hAnsiTheme="minorHAnsi" w:cs="Courier New"/>
        </w:rPr>
        <w:t>Zhotovitel při zpracování cenové nabídky na zhotovení díla v rámci veřejné zakázky se seznámil s rozsahem a povahou díla, posoudil s odbornou péčí podklady a zadávací dokumentaci stavby včetně výkazu výměr a měl možnost se zúčastnit před zpracováním nabídky prohlídky staveniště. Zhotovitel dále prohlašuje, že disponuje takovými kapacitami a odbornými znalostmi, které jsou k provedení díla nezbytné.</w:t>
      </w:r>
      <w:r>
        <w:rPr>
          <w:rFonts w:asciiTheme="minorHAnsi" w:hAnsiTheme="minorHAnsi"/>
        </w:rPr>
        <w:t xml:space="preserve"> Zhotovitel je povinen při realizaci díla postupovat s řádnou odbornou péčí a chránit zájmy objednatele podle svých nejlepších profesních znalostí a schopností.</w:t>
      </w:r>
    </w:p>
    <w:p w14:paraId="39E14FEF" w14:textId="77777777" w:rsidR="00055434" w:rsidRDefault="00055434">
      <w:pPr>
        <w:pStyle w:val="Odstavecseseznamem"/>
        <w:ind w:left="284" w:hanging="284"/>
        <w:rPr>
          <w:rFonts w:asciiTheme="minorHAnsi" w:hAnsiTheme="minorHAnsi" w:cs="Courier New"/>
          <w:sz w:val="16"/>
          <w:szCs w:val="16"/>
        </w:rPr>
      </w:pPr>
    </w:p>
    <w:p w14:paraId="13C46529" w14:textId="77777777" w:rsidR="00055434" w:rsidRDefault="00594AA0">
      <w:pPr>
        <w:widowControl w:val="0"/>
        <w:numPr>
          <w:ilvl w:val="0"/>
          <w:numId w:val="19"/>
        </w:numPr>
        <w:shd w:val="clear" w:color="auto" w:fill="FFFFFF"/>
        <w:tabs>
          <w:tab w:val="left" w:pos="540"/>
        </w:tabs>
        <w:ind w:left="284" w:right="7" w:hanging="284"/>
        <w:jc w:val="both"/>
        <w:rPr>
          <w:rFonts w:asciiTheme="minorHAnsi" w:hAnsiTheme="minorHAnsi" w:cs="Courier New"/>
        </w:rPr>
      </w:pPr>
      <w:r>
        <w:rPr>
          <w:rFonts w:asciiTheme="minorHAnsi" w:hAnsiTheme="minorHAnsi" w:cs="Courier New"/>
        </w:rPr>
        <w:t>Smluvní strany shodně konstatují a činí nesporným, že dílem dle této smlouvy se rozumí poskytnutí stavebních prací, které podle sdělení Českého statistického úřadu o zavedení Klasifikace produkce (CZ-CPA) uveřejněného ve Sbírce zákonů odpovídají číselnému kódu klasifikace produkce CZ-CPA 41 až 43 platnému od 1. 1. 2008.</w:t>
      </w:r>
    </w:p>
    <w:p w14:paraId="7069877F" w14:textId="77777777" w:rsidR="00055434" w:rsidRDefault="00055434">
      <w:pPr>
        <w:pStyle w:val="Odstavecseseznamem"/>
        <w:ind w:left="284" w:hanging="284"/>
        <w:rPr>
          <w:rFonts w:asciiTheme="minorHAnsi" w:hAnsiTheme="minorHAnsi" w:cs="Courier New"/>
          <w:sz w:val="16"/>
          <w:szCs w:val="16"/>
        </w:rPr>
      </w:pPr>
    </w:p>
    <w:p w14:paraId="1B7FF66B" w14:textId="77777777" w:rsidR="00055434" w:rsidRDefault="00594AA0">
      <w:pPr>
        <w:widowControl w:val="0"/>
        <w:numPr>
          <w:ilvl w:val="0"/>
          <w:numId w:val="19"/>
        </w:numPr>
        <w:shd w:val="clear" w:color="auto" w:fill="FFFFFF"/>
        <w:tabs>
          <w:tab w:val="left" w:pos="540"/>
        </w:tabs>
        <w:ind w:left="284" w:right="7" w:hanging="284"/>
        <w:jc w:val="both"/>
        <w:rPr>
          <w:rFonts w:asciiTheme="minorHAnsi" w:hAnsiTheme="minorHAnsi" w:cs="Courier New"/>
        </w:rPr>
      </w:pPr>
      <w:r>
        <w:rPr>
          <w:rFonts w:asciiTheme="minorHAnsi" w:hAnsiTheme="minorHAnsi" w:cs="Courier New"/>
        </w:rPr>
        <w:t>Provedením stavby se rozumí úplné, funkční a bezvadné provedení všech stavebních a montážních prací, konstrukcí, dodávek materiálů, technických a technologických zařízení, včetně všech činností spojených s plněním předmětu smlouvy a nezbytných pro uvedení díla do užívání. Jedná se zejména o:</w:t>
      </w:r>
    </w:p>
    <w:p w14:paraId="171D3446" w14:textId="77777777" w:rsidR="00055434" w:rsidRDefault="00055434">
      <w:pPr>
        <w:widowControl w:val="0"/>
        <w:shd w:val="clear" w:color="auto" w:fill="FFFFFF"/>
        <w:tabs>
          <w:tab w:val="left" w:pos="540"/>
        </w:tabs>
        <w:ind w:left="284" w:right="7" w:hanging="284"/>
        <w:jc w:val="both"/>
        <w:rPr>
          <w:rFonts w:asciiTheme="minorHAnsi" w:hAnsiTheme="minorHAnsi" w:cs="Courier New"/>
          <w:sz w:val="16"/>
          <w:szCs w:val="16"/>
        </w:rPr>
      </w:pPr>
    </w:p>
    <w:p w14:paraId="566B2D42" w14:textId="77777777" w:rsidR="00055434" w:rsidRDefault="00594AA0">
      <w:pPr>
        <w:pStyle w:val="Odstavecseseznamem"/>
        <w:numPr>
          <w:ilvl w:val="0"/>
          <w:numId w:val="21"/>
        </w:numPr>
        <w:ind w:left="851" w:hanging="284"/>
        <w:jc w:val="both"/>
        <w:rPr>
          <w:rFonts w:asciiTheme="minorHAnsi" w:hAnsiTheme="minorHAnsi" w:cs="Courier New"/>
        </w:rPr>
      </w:pPr>
      <w:r>
        <w:rPr>
          <w:rFonts w:asciiTheme="minorHAnsi" w:hAnsiTheme="minorHAnsi" w:cs="Courier New"/>
        </w:rPr>
        <w:t>dodávky veškerého stavebního materiálu, stavebních dílů, technických zařízení a mechanismů nutných pro provádění stavby včetně dopravy na stavbu, skladování, správy, zabudování a montáže za podmínek dále stanovených touto smlouvou</w:t>
      </w:r>
    </w:p>
    <w:p w14:paraId="68B40FEC" w14:textId="77777777" w:rsidR="00055434" w:rsidRDefault="00594AA0">
      <w:pPr>
        <w:pStyle w:val="Odstavecseseznamem"/>
        <w:numPr>
          <w:ilvl w:val="0"/>
          <w:numId w:val="21"/>
        </w:numPr>
        <w:ind w:left="851" w:hanging="284"/>
        <w:jc w:val="both"/>
        <w:rPr>
          <w:rFonts w:asciiTheme="minorHAnsi" w:hAnsiTheme="minorHAnsi" w:cs="Courier New"/>
        </w:rPr>
      </w:pPr>
      <w:r>
        <w:rPr>
          <w:rFonts w:asciiTheme="minorHAnsi" w:hAnsiTheme="minorHAnsi" w:cs="Courier New"/>
        </w:rPr>
        <w:t>provedení a náklady na povinné zkoušky materiálů, vzorků a prací ve smyslu platných norem a předpisů</w:t>
      </w:r>
    </w:p>
    <w:p w14:paraId="5ED3AD7E" w14:textId="77777777" w:rsidR="00055434" w:rsidRDefault="00594AA0">
      <w:pPr>
        <w:pStyle w:val="Odstavecseseznamem"/>
        <w:numPr>
          <w:ilvl w:val="0"/>
          <w:numId w:val="21"/>
        </w:numPr>
        <w:ind w:left="851" w:hanging="284"/>
        <w:jc w:val="both"/>
        <w:rPr>
          <w:rFonts w:asciiTheme="minorHAnsi" w:hAnsiTheme="minorHAnsi" w:cs="Courier New"/>
        </w:rPr>
      </w:pPr>
      <w:r>
        <w:rPr>
          <w:rFonts w:asciiTheme="minorHAnsi" w:hAnsiTheme="minorHAnsi" w:cs="Courier New"/>
        </w:rPr>
        <w:t>provedení komplexních zkoušek technologických zařízení, včetně vypracování revizních zpráv, atestů, činností k zajištění prohlášení o shodě, provozních řádů, prvních provozních náplní a mazadel, nákladů na zkušební provoz, vybavení výstražnými bezpečnostními a orientačními tabulkami, zaškolení obsluhy a zpracování návodu ke správnému užívání stavby</w:t>
      </w:r>
    </w:p>
    <w:p w14:paraId="79B3B607" w14:textId="77777777" w:rsidR="00055434" w:rsidRDefault="00055434">
      <w:pPr>
        <w:jc w:val="both"/>
        <w:rPr>
          <w:rFonts w:asciiTheme="minorHAnsi" w:hAnsiTheme="minorHAnsi" w:cs="Courier New"/>
        </w:rPr>
      </w:pPr>
    </w:p>
    <w:p w14:paraId="7E5B2306" w14:textId="77777777" w:rsidR="00055434" w:rsidRDefault="00594AA0" w:rsidP="006D331D">
      <w:pPr>
        <w:pStyle w:val="Odstavecseseznamem"/>
        <w:numPr>
          <w:ilvl w:val="0"/>
          <w:numId w:val="21"/>
        </w:numPr>
        <w:ind w:left="851" w:hanging="284"/>
        <w:jc w:val="both"/>
        <w:rPr>
          <w:rFonts w:asciiTheme="minorHAnsi" w:hAnsiTheme="minorHAnsi" w:cs="Courier New"/>
        </w:rPr>
      </w:pPr>
      <w:r>
        <w:rPr>
          <w:rFonts w:asciiTheme="minorHAnsi" w:hAnsiTheme="minorHAnsi" w:cs="Courier New"/>
        </w:rPr>
        <w:t>vytyčení stavby včetně souvisejících podzemních sítí za účasti jejich správců, včetně provedení nutných výkopů a úhrady s tím spojených poplatků, realizaci nezbytných opatření k zajištění neporušení inženýrských sítí během výstavby, a uzavření smluv a úhradu nájmu za pronájem veřejných prostranství</w:t>
      </w:r>
    </w:p>
    <w:p w14:paraId="095BA062" w14:textId="77777777" w:rsidR="00055434" w:rsidRDefault="00594AA0" w:rsidP="006D331D">
      <w:pPr>
        <w:pStyle w:val="Odstavecseseznamem"/>
        <w:numPr>
          <w:ilvl w:val="0"/>
          <w:numId w:val="21"/>
        </w:numPr>
        <w:ind w:left="851" w:hanging="284"/>
        <w:jc w:val="both"/>
        <w:rPr>
          <w:rFonts w:asciiTheme="minorHAnsi" w:hAnsiTheme="minorHAnsi" w:cs="Courier New"/>
        </w:rPr>
      </w:pPr>
      <w:r>
        <w:rPr>
          <w:rFonts w:asciiTheme="minorHAnsi" w:hAnsiTheme="minorHAnsi" w:cs="Courier New"/>
        </w:rPr>
        <w:t xml:space="preserve">zajištění nezbytných průzkumů nutných pro řádné provádění a ukončení díla </w:t>
      </w:r>
    </w:p>
    <w:p w14:paraId="1B24852E" w14:textId="77777777" w:rsidR="00055434" w:rsidRDefault="00594AA0" w:rsidP="006D331D">
      <w:pPr>
        <w:pStyle w:val="Odstavecseseznamem"/>
        <w:numPr>
          <w:ilvl w:val="0"/>
          <w:numId w:val="21"/>
        </w:numPr>
        <w:ind w:left="851" w:hanging="284"/>
        <w:jc w:val="both"/>
        <w:rPr>
          <w:rFonts w:asciiTheme="minorHAnsi" w:hAnsiTheme="minorHAnsi" w:cs="Courier New"/>
        </w:rPr>
      </w:pPr>
      <w:r>
        <w:rPr>
          <w:rFonts w:asciiTheme="minorHAnsi" w:hAnsiTheme="minorHAnsi" w:cs="Courier New"/>
        </w:rPr>
        <w:lastRenderedPageBreak/>
        <w:t>zajištění a provedení všech opatření organizačního a stavebně technologického charakteru, zejména pak opatření k zajištění šíření prašnosti a dalších negativních jevů ovlivňujících okolí stavby</w:t>
      </w:r>
    </w:p>
    <w:p w14:paraId="6315E451" w14:textId="77777777" w:rsidR="00055434" w:rsidRDefault="00594AA0" w:rsidP="006D331D">
      <w:pPr>
        <w:pStyle w:val="Odstavecseseznamem"/>
        <w:numPr>
          <w:ilvl w:val="0"/>
          <w:numId w:val="21"/>
        </w:numPr>
        <w:ind w:left="851" w:hanging="284"/>
        <w:jc w:val="both"/>
        <w:rPr>
          <w:rFonts w:asciiTheme="minorHAnsi" w:hAnsiTheme="minorHAnsi" w:cs="Courier New"/>
        </w:rPr>
      </w:pPr>
      <w:r>
        <w:rPr>
          <w:rFonts w:asciiTheme="minorHAnsi" w:hAnsiTheme="minorHAnsi" w:cs="Courier New"/>
        </w:rPr>
        <w:t>zpracování dílenské a výrobní dokumentace potřebné pro provedení stavby</w:t>
      </w:r>
    </w:p>
    <w:p w14:paraId="59E4D084" w14:textId="77777777" w:rsidR="00055434" w:rsidRDefault="00594AA0" w:rsidP="006D331D">
      <w:pPr>
        <w:pStyle w:val="Odstavecseseznamem"/>
        <w:numPr>
          <w:ilvl w:val="0"/>
          <w:numId w:val="21"/>
        </w:numPr>
        <w:ind w:left="851" w:hanging="284"/>
        <w:jc w:val="both"/>
        <w:rPr>
          <w:rFonts w:asciiTheme="minorHAnsi" w:hAnsiTheme="minorHAnsi" w:cs="Courier New"/>
        </w:rPr>
      </w:pPr>
      <w:r>
        <w:rPr>
          <w:rFonts w:asciiTheme="minorHAnsi" w:hAnsiTheme="minorHAnsi" w:cs="Courier New"/>
        </w:rPr>
        <w:t>zajištění a splnění opatření stanovených v podmínkách platného územního rozhodnutí a stavebního povolení</w:t>
      </w:r>
    </w:p>
    <w:p w14:paraId="3A2030AB" w14:textId="77777777" w:rsidR="00055434" w:rsidRDefault="00594AA0" w:rsidP="006D331D">
      <w:pPr>
        <w:pStyle w:val="Odstavecseseznamem"/>
        <w:numPr>
          <w:ilvl w:val="0"/>
          <w:numId w:val="21"/>
        </w:numPr>
        <w:ind w:left="851" w:hanging="284"/>
        <w:jc w:val="both"/>
        <w:rPr>
          <w:rFonts w:asciiTheme="minorHAnsi" w:hAnsiTheme="minorHAnsi" w:cs="Courier New"/>
        </w:rPr>
      </w:pPr>
      <w:r>
        <w:rPr>
          <w:rFonts w:asciiTheme="minorHAnsi" w:hAnsiTheme="minorHAnsi" w:cs="Courier New"/>
        </w:rPr>
        <w:t>předání veškerých revizních zpráv a dokladů nutných k uvedení stavby do zkušebního provozu a následné kolaudaci stavby. Povinností zhotovitele je účinně spolupracovat s objednatelem a kolaudačními orgány v průběhu kolaudačního řízení</w:t>
      </w:r>
    </w:p>
    <w:p w14:paraId="7FF7EC5B" w14:textId="77777777" w:rsidR="00055434" w:rsidRDefault="00594AA0" w:rsidP="006D331D">
      <w:pPr>
        <w:pStyle w:val="Odstavecseseznamem"/>
        <w:numPr>
          <w:ilvl w:val="0"/>
          <w:numId w:val="21"/>
        </w:numPr>
        <w:ind w:left="851" w:hanging="284"/>
        <w:jc w:val="both"/>
        <w:rPr>
          <w:rFonts w:asciiTheme="minorHAnsi" w:hAnsiTheme="minorHAnsi" w:cs="Courier New"/>
        </w:rPr>
      </w:pPr>
      <w:r>
        <w:rPr>
          <w:rFonts w:asciiTheme="minorHAnsi" w:hAnsiTheme="minorHAnsi" w:cs="Courier New"/>
        </w:rPr>
        <w:t>zřízení a odstranění zařízení staveniště, odvoz, uložení a likvidaci odpadů v souladu s příslušnými právními předpisy</w:t>
      </w:r>
    </w:p>
    <w:p w14:paraId="65334FE6" w14:textId="77777777" w:rsidR="00055434" w:rsidRDefault="00594AA0" w:rsidP="006D331D">
      <w:pPr>
        <w:pStyle w:val="Odstavecseseznamem"/>
        <w:numPr>
          <w:ilvl w:val="0"/>
          <w:numId w:val="21"/>
        </w:numPr>
        <w:ind w:left="851" w:hanging="284"/>
        <w:jc w:val="both"/>
        <w:rPr>
          <w:rFonts w:asciiTheme="minorHAnsi" w:hAnsiTheme="minorHAnsi" w:cs="Courier New"/>
        </w:rPr>
      </w:pPr>
      <w:r>
        <w:rPr>
          <w:rFonts w:asciiTheme="minorHAnsi" w:hAnsiTheme="minorHAnsi" w:cs="Courier New"/>
        </w:rPr>
        <w:t>provádění denního úklidu všech pracovišť staveniště, průběžné odstraňování znečištění zásobovacích tras a komunikací a to jak interních, tak externích</w:t>
      </w:r>
    </w:p>
    <w:p w14:paraId="7C8D19AC" w14:textId="77777777" w:rsidR="00055434" w:rsidRDefault="00594AA0" w:rsidP="006D331D">
      <w:pPr>
        <w:pStyle w:val="Odstavecseseznamem"/>
        <w:numPr>
          <w:ilvl w:val="0"/>
          <w:numId w:val="21"/>
        </w:numPr>
        <w:ind w:left="851" w:hanging="284"/>
        <w:jc w:val="both"/>
        <w:rPr>
          <w:rFonts w:asciiTheme="minorHAnsi" w:hAnsiTheme="minorHAnsi" w:cs="Courier New"/>
        </w:rPr>
      </w:pPr>
      <w:r>
        <w:rPr>
          <w:rFonts w:asciiTheme="minorHAnsi" w:hAnsiTheme="minorHAnsi" w:cs="Courier New"/>
        </w:rPr>
        <w:t>zajištění oplocení nebo jiné vhodné zabezpečení staveniště</w:t>
      </w:r>
    </w:p>
    <w:p w14:paraId="4C1EC3A2" w14:textId="77777777" w:rsidR="00055434" w:rsidRDefault="00594AA0" w:rsidP="006D331D">
      <w:pPr>
        <w:pStyle w:val="Odstavecseseznamem"/>
        <w:numPr>
          <w:ilvl w:val="0"/>
          <w:numId w:val="21"/>
        </w:numPr>
        <w:ind w:left="851" w:hanging="284"/>
        <w:jc w:val="both"/>
        <w:rPr>
          <w:rFonts w:asciiTheme="minorHAnsi" w:hAnsiTheme="minorHAnsi" w:cs="Courier New"/>
        </w:rPr>
      </w:pPr>
      <w:r>
        <w:rPr>
          <w:rFonts w:asciiTheme="minorHAnsi" w:hAnsiTheme="minorHAnsi" w:cs="Courier New"/>
        </w:rPr>
        <w:t>zajištění průběžné fotodokumentace včetně popisu jednotlivých fotek prováděných prací a její předání na CD průběžně vždy k poslednímu pracovnímu dni v měsíci nebo kdykoliv na vyžádání objednatelem, kompletní fotodokumentaci pak při předání stavby</w:t>
      </w:r>
    </w:p>
    <w:p w14:paraId="53440A46" w14:textId="77777777" w:rsidR="00055434" w:rsidRDefault="00594AA0" w:rsidP="006D331D">
      <w:pPr>
        <w:pStyle w:val="Odstavecseseznamem"/>
        <w:numPr>
          <w:ilvl w:val="0"/>
          <w:numId w:val="21"/>
        </w:numPr>
        <w:ind w:left="851" w:hanging="284"/>
        <w:jc w:val="both"/>
        <w:rPr>
          <w:rFonts w:asciiTheme="minorHAnsi" w:hAnsiTheme="minorHAnsi" w:cs="Courier New"/>
        </w:rPr>
      </w:pPr>
      <w:r>
        <w:rPr>
          <w:rFonts w:asciiTheme="minorHAnsi" w:hAnsiTheme="minorHAnsi" w:cs="Courier New"/>
        </w:rPr>
        <w:t>umožnit provádění kontrol dokumentů i kontrol v místě realizace stavby všem subjektům – pověřeným orgánům ČR (např. místně příslušný stavební úřad, Inspektorát práce, orgánu státní správy na úseku státní památkové péče….)</w:t>
      </w:r>
    </w:p>
    <w:p w14:paraId="744AF2E6" w14:textId="77777777" w:rsidR="00055434" w:rsidRDefault="00594AA0" w:rsidP="006D331D">
      <w:pPr>
        <w:pStyle w:val="Odstavecseseznamem"/>
        <w:numPr>
          <w:ilvl w:val="0"/>
          <w:numId w:val="21"/>
        </w:numPr>
        <w:ind w:left="851" w:hanging="284"/>
        <w:jc w:val="both"/>
        <w:rPr>
          <w:rFonts w:asciiTheme="minorHAnsi" w:hAnsiTheme="minorHAnsi" w:cs="Courier New"/>
        </w:rPr>
      </w:pPr>
      <w:r>
        <w:rPr>
          <w:rFonts w:asciiTheme="minorHAnsi" w:hAnsiTheme="minorHAnsi" w:cs="Courier New"/>
        </w:rPr>
        <w:t>poskytnout objednateli na jeho žádost veškeré doklady související s realizací díla, které si mohou vyžádat kontrolní orgány</w:t>
      </w:r>
    </w:p>
    <w:p w14:paraId="7A5548BA" w14:textId="77777777" w:rsidR="00055434" w:rsidRDefault="00594AA0" w:rsidP="006D331D">
      <w:pPr>
        <w:pStyle w:val="Odstavecseseznamem"/>
        <w:numPr>
          <w:ilvl w:val="0"/>
          <w:numId w:val="21"/>
        </w:numPr>
        <w:ind w:left="851" w:hanging="284"/>
        <w:jc w:val="both"/>
        <w:rPr>
          <w:rFonts w:asciiTheme="minorHAnsi" w:hAnsiTheme="minorHAnsi" w:cs="Courier New"/>
        </w:rPr>
      </w:pPr>
      <w:r>
        <w:rPr>
          <w:rFonts w:asciiTheme="minorHAnsi" w:hAnsiTheme="minorHAnsi" w:cs="Courier New"/>
        </w:rPr>
        <w:t>umožnit provádění kontrol dokumentů i kontrol v místě realizace Stavby všem strukturám poskytovatele spolufinancování ze státního rozpočtu, tj. kontrolním orgánům Ministerstva zdravotnictví České republiky a jiným pověřeným kontrolním orgánům</w:t>
      </w:r>
    </w:p>
    <w:p w14:paraId="34D40C6B" w14:textId="77777777" w:rsidR="00055434" w:rsidRDefault="00594AA0" w:rsidP="006D331D">
      <w:pPr>
        <w:pStyle w:val="Odstavecseseznamem"/>
        <w:numPr>
          <w:ilvl w:val="0"/>
          <w:numId w:val="21"/>
        </w:numPr>
        <w:ind w:left="851" w:hanging="284"/>
        <w:jc w:val="both"/>
        <w:rPr>
          <w:rFonts w:asciiTheme="minorHAnsi" w:hAnsiTheme="minorHAnsi" w:cs="Courier New"/>
        </w:rPr>
      </w:pPr>
      <w:r>
        <w:rPr>
          <w:rFonts w:asciiTheme="minorHAnsi" w:hAnsiTheme="minorHAnsi" w:cs="Courier New"/>
        </w:rPr>
        <w:t>archivovat veškerou dokumentaci související s přípravou a realizací díla po dobu minimálně 10 let od předání díla objednateli bez vad a nedodělků</w:t>
      </w:r>
    </w:p>
    <w:p w14:paraId="45ED40A9" w14:textId="77777777" w:rsidR="00055434" w:rsidRDefault="00594AA0" w:rsidP="006D331D">
      <w:pPr>
        <w:pStyle w:val="Odstavecseseznamem"/>
        <w:numPr>
          <w:ilvl w:val="0"/>
          <w:numId w:val="21"/>
        </w:numPr>
        <w:ind w:left="851" w:hanging="284"/>
        <w:jc w:val="both"/>
        <w:rPr>
          <w:rFonts w:asciiTheme="minorHAnsi" w:hAnsiTheme="minorHAnsi" w:cs="Courier New"/>
        </w:rPr>
      </w:pPr>
      <w:r>
        <w:rPr>
          <w:rFonts w:asciiTheme="minorHAnsi" w:hAnsiTheme="minorHAnsi" w:cs="Courier New"/>
        </w:rPr>
        <w:t>pravidelné preventivní kontroly díla či jeho částí po dobu záruky, a to včetně potřebného materiálu nutného k provedení těchto kontrol</w:t>
      </w:r>
    </w:p>
    <w:p w14:paraId="39D65A6D" w14:textId="77777777" w:rsidR="00055434" w:rsidRDefault="00594AA0">
      <w:pPr>
        <w:pStyle w:val="Odstavecseseznamem"/>
        <w:numPr>
          <w:ilvl w:val="0"/>
          <w:numId w:val="21"/>
        </w:numPr>
        <w:ind w:left="851" w:hanging="284"/>
        <w:jc w:val="both"/>
        <w:rPr>
          <w:rFonts w:asciiTheme="minorHAnsi" w:hAnsiTheme="minorHAnsi" w:cs="Courier New"/>
        </w:rPr>
      </w:pPr>
      <w:r>
        <w:rPr>
          <w:rFonts w:asciiTheme="minorHAnsi" w:hAnsiTheme="minorHAnsi" w:cs="Courier New"/>
        </w:rPr>
        <w:t>provedení pravidelných servisních prohlídek a údržby předmětu plnění po celou dobu záruky, a to včetně potřebného materiálu nutného k provedení těchto prohlídek a údržby</w:t>
      </w:r>
    </w:p>
    <w:p w14:paraId="6F57E8ED" w14:textId="77777777" w:rsidR="00055434" w:rsidRDefault="00594AA0">
      <w:pPr>
        <w:pStyle w:val="Odstavecseseznamem"/>
        <w:numPr>
          <w:ilvl w:val="0"/>
          <w:numId w:val="21"/>
        </w:numPr>
        <w:ind w:left="851" w:hanging="284"/>
        <w:jc w:val="both"/>
        <w:rPr>
          <w:rFonts w:asciiTheme="minorHAnsi" w:hAnsiTheme="minorHAnsi" w:cs="Courier New"/>
        </w:rPr>
      </w:pPr>
      <w:r>
        <w:rPr>
          <w:rFonts w:asciiTheme="minorHAnsi" w:hAnsiTheme="minorHAnsi" w:cs="Courier New"/>
        </w:rPr>
        <w:t xml:space="preserve">kompletní zaškolení techniků objednatele zhotovitelem pro každou jednotlivou technologii, včetně protokolů o zaškolení </w:t>
      </w:r>
    </w:p>
    <w:p w14:paraId="19559B08" w14:textId="77777777" w:rsidR="00055434" w:rsidRDefault="00055434">
      <w:pPr>
        <w:pStyle w:val="Odstavecseseznamem"/>
        <w:ind w:left="284" w:hanging="284"/>
        <w:rPr>
          <w:rFonts w:asciiTheme="minorHAnsi" w:hAnsiTheme="minorHAnsi" w:cs="Courier New"/>
          <w:sz w:val="16"/>
          <w:szCs w:val="16"/>
        </w:rPr>
      </w:pPr>
    </w:p>
    <w:p w14:paraId="042936CF" w14:textId="77777777" w:rsidR="00055434" w:rsidRDefault="00594AA0">
      <w:pPr>
        <w:widowControl w:val="0"/>
        <w:numPr>
          <w:ilvl w:val="0"/>
          <w:numId w:val="19"/>
        </w:numPr>
        <w:shd w:val="clear" w:color="auto" w:fill="FFFFFF"/>
        <w:ind w:left="284" w:right="7" w:hanging="284"/>
        <w:jc w:val="both"/>
        <w:rPr>
          <w:rFonts w:asciiTheme="minorHAnsi" w:hAnsiTheme="minorHAnsi" w:cs="Courier New"/>
        </w:rPr>
      </w:pPr>
      <w:r>
        <w:rPr>
          <w:rFonts w:asciiTheme="minorHAnsi" w:hAnsiTheme="minorHAnsi" w:cs="Courier New"/>
        </w:rPr>
        <w:t>Součástí předmětu plnění zhotovitele dle této smlouvy je i předání veškerých dokladů k výrobkům a zařízením, atesty a protokoly o zkouškách díla, prohlášení o shodě dle platných ČSN / EN a dle právního řádu ČR, zajišťujících úspěšné vydání kolaudačního souhlasu stavby.</w:t>
      </w:r>
    </w:p>
    <w:p w14:paraId="3C285FD1" w14:textId="77777777" w:rsidR="00055434" w:rsidRDefault="00055434">
      <w:pPr>
        <w:widowControl w:val="0"/>
        <w:shd w:val="clear" w:color="auto" w:fill="FFFFFF"/>
        <w:ind w:left="284" w:right="7"/>
        <w:jc w:val="both"/>
        <w:rPr>
          <w:rFonts w:asciiTheme="minorHAnsi" w:hAnsiTheme="minorHAnsi" w:cs="Courier New"/>
          <w:sz w:val="16"/>
          <w:szCs w:val="16"/>
        </w:rPr>
      </w:pPr>
    </w:p>
    <w:p w14:paraId="73F0ACBD" w14:textId="77777777" w:rsidR="00055434" w:rsidRDefault="00594AA0">
      <w:pPr>
        <w:numPr>
          <w:ilvl w:val="0"/>
          <w:numId w:val="19"/>
        </w:numPr>
        <w:ind w:left="284" w:hanging="284"/>
        <w:jc w:val="both"/>
        <w:rPr>
          <w:rFonts w:asciiTheme="minorHAnsi" w:hAnsiTheme="minorHAnsi" w:cs="Courier New"/>
        </w:rPr>
      </w:pPr>
      <w:r>
        <w:rPr>
          <w:rFonts w:asciiTheme="minorHAnsi" w:hAnsiTheme="minorHAnsi"/>
        </w:rPr>
        <w:t>U výkresů obsahujících změnu proti projektu pro provedení stavby bude přiložen i doklad, ze kterého bude vyplývat projednání změny s odpovědnou osobou objednatele a její písemné souhlasné stanovisko.</w:t>
      </w:r>
    </w:p>
    <w:p w14:paraId="731FCA5D" w14:textId="77777777" w:rsidR="00055434" w:rsidRDefault="00055434">
      <w:pPr>
        <w:pStyle w:val="Odstavecseseznamem"/>
        <w:ind w:left="284" w:hanging="284"/>
        <w:rPr>
          <w:rFonts w:asciiTheme="minorHAnsi" w:hAnsiTheme="minorHAnsi" w:cs="Courier New"/>
          <w:sz w:val="16"/>
          <w:szCs w:val="16"/>
        </w:rPr>
      </w:pPr>
    </w:p>
    <w:p w14:paraId="25A34DCB" w14:textId="77777777" w:rsidR="00055434" w:rsidRDefault="00594AA0">
      <w:pPr>
        <w:widowControl w:val="0"/>
        <w:numPr>
          <w:ilvl w:val="0"/>
          <w:numId w:val="19"/>
        </w:numPr>
        <w:shd w:val="clear" w:color="auto" w:fill="FFFFFF"/>
        <w:ind w:left="284" w:right="7" w:hanging="284"/>
        <w:jc w:val="both"/>
        <w:rPr>
          <w:rFonts w:asciiTheme="minorHAnsi" w:hAnsiTheme="minorHAnsi" w:cs="Courier New"/>
        </w:rPr>
      </w:pPr>
      <w:r>
        <w:rPr>
          <w:rFonts w:asciiTheme="minorHAnsi" w:hAnsiTheme="minorHAnsi" w:cs="Courier New"/>
        </w:rPr>
        <w:t>V pochybnostech o předmětu díla se má za to, že předmětem díla jsou veškeré práce a dodávky obsažené v projektové dokumentaci, a to bez ohledu na to, zda jsou uvedeny v textové či výkresové části.</w:t>
      </w:r>
    </w:p>
    <w:p w14:paraId="04EC2FE7" w14:textId="77777777" w:rsidR="00055434" w:rsidRDefault="00055434">
      <w:pPr>
        <w:pStyle w:val="Odstavecseseznamem"/>
        <w:ind w:left="284" w:hanging="284"/>
        <w:rPr>
          <w:rFonts w:asciiTheme="minorHAnsi" w:hAnsiTheme="minorHAnsi" w:cs="Courier New"/>
          <w:sz w:val="16"/>
          <w:szCs w:val="16"/>
        </w:rPr>
      </w:pPr>
    </w:p>
    <w:p w14:paraId="73F66B82" w14:textId="10F5AAD3" w:rsidR="00055434" w:rsidRDefault="00594AA0">
      <w:pPr>
        <w:widowControl w:val="0"/>
        <w:numPr>
          <w:ilvl w:val="0"/>
          <w:numId w:val="19"/>
        </w:numPr>
        <w:shd w:val="clear" w:color="auto" w:fill="FFFFFF"/>
        <w:ind w:left="284" w:right="7" w:hanging="284"/>
        <w:jc w:val="both"/>
        <w:rPr>
          <w:rFonts w:asciiTheme="minorHAnsi" w:hAnsiTheme="minorHAnsi" w:cs="Courier New"/>
        </w:rPr>
      </w:pPr>
      <w:r>
        <w:rPr>
          <w:rFonts w:asciiTheme="minorHAnsi" w:hAnsiTheme="minorHAnsi" w:cs="Courier New"/>
        </w:rPr>
        <w:t>Práce a dodávky, které v dokumentaci obsaženy nejsou</w:t>
      </w:r>
      <w:r w:rsidR="0088421D">
        <w:rPr>
          <w:rFonts w:asciiTheme="minorHAnsi" w:hAnsiTheme="minorHAnsi" w:cs="Courier New"/>
        </w:rPr>
        <w:t>,</w:t>
      </w:r>
      <w:r>
        <w:rPr>
          <w:rFonts w:asciiTheme="minorHAnsi" w:hAnsiTheme="minorHAnsi" w:cs="Courier New"/>
        </w:rPr>
        <w:t xml:space="preserve"> a objednatel na jejich provedení trvá, nebo s jejichž provedením nad sjednaný rámec díla souhlasí, se nazývají vícepráce. V případě výskytu víceprací má zhotovitel právo na jejich realizaci pouze v případě, že realizace je v souladu se zákonem č. 134/2016 Sb. o zadávání veřejných zakázek v aktuálním znění.</w:t>
      </w:r>
    </w:p>
    <w:p w14:paraId="4F875C14" w14:textId="77777777" w:rsidR="00055434" w:rsidRDefault="00055434">
      <w:pPr>
        <w:pStyle w:val="Odstavecseseznamem"/>
        <w:ind w:left="284" w:hanging="284"/>
        <w:rPr>
          <w:rFonts w:asciiTheme="minorHAnsi" w:hAnsiTheme="minorHAnsi" w:cs="Courier New"/>
          <w:sz w:val="16"/>
          <w:szCs w:val="16"/>
        </w:rPr>
      </w:pPr>
    </w:p>
    <w:p w14:paraId="16E43CDE" w14:textId="77777777" w:rsidR="00055434" w:rsidRDefault="00594AA0">
      <w:pPr>
        <w:pStyle w:val="Nadpis2"/>
        <w:keepNext w:val="0"/>
        <w:widowControl w:val="0"/>
        <w:numPr>
          <w:ilvl w:val="0"/>
          <w:numId w:val="19"/>
        </w:numPr>
        <w:spacing w:before="0" w:after="80" w:line="240" w:lineRule="atLeast"/>
        <w:ind w:left="284" w:hanging="284"/>
        <w:rPr>
          <w:rFonts w:asciiTheme="minorHAnsi" w:hAnsiTheme="minorHAnsi"/>
          <w:sz w:val="20"/>
        </w:rPr>
      </w:pPr>
      <w:r>
        <w:rPr>
          <w:rFonts w:asciiTheme="minorHAnsi" w:hAnsiTheme="minorHAnsi"/>
          <w:sz w:val="20"/>
        </w:rPr>
        <w:t>Objednatel si vyhrazuje právo omezit či zmenšit předmět smlouvy o práce a dodávky, které jsou obsaženy v dokumentaci. Práce a dodávky, které v dokumentaci obsaženy jsou, a objednatel jejich provedení nepožaduje, se nazývají méněpráce.</w:t>
      </w:r>
    </w:p>
    <w:p w14:paraId="4CFFBCB5" w14:textId="77777777" w:rsidR="00055434" w:rsidRDefault="00055434">
      <w:pPr>
        <w:ind w:left="284" w:hanging="284"/>
        <w:rPr>
          <w:rFonts w:asciiTheme="minorHAnsi" w:hAnsiTheme="minorHAnsi"/>
          <w:sz w:val="16"/>
          <w:szCs w:val="16"/>
          <w:lang w:eastAsia="en-US"/>
        </w:rPr>
      </w:pPr>
    </w:p>
    <w:p w14:paraId="09F73E1B" w14:textId="77777777" w:rsidR="00055434" w:rsidRDefault="00594AA0">
      <w:pPr>
        <w:pStyle w:val="Nadpis2"/>
        <w:keepNext w:val="0"/>
        <w:widowControl w:val="0"/>
        <w:numPr>
          <w:ilvl w:val="0"/>
          <w:numId w:val="19"/>
        </w:numPr>
        <w:spacing w:before="0" w:after="80" w:line="240" w:lineRule="atLeast"/>
        <w:ind w:left="284" w:hanging="284"/>
        <w:rPr>
          <w:rFonts w:asciiTheme="minorHAnsi" w:hAnsiTheme="minorHAnsi"/>
          <w:sz w:val="20"/>
        </w:rPr>
      </w:pPr>
      <w:r>
        <w:rPr>
          <w:rFonts w:asciiTheme="minorHAnsi" w:hAnsiTheme="minorHAnsi"/>
          <w:sz w:val="20"/>
        </w:rPr>
        <w:t>Dojde-li při realizaci stavby k jakýmkoliv změnám, doplňkům nebo rozšíření předmětu díla vyplývajících z objektivních podmínek při provádění díla, je zhotovitel povinen ihned provést soupis těchto změn, doplňků nebo rozšíření včetně důvodové zprávy, ocenit je podle způsobu sjednaného v této smlouvě a předložit tento soupis s důvodovou zprávou (změnový list), v listinné i digitální formě objednateli k odsouhlasení. Navýšení ceny díla musí být odsouhlaseno statutárními zástupci obou smluvních stran formou písemného dodatku k této smlouvě. Teprve po jeho uzavření má zhotovitel právo na realizaci změn a úhradu. Pokud tak zhotovitel neučiní, má se za to, že práce a dodávky jím realizované byly v předmětu díla a v jeho ceně již zahrnuty.</w:t>
      </w:r>
    </w:p>
    <w:p w14:paraId="6D1636D2" w14:textId="77777777" w:rsidR="00055434" w:rsidRDefault="00055434">
      <w:pPr>
        <w:rPr>
          <w:lang w:eastAsia="en-US"/>
        </w:rPr>
      </w:pPr>
    </w:p>
    <w:p w14:paraId="08420C28" w14:textId="77777777" w:rsidR="00055434" w:rsidRDefault="00594AA0">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rPr>
          <w:rFonts w:asciiTheme="minorHAnsi" w:hAnsiTheme="minorHAnsi" w:cs="Courier New"/>
          <w:b/>
          <w:sz w:val="20"/>
        </w:rPr>
      </w:pPr>
      <w:r>
        <w:rPr>
          <w:rFonts w:asciiTheme="minorHAnsi" w:hAnsiTheme="minorHAnsi" w:cs="Courier New"/>
          <w:b/>
          <w:sz w:val="20"/>
        </w:rPr>
        <w:lastRenderedPageBreak/>
        <w:t>IV.</w:t>
      </w:r>
    </w:p>
    <w:p w14:paraId="68D9035D" w14:textId="77777777" w:rsidR="00055434" w:rsidRDefault="00594AA0">
      <w:pPr>
        <w:pStyle w:val="Import2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Pr>
          <w:rFonts w:asciiTheme="minorHAnsi" w:hAnsiTheme="minorHAnsi" w:cs="Courier New"/>
          <w:b/>
          <w:sz w:val="20"/>
        </w:rPr>
        <w:t>DOBA A MÍSTO PLNĚNÍ</w:t>
      </w:r>
    </w:p>
    <w:p w14:paraId="686306C3" w14:textId="77777777" w:rsidR="00055434" w:rsidRDefault="00055434">
      <w:pPr>
        <w:pStyle w:val="Import24"/>
        <w:tabs>
          <w:tab w:val="clear" w:pos="4752"/>
        </w:tabs>
        <w:spacing w:line="240" w:lineRule="auto"/>
        <w:ind w:left="284" w:hanging="284"/>
        <w:jc w:val="both"/>
        <w:rPr>
          <w:rFonts w:asciiTheme="minorHAnsi" w:hAnsiTheme="minorHAnsi" w:cs="Courier New"/>
          <w:sz w:val="20"/>
        </w:rPr>
      </w:pPr>
    </w:p>
    <w:p w14:paraId="3A0749F8" w14:textId="77777777" w:rsidR="00055434" w:rsidRDefault="00594AA0">
      <w:pPr>
        <w:pStyle w:val="Import28"/>
        <w:numPr>
          <w:ilvl w:val="0"/>
          <w:numId w:val="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r>
        <w:rPr>
          <w:rFonts w:asciiTheme="minorHAnsi" w:hAnsiTheme="minorHAnsi" w:cs="Courier New"/>
          <w:iCs/>
          <w:sz w:val="20"/>
        </w:rPr>
        <w:t xml:space="preserve">Zhotovitel provede práce a výkony k celkovému zhotovení sjednaného díla </w:t>
      </w:r>
      <w:r>
        <w:rPr>
          <w:rFonts w:asciiTheme="minorHAnsi" w:hAnsiTheme="minorHAnsi" w:cs="Courier New"/>
          <w:b/>
          <w:bCs/>
          <w:iCs/>
          <w:sz w:val="20"/>
        </w:rPr>
        <w:t>v následujících</w:t>
      </w:r>
      <w:r>
        <w:rPr>
          <w:rFonts w:asciiTheme="minorHAnsi" w:hAnsiTheme="minorHAnsi" w:cs="Courier New"/>
          <w:iCs/>
          <w:sz w:val="20"/>
        </w:rPr>
        <w:t xml:space="preserve"> termínech:</w:t>
      </w:r>
    </w:p>
    <w:p w14:paraId="44AD94D9" w14:textId="77777777" w:rsidR="00055434" w:rsidRDefault="00055434">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Cs/>
          <w:sz w:val="16"/>
          <w:szCs w:val="16"/>
        </w:rPr>
      </w:pPr>
    </w:p>
    <w:p w14:paraId="523415EF" w14:textId="77777777" w:rsidR="00055434" w:rsidRDefault="00594AA0">
      <w:pPr>
        <w:pStyle w:val="Import28"/>
        <w:numPr>
          <w:ilvl w:val="0"/>
          <w:numId w:val="4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rPr>
          <w:rFonts w:asciiTheme="minorHAnsi" w:hAnsiTheme="minorHAnsi"/>
          <w:sz w:val="20"/>
          <w:shd w:val="clear" w:color="auto" w:fill="FFFFFF"/>
        </w:rPr>
      </w:pPr>
      <w:r>
        <w:rPr>
          <w:rFonts w:asciiTheme="minorHAnsi" w:hAnsiTheme="minorHAnsi"/>
          <w:sz w:val="20"/>
        </w:rPr>
        <w:t>převzetí staveniště:</w:t>
      </w:r>
      <w:r>
        <w:rPr>
          <w:rFonts w:asciiTheme="minorHAnsi" w:hAnsiTheme="minorHAnsi"/>
          <w:sz w:val="20"/>
        </w:rPr>
        <w:tab/>
      </w:r>
      <w:r>
        <w:rPr>
          <w:rFonts w:asciiTheme="minorHAnsi" w:hAnsiTheme="minorHAnsi"/>
          <w:sz w:val="20"/>
        </w:rPr>
        <w:tab/>
      </w:r>
      <w:r>
        <w:rPr>
          <w:rFonts w:asciiTheme="minorHAnsi" w:hAnsiTheme="minorHAnsi"/>
          <w:sz w:val="20"/>
          <w:shd w:val="clear" w:color="auto" w:fill="FFFFFF"/>
        </w:rPr>
        <w:tab/>
        <w:t>do 3 /tří/ dnů</w:t>
      </w:r>
    </w:p>
    <w:p w14:paraId="333A4825" w14:textId="77777777" w:rsidR="00055434" w:rsidRDefault="00055434">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rPr>
          <w:rFonts w:asciiTheme="minorHAnsi" w:hAnsiTheme="minorHAnsi" w:cs="Courier New"/>
          <w:iCs/>
          <w:sz w:val="16"/>
          <w:szCs w:val="16"/>
        </w:rPr>
      </w:pPr>
    </w:p>
    <w:p w14:paraId="5DEE7082" w14:textId="278AAC54" w:rsidR="00055434" w:rsidRDefault="00594AA0">
      <w:pPr>
        <w:pStyle w:val="Styl"/>
        <w:shd w:val="clear" w:color="auto" w:fill="FFFFFF"/>
        <w:spacing w:line="220" w:lineRule="exact"/>
        <w:ind w:left="284" w:right="5"/>
        <w:jc w:val="both"/>
        <w:rPr>
          <w:rFonts w:asciiTheme="minorHAnsi" w:hAnsiTheme="minorHAnsi"/>
          <w:sz w:val="20"/>
          <w:szCs w:val="20"/>
          <w:shd w:val="clear" w:color="auto" w:fill="FFFFFF"/>
        </w:rPr>
      </w:pPr>
      <w:r>
        <w:rPr>
          <w:rFonts w:asciiTheme="minorHAnsi" w:hAnsiTheme="minorHAnsi"/>
          <w:sz w:val="20"/>
          <w:szCs w:val="20"/>
          <w:shd w:val="clear" w:color="auto" w:fill="FFFFFF"/>
        </w:rPr>
        <w:t>počítáno ode dne obdržení písemné výzvy od objednatele na emailovou adresu zhotovitele</w:t>
      </w:r>
      <w:r>
        <w:rPr>
          <w:rFonts w:asciiTheme="minorHAnsi" w:hAnsiTheme="minorHAnsi"/>
          <w:w w:val="106"/>
          <w:sz w:val="20"/>
          <w:szCs w:val="20"/>
          <w:shd w:val="clear" w:color="auto" w:fill="FFFFFF"/>
        </w:rPr>
        <w:t xml:space="preserve"> </w:t>
      </w:r>
      <w:sdt>
        <w:sdtPr>
          <w:rPr>
            <w:rFonts w:asciiTheme="minorHAnsi" w:hAnsiTheme="minorHAnsi"/>
            <w:sz w:val="20"/>
            <w:szCs w:val="20"/>
            <w:shd w:val="clear" w:color="auto" w:fill="FFFFFF"/>
          </w:rPr>
          <w:id w:val="1234835553"/>
          <w:placeholder>
            <w:docPart w:val="C22AB7D426424E5CB8508677DB891CA5"/>
          </w:placeholder>
          <w:text/>
        </w:sdtPr>
        <w:sdtContent>
          <w:r w:rsidR="00A921F7" w:rsidRPr="0012502C">
            <w:rPr>
              <w:rFonts w:asciiTheme="minorHAnsi" w:hAnsiTheme="minorHAnsi"/>
              <w:sz w:val="20"/>
              <w:szCs w:val="20"/>
              <w:shd w:val="clear" w:color="auto" w:fill="FFFFFF"/>
            </w:rPr>
            <w:t xml:space="preserve">insta@insta.cz </w:t>
          </w:r>
        </w:sdtContent>
      </w:sdt>
      <w:r w:rsidRPr="0012502C">
        <w:rPr>
          <w:rFonts w:asciiTheme="minorHAnsi" w:hAnsiTheme="minorHAnsi"/>
          <w:sz w:val="20"/>
          <w:szCs w:val="20"/>
          <w:shd w:val="clear" w:color="auto" w:fill="FFFFFF"/>
        </w:rPr>
        <w:t>k</w:t>
      </w:r>
      <w:r>
        <w:rPr>
          <w:rFonts w:asciiTheme="minorHAnsi" w:hAnsiTheme="minorHAnsi"/>
          <w:sz w:val="20"/>
          <w:szCs w:val="20"/>
          <w:shd w:val="clear" w:color="auto" w:fill="FFFFFF"/>
        </w:rPr>
        <w:t xml:space="preserve"> zahájení provádění díla. V případě, že objednatel nevyzve zhotovitele k zahájení provádění díla nejpozději do 90 dnů od podpisu smlouvy oběma smluvními stranami, budou jak objednatel, tak zhotovitel oprávněni od této smlouvy odstoupit. Tato smlouva nezakládá nárok zhotovitele na zahájení provádění díla a případné odstoupení dle tohoto článku nezakládá zhotoviteli jakékoliv nároky vůči objednateli. </w:t>
      </w:r>
    </w:p>
    <w:p w14:paraId="1F5F067E" w14:textId="77777777" w:rsidR="00055434" w:rsidRDefault="00594AA0">
      <w:pPr>
        <w:pStyle w:val="Styl"/>
        <w:shd w:val="clear" w:color="auto" w:fill="FFFFFF"/>
        <w:spacing w:line="220" w:lineRule="exact"/>
        <w:ind w:left="284" w:right="5"/>
        <w:jc w:val="both"/>
        <w:rPr>
          <w:rFonts w:asciiTheme="minorHAnsi" w:hAnsiTheme="minorHAnsi"/>
          <w:sz w:val="20"/>
          <w:szCs w:val="20"/>
          <w:shd w:val="clear" w:color="auto" w:fill="FFFFFF"/>
        </w:rPr>
      </w:pPr>
      <w:r>
        <w:rPr>
          <w:rFonts w:asciiTheme="minorHAnsi" w:hAnsiTheme="minorHAnsi"/>
          <w:sz w:val="20"/>
          <w:szCs w:val="20"/>
          <w:shd w:val="clear" w:color="auto" w:fill="FFFFFF"/>
        </w:rPr>
        <w:t xml:space="preserve"> </w:t>
      </w:r>
    </w:p>
    <w:p w14:paraId="1B88CC65" w14:textId="77777777" w:rsidR="00055434" w:rsidRDefault="00594AA0">
      <w:pPr>
        <w:pStyle w:val="Import28"/>
        <w:numPr>
          <w:ilvl w:val="0"/>
          <w:numId w:val="4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rPr>
          <w:rFonts w:asciiTheme="minorHAnsi" w:hAnsiTheme="minorHAnsi" w:cs="Courier New"/>
          <w:iCs/>
          <w:sz w:val="20"/>
        </w:rPr>
      </w:pPr>
      <w:r>
        <w:rPr>
          <w:rFonts w:asciiTheme="minorHAnsi" w:hAnsiTheme="minorHAnsi" w:cs="Courier New"/>
          <w:iCs/>
          <w:sz w:val="20"/>
        </w:rPr>
        <w:t xml:space="preserve">datum zahájení provádění díla: </w:t>
      </w:r>
      <w:r>
        <w:rPr>
          <w:rFonts w:asciiTheme="minorHAnsi" w:hAnsiTheme="minorHAnsi" w:cs="Courier New"/>
          <w:b/>
          <w:iCs/>
          <w:sz w:val="20"/>
        </w:rPr>
        <w:t>dnem předání staveniště</w:t>
      </w:r>
    </w:p>
    <w:p w14:paraId="6A15F024" w14:textId="77777777" w:rsidR="00055434" w:rsidRDefault="00594AA0">
      <w:pPr>
        <w:pStyle w:val="Zhlav"/>
        <w:numPr>
          <w:ilvl w:val="0"/>
          <w:numId w:val="42"/>
        </w:numPr>
        <w:tabs>
          <w:tab w:val="clear" w:pos="4536"/>
          <w:tab w:val="clear" w:pos="9072"/>
        </w:tabs>
        <w:rPr>
          <w:rFonts w:asciiTheme="minorHAnsi" w:hAnsiTheme="minorHAnsi" w:cs="Courier New"/>
          <w:b/>
        </w:rPr>
      </w:pPr>
      <w:r>
        <w:rPr>
          <w:rFonts w:asciiTheme="minorHAnsi" w:hAnsiTheme="minorHAnsi" w:cs="Courier New"/>
        </w:rPr>
        <w:t xml:space="preserve">datum dokončení a předání díla: </w:t>
      </w:r>
      <w:r>
        <w:rPr>
          <w:rFonts w:asciiTheme="minorHAnsi" w:hAnsiTheme="minorHAnsi" w:cs="Courier New"/>
          <w:b/>
        </w:rPr>
        <w:t>do 120</w:t>
      </w:r>
      <w:r>
        <w:rPr>
          <w:rFonts w:asciiTheme="minorHAnsi" w:hAnsiTheme="minorHAnsi" w:cstheme="minorHAnsi"/>
          <w:b/>
          <w:szCs w:val="16"/>
        </w:rPr>
        <w:t xml:space="preserve"> dní </w:t>
      </w:r>
      <w:r>
        <w:rPr>
          <w:rFonts w:asciiTheme="minorHAnsi" w:hAnsiTheme="minorHAnsi" w:cs="Courier New"/>
          <w:b/>
        </w:rPr>
        <w:t>od zahájení provádění díla</w:t>
      </w:r>
    </w:p>
    <w:p w14:paraId="66AA90C8" w14:textId="77777777" w:rsidR="00055434" w:rsidRDefault="00055434">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720"/>
        <w:rPr>
          <w:rFonts w:asciiTheme="minorHAnsi" w:hAnsiTheme="minorHAnsi"/>
          <w:color w:val="0F0E0E"/>
          <w:sz w:val="16"/>
          <w:szCs w:val="16"/>
          <w:u w:val="single"/>
          <w:shd w:val="clear" w:color="auto" w:fill="FFFFFF"/>
        </w:rPr>
      </w:pPr>
    </w:p>
    <w:p w14:paraId="38814497" w14:textId="77777777" w:rsidR="00055434" w:rsidRDefault="00594AA0">
      <w:pPr>
        <w:pStyle w:val="Zhlav"/>
        <w:tabs>
          <w:tab w:val="clear" w:pos="4536"/>
          <w:tab w:val="clear" w:pos="9072"/>
        </w:tabs>
        <w:ind w:left="284" w:hanging="284"/>
        <w:jc w:val="both"/>
        <w:rPr>
          <w:rFonts w:asciiTheme="minorHAnsi" w:hAnsiTheme="minorHAnsi" w:cs="Courier New"/>
        </w:rPr>
      </w:pPr>
      <w:r>
        <w:rPr>
          <w:rFonts w:asciiTheme="minorHAnsi" w:hAnsiTheme="minorHAnsi" w:cs="Courier New"/>
        </w:rPr>
        <w:tab/>
      </w:r>
      <w:r>
        <w:rPr>
          <w:rFonts w:asciiTheme="minorHAnsi" w:eastAsia="MS Mincho" w:hAnsiTheme="minorHAnsi" w:cs="Courier New"/>
          <w:iCs/>
        </w:rPr>
        <w:t xml:space="preserve">Zahájení provádění prací je podmíněno nabytím právní moci všech správních rozhodnutí předepsaných právními předpisy a protokolárním předáním staveniště ze strany objednatele. </w:t>
      </w:r>
      <w:r>
        <w:rPr>
          <w:rFonts w:asciiTheme="minorHAnsi" w:hAnsiTheme="minorHAnsi" w:cs="Courier New"/>
        </w:rPr>
        <w:t xml:space="preserve">Datem dokončení díla se rozumí datum předání a převzetí díla bez vad a nedodělků, </w:t>
      </w:r>
      <w:r>
        <w:rPr>
          <w:rFonts w:asciiTheme="minorHAnsi" w:hAnsiTheme="minorHAnsi"/>
          <w:shd w:val="clear" w:color="auto" w:fill="FFFFFF"/>
        </w:rPr>
        <w:t>kompletní provedení díla včetně všech dokladů pro povolení užívání stavby.</w:t>
      </w:r>
    </w:p>
    <w:p w14:paraId="523118F7" w14:textId="77777777" w:rsidR="00055434" w:rsidRDefault="00594AA0">
      <w:pPr>
        <w:pStyle w:val="Zhlav"/>
        <w:tabs>
          <w:tab w:val="clear" w:pos="4536"/>
          <w:tab w:val="clear" w:pos="9072"/>
        </w:tabs>
        <w:ind w:left="284"/>
        <w:jc w:val="both"/>
        <w:rPr>
          <w:rFonts w:asciiTheme="minorHAnsi" w:eastAsia="MS Mincho" w:hAnsiTheme="minorHAnsi" w:cs="Courier New"/>
          <w:iCs/>
        </w:rPr>
      </w:pPr>
      <w:r>
        <w:rPr>
          <w:rFonts w:asciiTheme="minorHAnsi" w:hAnsiTheme="minorHAnsi" w:cs="Arial"/>
          <w:shd w:val="clear" w:color="auto" w:fill="FFFFFF"/>
        </w:rPr>
        <w:t>V případě, že zhotovitel zahájí provádění díla nebo provede část díla bez písemné výzvy dle tohoto odstavce, nebude mít vůči objednateli nárok na úhradu takové části ceny díla ani nákladů, vynaložených na realizaci dané části díla, případně na náhradu toho, o co se v důsledku takových prací zvýší hodnota majetku objednatele. Bude však oprávněn odmontovat a odvézt ze staveniště vše, co v této souvislosti do té doby na staveništi umístil nebo namontoval, a to v případě, že s tím nesníží hodnota majetku objednatele oproti stavu v době uzavření této smlouvy.</w:t>
      </w:r>
    </w:p>
    <w:p w14:paraId="409799D7" w14:textId="77777777" w:rsidR="00055434" w:rsidRDefault="00055434">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16"/>
          <w:szCs w:val="16"/>
        </w:rPr>
      </w:pPr>
    </w:p>
    <w:p w14:paraId="12F5AC58" w14:textId="0CCE7F00" w:rsidR="00055434" w:rsidRDefault="00594AA0">
      <w:pPr>
        <w:pStyle w:val="Zhlav"/>
        <w:numPr>
          <w:ilvl w:val="0"/>
          <w:numId w:val="5"/>
        </w:numPr>
        <w:tabs>
          <w:tab w:val="clear" w:pos="4536"/>
          <w:tab w:val="clear" w:pos="9072"/>
        </w:tabs>
        <w:ind w:left="284" w:hanging="284"/>
        <w:jc w:val="both"/>
        <w:rPr>
          <w:rFonts w:asciiTheme="minorHAnsi" w:hAnsiTheme="minorHAnsi" w:cs="Courier New"/>
        </w:rPr>
      </w:pPr>
      <w:r>
        <w:rPr>
          <w:rFonts w:asciiTheme="minorHAnsi" w:hAnsiTheme="minorHAnsi" w:cs="Courier New"/>
        </w:rPr>
        <w:t>Místem plnění stavby je areál Psychiatrické nemocnice v Kroměříži, Havlíčkova 1265</w:t>
      </w:r>
      <w:r w:rsidR="00202644">
        <w:rPr>
          <w:rFonts w:asciiTheme="minorHAnsi" w:hAnsiTheme="minorHAnsi" w:cs="Courier New"/>
        </w:rPr>
        <w:t>/50</w:t>
      </w:r>
      <w:r>
        <w:rPr>
          <w:rFonts w:asciiTheme="minorHAnsi" w:hAnsiTheme="minorHAnsi" w:cs="Courier New"/>
        </w:rPr>
        <w:t>, 767 40 Kroměříž, k nemovitostem má právo hospodařit s vlastnictvím státu Psychiatrická nemocnice v Kroměříži.</w:t>
      </w:r>
    </w:p>
    <w:p w14:paraId="75E15A45" w14:textId="77777777" w:rsidR="00055434" w:rsidRDefault="00055434">
      <w:pPr>
        <w:pStyle w:val="Bezmezer"/>
        <w:ind w:left="360"/>
        <w:jc w:val="both"/>
        <w:rPr>
          <w:rFonts w:cs="Arial"/>
          <w:sz w:val="16"/>
          <w:szCs w:val="16"/>
          <w:shd w:val="clear" w:color="auto" w:fill="FFFFFF"/>
        </w:rPr>
      </w:pPr>
    </w:p>
    <w:p w14:paraId="61511302" w14:textId="77777777" w:rsidR="00055434" w:rsidRDefault="00594AA0">
      <w:pPr>
        <w:pStyle w:val="Zhlav"/>
        <w:numPr>
          <w:ilvl w:val="0"/>
          <w:numId w:val="5"/>
        </w:numPr>
        <w:tabs>
          <w:tab w:val="clear" w:pos="4536"/>
          <w:tab w:val="clear" w:pos="9072"/>
        </w:tabs>
        <w:ind w:left="284" w:hanging="284"/>
        <w:jc w:val="both"/>
        <w:rPr>
          <w:rFonts w:asciiTheme="minorHAnsi" w:hAnsiTheme="minorHAnsi" w:cs="Courier New"/>
        </w:rPr>
      </w:pPr>
      <w:r>
        <w:rPr>
          <w:rFonts w:asciiTheme="minorHAnsi" w:hAnsiTheme="minorHAnsi" w:cs="Arial"/>
          <w:shd w:val="clear" w:color="auto" w:fill="FFFFFF"/>
        </w:rPr>
        <w:t>Nezahájí-Ii zhotovitel práce na realizaci díla ani do jednoho týdne po sjednaném termínu, je objednatel oprávněn od této smlouvy odstoupit.</w:t>
      </w:r>
    </w:p>
    <w:p w14:paraId="7E531CFF" w14:textId="77777777" w:rsidR="00055434" w:rsidRDefault="00055434">
      <w:pPr>
        <w:pStyle w:val="Zhlav"/>
        <w:tabs>
          <w:tab w:val="clear" w:pos="4536"/>
          <w:tab w:val="clear" w:pos="9072"/>
        </w:tabs>
        <w:ind w:left="284" w:hanging="284"/>
        <w:jc w:val="both"/>
        <w:rPr>
          <w:rFonts w:asciiTheme="minorHAnsi" w:hAnsiTheme="minorHAnsi" w:cs="Courier New"/>
          <w:sz w:val="16"/>
          <w:szCs w:val="16"/>
        </w:rPr>
      </w:pPr>
    </w:p>
    <w:p w14:paraId="558C6AB5" w14:textId="77777777" w:rsidR="00055434" w:rsidRDefault="00594AA0">
      <w:pPr>
        <w:pStyle w:val="Zhlav"/>
        <w:numPr>
          <w:ilvl w:val="0"/>
          <w:numId w:val="5"/>
        </w:numPr>
        <w:tabs>
          <w:tab w:val="clear" w:pos="4536"/>
          <w:tab w:val="clear" w:pos="9072"/>
        </w:tabs>
        <w:ind w:left="284" w:hanging="284"/>
        <w:jc w:val="both"/>
        <w:rPr>
          <w:rFonts w:asciiTheme="minorHAnsi" w:hAnsiTheme="minorHAnsi" w:cs="Courier New"/>
        </w:rPr>
      </w:pPr>
      <w:r>
        <w:rPr>
          <w:rFonts w:asciiTheme="minorHAnsi" w:hAnsiTheme="minorHAnsi" w:cs="Courier New"/>
        </w:rPr>
        <w:t>Zhotovitel může zhotovit dílo i před sjednaným termínem provedení díla a objednatel je povinen takto dříve zhotovené dílo převzít a zaplatit.</w:t>
      </w:r>
    </w:p>
    <w:p w14:paraId="06E67634" w14:textId="77777777" w:rsidR="00055434" w:rsidRDefault="00055434">
      <w:pPr>
        <w:pStyle w:val="Zhlav"/>
        <w:tabs>
          <w:tab w:val="clear" w:pos="4536"/>
          <w:tab w:val="clear" w:pos="9072"/>
        </w:tabs>
        <w:ind w:left="284" w:hanging="284"/>
        <w:jc w:val="both"/>
        <w:rPr>
          <w:rFonts w:asciiTheme="minorHAnsi" w:hAnsiTheme="minorHAnsi" w:cs="Courier New"/>
          <w:sz w:val="16"/>
          <w:szCs w:val="16"/>
        </w:rPr>
      </w:pPr>
    </w:p>
    <w:p w14:paraId="52515134" w14:textId="77777777" w:rsidR="00055434" w:rsidRDefault="00594AA0">
      <w:pPr>
        <w:pStyle w:val="Zhlav"/>
        <w:numPr>
          <w:ilvl w:val="0"/>
          <w:numId w:val="5"/>
        </w:numPr>
        <w:tabs>
          <w:tab w:val="clear" w:pos="4536"/>
          <w:tab w:val="clear" w:pos="9072"/>
        </w:tabs>
        <w:ind w:left="284" w:hanging="284"/>
        <w:jc w:val="both"/>
        <w:rPr>
          <w:rFonts w:asciiTheme="minorHAnsi" w:hAnsiTheme="minorHAnsi" w:cs="Arial"/>
          <w:shd w:val="clear" w:color="auto" w:fill="FFFFFF"/>
        </w:rPr>
      </w:pPr>
      <w:r>
        <w:rPr>
          <w:rFonts w:asciiTheme="minorHAnsi" w:hAnsiTheme="minorHAnsi" w:cs="Arial"/>
          <w:shd w:val="clear" w:color="auto" w:fill="FFFFFF"/>
        </w:rPr>
        <w:t xml:space="preserve">Zhotovitel není v prodlení s prováděním díla, jestliže zpoždění nespočívá v jeho zavinění v důsledku prodlení objednatele s předáním staveniště, či v důsledku nenabytí právní moci rozhodnutí předepsaných právními předpisy bez zavinění zhotovitele nebo v důsledku vyšší moci nebo pro provádění písemně sjednaných víceprací, nebo ke zpoždění prokazatelně došlo v důsledku přerušení prací pro klimatické či povětrnostní podmínky, za kterých nelze dodržet technologické zásady či postupy nebo podmínky bezpečnosti a ochrany zdraví při práci, či v důsledku přerušení prací ze strany státních orgánů, jež mají takovouto pravomoc. Zhotovitel dále není v prodlení, pokud bylo prodlení způsobeno neposkytnutím nutné součinnosti ze strany objednatele. Každý takový den bude oboustranně odsouhlasen formou zápisu ve stavebním deníku. V takovém případě </w:t>
      </w:r>
      <w:r>
        <w:rPr>
          <w:rFonts w:asciiTheme="minorHAnsi" w:hAnsiTheme="minorHAnsi" w:cs="Arial"/>
          <w:b/>
          <w:shd w:val="clear" w:color="auto" w:fill="FFFFFF"/>
        </w:rPr>
        <w:t>se sjednaný termín plnění díla</w:t>
      </w:r>
      <w:r>
        <w:rPr>
          <w:rFonts w:asciiTheme="minorHAnsi" w:hAnsiTheme="minorHAnsi" w:cs="Arial"/>
          <w:shd w:val="clear" w:color="auto" w:fill="FFFFFF"/>
        </w:rPr>
        <w:t> prodlužuje o příslušný počet dnů odpovídajících zpoždění.</w:t>
      </w:r>
    </w:p>
    <w:p w14:paraId="14A50718" w14:textId="77777777" w:rsidR="00055434" w:rsidRDefault="00055434">
      <w:pPr>
        <w:pStyle w:val="Zhlav"/>
        <w:tabs>
          <w:tab w:val="clear" w:pos="4536"/>
          <w:tab w:val="clear" w:pos="9072"/>
        </w:tabs>
        <w:ind w:left="284"/>
        <w:jc w:val="both"/>
        <w:rPr>
          <w:rFonts w:asciiTheme="minorHAnsi" w:hAnsiTheme="minorHAnsi" w:cs="Courier New"/>
          <w:sz w:val="16"/>
          <w:szCs w:val="16"/>
        </w:rPr>
      </w:pPr>
    </w:p>
    <w:p w14:paraId="1A0DD6F9" w14:textId="77777777" w:rsidR="00055434" w:rsidRDefault="00594AA0">
      <w:pPr>
        <w:pStyle w:val="Zhlav"/>
        <w:numPr>
          <w:ilvl w:val="0"/>
          <w:numId w:val="5"/>
        </w:numPr>
        <w:tabs>
          <w:tab w:val="clear" w:pos="4536"/>
          <w:tab w:val="clear" w:pos="9072"/>
        </w:tabs>
        <w:ind w:left="283" w:hanging="340"/>
        <w:jc w:val="both"/>
        <w:rPr>
          <w:rFonts w:asciiTheme="minorHAnsi" w:hAnsiTheme="minorHAnsi" w:cs="Arial"/>
          <w:shd w:val="clear" w:color="auto" w:fill="FFFFFF"/>
        </w:rPr>
      </w:pPr>
      <w:r>
        <w:rPr>
          <w:rFonts w:asciiTheme="minorHAnsi" w:hAnsiTheme="minorHAnsi" w:cs="Arial"/>
          <w:shd w:val="clear" w:color="auto" w:fill="FFFFFF"/>
        </w:rPr>
        <w:t>Objednatel je oprávněn provádění díla kdykoliv přerušit, omezit nebo ukončit písemným oznámením zhotoviteli, které může být učiněno i formou zápisu ve stavebním deníku. O dobu takového přerušení se pak prodlouží termín dokončení díla. V případě, že přerušení provádění díla bylo vyvoláno faktem, že zhotovitel neprovádí dílo v souladu s podmínkami této smlouvy nebo sdělenými požadavky objednatele, termín dokončení díla se o dobu přerušení provádění prací do doby zjednání nápravy ze strany zhotovitele neprodlouží.</w:t>
      </w:r>
    </w:p>
    <w:p w14:paraId="1FFCCB3A" w14:textId="77777777" w:rsidR="00055434" w:rsidRDefault="00055434">
      <w:pPr>
        <w:pStyle w:val="Zhlav"/>
        <w:tabs>
          <w:tab w:val="clear" w:pos="4536"/>
          <w:tab w:val="clear" w:pos="9072"/>
        </w:tabs>
        <w:ind w:left="284" w:hanging="284"/>
        <w:jc w:val="both"/>
        <w:rPr>
          <w:rFonts w:asciiTheme="minorHAnsi" w:hAnsiTheme="minorHAnsi" w:cs="Courier New"/>
          <w:sz w:val="16"/>
          <w:szCs w:val="16"/>
        </w:rPr>
      </w:pPr>
    </w:p>
    <w:p w14:paraId="400D2F76" w14:textId="77777777" w:rsidR="00055434" w:rsidRDefault="00594AA0">
      <w:pPr>
        <w:pStyle w:val="Odstavecseseznamem"/>
        <w:numPr>
          <w:ilvl w:val="0"/>
          <w:numId w:val="5"/>
        </w:numPr>
        <w:tabs>
          <w:tab w:val="left" w:pos="284"/>
        </w:tabs>
        <w:spacing w:line="276" w:lineRule="auto"/>
        <w:ind w:left="283" w:hanging="340"/>
        <w:jc w:val="both"/>
        <w:rPr>
          <w:rFonts w:asciiTheme="minorHAnsi" w:hAnsiTheme="minorHAnsi"/>
        </w:rPr>
      </w:pPr>
      <w:r>
        <w:rPr>
          <w:rFonts w:asciiTheme="minorHAnsi" w:hAnsiTheme="minorHAnsi" w:cstheme="minorHAnsi"/>
        </w:rPr>
        <w:t>Zhotovitel bere na vědomí, že v souladu s platným ceníkem objednatele nese náklady související s vjezdem motorových vozidel do místa plnění.</w:t>
      </w:r>
      <w:r>
        <w:rPr>
          <w:rFonts w:asciiTheme="minorHAnsi" w:hAnsiTheme="minorHAnsi"/>
        </w:rPr>
        <w:t xml:space="preserve"> </w:t>
      </w:r>
    </w:p>
    <w:p w14:paraId="54E28EF8" w14:textId="77777777" w:rsidR="00055434" w:rsidRDefault="00055434">
      <w:pPr>
        <w:pStyle w:val="Zhlav"/>
        <w:tabs>
          <w:tab w:val="clear" w:pos="4536"/>
          <w:tab w:val="clear" w:pos="9072"/>
        </w:tabs>
        <w:ind w:left="284" w:hanging="284"/>
        <w:jc w:val="both"/>
        <w:rPr>
          <w:rFonts w:asciiTheme="minorHAnsi" w:hAnsiTheme="minorHAnsi" w:cs="Courier New"/>
        </w:rPr>
      </w:pPr>
    </w:p>
    <w:p w14:paraId="1293966A" w14:textId="77777777" w:rsidR="00055434" w:rsidRDefault="00594AA0">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rPr>
          <w:rFonts w:asciiTheme="minorHAnsi" w:hAnsiTheme="minorHAnsi" w:cs="Courier New"/>
          <w:b/>
          <w:bCs/>
          <w:sz w:val="20"/>
        </w:rPr>
      </w:pPr>
      <w:r>
        <w:rPr>
          <w:rFonts w:asciiTheme="minorHAnsi" w:hAnsiTheme="minorHAnsi" w:cs="Courier New"/>
          <w:b/>
          <w:bCs/>
          <w:sz w:val="20"/>
        </w:rPr>
        <w:t>V.</w:t>
      </w:r>
    </w:p>
    <w:p w14:paraId="42FE1D93" w14:textId="77777777" w:rsidR="00055434" w:rsidRDefault="00594AA0">
      <w:pPr>
        <w:pStyle w:val="Import2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Pr>
          <w:rFonts w:asciiTheme="minorHAnsi" w:hAnsiTheme="minorHAnsi" w:cs="Courier New"/>
          <w:b/>
          <w:sz w:val="20"/>
        </w:rPr>
        <w:t>CENA ZA DÍLO</w:t>
      </w:r>
    </w:p>
    <w:p w14:paraId="29C16BAB" w14:textId="77777777" w:rsidR="00055434" w:rsidRDefault="00055434">
      <w:pPr>
        <w:pStyle w:val="Import0"/>
        <w:spacing w:line="240" w:lineRule="auto"/>
        <w:ind w:left="284" w:hanging="284"/>
        <w:rPr>
          <w:rFonts w:asciiTheme="minorHAnsi" w:hAnsiTheme="minorHAnsi" w:cs="Courier New"/>
          <w:sz w:val="20"/>
        </w:rPr>
      </w:pPr>
    </w:p>
    <w:p w14:paraId="7C4C3BBC" w14:textId="77777777" w:rsidR="00055434" w:rsidRDefault="00594AA0">
      <w:pPr>
        <w:widowControl w:val="0"/>
        <w:numPr>
          <w:ilvl w:val="0"/>
          <w:numId w:val="22"/>
        </w:numPr>
        <w:tabs>
          <w:tab w:val="left" w:pos="568"/>
        </w:tabs>
        <w:spacing w:line="200" w:lineRule="atLeast"/>
        <w:ind w:left="284" w:hanging="284"/>
        <w:jc w:val="both"/>
        <w:rPr>
          <w:rFonts w:asciiTheme="minorHAnsi" w:hAnsiTheme="minorHAnsi" w:cs="Tahoma"/>
        </w:rPr>
      </w:pPr>
      <w:r>
        <w:rPr>
          <w:rFonts w:asciiTheme="minorHAnsi" w:eastAsia="MS Mincho" w:hAnsiTheme="minorHAnsi" w:cs="Courier New"/>
        </w:rPr>
        <w:t xml:space="preserve">Cena za kompletní touto smlouvou sjednané dílo, definované v čl. III. smlouvy, je stanovena jako cena nejvýše přípustná, pevná, závazná a platná, sjednaná v souladu s ustanovením § 2 zákona č. 526/1990 Sb. o cenách, ve znění pozdějších předpisů a je stranami dohodnuta bez DPH po celou dobu provádění díla. </w:t>
      </w:r>
      <w:r>
        <w:rPr>
          <w:rFonts w:asciiTheme="minorHAnsi" w:hAnsiTheme="minorHAnsi" w:cs="Tahoma"/>
        </w:rPr>
        <w:t xml:space="preserve">Cena díla zahrnuje veškeré práce, dodávky, služby a výrobky nutné ke zhotovení díla tak, jak je vyspecifikováno v článku III. DÍLO.   </w:t>
      </w:r>
    </w:p>
    <w:p w14:paraId="139C997B" w14:textId="77777777" w:rsidR="00055434" w:rsidRDefault="00055434">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2835"/>
        </w:tabs>
        <w:spacing w:line="240" w:lineRule="auto"/>
        <w:ind w:left="284" w:hanging="284"/>
        <w:jc w:val="both"/>
        <w:rPr>
          <w:rFonts w:asciiTheme="minorHAnsi" w:hAnsiTheme="minorHAnsi"/>
          <w:sz w:val="20"/>
        </w:rPr>
      </w:pPr>
    </w:p>
    <w:p w14:paraId="79B8B2A9" w14:textId="06ADE4CD" w:rsidR="00055434" w:rsidRPr="0012502C" w:rsidRDefault="00594AA0">
      <w:pPr>
        <w:ind w:left="284" w:hanging="284"/>
        <w:jc w:val="center"/>
        <w:rPr>
          <w:rFonts w:asciiTheme="minorHAnsi" w:hAnsiTheme="minorHAnsi" w:cstheme="minorHAnsi"/>
          <w:b/>
        </w:rPr>
      </w:pPr>
      <w:r>
        <w:rPr>
          <w:rFonts w:asciiTheme="minorHAnsi" w:hAnsiTheme="minorHAnsi" w:cs="Courier New"/>
          <w:b/>
        </w:rPr>
        <w:lastRenderedPageBreak/>
        <w:t xml:space="preserve">Celkem </w:t>
      </w:r>
      <w:r w:rsidRPr="0012502C">
        <w:rPr>
          <w:rFonts w:asciiTheme="minorHAnsi" w:hAnsiTheme="minorHAnsi" w:cstheme="minorHAnsi"/>
          <w:b/>
        </w:rPr>
        <w:t xml:space="preserve">bez DPH </w:t>
      </w:r>
      <w:sdt>
        <w:sdtPr>
          <w:rPr>
            <w:rFonts w:asciiTheme="minorHAnsi" w:hAnsiTheme="minorHAnsi" w:cstheme="minorHAnsi"/>
            <w:b/>
          </w:rPr>
          <w:id w:val="591501786"/>
          <w:placeholder>
            <w:docPart w:val="DefaultPlaceholder_1081868574"/>
          </w:placeholder>
          <w:text/>
        </w:sdtPr>
        <w:sdtContent>
          <w:r w:rsidR="00A921F7" w:rsidRPr="0012502C">
            <w:rPr>
              <w:rFonts w:asciiTheme="minorHAnsi" w:hAnsiTheme="minorHAnsi" w:cstheme="minorHAnsi"/>
              <w:b/>
            </w:rPr>
            <w:t>8 853 870,60</w:t>
          </w:r>
        </w:sdtContent>
      </w:sdt>
      <w:r w:rsidRPr="0012502C">
        <w:rPr>
          <w:rFonts w:asciiTheme="minorHAnsi" w:hAnsiTheme="minorHAnsi" w:cstheme="minorHAnsi"/>
          <w:b/>
        </w:rPr>
        <w:t xml:space="preserve"> Kč</w:t>
      </w:r>
    </w:p>
    <w:p w14:paraId="3DAAF954" w14:textId="7C8B42CB" w:rsidR="00055434" w:rsidRPr="0012502C" w:rsidRDefault="00594AA0">
      <w:pPr>
        <w:pStyle w:val="Import14"/>
        <w:spacing w:line="240" w:lineRule="auto"/>
        <w:ind w:left="284" w:right="-496" w:hanging="284"/>
        <w:jc w:val="center"/>
        <w:rPr>
          <w:rFonts w:asciiTheme="minorHAnsi" w:hAnsiTheme="minorHAnsi" w:cstheme="minorHAnsi"/>
          <w:bCs/>
          <w:iCs/>
          <w:sz w:val="20"/>
        </w:rPr>
      </w:pPr>
      <w:r w:rsidRPr="0012502C">
        <w:rPr>
          <w:rFonts w:asciiTheme="minorHAnsi" w:hAnsiTheme="minorHAnsi" w:cstheme="minorHAnsi"/>
          <w:bCs/>
          <w:iCs/>
          <w:sz w:val="20"/>
        </w:rPr>
        <w:t>/slovy:</w:t>
      </w:r>
      <w:r w:rsidRPr="0012502C">
        <w:rPr>
          <w:rFonts w:asciiTheme="minorHAnsi" w:hAnsiTheme="minorHAnsi" w:cstheme="minorHAnsi"/>
          <w:b/>
          <w:sz w:val="20"/>
        </w:rPr>
        <w:t xml:space="preserve"> </w:t>
      </w:r>
      <w:sdt>
        <w:sdtPr>
          <w:rPr>
            <w:rFonts w:asciiTheme="minorHAnsi" w:hAnsiTheme="minorHAnsi" w:cstheme="minorHAnsi"/>
            <w:sz w:val="20"/>
          </w:rPr>
          <w:id w:val="1874688995"/>
          <w:placeholder>
            <w:docPart w:val="A792CD94256641AC918640FBA368A7E7"/>
          </w:placeholder>
          <w:text/>
        </w:sdtPr>
        <w:sdtContent>
          <w:r w:rsidR="00A921F7" w:rsidRPr="0012502C">
            <w:rPr>
              <w:rFonts w:asciiTheme="minorHAnsi" w:hAnsiTheme="minorHAnsi" w:cstheme="minorHAnsi"/>
              <w:sz w:val="20"/>
            </w:rPr>
            <w:t>osm</w:t>
          </w:r>
          <w:r w:rsidR="0012502C">
            <w:rPr>
              <w:rFonts w:asciiTheme="minorHAnsi" w:hAnsiTheme="minorHAnsi" w:cstheme="minorHAnsi"/>
              <w:sz w:val="20"/>
            </w:rPr>
            <w:t xml:space="preserve"> milionů </w:t>
          </w:r>
          <w:r w:rsidR="00A921F7" w:rsidRPr="0012502C">
            <w:rPr>
              <w:rFonts w:asciiTheme="minorHAnsi" w:hAnsiTheme="minorHAnsi" w:cstheme="minorHAnsi"/>
              <w:sz w:val="20"/>
            </w:rPr>
            <w:t>osm</w:t>
          </w:r>
          <w:r w:rsidR="0012502C">
            <w:rPr>
              <w:rFonts w:asciiTheme="minorHAnsi" w:hAnsiTheme="minorHAnsi" w:cstheme="minorHAnsi"/>
              <w:sz w:val="20"/>
            </w:rPr>
            <w:t xml:space="preserve"> </w:t>
          </w:r>
          <w:r w:rsidR="00A921F7" w:rsidRPr="0012502C">
            <w:rPr>
              <w:rFonts w:asciiTheme="minorHAnsi" w:hAnsiTheme="minorHAnsi" w:cstheme="minorHAnsi"/>
              <w:sz w:val="20"/>
            </w:rPr>
            <w:t>set</w:t>
          </w:r>
          <w:r w:rsidR="0012502C">
            <w:rPr>
              <w:rFonts w:asciiTheme="minorHAnsi" w:hAnsiTheme="minorHAnsi" w:cstheme="minorHAnsi"/>
              <w:sz w:val="20"/>
            </w:rPr>
            <w:t xml:space="preserve"> </w:t>
          </w:r>
          <w:r w:rsidR="00A921F7" w:rsidRPr="0012502C">
            <w:rPr>
              <w:rFonts w:asciiTheme="minorHAnsi" w:hAnsiTheme="minorHAnsi" w:cstheme="minorHAnsi"/>
              <w:sz w:val="20"/>
            </w:rPr>
            <w:t>padesát</w:t>
          </w:r>
          <w:r w:rsidR="0012502C">
            <w:rPr>
              <w:rFonts w:asciiTheme="minorHAnsi" w:hAnsiTheme="minorHAnsi" w:cstheme="minorHAnsi"/>
              <w:sz w:val="20"/>
            </w:rPr>
            <w:t xml:space="preserve"> </w:t>
          </w:r>
          <w:r w:rsidR="00A921F7" w:rsidRPr="0012502C">
            <w:rPr>
              <w:rFonts w:asciiTheme="minorHAnsi" w:hAnsiTheme="minorHAnsi" w:cstheme="minorHAnsi"/>
              <w:sz w:val="20"/>
            </w:rPr>
            <w:t>tři</w:t>
          </w:r>
          <w:r w:rsidR="0012502C">
            <w:rPr>
              <w:rFonts w:asciiTheme="minorHAnsi" w:hAnsiTheme="minorHAnsi" w:cstheme="minorHAnsi"/>
              <w:sz w:val="20"/>
            </w:rPr>
            <w:t xml:space="preserve"> </w:t>
          </w:r>
          <w:r w:rsidR="00A921F7" w:rsidRPr="0012502C">
            <w:rPr>
              <w:rFonts w:asciiTheme="minorHAnsi" w:hAnsiTheme="minorHAnsi" w:cstheme="minorHAnsi"/>
              <w:sz w:val="20"/>
            </w:rPr>
            <w:t>tisíc</w:t>
          </w:r>
          <w:r w:rsidR="0012502C">
            <w:rPr>
              <w:rFonts w:asciiTheme="minorHAnsi" w:hAnsiTheme="minorHAnsi" w:cstheme="minorHAnsi"/>
              <w:sz w:val="20"/>
            </w:rPr>
            <w:t xml:space="preserve">e </w:t>
          </w:r>
          <w:r w:rsidR="00A921F7" w:rsidRPr="0012502C">
            <w:rPr>
              <w:rFonts w:asciiTheme="minorHAnsi" w:hAnsiTheme="minorHAnsi" w:cstheme="minorHAnsi"/>
              <w:sz w:val="20"/>
            </w:rPr>
            <w:t>osm</w:t>
          </w:r>
          <w:r w:rsidR="0012502C">
            <w:rPr>
              <w:rFonts w:asciiTheme="minorHAnsi" w:hAnsiTheme="minorHAnsi" w:cstheme="minorHAnsi"/>
              <w:sz w:val="20"/>
            </w:rPr>
            <w:t xml:space="preserve"> </w:t>
          </w:r>
          <w:r w:rsidR="00A921F7" w:rsidRPr="0012502C">
            <w:rPr>
              <w:rFonts w:asciiTheme="minorHAnsi" w:hAnsiTheme="minorHAnsi" w:cstheme="minorHAnsi"/>
              <w:sz w:val="20"/>
            </w:rPr>
            <w:t>set</w:t>
          </w:r>
          <w:r w:rsidR="0012502C">
            <w:rPr>
              <w:rFonts w:asciiTheme="minorHAnsi" w:hAnsiTheme="minorHAnsi" w:cstheme="minorHAnsi"/>
              <w:sz w:val="20"/>
            </w:rPr>
            <w:t xml:space="preserve"> </w:t>
          </w:r>
          <w:r w:rsidR="00A921F7" w:rsidRPr="0012502C">
            <w:rPr>
              <w:rFonts w:asciiTheme="minorHAnsi" w:hAnsiTheme="minorHAnsi" w:cstheme="minorHAnsi"/>
              <w:sz w:val="20"/>
            </w:rPr>
            <w:t>sedmdesát</w:t>
          </w:r>
        </w:sdtContent>
      </w:sdt>
      <w:r w:rsidRPr="0012502C">
        <w:rPr>
          <w:rFonts w:asciiTheme="minorHAnsi" w:hAnsiTheme="minorHAnsi" w:cstheme="minorHAnsi"/>
          <w:sz w:val="20"/>
        </w:rPr>
        <w:t xml:space="preserve"> </w:t>
      </w:r>
      <w:r w:rsidRPr="0012502C">
        <w:rPr>
          <w:rFonts w:asciiTheme="minorHAnsi" w:hAnsiTheme="minorHAnsi" w:cstheme="minorHAnsi"/>
          <w:bCs/>
          <w:iCs/>
          <w:sz w:val="20"/>
        </w:rPr>
        <w:t>korun českých bez DPH/.</w:t>
      </w:r>
    </w:p>
    <w:p w14:paraId="632BCFC6" w14:textId="77777777" w:rsidR="00055434" w:rsidRDefault="00055434">
      <w:pPr>
        <w:ind w:left="284" w:hanging="284"/>
        <w:rPr>
          <w:rFonts w:asciiTheme="minorHAnsi" w:hAnsiTheme="minorHAnsi" w:cs="Courier New"/>
          <w:b/>
          <w:strike/>
          <w:sz w:val="16"/>
          <w:szCs w:val="16"/>
        </w:rPr>
      </w:pPr>
    </w:p>
    <w:p w14:paraId="22CECAFA" w14:textId="77777777" w:rsidR="00055434" w:rsidRDefault="00594AA0">
      <w:pPr>
        <w:ind w:left="284" w:hanging="284"/>
        <w:jc w:val="center"/>
        <w:rPr>
          <w:rFonts w:asciiTheme="minorHAnsi" w:hAnsiTheme="minorHAnsi"/>
        </w:rPr>
      </w:pPr>
      <w:r>
        <w:rPr>
          <w:rFonts w:asciiTheme="minorHAnsi" w:hAnsiTheme="minorHAnsi" w:cs="Courier New"/>
          <w:b/>
          <w:i/>
        </w:rPr>
        <w:t>**************************************</w:t>
      </w:r>
    </w:p>
    <w:p w14:paraId="724DAFCF" w14:textId="77777777" w:rsidR="00055434" w:rsidRDefault="00594AA0">
      <w:pPr>
        <w:pStyle w:val="Prosttext"/>
        <w:numPr>
          <w:ilvl w:val="1"/>
          <w:numId w:val="6"/>
        </w:numPr>
        <w:ind w:left="284" w:hanging="284"/>
        <w:jc w:val="both"/>
        <w:rPr>
          <w:rFonts w:asciiTheme="minorHAnsi" w:eastAsia="MS Mincho" w:hAnsiTheme="minorHAnsi"/>
          <w:iCs/>
        </w:rPr>
      </w:pPr>
      <w:r>
        <w:rPr>
          <w:rFonts w:asciiTheme="minorHAnsi" w:hAnsiTheme="minorHAnsi"/>
        </w:rPr>
        <w:t xml:space="preserve">Předmět plnění této smlouvy objednatel pořizuje pro svou ekonomickou činnost. Pokud jsou realizované stavební a montážní práce zařazené pod číselnými kódy 41- 43 klasifikace produkce CZ-CPA, dochází ve smyslu § 92e zákona č. 235/2004 Sb., o dani z přidané hodnoty v platném znění, k přenesení daňové povinnosti na objednatele. Zhotovitel, za tyto provedené práce, bude vystavovat objednateli daňové doklady bez DPH. </w:t>
      </w:r>
    </w:p>
    <w:p w14:paraId="295E93FC" w14:textId="77777777" w:rsidR="00055434" w:rsidRDefault="00055434">
      <w:pPr>
        <w:pStyle w:val="Prosttext"/>
        <w:ind w:left="284" w:hanging="284"/>
        <w:jc w:val="both"/>
        <w:rPr>
          <w:rFonts w:asciiTheme="minorHAnsi" w:eastAsia="MS Mincho" w:hAnsiTheme="minorHAnsi"/>
          <w:iCs/>
          <w:sz w:val="16"/>
          <w:szCs w:val="16"/>
        </w:rPr>
      </w:pPr>
    </w:p>
    <w:p w14:paraId="2C5FE0B9" w14:textId="77777777" w:rsidR="00055434" w:rsidRDefault="00594AA0">
      <w:pPr>
        <w:pStyle w:val="Nadpis2"/>
        <w:keepNext w:val="0"/>
        <w:widowControl w:val="0"/>
        <w:numPr>
          <w:ilvl w:val="1"/>
          <w:numId w:val="6"/>
        </w:numPr>
        <w:spacing w:before="0" w:after="80" w:line="240" w:lineRule="atLeast"/>
        <w:ind w:left="284" w:hanging="284"/>
        <w:rPr>
          <w:rFonts w:asciiTheme="minorHAnsi" w:hAnsiTheme="minorHAnsi"/>
          <w:sz w:val="20"/>
        </w:rPr>
      </w:pPr>
      <w:r>
        <w:rPr>
          <w:rFonts w:asciiTheme="minorHAnsi" w:hAnsiTheme="minorHAnsi"/>
          <w:sz w:val="20"/>
        </w:rPr>
        <w:t>Přílohou smlouvy je položkový rozpočet stavby včetně rekapitulace. Jednotkové ceny uvedené v položkovém rozpočtu jsou ceny pevné a neměnné po celou dobu realizace stavby. Zhotovitel nemá právo domáhat se zvýšení sjednané ceny díla z důvodu chyb nebo nedostatků v položkovém rozpočtu.</w:t>
      </w:r>
    </w:p>
    <w:p w14:paraId="753CD931" w14:textId="77777777" w:rsidR="00055434" w:rsidRDefault="00055434">
      <w:pPr>
        <w:ind w:left="284" w:hanging="284"/>
        <w:rPr>
          <w:rFonts w:asciiTheme="minorHAnsi" w:hAnsiTheme="minorHAnsi"/>
          <w:sz w:val="16"/>
          <w:szCs w:val="16"/>
          <w:lang w:eastAsia="en-US"/>
        </w:rPr>
      </w:pPr>
    </w:p>
    <w:p w14:paraId="3A6531A6" w14:textId="77777777" w:rsidR="00055434" w:rsidRDefault="00594AA0">
      <w:pPr>
        <w:pStyle w:val="Nadpis2"/>
        <w:keepNext w:val="0"/>
        <w:widowControl w:val="0"/>
        <w:numPr>
          <w:ilvl w:val="1"/>
          <w:numId w:val="6"/>
        </w:numPr>
        <w:tabs>
          <w:tab w:val="left" w:pos="1002"/>
        </w:tabs>
        <w:spacing w:before="0" w:after="80" w:line="240" w:lineRule="atLeast"/>
        <w:ind w:left="284" w:hanging="284"/>
        <w:rPr>
          <w:rFonts w:asciiTheme="minorHAnsi" w:hAnsiTheme="minorHAnsi"/>
          <w:sz w:val="20"/>
        </w:rPr>
      </w:pPr>
      <w:r>
        <w:rPr>
          <w:rFonts w:asciiTheme="minorHAnsi" w:hAnsiTheme="minorHAnsi"/>
          <w:sz w:val="20"/>
        </w:rPr>
        <w:t>Zhotovitelem oceněný soupis prací, dodávek a služeb tvoří položkový rozpočet. Položkové rozpočty stavebních objektů a provozních souborů slouží k vykazování finančních objemů provedených prací a k ocenění víceprací a méněprací či změn.</w:t>
      </w:r>
    </w:p>
    <w:p w14:paraId="572E8917" w14:textId="77777777" w:rsidR="00055434" w:rsidRDefault="00055434">
      <w:pPr>
        <w:ind w:left="284" w:hanging="284"/>
        <w:rPr>
          <w:rFonts w:asciiTheme="minorHAnsi" w:hAnsiTheme="minorHAnsi"/>
          <w:sz w:val="16"/>
          <w:szCs w:val="16"/>
          <w:lang w:eastAsia="en-US"/>
        </w:rPr>
      </w:pPr>
    </w:p>
    <w:p w14:paraId="2F4E24C1" w14:textId="77777777" w:rsidR="00055434" w:rsidRDefault="00594AA0">
      <w:pPr>
        <w:pStyle w:val="Nadpis2"/>
        <w:keepNext w:val="0"/>
        <w:widowControl w:val="0"/>
        <w:numPr>
          <w:ilvl w:val="1"/>
          <w:numId w:val="6"/>
        </w:numPr>
        <w:tabs>
          <w:tab w:val="left" w:pos="1002"/>
        </w:tabs>
        <w:spacing w:before="0" w:after="80" w:line="240" w:lineRule="atLeast"/>
        <w:ind w:left="284" w:hanging="284"/>
        <w:rPr>
          <w:rFonts w:asciiTheme="minorHAnsi" w:hAnsiTheme="minorHAnsi"/>
          <w:sz w:val="20"/>
        </w:rPr>
      </w:pPr>
      <w:r>
        <w:rPr>
          <w:rFonts w:asciiTheme="minorHAnsi" w:hAnsiTheme="minorHAnsi"/>
          <w:sz w:val="20"/>
        </w:rPr>
        <w:t>Způsob změny ceny:</w:t>
      </w:r>
    </w:p>
    <w:p w14:paraId="63E4BB14" w14:textId="77777777" w:rsidR="00055434" w:rsidRDefault="00594AA0">
      <w:pPr>
        <w:numPr>
          <w:ilvl w:val="0"/>
          <w:numId w:val="23"/>
        </w:numPr>
        <w:tabs>
          <w:tab w:val="left" w:pos="851"/>
        </w:tabs>
        <w:spacing w:after="57" w:line="240" w:lineRule="atLeast"/>
        <w:ind w:left="851" w:hanging="284"/>
        <w:jc w:val="both"/>
      </w:pPr>
      <w:r>
        <w:rPr>
          <w:rFonts w:asciiTheme="minorHAnsi" w:hAnsiTheme="minorHAnsi"/>
        </w:rPr>
        <w:t>zhotovitel provede ocenění soupisu stavebních prací, dodávek a služeb, jež mají být provedeny navíc nebo jež nebudou provedeny, jednotkovými cenami položkových rozpočtů,</w:t>
      </w:r>
    </w:p>
    <w:p w14:paraId="58E9EC98" w14:textId="77777777" w:rsidR="00055434" w:rsidRDefault="00594AA0">
      <w:pPr>
        <w:numPr>
          <w:ilvl w:val="0"/>
          <w:numId w:val="23"/>
        </w:numPr>
        <w:tabs>
          <w:tab w:val="left" w:pos="851"/>
        </w:tabs>
        <w:spacing w:after="57" w:line="240" w:lineRule="atLeast"/>
        <w:ind w:left="851" w:hanging="284"/>
        <w:jc w:val="both"/>
      </w:pPr>
      <w:r>
        <w:rPr>
          <w:rFonts w:asciiTheme="minorHAnsi" w:hAnsiTheme="minorHAnsi"/>
        </w:rPr>
        <w:t>v ceně méněprací je nutno zohlednit také odpovídající podíl nákladů stavebního objektu, provozního souboru nebo stavby ve výši odpovídající jejich podílu v položkových rozpočtech,</w:t>
      </w:r>
    </w:p>
    <w:p w14:paraId="21266680" w14:textId="77777777" w:rsidR="00055434" w:rsidRDefault="00594AA0">
      <w:pPr>
        <w:numPr>
          <w:ilvl w:val="0"/>
          <w:numId w:val="23"/>
        </w:numPr>
        <w:tabs>
          <w:tab w:val="left" w:pos="851"/>
        </w:tabs>
        <w:spacing w:after="57" w:line="240" w:lineRule="atLeast"/>
        <w:ind w:left="851" w:hanging="284"/>
        <w:jc w:val="both"/>
      </w:pPr>
      <w:r>
        <w:rPr>
          <w:rFonts w:asciiTheme="minorHAnsi" w:hAnsiTheme="minorHAnsi"/>
        </w:rPr>
        <w:t>pokud práce a dodávky tvořící vícepráce nebudou v položkovém rozpočtu obsaženy, pak zhotovitel použije jednotkové ceny ve výši odpovídající cenám v ceníku RTS nebo ÚRS platného v předchozím čtvrtletí před uzavřením této smlouvy, ponížené o poměr nabídkové ceny vůči předpokládané hodnotě díla dle zadávací dokumentace,</w:t>
      </w:r>
    </w:p>
    <w:p w14:paraId="593709D3" w14:textId="77777777" w:rsidR="00055434" w:rsidRDefault="00594AA0">
      <w:pPr>
        <w:numPr>
          <w:ilvl w:val="0"/>
          <w:numId w:val="23"/>
        </w:numPr>
        <w:tabs>
          <w:tab w:val="left" w:pos="851"/>
        </w:tabs>
        <w:spacing w:after="57" w:line="240" w:lineRule="atLeast"/>
        <w:ind w:left="851" w:hanging="284"/>
        <w:jc w:val="both"/>
      </w:pPr>
      <w:r>
        <w:rPr>
          <w:rFonts w:asciiTheme="minorHAnsi" w:hAnsiTheme="minorHAnsi"/>
        </w:rPr>
        <w:t>na základě dohody mezi objednatelem a zhotovitelem, především v případech, kdy se dané položky stavebních prací, dodávek nebo služeb v ceníku RTS nebo ÚRS nenacházejí, mohou být jednotkové ceny stanoveny odůvodněnou individuální kalkulací zhotovitele, která bude součástí změnového listu,</w:t>
      </w:r>
    </w:p>
    <w:p w14:paraId="2F80CEE0" w14:textId="77777777" w:rsidR="00055434" w:rsidRDefault="00594AA0">
      <w:pPr>
        <w:numPr>
          <w:ilvl w:val="0"/>
          <w:numId w:val="23"/>
        </w:numPr>
        <w:tabs>
          <w:tab w:val="left" w:pos="851"/>
        </w:tabs>
        <w:spacing w:after="57" w:line="240" w:lineRule="atLeast"/>
        <w:ind w:left="851" w:hanging="284"/>
        <w:jc w:val="both"/>
      </w:pPr>
      <w:r>
        <w:rPr>
          <w:rFonts w:asciiTheme="minorHAnsi" w:hAnsiTheme="minorHAnsi"/>
        </w:rPr>
        <w:t>více a méně práce budou vyčísleny v ceně bez DPH.</w:t>
      </w:r>
    </w:p>
    <w:p w14:paraId="7B8D3E70" w14:textId="77777777" w:rsidR="00055434" w:rsidRDefault="00055434">
      <w:pPr>
        <w:spacing w:after="80" w:line="240" w:lineRule="atLeast"/>
        <w:ind w:left="284" w:hanging="284"/>
        <w:jc w:val="both"/>
        <w:rPr>
          <w:rFonts w:asciiTheme="minorHAnsi" w:hAnsiTheme="minorHAnsi"/>
          <w:sz w:val="16"/>
          <w:szCs w:val="16"/>
        </w:rPr>
      </w:pPr>
    </w:p>
    <w:p w14:paraId="74A1516F" w14:textId="3BA71E78" w:rsidR="00055434" w:rsidRDefault="00594AA0">
      <w:pPr>
        <w:pStyle w:val="Nadpis2"/>
        <w:keepNext w:val="0"/>
        <w:widowControl w:val="0"/>
        <w:numPr>
          <w:ilvl w:val="1"/>
          <w:numId w:val="6"/>
        </w:numPr>
        <w:tabs>
          <w:tab w:val="left" w:pos="1002"/>
        </w:tabs>
        <w:spacing w:before="0" w:after="80" w:line="240" w:lineRule="atLeast"/>
        <w:ind w:left="284" w:hanging="284"/>
        <w:rPr>
          <w:rFonts w:asciiTheme="minorHAnsi" w:hAnsiTheme="minorHAnsi"/>
          <w:sz w:val="20"/>
        </w:rPr>
      </w:pPr>
      <w:r>
        <w:rPr>
          <w:rFonts w:asciiTheme="minorHAnsi" w:hAnsiTheme="minorHAnsi"/>
          <w:sz w:val="20"/>
        </w:rPr>
        <w:t>Požadavky na vícepráce nebo méněpráce vyvolané objednatelem, uplatní objednatel vůči zhotoviteli záznamem ve stavebním deníku nebo v zápise z kontrolního dne. Zhotovitel je oprávněn u víceprací požadovat přiměřeně zvýšenou cenu pouze v případě, pokud se takto rozsah, druh či provedení díla oproti zadávací dokumentaci stavby nebo výkazu výměr uvedeném ve smlouvě změní vlivem dodatečných požadavků objednatele</w:t>
      </w:r>
      <w:r w:rsidR="00980ECA">
        <w:rPr>
          <w:rFonts w:asciiTheme="minorHAnsi" w:hAnsiTheme="minorHAnsi"/>
          <w:sz w:val="20"/>
        </w:rPr>
        <w:t>.</w:t>
      </w:r>
      <w:r w:rsidR="0088421D">
        <w:rPr>
          <w:rFonts w:asciiTheme="minorHAnsi" w:hAnsiTheme="minorHAnsi"/>
          <w:sz w:val="20"/>
        </w:rPr>
        <w:t xml:space="preserve"> </w:t>
      </w:r>
      <w:r>
        <w:rPr>
          <w:rFonts w:asciiTheme="minorHAnsi" w:hAnsiTheme="minorHAnsi"/>
          <w:sz w:val="20"/>
        </w:rPr>
        <w:t>Bude-li objednatel souhlasit, je zhotovitel dále oprávněn u víceprací požadovat zvýšenou cenu v případě, že tyto vícepráce budou provedeny v důsledku chyb, neúplnosti či nesouladu jednotlivých částí zadávací dokumentace či v důsledku změny právních/technických předpisů</w:t>
      </w:r>
      <w:r w:rsidR="00506532">
        <w:rPr>
          <w:rFonts w:asciiTheme="minorHAnsi" w:hAnsiTheme="minorHAnsi"/>
          <w:sz w:val="20"/>
        </w:rPr>
        <w:t>.</w:t>
      </w:r>
      <w:r>
        <w:rPr>
          <w:rFonts w:asciiTheme="minorHAnsi" w:hAnsiTheme="minorHAnsi"/>
          <w:sz w:val="20"/>
        </w:rPr>
        <w:t xml:space="preserve"> Smluvní strany se dohodly, že v případě méněprací nemá zhotovitel právo na náhradu škody, nákladů či ušlého zisku, které mu v důsledku méněprací vznikly.</w:t>
      </w:r>
    </w:p>
    <w:p w14:paraId="6BBE0E2D" w14:textId="77777777" w:rsidR="00055434" w:rsidRDefault="00055434">
      <w:pPr>
        <w:ind w:left="284" w:hanging="284"/>
        <w:rPr>
          <w:rFonts w:asciiTheme="minorHAnsi" w:hAnsiTheme="minorHAnsi"/>
          <w:sz w:val="16"/>
          <w:szCs w:val="16"/>
          <w:lang w:eastAsia="en-US"/>
        </w:rPr>
      </w:pPr>
    </w:p>
    <w:p w14:paraId="7532C21D" w14:textId="77777777" w:rsidR="00055434" w:rsidRDefault="00594AA0">
      <w:pPr>
        <w:pStyle w:val="Nadpis2"/>
        <w:keepNext w:val="0"/>
        <w:widowControl w:val="0"/>
        <w:numPr>
          <w:ilvl w:val="1"/>
          <w:numId w:val="6"/>
        </w:numPr>
        <w:tabs>
          <w:tab w:val="left" w:pos="1002"/>
        </w:tabs>
        <w:spacing w:before="0" w:after="80" w:line="240" w:lineRule="atLeast"/>
        <w:ind w:left="284" w:hanging="284"/>
        <w:rPr>
          <w:rFonts w:asciiTheme="minorHAnsi" w:hAnsiTheme="minorHAnsi"/>
          <w:sz w:val="20"/>
        </w:rPr>
      </w:pPr>
      <w:r>
        <w:rPr>
          <w:rFonts w:asciiTheme="minorHAnsi" w:hAnsiTheme="minorHAnsi"/>
          <w:sz w:val="20"/>
        </w:rPr>
        <w:t xml:space="preserve">V případě změny ceny díla z důvodu méněprací či víceprací jsou smluvní strany povinny uzavřít dodatek ke smlouvě o dílo. Teprve po odsouhlasení a oboustranném podpisu tohoto dodatku má zhotovitel v případě víceprací právo na jejich úhradu; v případě méněprací se dodatkem sníží cena díla deklaratorně. </w:t>
      </w:r>
    </w:p>
    <w:p w14:paraId="374DD6C9" w14:textId="77777777" w:rsidR="00055434" w:rsidRDefault="00055434">
      <w:pPr>
        <w:rPr>
          <w:sz w:val="16"/>
          <w:szCs w:val="16"/>
          <w:lang w:eastAsia="en-US"/>
        </w:rPr>
      </w:pPr>
    </w:p>
    <w:p w14:paraId="4035A76C" w14:textId="77777777" w:rsidR="00055434" w:rsidRDefault="00594AA0">
      <w:pPr>
        <w:pStyle w:val="Nadpis2"/>
        <w:keepNext w:val="0"/>
        <w:widowControl w:val="0"/>
        <w:numPr>
          <w:ilvl w:val="1"/>
          <w:numId w:val="6"/>
        </w:numPr>
        <w:tabs>
          <w:tab w:val="left" w:pos="1002"/>
        </w:tabs>
        <w:spacing w:before="0" w:after="80" w:line="240" w:lineRule="atLeast"/>
        <w:ind w:left="284" w:hanging="284"/>
        <w:rPr>
          <w:rFonts w:asciiTheme="minorHAnsi" w:hAnsiTheme="minorHAnsi"/>
          <w:sz w:val="20"/>
        </w:rPr>
      </w:pPr>
      <w:r>
        <w:rPr>
          <w:rFonts w:asciiTheme="minorHAnsi" w:hAnsiTheme="minorHAnsi"/>
          <w:sz w:val="20"/>
        </w:rPr>
        <w:t xml:space="preserve">V případě vzniklé vícepráce – méněpráce během realizace stavby je nutné tuto ihned zpracovat do změnového listu při jejím vzniku. Vykazování těchto víceprací – méněprací a zpracování předmětných změnových listů musí být v souladu s touto smlouvou a zajišťuje je zhotovitel. </w:t>
      </w:r>
    </w:p>
    <w:p w14:paraId="6564C23C" w14:textId="77777777" w:rsidR="00055434" w:rsidRDefault="00055434">
      <w:pPr>
        <w:rPr>
          <w:lang w:eastAsia="en-US"/>
        </w:rPr>
      </w:pPr>
    </w:p>
    <w:p w14:paraId="657C5621" w14:textId="77777777" w:rsidR="00055434" w:rsidRDefault="00594AA0">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Pr>
          <w:rFonts w:asciiTheme="minorHAnsi" w:hAnsiTheme="minorHAnsi" w:cs="Courier New"/>
          <w:b/>
          <w:sz w:val="20"/>
        </w:rPr>
        <w:t>VI.</w:t>
      </w:r>
    </w:p>
    <w:p w14:paraId="6E012420" w14:textId="77777777" w:rsidR="00055434" w:rsidRDefault="00594AA0">
      <w:pPr>
        <w:pStyle w:val="Import3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Pr>
          <w:rFonts w:asciiTheme="minorHAnsi" w:hAnsiTheme="minorHAnsi" w:cs="Courier New"/>
          <w:b/>
          <w:sz w:val="20"/>
        </w:rPr>
        <w:t>PLATEBNÍ A FAKTURAČNÍ PODMÍNKY</w:t>
      </w:r>
    </w:p>
    <w:p w14:paraId="3CD3CE4B" w14:textId="77777777" w:rsidR="00055434" w:rsidRDefault="00055434">
      <w:pPr>
        <w:pStyle w:val="Prosttext"/>
        <w:ind w:left="284" w:hanging="284"/>
        <w:jc w:val="both"/>
        <w:rPr>
          <w:rFonts w:asciiTheme="minorHAnsi" w:eastAsia="MS Mincho" w:hAnsiTheme="minorHAnsi"/>
          <w:iCs/>
        </w:rPr>
      </w:pPr>
    </w:p>
    <w:p w14:paraId="249DF807" w14:textId="525D7ED3" w:rsidR="00055434" w:rsidRDefault="00594AA0">
      <w:pPr>
        <w:pStyle w:val="Prosttext"/>
        <w:numPr>
          <w:ilvl w:val="0"/>
          <w:numId w:val="24"/>
        </w:numPr>
        <w:ind w:left="284" w:hanging="284"/>
        <w:jc w:val="both"/>
        <w:rPr>
          <w:rFonts w:asciiTheme="minorHAnsi" w:eastAsia="MS Mincho" w:hAnsiTheme="minorHAnsi"/>
          <w:iCs/>
        </w:rPr>
      </w:pPr>
      <w:r>
        <w:rPr>
          <w:rFonts w:asciiTheme="minorHAnsi" w:eastAsia="MS Mincho" w:hAnsiTheme="minorHAnsi"/>
          <w:iCs/>
        </w:rPr>
        <w:t xml:space="preserve">Objednatel neposkytuje zálohy. Provedené dokončené práce budou zhotovitelem objednateli účtovány postupně, dle uskutečněného zdanitelného plnění, měsíčně daňovými doklady, vystavenými na základě objednatelem </w:t>
      </w:r>
      <w:r>
        <w:rPr>
          <w:rFonts w:asciiTheme="minorHAnsi" w:eastAsia="MS Mincho" w:hAnsiTheme="minorHAnsi"/>
          <w:iCs/>
        </w:rPr>
        <w:lastRenderedPageBreak/>
        <w:t xml:space="preserve">odsouhlasených soupisů skutečně provedených prací – 1x v cenové soustavě a členění dle nabídky, 1 x v Excelu a na elektronickém nosiči (e-mailem na adresu objednatele: </w:t>
      </w:r>
      <w:proofErr w:type="spellStart"/>
      <w:r w:rsidR="00C0672C">
        <w:t>xxxxxxxxxx</w:t>
      </w:r>
      <w:proofErr w:type="spellEnd"/>
      <w:r w:rsidR="00C0672C">
        <w:t xml:space="preserve"> </w:t>
      </w:r>
      <w:r w:rsidR="0012502C">
        <w:rPr>
          <w:rFonts w:asciiTheme="minorHAnsi" w:eastAsia="MS Mincho" w:hAnsiTheme="minorHAnsi"/>
          <w:iCs/>
        </w:rPr>
        <w:t xml:space="preserve">a </w:t>
      </w:r>
      <w:proofErr w:type="spellStart"/>
      <w:r w:rsidR="00C0672C">
        <w:t>xxxxxxxxxx</w:t>
      </w:r>
      <w:proofErr w:type="spellEnd"/>
      <w:r w:rsidR="0012502C">
        <w:rPr>
          <w:rFonts w:asciiTheme="minorHAnsi" w:eastAsia="MS Mincho" w:hAnsiTheme="minorHAnsi"/>
          <w:iCs/>
        </w:rPr>
        <w:t>).</w:t>
      </w:r>
    </w:p>
    <w:p w14:paraId="5B40E3C8" w14:textId="77777777" w:rsidR="00055434" w:rsidRDefault="00055434">
      <w:pPr>
        <w:pStyle w:val="Prosttext"/>
        <w:ind w:left="284" w:hanging="284"/>
        <w:jc w:val="both"/>
        <w:rPr>
          <w:rFonts w:asciiTheme="minorHAnsi" w:hAnsiTheme="minorHAnsi"/>
          <w:sz w:val="16"/>
          <w:szCs w:val="16"/>
        </w:rPr>
      </w:pPr>
    </w:p>
    <w:p w14:paraId="636F552F" w14:textId="77777777" w:rsidR="00055434" w:rsidRDefault="00594AA0">
      <w:pPr>
        <w:pStyle w:val="Prosttext"/>
        <w:numPr>
          <w:ilvl w:val="0"/>
          <w:numId w:val="24"/>
        </w:numPr>
        <w:ind w:left="284" w:hanging="284"/>
        <w:jc w:val="both"/>
        <w:rPr>
          <w:rFonts w:asciiTheme="minorHAnsi" w:hAnsiTheme="minorHAnsi"/>
        </w:rPr>
      </w:pPr>
      <w:r>
        <w:rPr>
          <w:rFonts w:asciiTheme="minorHAnsi" w:hAnsiTheme="minorHAnsi"/>
        </w:rPr>
        <w:t>Zhotovitel předloží objednateli ke schválení konečný soupis skutečně provedených prací k odsouhlasení. Objednatel odsouhlasí nebo rozporuje soupis provedených prací do tří /3/ pracovních dnů po jeho předložení. Pokud budou objednatelem některé položky nebo výměry rozporovány, zhotovitel tyto opraví a předloží objednateli k opětovnému odsouhlasení. Na základě odsouhlaseného soupisu skutečně provedených prací může zhotovitel vystavit fakturu, jejíž přílohou je odsouhlasený soupis skutečně provedených prací. Dílčí plnění se považuje za uskutečněné posledním dnem kalendářního měsíce, ke kterému se dílčí plnění vztahuje.</w:t>
      </w:r>
    </w:p>
    <w:p w14:paraId="4123CAA2" w14:textId="77777777" w:rsidR="00055434" w:rsidRDefault="00055434">
      <w:pPr>
        <w:pStyle w:val="Odstavecseseznamem"/>
        <w:ind w:left="284" w:hanging="284"/>
        <w:rPr>
          <w:rFonts w:asciiTheme="minorHAnsi" w:hAnsiTheme="minorHAnsi"/>
          <w:sz w:val="16"/>
          <w:szCs w:val="16"/>
        </w:rPr>
      </w:pPr>
    </w:p>
    <w:p w14:paraId="15218B89" w14:textId="77777777" w:rsidR="00055434" w:rsidRDefault="00594AA0">
      <w:pPr>
        <w:pStyle w:val="Prosttext"/>
        <w:numPr>
          <w:ilvl w:val="0"/>
          <w:numId w:val="24"/>
        </w:numPr>
        <w:ind w:left="284" w:hanging="284"/>
        <w:jc w:val="both"/>
        <w:rPr>
          <w:rFonts w:asciiTheme="minorHAnsi" w:hAnsiTheme="minorHAnsi"/>
        </w:rPr>
      </w:pPr>
      <w:r>
        <w:rPr>
          <w:rFonts w:asciiTheme="minorHAnsi" w:hAnsiTheme="minorHAnsi"/>
        </w:rPr>
        <w:t>Objednatel je oprávněn provádět kontrolu provedených a vyúčtovaných prací přímo na staveništi, nebo kontrolou provedených prací a dodávkami materiálů zaznamenaných ve stavebním deníku. Zhotovitel je povinen zástupcům objednatele tuto kontrolu umožnit.</w:t>
      </w:r>
    </w:p>
    <w:p w14:paraId="42F2C2B6" w14:textId="77777777" w:rsidR="00055434" w:rsidRDefault="00055434">
      <w:pPr>
        <w:pStyle w:val="Odstavecseseznamem"/>
        <w:ind w:left="284" w:hanging="284"/>
        <w:rPr>
          <w:rFonts w:asciiTheme="minorHAnsi" w:hAnsiTheme="minorHAnsi"/>
          <w:sz w:val="16"/>
          <w:szCs w:val="16"/>
        </w:rPr>
      </w:pPr>
    </w:p>
    <w:p w14:paraId="7624A5F1" w14:textId="77777777" w:rsidR="00055434" w:rsidRDefault="00594AA0">
      <w:pPr>
        <w:pStyle w:val="Prosttext"/>
        <w:numPr>
          <w:ilvl w:val="0"/>
          <w:numId w:val="24"/>
        </w:numPr>
        <w:ind w:left="284" w:hanging="284"/>
        <w:jc w:val="both"/>
        <w:rPr>
          <w:rFonts w:asciiTheme="minorHAnsi" w:hAnsiTheme="minorHAnsi"/>
        </w:rPr>
      </w:pPr>
      <w:r>
        <w:rPr>
          <w:rFonts w:asciiTheme="minorHAnsi" w:hAnsiTheme="minorHAnsi"/>
        </w:rPr>
        <w:t>Faktura zhotovitele musí formou a obsahem odpovídat zákonu o účetnictví a zákonu o dani z přidané hodnoty. Daňový doklad musí obsahovat náležitosti dle § 29 ZDPH.</w:t>
      </w:r>
    </w:p>
    <w:p w14:paraId="76FF08FB" w14:textId="77777777" w:rsidR="00055434" w:rsidRDefault="00055434">
      <w:pPr>
        <w:pStyle w:val="Prosttext"/>
        <w:ind w:left="284" w:hanging="284"/>
        <w:jc w:val="both"/>
        <w:rPr>
          <w:rFonts w:asciiTheme="minorHAnsi" w:hAnsiTheme="minorHAnsi"/>
          <w:sz w:val="16"/>
          <w:szCs w:val="16"/>
        </w:rPr>
      </w:pPr>
    </w:p>
    <w:p w14:paraId="31087DE5" w14:textId="0CB3905B" w:rsidR="00055434" w:rsidRDefault="00594AA0">
      <w:pPr>
        <w:pStyle w:val="Prosttext"/>
        <w:numPr>
          <w:ilvl w:val="0"/>
          <w:numId w:val="24"/>
        </w:numPr>
        <w:ind w:left="284" w:hanging="284"/>
        <w:jc w:val="both"/>
        <w:rPr>
          <w:rFonts w:asciiTheme="minorHAnsi" w:hAnsiTheme="minorHAnsi"/>
        </w:rPr>
      </w:pPr>
      <w:r>
        <w:rPr>
          <w:rFonts w:asciiTheme="minorHAnsi" w:hAnsiTheme="minorHAnsi"/>
        </w:rPr>
        <w:t>Faktura zhotovitele vystavená v rámci smluvního vztahu založeného touto smlouvou musí obsahovat evidenční číslo</w:t>
      </w:r>
      <w:r>
        <w:rPr>
          <w:rFonts w:asciiTheme="minorHAnsi" w:hAnsiTheme="minorHAnsi"/>
          <w:bCs/>
          <w:iCs/>
        </w:rPr>
        <w:t xml:space="preserve"> </w:t>
      </w:r>
      <w:r>
        <w:rPr>
          <w:rFonts w:asciiTheme="minorHAnsi" w:hAnsiTheme="minorHAnsi"/>
          <w:b/>
        </w:rPr>
        <w:t>VZ0</w:t>
      </w:r>
      <w:r w:rsidR="00A67D6F">
        <w:rPr>
          <w:rFonts w:asciiTheme="minorHAnsi" w:hAnsiTheme="minorHAnsi"/>
          <w:b/>
        </w:rPr>
        <w:t>189478</w:t>
      </w:r>
      <w:r>
        <w:rPr>
          <w:rFonts w:asciiTheme="minorHAnsi" w:hAnsiTheme="minorHAnsi"/>
        </w:rPr>
        <w:t>. U faktury bude přílohou i objednatelem odsouhlasený soupis prací. U konečné faktury pak bude přílohou protokol o předání a převzetí Díla.</w:t>
      </w:r>
    </w:p>
    <w:p w14:paraId="2DD285A5" w14:textId="77777777" w:rsidR="00055434" w:rsidRDefault="00055434">
      <w:pPr>
        <w:pStyle w:val="Odstavecseseznamem"/>
        <w:ind w:left="284" w:hanging="284"/>
        <w:rPr>
          <w:rFonts w:asciiTheme="minorHAnsi" w:hAnsiTheme="minorHAnsi"/>
          <w:sz w:val="16"/>
          <w:szCs w:val="16"/>
        </w:rPr>
      </w:pPr>
    </w:p>
    <w:p w14:paraId="7D3B692B" w14:textId="765C8F80" w:rsidR="00CF5FC6" w:rsidRDefault="00EF3F33" w:rsidP="00CF5FC6">
      <w:pPr>
        <w:pStyle w:val="Odstavecseseznamem"/>
        <w:numPr>
          <w:ilvl w:val="0"/>
          <w:numId w:val="24"/>
        </w:numPr>
        <w:rPr>
          <w:rFonts w:asciiTheme="minorHAnsi" w:hAnsiTheme="minorHAnsi"/>
        </w:rPr>
      </w:pPr>
      <w:r>
        <w:rPr>
          <w:rFonts w:asciiTheme="minorHAnsi" w:hAnsiTheme="minorHAnsi"/>
        </w:rPr>
        <w:t>Faktur</w:t>
      </w:r>
      <w:r w:rsidR="00CF5FC6" w:rsidRPr="006D331D">
        <w:rPr>
          <w:rFonts w:asciiTheme="minorHAnsi" w:hAnsiTheme="minorHAnsi"/>
        </w:rPr>
        <w:t>y budou</w:t>
      </w:r>
      <w:r>
        <w:rPr>
          <w:rFonts w:asciiTheme="minorHAnsi" w:hAnsiTheme="minorHAnsi"/>
        </w:rPr>
        <w:t xml:space="preserve"> dále</w:t>
      </w:r>
      <w:r w:rsidR="00CF5FC6" w:rsidRPr="006D331D">
        <w:rPr>
          <w:rFonts w:asciiTheme="minorHAnsi" w:hAnsiTheme="minorHAnsi"/>
        </w:rPr>
        <w:t xml:space="preserve"> obsahovat identifikační číslo akce</w:t>
      </w:r>
      <w:r w:rsidR="00CF5FC6">
        <w:rPr>
          <w:rFonts w:asciiTheme="minorHAnsi" w:hAnsiTheme="minorHAnsi"/>
        </w:rPr>
        <w:t xml:space="preserve"> </w:t>
      </w:r>
      <w:r w:rsidR="00CF5FC6" w:rsidRPr="006D331D">
        <w:rPr>
          <w:rFonts w:asciiTheme="minorHAnsi" w:hAnsiTheme="minorHAnsi"/>
          <w:b/>
        </w:rPr>
        <w:t>335V312002305</w:t>
      </w:r>
      <w:r w:rsidR="00CF5FC6">
        <w:rPr>
          <w:rFonts w:asciiTheme="minorHAnsi" w:hAnsiTheme="minorHAnsi"/>
        </w:rPr>
        <w:t xml:space="preserve"> a název akce </w:t>
      </w:r>
      <w:r w:rsidR="00CF5FC6" w:rsidRPr="006D331D">
        <w:rPr>
          <w:rFonts w:asciiTheme="minorHAnsi" w:hAnsiTheme="minorHAnsi"/>
          <w:b/>
        </w:rPr>
        <w:t>„PN Kroměříž – technická infrastruktura“</w:t>
      </w:r>
      <w:r w:rsidR="00CF5FC6">
        <w:rPr>
          <w:rFonts w:asciiTheme="minorHAnsi" w:hAnsiTheme="minorHAnsi"/>
        </w:rPr>
        <w:t xml:space="preserve">. </w:t>
      </w:r>
    </w:p>
    <w:p w14:paraId="6B3E9ADE" w14:textId="77777777" w:rsidR="00CF5FC6" w:rsidRPr="006D331D" w:rsidRDefault="00CF5FC6" w:rsidP="006D331D">
      <w:pPr>
        <w:pStyle w:val="Odstavecseseznamem"/>
        <w:rPr>
          <w:rFonts w:asciiTheme="minorHAnsi" w:hAnsiTheme="minorHAnsi"/>
        </w:rPr>
      </w:pPr>
    </w:p>
    <w:p w14:paraId="0D7D1C48" w14:textId="6A8D1201" w:rsidR="00CF5FC6" w:rsidRPr="006D331D" w:rsidRDefault="00CF5FC6" w:rsidP="006D331D">
      <w:pPr>
        <w:numPr>
          <w:ilvl w:val="0"/>
          <w:numId w:val="24"/>
        </w:numPr>
        <w:suppressAutoHyphens w:val="0"/>
        <w:rPr>
          <w:rFonts w:asciiTheme="minorHAnsi" w:hAnsiTheme="minorHAnsi"/>
        </w:rPr>
      </w:pPr>
      <w:r w:rsidRPr="006D331D">
        <w:rPr>
          <w:rFonts w:asciiTheme="minorHAnsi" w:hAnsiTheme="minorHAnsi"/>
        </w:rPr>
        <w:t>Úhrada faktur bude prováděna v souladu s platnými zákonnými normami – zákonem č. 218/2000 Sb., rozpočtová pravidla, č. 563/1991 Sb., zákon o účetnictví, 235/2004 Sb. – zákon o dani z přidané hodnoty ve znění pozdějších zákonů. Faktury musí mít náležitosti daňového dokladu dle § 26 - § 35 zákona č. 235/2004 Sb.</w:t>
      </w:r>
    </w:p>
    <w:p w14:paraId="298803A7" w14:textId="01B05820" w:rsidR="00CF5FC6" w:rsidRDefault="00CF5FC6">
      <w:pPr>
        <w:pStyle w:val="Odstavecseseznamem"/>
        <w:ind w:left="284" w:hanging="284"/>
        <w:rPr>
          <w:rFonts w:asciiTheme="minorHAnsi" w:hAnsiTheme="minorHAnsi"/>
          <w:sz w:val="16"/>
          <w:szCs w:val="16"/>
        </w:rPr>
      </w:pPr>
    </w:p>
    <w:p w14:paraId="005DE16A" w14:textId="77777777" w:rsidR="00055434" w:rsidRDefault="00594AA0">
      <w:pPr>
        <w:pStyle w:val="Textkomente"/>
        <w:numPr>
          <w:ilvl w:val="0"/>
          <w:numId w:val="24"/>
        </w:numPr>
        <w:ind w:left="284" w:hanging="284"/>
      </w:pPr>
      <w:r>
        <w:t xml:space="preserve">Zhotovitel se zavazuje vystavit a předat daňové doklady do tří /3/ pracovních dnů od odsouhlasení soupisu skutečně provedených prací v listinné nebo v elektronické podobě. </w:t>
      </w:r>
    </w:p>
    <w:p w14:paraId="2C9D4426" w14:textId="77777777" w:rsidR="00055434" w:rsidRDefault="00055434">
      <w:pPr>
        <w:pStyle w:val="Textkomente"/>
        <w:ind w:left="720"/>
        <w:rPr>
          <w:sz w:val="16"/>
          <w:szCs w:val="16"/>
        </w:rPr>
      </w:pPr>
    </w:p>
    <w:p w14:paraId="284C38D4" w14:textId="77777777" w:rsidR="00055434" w:rsidRDefault="00594AA0">
      <w:pPr>
        <w:pStyle w:val="Prosttext"/>
        <w:numPr>
          <w:ilvl w:val="0"/>
          <w:numId w:val="24"/>
        </w:numPr>
        <w:ind w:left="284" w:hanging="284"/>
        <w:jc w:val="both"/>
        <w:rPr>
          <w:rFonts w:asciiTheme="minorHAnsi" w:hAnsiTheme="minorHAnsi"/>
        </w:rPr>
      </w:pPr>
      <w:r>
        <w:rPr>
          <w:rFonts w:asciiTheme="minorHAnsi" w:hAnsiTheme="minorHAnsi"/>
        </w:rPr>
        <w:t>V případě, že se na předmět smlouvy vztahuje režim přenesené daňové povinnosti podle § 92eZDPH, musí být toto na daňovém dokladu uvedeno, včetně číselných kódů klasifikace produkce CZ-CPA 41 až 43 se sdělením, že výši daně je povinen doplnit a přiznat příjemce plnění.</w:t>
      </w:r>
    </w:p>
    <w:p w14:paraId="0F2CE8C5" w14:textId="77777777" w:rsidR="00055434" w:rsidRDefault="00594AA0">
      <w:pPr>
        <w:pStyle w:val="Prosttext"/>
        <w:ind w:left="284"/>
        <w:jc w:val="both"/>
        <w:rPr>
          <w:rFonts w:asciiTheme="minorHAnsi" w:hAnsiTheme="minorHAnsi"/>
        </w:rPr>
      </w:pPr>
      <w:r>
        <w:rPr>
          <w:rFonts w:asciiTheme="minorHAnsi" w:hAnsiTheme="minorHAnsi"/>
        </w:rPr>
        <w:t>V případě, že zhotovitel vyúčtuje práce či dodávky, které neprovedl, vyúčtuje chybně cenu nebo faktura nebude obsahovat některou povinnou nebo dohodnutou náležitost, je objednatel oprávněn vadnou fakturu před uplynutím lhůty splatnosti vrátit zhotoviteli a požadovat vystavení nové faktury/daňového dokladu. Ve vrácené faktuře vyznačí důvod vrácení. Zhotovitel provede opravu nebo vystaví fakturu novou. Dohodnutá splatnost faktury začíná běžet od data prokazatelného doručení opraveného dokladu objednateli.</w:t>
      </w:r>
    </w:p>
    <w:p w14:paraId="48EA998B" w14:textId="77777777" w:rsidR="00055434" w:rsidRDefault="00055434">
      <w:pPr>
        <w:pStyle w:val="Prosttext"/>
        <w:ind w:left="284"/>
        <w:jc w:val="both"/>
        <w:rPr>
          <w:rFonts w:asciiTheme="minorHAnsi" w:hAnsiTheme="minorHAnsi"/>
          <w:sz w:val="16"/>
          <w:szCs w:val="16"/>
        </w:rPr>
      </w:pPr>
    </w:p>
    <w:p w14:paraId="6B114A60" w14:textId="77777777" w:rsidR="00055434" w:rsidRDefault="00594AA0">
      <w:pPr>
        <w:pStyle w:val="Prosttext"/>
        <w:numPr>
          <w:ilvl w:val="0"/>
          <w:numId w:val="24"/>
        </w:numPr>
        <w:ind w:left="284" w:hanging="284"/>
        <w:jc w:val="both"/>
        <w:rPr>
          <w:rFonts w:asciiTheme="minorHAnsi" w:hAnsiTheme="minorHAnsi"/>
        </w:rPr>
      </w:pPr>
      <w:r>
        <w:rPr>
          <w:rFonts w:asciiTheme="minorHAnsi" w:hAnsiTheme="minorHAnsi"/>
        </w:rPr>
        <w:t xml:space="preserve">Cena díla bude objednatelem zhotoviteli hrazena bezhotovostním převodem na jeho bankovní účet uvedený v záhlaví této smlouvy.  Za termín úhrady je považován den odepsání příslušné částky z účtu objednatele. </w:t>
      </w:r>
    </w:p>
    <w:p w14:paraId="115F3FC3" w14:textId="77777777" w:rsidR="00055434" w:rsidRDefault="00055434">
      <w:pPr>
        <w:pStyle w:val="Odstavecseseznamem"/>
        <w:ind w:left="284" w:hanging="284"/>
        <w:rPr>
          <w:rFonts w:asciiTheme="minorHAnsi" w:hAnsiTheme="minorHAnsi"/>
          <w:sz w:val="16"/>
          <w:szCs w:val="16"/>
        </w:rPr>
      </w:pPr>
    </w:p>
    <w:p w14:paraId="0E1DCB1F" w14:textId="25DF647F" w:rsidR="00055434" w:rsidRDefault="00594AA0">
      <w:pPr>
        <w:pStyle w:val="Prosttext"/>
        <w:numPr>
          <w:ilvl w:val="0"/>
          <w:numId w:val="24"/>
        </w:numPr>
        <w:ind w:left="284" w:hanging="284"/>
        <w:jc w:val="both"/>
        <w:rPr>
          <w:rFonts w:asciiTheme="minorHAnsi" w:hAnsiTheme="minorHAnsi"/>
        </w:rPr>
      </w:pPr>
      <w:r>
        <w:rPr>
          <w:rFonts w:asciiTheme="minorHAnsi" w:hAnsiTheme="minorHAnsi"/>
        </w:rPr>
        <w:t>Zhotovitel je povinen vystavit fakturu se splatností 30 kalendářních dnů ode dne doručení faktury objednateli prostřednictvím elektronické pošty na adresu fakturace@pnkm.cz, a to každou fakturu samostatným emailem ve formátu PDF včetně standardu ISDOC (Information System Document - standard pro elektronickou fakturaci v České republice), nedohodnou-li se smluvní strany jinak. Faktura ve standardu ISDOC může být přiložena i samostatně mimo PDF. Použitá verze ISDOC musí být ve verzi 6.0.1. a vyšší.</w:t>
      </w:r>
    </w:p>
    <w:p w14:paraId="28062F57" w14:textId="77777777" w:rsidR="00055434" w:rsidRDefault="00055434">
      <w:pPr>
        <w:pStyle w:val="Odstavecseseznamem"/>
        <w:ind w:left="284" w:hanging="284"/>
        <w:rPr>
          <w:rFonts w:asciiTheme="minorHAnsi" w:hAnsiTheme="minorHAnsi"/>
          <w:sz w:val="16"/>
          <w:szCs w:val="16"/>
        </w:rPr>
      </w:pPr>
    </w:p>
    <w:p w14:paraId="1052F699" w14:textId="77777777" w:rsidR="00055434" w:rsidRDefault="00594AA0">
      <w:pPr>
        <w:pStyle w:val="Prosttext"/>
        <w:numPr>
          <w:ilvl w:val="0"/>
          <w:numId w:val="24"/>
        </w:numPr>
        <w:ind w:left="284" w:hanging="284"/>
        <w:jc w:val="both"/>
        <w:rPr>
          <w:rFonts w:asciiTheme="minorHAnsi" w:hAnsiTheme="minorHAnsi"/>
        </w:rPr>
      </w:pPr>
      <w:r>
        <w:rPr>
          <w:rFonts w:asciiTheme="minorHAnsi" w:hAnsiTheme="minorHAnsi"/>
        </w:rPr>
        <w:t>Pro případ řádného zajištění plnění závazků ze strany zhotovitele je objednatel oprávněn pozastavit platby v případě, že zhotovitel bezdůvodně přeruší práce, práce provádí v rozporu s projektovou dokumentací, ustanoveními této smlouvy, vyhlášenými podmínkami zadávacího řízení, obecně závaznými předpisy nebo pokyny objednatele.</w:t>
      </w:r>
    </w:p>
    <w:p w14:paraId="59CB04D3" w14:textId="77777777" w:rsidR="00055434" w:rsidRDefault="00055434">
      <w:pPr>
        <w:pStyle w:val="Odstavecseseznamem"/>
        <w:ind w:left="284" w:hanging="284"/>
        <w:rPr>
          <w:rFonts w:asciiTheme="minorHAnsi" w:hAnsiTheme="minorHAnsi"/>
          <w:sz w:val="16"/>
          <w:szCs w:val="16"/>
        </w:rPr>
      </w:pPr>
    </w:p>
    <w:p w14:paraId="5C850A29" w14:textId="77777777" w:rsidR="00055434" w:rsidRDefault="00594AA0">
      <w:pPr>
        <w:pStyle w:val="Prosttext"/>
        <w:numPr>
          <w:ilvl w:val="0"/>
          <w:numId w:val="24"/>
        </w:numPr>
        <w:ind w:left="284" w:hanging="284"/>
        <w:jc w:val="both"/>
        <w:rPr>
          <w:rFonts w:asciiTheme="minorHAnsi" w:hAnsiTheme="minorHAnsi"/>
        </w:rPr>
      </w:pPr>
      <w:r>
        <w:rPr>
          <w:rFonts w:asciiTheme="minorHAnsi" w:hAnsiTheme="minorHAnsi"/>
        </w:rPr>
        <w:t>Provedené práce budou hrazeny do výše 90 % smluvní ceny díla s tím, že zbývajících 10 % smluvní ceny díla bude objednatelem zadrženo a bude hrazeno po splnění následujících podmínek:</w:t>
      </w:r>
    </w:p>
    <w:p w14:paraId="76E3BC3B" w14:textId="77777777" w:rsidR="00055434" w:rsidRDefault="00055434">
      <w:pPr>
        <w:pStyle w:val="Prosttext"/>
        <w:ind w:left="284"/>
        <w:jc w:val="both"/>
        <w:rPr>
          <w:rFonts w:asciiTheme="minorHAnsi" w:hAnsiTheme="minorHAnsi"/>
          <w:sz w:val="16"/>
          <w:szCs w:val="16"/>
        </w:rPr>
      </w:pPr>
    </w:p>
    <w:p w14:paraId="19B90E82" w14:textId="77777777" w:rsidR="00055434" w:rsidRDefault="00594AA0">
      <w:pPr>
        <w:pStyle w:val="Prosttext"/>
        <w:numPr>
          <w:ilvl w:val="0"/>
          <w:numId w:val="25"/>
        </w:numPr>
        <w:ind w:left="851" w:hanging="284"/>
        <w:jc w:val="both"/>
        <w:rPr>
          <w:rFonts w:asciiTheme="minorHAnsi" w:hAnsiTheme="minorHAnsi"/>
        </w:rPr>
      </w:pPr>
      <w:r>
        <w:rPr>
          <w:rFonts w:asciiTheme="minorHAnsi" w:hAnsiTheme="minorHAnsi"/>
        </w:rPr>
        <w:t>5 % zádržného (5 % z ceny díla) na základě předání díla s výrokem „bez závad bránících užívání“ a všech dokladů v rozsahu nutném pro vydání souhlasu /příslušného orgánu státní správy/ s užíváním stavby. Podmínkou úhrady je písemné požádání zhotovitele o uvolnění této částky a doložení splnění podmínky oboustranně odsouhlaseným předávacím protokolem</w:t>
      </w:r>
    </w:p>
    <w:p w14:paraId="6B6E5A6E" w14:textId="77777777" w:rsidR="00055434" w:rsidRDefault="00055434">
      <w:pPr>
        <w:pStyle w:val="Prosttext"/>
        <w:ind w:left="851"/>
        <w:jc w:val="both"/>
        <w:rPr>
          <w:rFonts w:asciiTheme="minorHAnsi" w:hAnsiTheme="minorHAnsi"/>
          <w:sz w:val="16"/>
          <w:szCs w:val="16"/>
        </w:rPr>
      </w:pPr>
    </w:p>
    <w:p w14:paraId="03901990" w14:textId="77777777" w:rsidR="00055434" w:rsidRDefault="00594AA0">
      <w:pPr>
        <w:pStyle w:val="Prosttext"/>
        <w:numPr>
          <w:ilvl w:val="0"/>
          <w:numId w:val="25"/>
        </w:numPr>
        <w:ind w:left="851" w:hanging="284"/>
        <w:jc w:val="both"/>
        <w:rPr>
          <w:rFonts w:asciiTheme="minorHAnsi" w:hAnsiTheme="minorHAnsi"/>
        </w:rPr>
      </w:pPr>
      <w:r>
        <w:rPr>
          <w:rFonts w:asciiTheme="minorHAnsi" w:hAnsiTheme="minorHAnsi"/>
        </w:rPr>
        <w:lastRenderedPageBreak/>
        <w:t>5 % zádržného (5 % z ceny díla) na základě odstranění všech vad zjištěných v rámci předání díla a předání a všech dokladů v rozsahu nutném pro vydání souhlasu s trvalým užíváním stavby. Podmínkou úhrady je písemné požádání zhotovitele o uvolnění této částky a doložení splnění podmínky oboustranně odsouhlaseným protokolem o odstranění vad a nedodělků</w:t>
      </w:r>
    </w:p>
    <w:p w14:paraId="4A31567E" w14:textId="77777777" w:rsidR="00055434" w:rsidRDefault="00055434">
      <w:pPr>
        <w:pStyle w:val="Odstavecseseznamem"/>
        <w:ind w:left="284" w:hanging="284"/>
        <w:rPr>
          <w:rFonts w:asciiTheme="minorHAnsi" w:hAnsiTheme="minorHAnsi"/>
          <w:sz w:val="16"/>
          <w:szCs w:val="16"/>
        </w:rPr>
      </w:pPr>
    </w:p>
    <w:p w14:paraId="61D00DEB" w14:textId="77777777" w:rsidR="00055434" w:rsidRDefault="00594AA0">
      <w:pPr>
        <w:pStyle w:val="Prosttext"/>
        <w:numPr>
          <w:ilvl w:val="0"/>
          <w:numId w:val="24"/>
        </w:numPr>
        <w:ind w:left="284" w:hanging="284"/>
        <w:jc w:val="both"/>
        <w:rPr>
          <w:rFonts w:asciiTheme="minorHAnsi" w:hAnsiTheme="minorHAnsi"/>
        </w:rPr>
      </w:pPr>
      <w:r>
        <w:rPr>
          <w:rFonts w:asciiTheme="minorHAnsi" w:hAnsiTheme="minorHAnsi"/>
        </w:rPr>
        <w:t>Zádržné uhradí objednatel zhotoviteli do 60 dnů postupně po splnění podmínek uvedených ve smlouvě na základě písemné výzvy s prokázáním splnění jednotlivých podmínek.</w:t>
      </w:r>
    </w:p>
    <w:p w14:paraId="05B2CAAA" w14:textId="77777777" w:rsidR="00055434" w:rsidRDefault="00055434">
      <w:pPr>
        <w:pStyle w:val="Prosttext"/>
        <w:ind w:left="284"/>
        <w:jc w:val="both"/>
        <w:rPr>
          <w:rFonts w:asciiTheme="minorHAnsi" w:hAnsiTheme="minorHAnsi"/>
          <w:sz w:val="16"/>
          <w:szCs w:val="16"/>
        </w:rPr>
      </w:pPr>
    </w:p>
    <w:p w14:paraId="37158A84" w14:textId="77777777" w:rsidR="00055434" w:rsidRDefault="00594AA0">
      <w:pPr>
        <w:pStyle w:val="Prosttext"/>
        <w:numPr>
          <w:ilvl w:val="0"/>
          <w:numId w:val="24"/>
        </w:numPr>
        <w:jc w:val="both"/>
        <w:rPr>
          <w:rFonts w:asciiTheme="minorHAnsi" w:hAnsiTheme="minorHAnsi"/>
        </w:rPr>
      </w:pPr>
      <w:r>
        <w:rPr>
          <w:rFonts w:asciiTheme="minorHAnsi" w:hAnsiTheme="minorHAnsi" w:cstheme="minorHAnsi"/>
        </w:rPr>
        <w:t>Zhotovitel se zavazuje plnit veškeré své finanční závazky vůči poddodavatelům, s kterými spolupracuje v rámci plnění předmětu smlouvy, bez prodlení. Objednatel si vyhrazuje právo požadovat po objednateli prokázání splnění této jeho povinnosti. Poruší-li zhotovitel svůj závazek dle první věty tohoto odstavce, tzn. dostane-li se zhotovitel do prodlení se splněním některého svého finančního závazku vůči některému ze svých poddodavatelů, vznikne objednateli právo uspokojit pohledávku konkrétního poddodavatele zhotovitele přímo, přičemž o takto uhrazenou částku bude ponížena cena dle této smlouvy.</w:t>
      </w:r>
    </w:p>
    <w:p w14:paraId="506FAA9E" w14:textId="77777777" w:rsidR="00055434" w:rsidRDefault="00055434">
      <w:pPr>
        <w:pStyle w:val="Prosttext"/>
        <w:jc w:val="both"/>
        <w:rPr>
          <w:rFonts w:asciiTheme="minorHAnsi" w:hAnsiTheme="minorHAnsi"/>
        </w:rPr>
      </w:pPr>
    </w:p>
    <w:p w14:paraId="66F13FDF" w14:textId="77777777" w:rsidR="00055434" w:rsidRDefault="00594AA0">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Pr>
          <w:rFonts w:asciiTheme="minorHAnsi" w:hAnsiTheme="minorHAnsi" w:cs="Courier New"/>
          <w:b/>
          <w:sz w:val="20"/>
        </w:rPr>
        <w:t>VII.</w:t>
      </w:r>
    </w:p>
    <w:p w14:paraId="502C2AFF" w14:textId="77777777" w:rsidR="00055434" w:rsidRDefault="00594AA0">
      <w:pPr>
        <w:pStyle w:val="Import3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Pr>
          <w:rFonts w:asciiTheme="minorHAnsi" w:hAnsiTheme="minorHAnsi" w:cs="Courier New"/>
          <w:b/>
          <w:sz w:val="20"/>
        </w:rPr>
        <w:t>PODMÍNKY PROVÁDĚNÍ DÍLA</w:t>
      </w:r>
    </w:p>
    <w:p w14:paraId="497A626F" w14:textId="77777777" w:rsidR="00055434" w:rsidRDefault="00055434">
      <w:pPr>
        <w:pStyle w:val="Import4"/>
        <w:tabs>
          <w:tab w:val="clear" w:pos="1728"/>
        </w:tabs>
        <w:spacing w:line="240" w:lineRule="auto"/>
        <w:ind w:left="284" w:hanging="284"/>
        <w:jc w:val="both"/>
        <w:rPr>
          <w:rFonts w:asciiTheme="minorHAnsi" w:hAnsiTheme="minorHAnsi" w:cs="Courier New"/>
          <w:sz w:val="20"/>
        </w:rPr>
      </w:pPr>
    </w:p>
    <w:p w14:paraId="771F2871" w14:textId="77777777" w:rsidR="00055434" w:rsidRDefault="00594AA0">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Pr>
          <w:rFonts w:asciiTheme="minorHAnsi" w:hAnsiTheme="minorHAnsi" w:cs="Courier New"/>
          <w:sz w:val="20"/>
        </w:rPr>
        <w:t>Zhotovitel provede dílo na své nebezpečí, v požadovaném termínu a kvalitě, za cenu smluvenou v čl. V. této smlouvy a je oprávněn jej provést před sjednanou dobou v čl. IV. této smlouvy.</w:t>
      </w:r>
    </w:p>
    <w:p w14:paraId="015F7B61" w14:textId="77777777" w:rsidR="00055434" w:rsidRDefault="00055434">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16"/>
          <w:szCs w:val="16"/>
        </w:rPr>
      </w:pPr>
    </w:p>
    <w:p w14:paraId="470CE352" w14:textId="77777777" w:rsidR="00055434" w:rsidRDefault="00594AA0">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Pr>
          <w:rFonts w:asciiTheme="minorHAnsi" w:hAnsiTheme="minorHAnsi"/>
          <w:sz w:val="20"/>
        </w:rPr>
        <w:t>Zhotovitel je oprávněn pověřit provedením díla jinou osobu (poddodavatele). V takovém případě odpovídá za vady díla, prodlení či škodu, způsobenou touto osobou při provádění díla stejně, jako by dílo prováděl sám.</w:t>
      </w:r>
    </w:p>
    <w:p w14:paraId="5479ABA3" w14:textId="77777777" w:rsidR="00055434" w:rsidRDefault="00055434">
      <w:pPr>
        <w:pStyle w:val="Odstavecseseznamem"/>
        <w:ind w:left="284" w:hanging="284"/>
        <w:rPr>
          <w:rFonts w:asciiTheme="minorHAnsi" w:hAnsiTheme="minorHAnsi"/>
          <w:sz w:val="16"/>
          <w:szCs w:val="16"/>
        </w:rPr>
      </w:pPr>
    </w:p>
    <w:p w14:paraId="5ABA7244" w14:textId="77777777" w:rsidR="00055434" w:rsidRDefault="00594AA0">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Pr>
          <w:rFonts w:asciiTheme="minorHAnsi" w:hAnsiTheme="minorHAnsi"/>
          <w:sz w:val="20"/>
        </w:rPr>
        <w:t>Zhotovitel je povinen provést rozsah prací, výkonů a služeb sjednaných touto smlouvou s odbornou péčí, v dohodnutém termínu a to bez vad a nedodělků bránících užívání díla tak, aby bylo dílo kompletní, funkční a splňovalo požadovaný účel a chránit dílo až do doby jeho protokolárního převzetí objednatelem.</w:t>
      </w:r>
    </w:p>
    <w:p w14:paraId="3DBE83AE" w14:textId="77777777" w:rsidR="00055434" w:rsidRDefault="00055434">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16"/>
          <w:szCs w:val="16"/>
        </w:rPr>
      </w:pPr>
    </w:p>
    <w:p w14:paraId="50CE700B" w14:textId="77777777" w:rsidR="00055434" w:rsidRDefault="00594AA0">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Pr>
          <w:rFonts w:asciiTheme="minorHAnsi" w:hAnsiTheme="minorHAnsi" w:cs="Courier New"/>
          <w:sz w:val="20"/>
        </w:rPr>
        <w:t>Ke vstupu na staveniště v průběhu provádění díla jsou bez omezení oprávněny osoby objednatele vyjmenované ve stavebním deníku za podmínky dodržování všech bezpečnostních předpisů.</w:t>
      </w:r>
    </w:p>
    <w:p w14:paraId="1AAD3AED" w14:textId="77777777" w:rsidR="00055434" w:rsidRDefault="00055434">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16"/>
          <w:szCs w:val="16"/>
        </w:rPr>
      </w:pPr>
    </w:p>
    <w:p w14:paraId="02BA6347" w14:textId="77777777" w:rsidR="00055434" w:rsidRDefault="00594AA0">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Pr>
          <w:rFonts w:asciiTheme="minorHAnsi" w:hAnsiTheme="minorHAnsi"/>
          <w:sz w:val="20"/>
        </w:rPr>
        <w:t xml:space="preserve">Objednatel je oprávněn kontrolovat předmět díla na všech stupních jeho provádění, v každém případě vždy, kdy bude dílo při dalším pracovním postupu zakryto. V takovém případě je zhotovitel povinen objednatele písemně zápisem ve stavebním deníku vyzvat minimálně </w:t>
      </w:r>
      <w:bookmarkStart w:id="0" w:name="Text151"/>
      <w:r>
        <w:rPr>
          <w:rFonts w:asciiTheme="minorHAnsi" w:hAnsiTheme="minorHAnsi"/>
          <w:sz w:val="20"/>
        </w:rPr>
        <w:t>tři /3/</w:t>
      </w:r>
      <w:bookmarkEnd w:id="0"/>
      <w:r>
        <w:rPr>
          <w:rFonts w:asciiTheme="minorHAnsi" w:hAnsiTheme="minorHAnsi"/>
          <w:sz w:val="20"/>
        </w:rPr>
        <w:t xml:space="preserve"> pracovní dny předem k provedení kontroly. O výsledku prověření prací se sepíše zápis do stavebního deníku, který podepíší obě smluvní strany. </w:t>
      </w:r>
      <w:r>
        <w:rPr>
          <w:rFonts w:asciiTheme="minorHAnsi" w:hAnsiTheme="minorHAnsi" w:cs="Courier New"/>
          <w:sz w:val="20"/>
        </w:rPr>
        <w:t>Pokud tak zhotovitel neučiní, je povinen umožnit objednateli provedení dodatečné kontroly a nést náklady s tím spojené.</w:t>
      </w:r>
    </w:p>
    <w:p w14:paraId="437F51B7" w14:textId="77777777" w:rsidR="00055434" w:rsidRDefault="00055434">
      <w:pPr>
        <w:pStyle w:val="Odstavecseseznamem"/>
        <w:ind w:left="284" w:hanging="284"/>
        <w:rPr>
          <w:rFonts w:asciiTheme="minorHAnsi" w:hAnsiTheme="minorHAnsi" w:cs="Courier New"/>
          <w:sz w:val="16"/>
          <w:szCs w:val="16"/>
        </w:rPr>
      </w:pPr>
    </w:p>
    <w:p w14:paraId="066EB8CC" w14:textId="77777777" w:rsidR="00055434" w:rsidRDefault="00594AA0">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Pr>
          <w:rFonts w:asciiTheme="minorHAnsi" w:hAnsiTheme="minorHAnsi"/>
          <w:sz w:val="20"/>
        </w:rPr>
        <w:t>V případě, že se o</w:t>
      </w:r>
      <w:r>
        <w:rPr>
          <w:rFonts w:asciiTheme="minorHAnsi" w:hAnsiTheme="minorHAnsi" w:cs="Courier New"/>
          <w:sz w:val="20"/>
        </w:rPr>
        <w:t>bjednatel, který ač řádně vyzván, k prohlídce nedostaví, zhotovitel uvede tuto skutečnost do stavebního deníku, stav zakrývaných částí zdokumentuje fotodokumentací, kterou nejpozději při následujícím kontrolním dnu předá objednateli a může dále pokračovat v provádění díla.</w:t>
      </w:r>
    </w:p>
    <w:p w14:paraId="60B41005" w14:textId="77777777" w:rsidR="00055434" w:rsidRDefault="00055434">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16"/>
          <w:szCs w:val="16"/>
        </w:rPr>
      </w:pPr>
    </w:p>
    <w:p w14:paraId="76D78C92" w14:textId="77777777" w:rsidR="00055434" w:rsidRDefault="00594AA0">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Pr>
          <w:rFonts w:asciiTheme="minorHAnsi" w:hAnsiTheme="minorHAnsi" w:cs="Courier New"/>
          <w:sz w:val="20"/>
        </w:rPr>
        <w:t xml:space="preserve">K projednání podstatných skutečností plnění této smlouvy, celkového postupu stavby a postupu stavebních prací, k projednání spolupráce mezi smluvními stranami potřebné pro provedení díla se uskuteční pravidelné kontrolní dny, a to v termínech dohodnutých mezi smluvními stranami, zpravidla jednou týdně. </w:t>
      </w:r>
      <w:r>
        <w:rPr>
          <w:rFonts w:asciiTheme="minorHAnsi" w:hAnsiTheme="minorHAnsi"/>
          <w:sz w:val="20"/>
        </w:rPr>
        <w:t>Kontrolní dny svolává objednatel. Svolávající povede o průběhu všech kontrolních dnů, učiněných zjištěních, přijatých závěrech a jejich plnění písemné záznamy. Přijaté závěry jsou závazné pro obě smluvní strany, pokud na jejich základě nedochází ke změně smlouvy o dílo.</w:t>
      </w:r>
    </w:p>
    <w:p w14:paraId="4638A770" w14:textId="77777777" w:rsidR="00055434" w:rsidRDefault="00055434">
      <w:pPr>
        <w:pStyle w:val="Odstavecseseznamem"/>
        <w:ind w:left="284" w:hanging="284"/>
        <w:rPr>
          <w:rFonts w:asciiTheme="minorHAnsi" w:hAnsiTheme="minorHAnsi"/>
          <w:sz w:val="16"/>
          <w:szCs w:val="16"/>
        </w:rPr>
      </w:pPr>
    </w:p>
    <w:p w14:paraId="067C4AD5" w14:textId="78FC76F5" w:rsidR="00055434" w:rsidRDefault="00594AA0">
      <w:pPr>
        <w:pStyle w:val="Zkladntext31"/>
        <w:numPr>
          <w:ilvl w:val="0"/>
          <w:numId w:val="7"/>
        </w:numPr>
        <w:spacing w:after="0" w:line="200" w:lineRule="atLeast"/>
        <w:ind w:left="284" w:hanging="284"/>
        <w:jc w:val="both"/>
        <w:rPr>
          <w:rFonts w:asciiTheme="minorHAnsi" w:hAnsiTheme="minorHAnsi" w:cs="Tahoma"/>
          <w:sz w:val="20"/>
          <w:szCs w:val="20"/>
        </w:rPr>
      </w:pPr>
      <w:r>
        <w:rPr>
          <w:rFonts w:asciiTheme="minorHAnsi" w:hAnsiTheme="minorHAnsi" w:cs="Tahoma"/>
          <w:sz w:val="20"/>
          <w:szCs w:val="20"/>
        </w:rPr>
        <w:t>Zhotovitel je povinen dodržet při provádění díla veškeré platné právní předpisy, zejm. zák. č. 283/2021 Sb., stavební zákon, ve znění pozdějších předpisů a právní předpisy jej provádějící, české technické normy a technické normy EU, jakož i všechny podmínky určené touto smlouvou. Zhotovitel je povinen zajistit, že na výrobky, které budou zabudovány do díla a na které se vztahuje ustanovení § 13 zákona č. 22/1997 Sb., o technických požadavcích na výrobky a o změně a doplnění některých zákonů, ve znění pozdějších předpisů, a právních předpisů na základě tohoto zákona vydaných bude objednateli, nebo jím určené osobě, nebo k tomu příslušnému orgánu, předloženo zhotovitelem prohlášení o shodě. Práce a dodávky budou dále provedeny v souladu s českými hygienickými, protipožárními, bezpečnostními předpisy a dalšími souvisejícími předpisy.</w:t>
      </w:r>
    </w:p>
    <w:p w14:paraId="694F8A5E" w14:textId="77777777" w:rsidR="00055434" w:rsidRDefault="00055434">
      <w:pPr>
        <w:pStyle w:val="Zkladntext31"/>
        <w:spacing w:after="0" w:line="200" w:lineRule="atLeast"/>
        <w:ind w:left="284" w:hanging="284"/>
        <w:jc w:val="both"/>
        <w:rPr>
          <w:rFonts w:asciiTheme="minorHAnsi" w:hAnsiTheme="minorHAnsi" w:cs="Tahoma"/>
        </w:rPr>
      </w:pPr>
    </w:p>
    <w:p w14:paraId="2B7C32CF" w14:textId="6251D15E" w:rsidR="00055434" w:rsidRDefault="00594AA0">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Pr>
          <w:rFonts w:asciiTheme="minorHAnsi" w:hAnsiTheme="minorHAnsi" w:cs="Tahoma"/>
          <w:sz w:val="20"/>
        </w:rPr>
        <w:t xml:space="preserve">Zhotovitel provádí dílo sám, prostřednictvím svých zaměstnanců nebo prostřednictvím třetích osob (poddodavatelů).  Při provádění díla je zhotovitel povinen využívat pouze kvalifikované odborníky a odborný dohled. Zhotovitel do pozice </w:t>
      </w:r>
      <w:r>
        <w:rPr>
          <w:rFonts w:asciiTheme="minorHAnsi" w:hAnsiTheme="minorHAnsi" w:cs="Tahoma"/>
          <w:b/>
          <w:sz w:val="20"/>
        </w:rPr>
        <w:t xml:space="preserve">„Stavbyvedoucí“ </w:t>
      </w:r>
      <w:r w:rsidRPr="0012502C">
        <w:rPr>
          <w:rFonts w:asciiTheme="minorHAnsi" w:hAnsiTheme="minorHAnsi" w:cstheme="minorHAnsi"/>
          <w:sz w:val="20"/>
        </w:rPr>
        <w:t xml:space="preserve">jmenuje </w:t>
      </w:r>
      <w:sdt>
        <w:sdtPr>
          <w:rPr>
            <w:rFonts w:asciiTheme="minorHAnsi" w:hAnsiTheme="minorHAnsi" w:cstheme="minorHAnsi"/>
            <w:sz w:val="20"/>
          </w:rPr>
          <w:id w:val="1320671680"/>
          <w:placeholder>
            <w:docPart w:val="6D7E55BF65314395AE84090BA95132BA"/>
          </w:placeholder>
          <w:text/>
        </w:sdtPr>
        <w:sdtContent>
          <w:proofErr w:type="spellStart"/>
          <w:r w:rsidR="008C7792">
            <w:rPr>
              <w:rFonts w:asciiTheme="minorHAnsi" w:hAnsiTheme="minorHAnsi" w:cstheme="minorHAnsi"/>
              <w:sz w:val="20"/>
            </w:rPr>
            <w:t>xxxxxxxxxxxxxxxx</w:t>
          </w:r>
          <w:proofErr w:type="spellEnd"/>
        </w:sdtContent>
      </w:sdt>
      <w:r w:rsidRPr="0012502C">
        <w:rPr>
          <w:rFonts w:asciiTheme="minorHAnsi" w:hAnsiTheme="minorHAnsi" w:cstheme="minorHAnsi"/>
          <w:sz w:val="20"/>
        </w:rPr>
        <w:t xml:space="preserve">, který bude na stavbě přítomen v průběhu realizace celého díla a dále bude v režimu 24 hodin, 7 dní v týdnu, dostupný na tel. čísle: </w:t>
      </w:r>
      <w:sdt>
        <w:sdtPr>
          <w:rPr>
            <w:rFonts w:asciiTheme="minorHAnsi" w:hAnsiTheme="minorHAnsi" w:cstheme="minorHAnsi"/>
            <w:sz w:val="20"/>
          </w:rPr>
          <w:id w:val="1605111725"/>
          <w:placeholder>
            <w:docPart w:val="9FEC48F7F2414BBE8A225B93C0702046"/>
          </w:placeholder>
          <w:text/>
        </w:sdtPr>
        <w:sdtContent>
          <w:proofErr w:type="spellStart"/>
          <w:r w:rsidR="008C7792">
            <w:rPr>
              <w:rFonts w:asciiTheme="minorHAnsi" w:hAnsiTheme="minorHAnsi" w:cstheme="minorHAnsi"/>
              <w:sz w:val="20"/>
            </w:rPr>
            <w:t>xxxxxxxxxxxx</w:t>
          </w:r>
          <w:proofErr w:type="spellEnd"/>
        </w:sdtContent>
      </w:sdt>
      <w:r w:rsidRPr="0012502C">
        <w:rPr>
          <w:rFonts w:asciiTheme="minorHAnsi" w:hAnsiTheme="minorHAnsi" w:cstheme="minorHAnsi"/>
          <w:sz w:val="20"/>
        </w:rPr>
        <w:t xml:space="preserve">, ten je </w:t>
      </w:r>
      <w:r w:rsidRPr="0012502C">
        <w:rPr>
          <w:rFonts w:asciiTheme="minorHAnsi" w:hAnsiTheme="minorHAnsi" w:cstheme="minorHAnsi"/>
          <w:sz w:val="20"/>
        </w:rPr>
        <w:lastRenderedPageBreak/>
        <w:t>povinen reagovat na podnět objednatele</w:t>
      </w:r>
      <w:r>
        <w:rPr>
          <w:rFonts w:asciiTheme="minorHAnsi" w:hAnsiTheme="minorHAnsi" w:cs="Tahoma"/>
          <w:sz w:val="20"/>
        </w:rPr>
        <w:t xml:space="preserve"> do 6 hodin od okamžiku, kdy byl objednatelem kontaktován. Následně se Stavbyvedoucí musí na podnět objednatele dostavit na místo realizace stavby, nebo zajistit přítomnost jiné pověřené osoby, a to do 2 dnů od okamžiku, kdy byl objednatelem kontaktován. Osoba pověřená řízením stavby musí splňovat požadavky na kvalifikaci k výkonu této činnosti dle zvláštních předpisů /autorizace v příslušném oboru/.</w:t>
      </w:r>
    </w:p>
    <w:p w14:paraId="56B5EFF0" w14:textId="77777777" w:rsidR="00055434" w:rsidRDefault="00055434">
      <w:pPr>
        <w:pStyle w:val="Odstavecseseznamem"/>
        <w:ind w:left="567" w:hanging="567"/>
        <w:rPr>
          <w:rFonts w:asciiTheme="minorHAnsi" w:hAnsiTheme="minorHAnsi"/>
          <w:sz w:val="16"/>
          <w:szCs w:val="16"/>
        </w:rPr>
      </w:pPr>
    </w:p>
    <w:p w14:paraId="1CC2A1A2" w14:textId="0DB083FF" w:rsidR="00055434" w:rsidRDefault="00594AA0">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426"/>
        </w:tabs>
        <w:spacing w:line="240" w:lineRule="auto"/>
        <w:ind w:left="284" w:hanging="284"/>
        <w:jc w:val="both"/>
        <w:rPr>
          <w:rFonts w:asciiTheme="minorHAnsi" w:hAnsiTheme="minorHAnsi"/>
          <w:sz w:val="20"/>
        </w:rPr>
      </w:pPr>
      <w:r>
        <w:rPr>
          <w:rFonts w:asciiTheme="minorHAnsi" w:hAnsiTheme="minorHAnsi"/>
          <w:sz w:val="20"/>
        </w:rPr>
        <w:t>Zhotovitel je povinen provádět dílo dle odsouhlaseného Projektu organizace výstavby tak, aby byl minimalizován vliv stavebních prací na chod a zdravotnický provoz PNKM Kroměříž. Před zahájením prací předloží zhotovitel Kontrolní a zkušební plán stavby. Dále je z</w:t>
      </w:r>
      <w:r>
        <w:rPr>
          <w:rFonts w:asciiTheme="minorHAnsi" w:hAnsiTheme="minorHAnsi" w:cs="Arial"/>
          <w:sz w:val="20"/>
        </w:rPr>
        <w:t>hotovitel povinen 3 dny před zahájením prací předložit objednateli nebo technickému dozoru technologický postup provádění těchto prací.</w:t>
      </w:r>
    </w:p>
    <w:p w14:paraId="71BF765A" w14:textId="77777777" w:rsidR="00055434" w:rsidRDefault="00055434">
      <w:pPr>
        <w:pStyle w:val="Odstavecseseznamem"/>
        <w:tabs>
          <w:tab w:val="left" w:pos="0"/>
        </w:tabs>
        <w:ind w:left="284" w:hanging="284"/>
        <w:rPr>
          <w:rFonts w:asciiTheme="minorHAnsi" w:hAnsiTheme="minorHAnsi"/>
          <w:sz w:val="16"/>
          <w:szCs w:val="16"/>
        </w:rPr>
      </w:pPr>
    </w:p>
    <w:p w14:paraId="592C44DE" w14:textId="77777777" w:rsidR="00055434" w:rsidRDefault="00594AA0">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0"/>
        </w:tabs>
        <w:spacing w:line="240" w:lineRule="auto"/>
        <w:ind w:left="284" w:hanging="284"/>
        <w:jc w:val="both"/>
        <w:rPr>
          <w:rFonts w:asciiTheme="minorHAnsi" w:hAnsiTheme="minorHAnsi"/>
          <w:sz w:val="20"/>
        </w:rPr>
      </w:pPr>
      <w:r>
        <w:rPr>
          <w:rFonts w:asciiTheme="minorHAnsi" w:hAnsiTheme="minorHAnsi"/>
          <w:sz w:val="20"/>
        </w:rPr>
        <w:t>Zhotovitel je povinen provádět dílo tak, aby jeho technologický postup, časový průběh a způsob provádění všech souvisejících činností a prací respektoval také probíhající zdravotnický provoz v ostatním areálu objednatele. V této souvislosti se zhotovitel zavazuje minimalizovat prašnost, hluk, vibrace atp. s prováděním Díla související. Zhotovitel bere na vědomí a souhlasí s tím, že ponese případné náklady na úklid komunikací zvýšené v důsledku činností s prováděním díla související.</w:t>
      </w:r>
    </w:p>
    <w:p w14:paraId="125AE154" w14:textId="77777777" w:rsidR="00055434" w:rsidRDefault="00055434">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0"/>
        </w:tabs>
        <w:spacing w:line="240" w:lineRule="auto"/>
        <w:ind w:left="284" w:firstLine="0"/>
        <w:jc w:val="both"/>
        <w:rPr>
          <w:rFonts w:asciiTheme="minorHAnsi" w:hAnsiTheme="minorHAnsi"/>
          <w:sz w:val="20"/>
        </w:rPr>
      </w:pPr>
    </w:p>
    <w:p w14:paraId="4382FD7A" w14:textId="77777777" w:rsidR="00055434" w:rsidRPr="006B2AF5" w:rsidRDefault="00594AA0">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0"/>
        </w:tabs>
        <w:spacing w:line="240" w:lineRule="auto"/>
        <w:ind w:left="284" w:hanging="284"/>
        <w:jc w:val="both"/>
        <w:rPr>
          <w:rFonts w:asciiTheme="minorHAnsi" w:hAnsiTheme="minorHAnsi"/>
          <w:sz w:val="20"/>
        </w:rPr>
      </w:pPr>
      <w:r w:rsidRPr="006B2AF5">
        <w:rPr>
          <w:rFonts w:asciiTheme="minorHAnsi" w:hAnsiTheme="minorHAnsi"/>
          <w:sz w:val="20"/>
        </w:rPr>
        <w:t>Zhotovitel</w:t>
      </w:r>
      <w:r w:rsidRPr="006D331D">
        <w:rPr>
          <w:rFonts w:ascii="Calibri" w:hAnsi="Calibri" w:cs="Calibri"/>
          <w:color w:val="000000"/>
          <w:sz w:val="20"/>
        </w:rPr>
        <w:t xml:space="preserve"> si je vědom, že dodržení termínu pro předání a převzetí předmětu plnění musí být v souladu s příslušnými rozhodnutími o poskytnutí dotace na realizaci projektu. Zhotovitel si je vědom, že porušení jeho povinnosti, z této smlouvy může mít za následek vznik škody objednateli spočívající v neuznání veškerých výdajů zhotovitele a v následném postihu ze strany poskytovatele dotace. Poruší-li zhotovitel povinnosti dané touto smlouvu, v důsledku čehož dojde k rozporu podmínek stanovených poskytovatelem dotace, a bude-li objednatel jakkoli sankcionován, je zhotovitel objednateli povinen nahradit takto vzniklou škodu.</w:t>
      </w:r>
    </w:p>
    <w:p w14:paraId="1343005F" w14:textId="77777777" w:rsidR="00055434" w:rsidRDefault="00055434">
      <w:pPr>
        <w:pStyle w:val="Import0"/>
        <w:spacing w:line="240" w:lineRule="auto"/>
        <w:ind w:left="284" w:hanging="284"/>
        <w:rPr>
          <w:rFonts w:asciiTheme="minorHAnsi" w:hAnsiTheme="minorHAnsi" w:cs="Courier New"/>
          <w:sz w:val="20"/>
        </w:rPr>
      </w:pPr>
    </w:p>
    <w:p w14:paraId="0C720831" w14:textId="77777777" w:rsidR="00055434" w:rsidRDefault="00594AA0">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Pr>
          <w:rFonts w:asciiTheme="minorHAnsi" w:hAnsiTheme="minorHAnsi" w:cs="Courier New"/>
          <w:b/>
          <w:sz w:val="20"/>
        </w:rPr>
        <w:t>VIII.</w:t>
      </w:r>
    </w:p>
    <w:p w14:paraId="0DB104D0" w14:textId="77777777" w:rsidR="00055434" w:rsidRDefault="00594AA0">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Pr>
          <w:rFonts w:asciiTheme="minorHAnsi" w:hAnsiTheme="minorHAnsi" w:cs="Courier New"/>
          <w:b/>
          <w:sz w:val="20"/>
        </w:rPr>
        <w:t>SMLUVNÍ ZÁVAZKY OBJEDNATELE</w:t>
      </w:r>
    </w:p>
    <w:p w14:paraId="5B125E34" w14:textId="77777777" w:rsidR="00055434" w:rsidRDefault="00055434">
      <w:pPr>
        <w:pStyle w:val="Import0"/>
        <w:spacing w:line="240" w:lineRule="auto"/>
        <w:ind w:left="284" w:hanging="284"/>
        <w:rPr>
          <w:rFonts w:asciiTheme="minorHAnsi" w:hAnsiTheme="minorHAnsi" w:cs="Courier New"/>
          <w:sz w:val="20"/>
        </w:rPr>
      </w:pPr>
    </w:p>
    <w:p w14:paraId="6AB4C508" w14:textId="77777777" w:rsidR="00055434" w:rsidRDefault="00594AA0">
      <w:pPr>
        <w:pStyle w:val="Import20"/>
        <w:numPr>
          <w:ilvl w:val="0"/>
          <w:numId w:val="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Pr>
          <w:rFonts w:asciiTheme="minorHAnsi" w:hAnsiTheme="minorHAnsi" w:cs="Courier New"/>
          <w:sz w:val="20"/>
        </w:rPr>
        <w:t>Objednatel se zavazuje poskytnout zhotoviteli k úspěšnému provedení sjednaného díla potřebnou a nezbytnou součinnost spočívající především v tom, že:</w:t>
      </w:r>
    </w:p>
    <w:p w14:paraId="33F7C36F" w14:textId="77777777" w:rsidR="00055434" w:rsidRDefault="00055434">
      <w:pPr>
        <w:pStyle w:val="Import2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16"/>
          <w:szCs w:val="16"/>
        </w:rPr>
      </w:pPr>
    </w:p>
    <w:p w14:paraId="43115902" w14:textId="77777777" w:rsidR="00055434" w:rsidRDefault="00594AA0">
      <w:pPr>
        <w:pStyle w:val="Import2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Pr>
          <w:rFonts w:asciiTheme="minorHAnsi" w:hAnsiTheme="minorHAnsi" w:cs="Courier New"/>
          <w:sz w:val="20"/>
        </w:rPr>
        <w:t>předá zhotoviteli protokolárně staveniště pro provedení díla v souladu s termíny uvedenými v čl. IV této smlouvy, a to ve stavu způsobilém k řádnému provádění díla a zbavené práv třetích osob tak, aby zhotovitel mohl zahájit práce v souladu se smlouvou. Uvedenou skutečnost smluvní strany potvrdí společným zápisem. V zápisu o předání staveniště budou rovněž vymezeny vzájemné vztahy, závazky a povinnosti v oblasti bezpečnosti práce mezi účastníky výstavby.</w:t>
      </w:r>
    </w:p>
    <w:p w14:paraId="0B9079D9" w14:textId="77777777" w:rsidR="00055434" w:rsidRDefault="00594AA0">
      <w:pPr>
        <w:pStyle w:val="Import2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Pr>
          <w:rFonts w:asciiTheme="minorHAnsi" w:hAnsiTheme="minorHAnsi" w:cs="Courier New"/>
          <w:sz w:val="20"/>
        </w:rPr>
        <w:t>při předání staveniště předá zhotoviteli:</w:t>
      </w:r>
    </w:p>
    <w:p w14:paraId="409F1E53" w14:textId="77777777" w:rsidR="00055434" w:rsidRDefault="00594AA0">
      <w:pPr>
        <w:pStyle w:val="Import11"/>
        <w:numPr>
          <w:ilvl w:val="0"/>
          <w:numId w:val="3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1134" w:hanging="283"/>
        <w:jc w:val="both"/>
        <w:rPr>
          <w:rFonts w:asciiTheme="minorHAnsi" w:hAnsiTheme="minorHAnsi" w:cs="Courier New"/>
          <w:sz w:val="20"/>
        </w:rPr>
      </w:pPr>
      <w:r>
        <w:rPr>
          <w:rFonts w:asciiTheme="minorHAnsi" w:hAnsiTheme="minorHAnsi" w:cs="Courier New"/>
          <w:sz w:val="20"/>
        </w:rPr>
        <w:t xml:space="preserve">schválený projekt pro jednotlivé části stavby ve </w:t>
      </w:r>
      <w:bookmarkStart w:id="1" w:name="Text156"/>
      <w:r>
        <w:rPr>
          <w:rFonts w:asciiTheme="minorHAnsi" w:hAnsiTheme="minorHAnsi" w:cs="Courier New"/>
          <w:sz w:val="20"/>
        </w:rPr>
        <w:t>třech /3/</w:t>
      </w:r>
      <w:bookmarkEnd w:id="1"/>
      <w:r>
        <w:rPr>
          <w:rFonts w:asciiTheme="minorHAnsi" w:hAnsiTheme="minorHAnsi" w:cs="Courier New"/>
          <w:sz w:val="20"/>
        </w:rPr>
        <w:t xml:space="preserve"> vyhotoveních,</w:t>
      </w:r>
    </w:p>
    <w:p w14:paraId="335B1B3D" w14:textId="77777777" w:rsidR="00055434" w:rsidRDefault="00594AA0">
      <w:pPr>
        <w:pStyle w:val="Import11"/>
        <w:numPr>
          <w:ilvl w:val="0"/>
          <w:numId w:val="3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1134" w:hanging="283"/>
        <w:jc w:val="both"/>
        <w:rPr>
          <w:rFonts w:asciiTheme="minorHAnsi" w:hAnsiTheme="minorHAnsi" w:cs="Courier New"/>
          <w:sz w:val="20"/>
        </w:rPr>
      </w:pPr>
      <w:r>
        <w:rPr>
          <w:rFonts w:asciiTheme="minorHAnsi" w:hAnsiTheme="minorHAnsi" w:cs="Courier New"/>
          <w:sz w:val="20"/>
        </w:rPr>
        <w:t>všechna stanoviska, souhlasy a správní rozhodnutí vydaná pro stavbu, vč. jejich nabytí právní moci,</w:t>
      </w:r>
    </w:p>
    <w:p w14:paraId="4930B8C5" w14:textId="77777777" w:rsidR="00055434" w:rsidRDefault="00594AA0">
      <w:pPr>
        <w:pStyle w:val="Import33"/>
        <w:numPr>
          <w:ilvl w:val="1"/>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1134" w:hanging="283"/>
        <w:jc w:val="both"/>
        <w:rPr>
          <w:rFonts w:asciiTheme="minorHAnsi" w:hAnsiTheme="minorHAnsi" w:cs="Courier New"/>
          <w:sz w:val="20"/>
        </w:rPr>
      </w:pPr>
      <w:r>
        <w:rPr>
          <w:rFonts w:asciiTheme="minorHAnsi" w:hAnsiTheme="minorHAnsi" w:cs="Courier New"/>
          <w:sz w:val="20"/>
        </w:rPr>
        <w:t>veškeré podklady o existenci všech známých inženýrských sítí, vedení a instalací technické a dopravní infrastruktury v místě stavby,</w:t>
      </w:r>
    </w:p>
    <w:p w14:paraId="6D2D2D96" w14:textId="1548B5D1" w:rsidR="00055434" w:rsidRDefault="00594AA0">
      <w:pPr>
        <w:pStyle w:val="Import33"/>
        <w:numPr>
          <w:ilvl w:val="0"/>
          <w:numId w:val="3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1134" w:hanging="283"/>
        <w:jc w:val="both"/>
        <w:rPr>
          <w:rFonts w:asciiTheme="minorHAnsi" w:hAnsiTheme="minorHAnsi" w:cs="Courier New"/>
          <w:sz w:val="20"/>
        </w:rPr>
      </w:pPr>
      <w:r>
        <w:rPr>
          <w:rFonts w:asciiTheme="minorHAnsi" w:hAnsiTheme="minorHAnsi" w:cs="Courier New"/>
          <w:sz w:val="20"/>
        </w:rPr>
        <w:t>připojovací místa dotčených sítí technické infrastruktury a odběrná místa vody a el. energie</w:t>
      </w:r>
    </w:p>
    <w:p w14:paraId="793AD364" w14:textId="77777777" w:rsidR="00055434" w:rsidRDefault="00594AA0">
      <w:pPr>
        <w:pStyle w:val="Import3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Pr>
          <w:rFonts w:asciiTheme="minorHAnsi" w:hAnsiTheme="minorHAnsi" w:cs="Courier New"/>
          <w:sz w:val="20"/>
        </w:rPr>
        <w:t>seznámí zhotovitele se všemi známými skutečnostmi, které by mohly mít vliv na provádění díla</w:t>
      </w:r>
    </w:p>
    <w:p w14:paraId="60CCA5ED" w14:textId="77777777" w:rsidR="00055434" w:rsidRDefault="00594AA0">
      <w:pPr>
        <w:pStyle w:val="Import3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Pr>
          <w:rFonts w:asciiTheme="minorHAnsi" w:hAnsiTheme="minorHAnsi" w:cs="Courier New"/>
          <w:sz w:val="20"/>
        </w:rPr>
        <w:t>poskytne zhotoviteli nezbytnou součinnost, nutnou pro úspěšné provedení sjednaného díla, zejména při obstarávání nutných stanovisek, souhlasů a správních rozhodnutí pro provedení díla, zjištění existence veřejných sítí v místě stavby, spolupráci projektanta a další sjednanou činnost</w:t>
      </w:r>
    </w:p>
    <w:p w14:paraId="26066604" w14:textId="77777777" w:rsidR="00055434" w:rsidRDefault="00594AA0">
      <w:pPr>
        <w:pStyle w:val="Import3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Pr>
          <w:rFonts w:asciiTheme="minorHAnsi" w:hAnsiTheme="minorHAnsi" w:cs="Courier New"/>
          <w:sz w:val="20"/>
        </w:rPr>
        <w:t>poskytne zhotoviteli bezplatně vymezený prostor staveniště a případné další sjednané prostory po dobu trvání stavby a dobu potřebnou pro vyklizení staveniště,</w:t>
      </w:r>
    </w:p>
    <w:p w14:paraId="5E847707" w14:textId="77777777" w:rsidR="00055434" w:rsidRDefault="00594AA0">
      <w:pPr>
        <w:pStyle w:val="Import3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Pr>
          <w:rFonts w:asciiTheme="minorHAnsi" w:hAnsiTheme="minorHAnsi" w:cs="Courier New"/>
          <w:sz w:val="20"/>
        </w:rPr>
        <w:t>poskytne zhotoviteli bezplatně po dobu provádění díla meziskládku pro uložení výkopku, zásob materiálu a vybouraného materiálu a skládku pro uložení nepoužitých přebytků těchto materiálů, v rámci staveniště,</w:t>
      </w:r>
    </w:p>
    <w:p w14:paraId="1AD71DA3" w14:textId="77777777" w:rsidR="00055434" w:rsidRDefault="00594AA0">
      <w:pPr>
        <w:pStyle w:val="Import3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Pr>
          <w:rFonts w:asciiTheme="minorHAnsi" w:hAnsiTheme="minorHAnsi" w:cs="Courier New"/>
          <w:sz w:val="20"/>
        </w:rPr>
        <w:t>v případě zjištění jiných skutečností při provádění díla, než předpokládá schválený projekt stavby, nebo zjištění jeho nedostatků nebo vad zajistí objednatel bez odkladu spolupráci projektanta, po dobu potřebnou k řešení těchto skutečností není zhotovitel v prodlení s prováděním předmětu díla, vícepráce spojené se sjednaným řešením budou řešeny jako vícepráce podle ustanovení čl. III. a V. této smlouvy,</w:t>
      </w:r>
      <w:r>
        <w:rPr>
          <w:rFonts w:asciiTheme="minorHAnsi" w:hAnsiTheme="minorHAnsi"/>
          <w:sz w:val="20"/>
        </w:rPr>
        <w:t xml:space="preserve"> </w:t>
      </w:r>
    </w:p>
    <w:p w14:paraId="4998C4BD" w14:textId="77777777" w:rsidR="00055434" w:rsidRDefault="00594AA0">
      <w:pPr>
        <w:pStyle w:val="Import3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Pr>
          <w:rFonts w:asciiTheme="minorHAnsi" w:eastAsia="MS Mincho" w:hAnsiTheme="minorHAnsi"/>
          <w:sz w:val="20"/>
        </w:rPr>
        <w:t xml:space="preserve">seznámí své zaměstnance s bezpečnostními předpisy při provádění staveb a s provozem na stavbě a zajistí dodržování všech platných předpisů a smluvených omezení svými zaměstnanci po dobu provádění prací a s nutnou koordinací provozu objednatele a zhotovitele na stavbě, </w:t>
      </w:r>
    </w:p>
    <w:p w14:paraId="04C06E4A" w14:textId="77777777" w:rsidR="00055434" w:rsidRDefault="00594AA0">
      <w:pPr>
        <w:pStyle w:val="Import3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Pr>
          <w:rFonts w:asciiTheme="minorHAnsi" w:hAnsiTheme="minorHAnsi"/>
          <w:sz w:val="20"/>
        </w:rPr>
        <w:t>umožní zhotoviteli umístění písemně odsouhlasené informační tabule u vjezdu na staveniště.</w:t>
      </w:r>
    </w:p>
    <w:p w14:paraId="6553C860" w14:textId="77777777" w:rsidR="00055434" w:rsidRDefault="00055434">
      <w:pPr>
        <w:pStyle w:val="Prosttext"/>
        <w:jc w:val="both"/>
        <w:rPr>
          <w:rFonts w:asciiTheme="minorHAnsi" w:hAnsiTheme="minorHAnsi"/>
        </w:rPr>
      </w:pPr>
    </w:p>
    <w:p w14:paraId="5A3AED41" w14:textId="77777777" w:rsidR="00055434" w:rsidRDefault="00594AA0">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rPr>
          <w:rFonts w:asciiTheme="minorHAnsi" w:hAnsiTheme="minorHAnsi" w:cs="Courier New"/>
          <w:b/>
          <w:sz w:val="20"/>
        </w:rPr>
      </w:pPr>
      <w:r>
        <w:rPr>
          <w:rFonts w:asciiTheme="minorHAnsi" w:hAnsiTheme="minorHAnsi" w:cs="Courier New"/>
          <w:b/>
          <w:sz w:val="20"/>
        </w:rPr>
        <w:t>IX.</w:t>
      </w:r>
    </w:p>
    <w:p w14:paraId="21ACC369" w14:textId="77777777" w:rsidR="00055434" w:rsidRDefault="00594AA0">
      <w:pPr>
        <w:pStyle w:val="Import3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rPr>
          <w:rFonts w:asciiTheme="minorHAnsi" w:hAnsiTheme="minorHAnsi" w:cs="Courier New"/>
          <w:b/>
          <w:sz w:val="20"/>
        </w:rPr>
      </w:pPr>
      <w:r>
        <w:rPr>
          <w:rFonts w:asciiTheme="minorHAnsi" w:hAnsiTheme="minorHAnsi" w:cs="Courier New"/>
          <w:b/>
          <w:sz w:val="20"/>
        </w:rPr>
        <w:t>SMLUVNÍ ZÁVAZKY ZHOTOVITELE</w:t>
      </w:r>
    </w:p>
    <w:p w14:paraId="7BD16317" w14:textId="77777777" w:rsidR="00055434" w:rsidRDefault="00055434">
      <w:pPr>
        <w:pStyle w:val="Import3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rPr>
          <w:rFonts w:asciiTheme="minorHAnsi" w:hAnsiTheme="minorHAnsi" w:cs="Courier New"/>
          <w:b/>
          <w:sz w:val="20"/>
        </w:rPr>
      </w:pPr>
    </w:p>
    <w:p w14:paraId="2AD3624B" w14:textId="77777777" w:rsidR="00055434" w:rsidRDefault="00594AA0">
      <w:pPr>
        <w:pStyle w:val="Import20"/>
        <w:numPr>
          <w:ilvl w:val="0"/>
          <w:numId w:val="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Pr>
          <w:rFonts w:asciiTheme="minorHAnsi" w:hAnsiTheme="minorHAnsi" w:cs="Courier New"/>
          <w:sz w:val="20"/>
        </w:rPr>
        <w:lastRenderedPageBreak/>
        <w:t>Zhotovitel prohlašuje, že v rámci zadávacího řízení provedeného podle zákona č. 134/2016 Sb. o zadávání veřejných zakázek v aktuálním znění (dále též „zákon o zadávání veřejných zakázek“) uvedl v nabídce veškeré informace a doklady, které odpovídají skutečnosti a měly nebo mohly mít vliv na výsledek zadávacího řízení. Porušení této povinnosti je považováno za podstatné porušení této smlouvy a objednatel může od této smlouvy odstoupit.</w:t>
      </w:r>
    </w:p>
    <w:p w14:paraId="0A6E9152" w14:textId="77777777" w:rsidR="00055434" w:rsidRDefault="00055434">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16"/>
          <w:szCs w:val="16"/>
        </w:rPr>
      </w:pPr>
    </w:p>
    <w:p w14:paraId="4EC9A17F" w14:textId="77777777" w:rsidR="00055434" w:rsidRDefault="00594AA0">
      <w:pPr>
        <w:pStyle w:val="Import20"/>
        <w:numPr>
          <w:ilvl w:val="0"/>
          <w:numId w:val="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Pr>
          <w:rFonts w:asciiTheme="minorHAnsi" w:hAnsiTheme="minorHAnsi"/>
          <w:sz w:val="20"/>
        </w:rPr>
        <w:t xml:space="preserve">Zhotovitel se zavazuje, že veškeré poddodavatelské práce provede dle poddodavatelského schématu, které předloží v nabídce podané v rámci výběrového řízení provedeného dle zákona č. 134/2016 Sb., o zadávání veřejných zakázek, a které </w:t>
      </w:r>
      <w:r>
        <w:rPr>
          <w:rFonts w:asciiTheme="minorHAnsi" w:hAnsiTheme="minorHAnsi" w:cs="Courier New"/>
          <w:iCs/>
          <w:sz w:val="20"/>
        </w:rPr>
        <w:t>tvoří nedílnou přílohu č. 2 této smlouvy.</w:t>
      </w:r>
      <w:r>
        <w:rPr>
          <w:rFonts w:asciiTheme="minorHAnsi" w:hAnsiTheme="minorHAnsi"/>
          <w:sz w:val="20"/>
        </w:rPr>
        <w:t xml:space="preserve"> Případné změny v poddodavatelském schématu zhotovitel oznámí min. 10 pracovních dnů před nástupem podzhotovitele na staveniště a toto bude objednatelem odsouhlaseno formou zápisu ve stavebním deníku. Nedodrží-li zhotovitel toto poddodavatelské schéma, bude to považováno za podstatné porušení této smlouvy a objednatel může od smlouvy odstoupit. V této souvislosti se zhotovitel zavazuje předat objednateli k jeho požadavku kopie svých poddodavatelských smluv a zajistit, aby jeho poddodavatelé přistoupili svým jednostranným prohlášením k závazkům zhotovitele vyplývajícím z této smlouvy vůči objednateli v části jejich poddodávky.</w:t>
      </w:r>
    </w:p>
    <w:p w14:paraId="28457382" w14:textId="77777777" w:rsidR="00055434" w:rsidRDefault="00055434">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16"/>
          <w:szCs w:val="16"/>
        </w:rPr>
      </w:pPr>
    </w:p>
    <w:p w14:paraId="0B6D0B0F" w14:textId="77777777" w:rsidR="00055434" w:rsidRDefault="00594AA0">
      <w:pPr>
        <w:pStyle w:val="Import20"/>
        <w:numPr>
          <w:ilvl w:val="0"/>
          <w:numId w:val="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Pr>
          <w:rFonts w:asciiTheme="minorHAnsi" w:hAnsiTheme="minorHAnsi" w:cs="Courier New"/>
          <w:sz w:val="20"/>
        </w:rPr>
        <w:t>Zhotovitel se touto smlouvou zavazuje vedle povinností sjednaných v jiných článcích této smlouvy dále:</w:t>
      </w:r>
    </w:p>
    <w:p w14:paraId="714E0734" w14:textId="77777777" w:rsidR="00055434" w:rsidRDefault="00055434">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16"/>
          <w:szCs w:val="16"/>
        </w:rPr>
      </w:pPr>
    </w:p>
    <w:p w14:paraId="59773E0A" w14:textId="77777777" w:rsidR="00055434" w:rsidRDefault="00594AA0">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Pr>
          <w:rFonts w:asciiTheme="minorHAnsi" w:hAnsiTheme="minorHAnsi" w:cs="Courier New"/>
          <w:sz w:val="20"/>
        </w:rPr>
        <w:t>provádět dílo s odbornou péčí v souladu s touto smlouvou, s platnými technickými předpisy a se zájmy objednavatele, které jsou mu známy,</w:t>
      </w:r>
    </w:p>
    <w:p w14:paraId="4E93F20E" w14:textId="77777777" w:rsidR="00055434" w:rsidRDefault="00594AA0">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Pr>
          <w:rFonts w:asciiTheme="minorHAnsi" w:hAnsiTheme="minorHAnsi" w:cs="Courier New"/>
          <w:sz w:val="20"/>
        </w:rPr>
        <w:t>plnit podmínky, uložené správními rozhodnutími vydanými pro tuto stavbu, a dodržovat stanoviska, vyjádření a souhlasy dotčených orgánů státní správy, které jsou zhotoviteli známy,</w:t>
      </w:r>
    </w:p>
    <w:p w14:paraId="1CB9D68F" w14:textId="77777777" w:rsidR="00055434" w:rsidRDefault="00594AA0">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Pr>
          <w:rFonts w:asciiTheme="minorHAnsi" w:hAnsiTheme="minorHAnsi" w:cs="Courier New"/>
          <w:sz w:val="20"/>
        </w:rPr>
        <w:t>informovat objednatele bez zbytečného odkladu o všech skutečnostech a okolnostech, které by mohly mít vliv na provádění díla, práva, povinnosti a zájmy objednatele související s předmětem díla,</w:t>
      </w:r>
    </w:p>
    <w:p w14:paraId="2068ECC4" w14:textId="77777777" w:rsidR="00055434" w:rsidRDefault="00594AA0">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Pr>
          <w:rFonts w:asciiTheme="minorHAnsi" w:hAnsiTheme="minorHAnsi" w:cs="Courier New"/>
          <w:sz w:val="20"/>
        </w:rPr>
        <w:t>respektovat skryté překážky, případně v průběhu provádění prací na díle zjištěné, nepředvídané skutečnosti související s realizací díla a ve spolupráci s objednatelem rozhodnout o dalším postupu prací,</w:t>
      </w:r>
    </w:p>
    <w:p w14:paraId="744FD33F" w14:textId="77777777" w:rsidR="00055434" w:rsidRDefault="00594AA0">
      <w:pPr>
        <w:pStyle w:val="Odstavecseseznamem"/>
        <w:numPr>
          <w:ilvl w:val="0"/>
          <w:numId w:val="28"/>
        </w:numPr>
        <w:spacing w:line="276" w:lineRule="auto"/>
        <w:ind w:left="851" w:hanging="284"/>
        <w:jc w:val="both"/>
        <w:rPr>
          <w:rFonts w:asciiTheme="minorHAnsi" w:hAnsiTheme="minorHAnsi"/>
        </w:rPr>
      </w:pPr>
      <w:r>
        <w:rPr>
          <w:rFonts w:asciiTheme="minorHAnsi" w:hAnsiTheme="minorHAnsi"/>
        </w:rPr>
        <w:t xml:space="preserve">počínaje převzetím staveniště až do podpisu předávacího protokolu o předání poslední z částí díla oběma smluvními stranami přebírá nebezpečí škody na díle a nemovitostech dotčených prováděním díla, </w:t>
      </w:r>
    </w:p>
    <w:p w14:paraId="356812FF" w14:textId="3A7D8F74" w:rsidR="00055434" w:rsidRDefault="00594AA0">
      <w:pPr>
        <w:pStyle w:val="Odstavecseseznamem"/>
        <w:numPr>
          <w:ilvl w:val="0"/>
          <w:numId w:val="28"/>
        </w:numPr>
        <w:spacing w:line="276" w:lineRule="auto"/>
        <w:ind w:left="851" w:hanging="284"/>
        <w:jc w:val="both"/>
        <w:rPr>
          <w:rFonts w:asciiTheme="minorHAnsi" w:hAnsiTheme="minorHAnsi"/>
        </w:rPr>
      </w:pPr>
      <w:r>
        <w:rPr>
          <w:rFonts w:asciiTheme="minorHAnsi" w:hAnsiTheme="minorHAnsi"/>
        </w:rPr>
        <w:t>vhodně staveniště zabezpečit, zajistit úklid a likvidaci všech odpadů ze své činnosti po dokončení díla a při odstraňování případných vad a nedodělků s tím, že pokud tyto povinnosti nebudou z jeho strany plněny ani přes písemnou výzvu</w:t>
      </w:r>
      <w:r w:rsidR="00450B2B">
        <w:rPr>
          <w:rFonts w:asciiTheme="minorHAnsi" w:hAnsiTheme="minorHAnsi"/>
        </w:rPr>
        <w:t>,</w:t>
      </w:r>
      <w:r>
        <w:rPr>
          <w:rFonts w:asciiTheme="minorHAnsi" w:hAnsiTheme="minorHAnsi"/>
        </w:rPr>
        <w:t xml:space="preserve"> je objednatel oprávněn zajistit je způsobem dle vlastního uvážení a náklady uplatňovat po zhotoviteli, </w:t>
      </w:r>
    </w:p>
    <w:p w14:paraId="74AD84E5" w14:textId="77777777" w:rsidR="00055434" w:rsidRDefault="00594AA0">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Pr>
          <w:rFonts w:asciiTheme="minorHAnsi" w:hAnsiTheme="minorHAnsi" w:cs="Courier New"/>
          <w:sz w:val="20"/>
        </w:rPr>
        <w:t>důsledně chránit veškeré stávající konstrukce, sítě a vedení proti poškození, zničení, ztrátě či jinému znehodnocení,</w:t>
      </w:r>
    </w:p>
    <w:p w14:paraId="3FD0313D" w14:textId="77777777" w:rsidR="00055434" w:rsidRDefault="00594AA0">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Pr>
          <w:rFonts w:asciiTheme="minorHAnsi" w:hAnsiTheme="minorHAnsi"/>
          <w:sz w:val="20"/>
        </w:rPr>
        <w:t xml:space="preserve">ohlásit neprodleně veškeré náhodné nálezy objednateli a tyto náležitě ochránit, </w:t>
      </w:r>
      <w:r>
        <w:rPr>
          <w:rFonts w:asciiTheme="minorHAnsi" w:hAnsiTheme="minorHAnsi" w:cs="Courier New"/>
          <w:sz w:val="20"/>
        </w:rPr>
        <w:t>po dobu potřebnou k řešení těchto skutečností není zhotovitel v prodlení s prováděním sjednaného díla a sjednaný termín provedení díla se o tuto dobu prodlužuje, vícepráce spojené se sjednaným řešením budou řešeny jako vícepráce podle této smlouvy,</w:t>
      </w:r>
    </w:p>
    <w:p w14:paraId="30FDC84E" w14:textId="77777777" w:rsidR="00055434" w:rsidRDefault="00594AA0">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Pr>
          <w:rFonts w:asciiTheme="minorHAnsi" w:hAnsiTheme="minorHAnsi" w:cs="Courier New"/>
          <w:sz w:val="20"/>
        </w:rPr>
        <w:t xml:space="preserve">před zahájením provádění prací zajistit podle podkladů objednatele provedení vytýčení všech známých inženýrských sítí, vedení a kabelů, procházejících staveništěm, zúčastnit se provedení vytýčení sítí, zaznamenat ho do stavebního deníku, zajistit příslušné doklady a vedení ochránit, </w:t>
      </w:r>
    </w:p>
    <w:p w14:paraId="12FA1555" w14:textId="77777777" w:rsidR="00055434" w:rsidRDefault="00594AA0">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Pr>
          <w:rFonts w:asciiTheme="minorHAnsi" w:hAnsiTheme="minorHAnsi" w:cs="Courier New"/>
          <w:sz w:val="20"/>
        </w:rPr>
        <w:t xml:space="preserve">udržovat na staveništi a dotčených pozemcích pořádek a čistotu a podle platných předpisů průběžně odstraňovat odpady a nečistoty, vzniklé jeho činností, </w:t>
      </w:r>
    </w:p>
    <w:p w14:paraId="1F110BD0" w14:textId="77777777" w:rsidR="00055434" w:rsidRDefault="00594AA0">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Pr>
          <w:rFonts w:asciiTheme="minorHAnsi" w:hAnsiTheme="minorHAnsi" w:cs="Courier New"/>
          <w:sz w:val="20"/>
        </w:rPr>
        <w:t>seznámit pracovníky na stavbě se sjednanými podmínkami a omezeními provádění díla a s nutnou koordinací a postupem provádění prací.</w:t>
      </w:r>
    </w:p>
    <w:p w14:paraId="6BFEEB4C" w14:textId="77777777" w:rsidR="00055434" w:rsidRDefault="00055434">
      <w:pPr>
        <w:pStyle w:val="Import2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16"/>
          <w:szCs w:val="16"/>
        </w:rPr>
      </w:pPr>
    </w:p>
    <w:p w14:paraId="2D95C06A" w14:textId="77777777" w:rsidR="00055434" w:rsidRDefault="00594AA0">
      <w:pPr>
        <w:pStyle w:val="Odstavecseseznamem"/>
        <w:numPr>
          <w:ilvl w:val="0"/>
          <w:numId w:val="9"/>
        </w:numPr>
        <w:ind w:left="284" w:hanging="284"/>
        <w:jc w:val="both"/>
        <w:rPr>
          <w:rFonts w:asciiTheme="minorHAnsi" w:hAnsiTheme="minorHAnsi" w:cs="Courier New"/>
        </w:rPr>
      </w:pPr>
      <w:r>
        <w:rPr>
          <w:rFonts w:asciiTheme="minorHAnsi" w:hAnsiTheme="minorHAnsi" w:cs="Courier New"/>
        </w:rPr>
        <w:t xml:space="preserve">Obě smluvní strany se zavazují v případě pojistných událostí se vzájemně informovat o postupu likvidace škody. </w:t>
      </w:r>
      <w:r>
        <w:rPr>
          <w:rFonts w:asciiTheme="minorHAnsi" w:hAnsiTheme="minorHAnsi" w:cs="Arial"/>
        </w:rPr>
        <w:t xml:space="preserve">Zhotovitel je povinen po celou dobu plnění této smlouvy (vč. záruční doby) na svůj náklad mít a udržovat pojištění odpovědnosti za škody způsobené svou činností v rozsahu </w:t>
      </w:r>
      <w:r>
        <w:rPr>
          <w:rFonts w:asciiTheme="minorHAnsi" w:hAnsiTheme="minorHAnsi" w:cs="Arial"/>
          <w:b/>
          <w:bCs/>
        </w:rPr>
        <w:t>10</w:t>
      </w:r>
      <w:r>
        <w:rPr>
          <w:rFonts w:asciiTheme="minorHAnsi" w:hAnsiTheme="minorHAnsi" w:cstheme="minorHAnsi"/>
          <w:b/>
          <w:bCs/>
          <w:szCs w:val="16"/>
        </w:rPr>
        <w:t xml:space="preserve"> 000</w:t>
      </w:r>
      <w:r>
        <w:rPr>
          <w:rFonts w:asciiTheme="minorHAnsi" w:hAnsiTheme="minorHAnsi" w:cstheme="minorHAnsi"/>
          <w:b/>
          <w:szCs w:val="16"/>
        </w:rPr>
        <w:t xml:space="preserve"> 000,- </w:t>
      </w:r>
      <w:r>
        <w:rPr>
          <w:rFonts w:asciiTheme="minorHAnsi" w:hAnsiTheme="minorHAnsi" w:cs="Arial"/>
        </w:rPr>
        <w:t>Kč. Nedoloží-li zhotovitel objednateli k jeho požadavku potvrzení o pojištění v uvedeném rozsahu, je objednatel oprávněn od této smlouvy odstoupit.</w:t>
      </w:r>
    </w:p>
    <w:p w14:paraId="65037B72" w14:textId="77777777" w:rsidR="00055434" w:rsidRDefault="00055434">
      <w:pPr>
        <w:pStyle w:val="Odstavecseseznamem"/>
        <w:spacing w:line="276" w:lineRule="auto"/>
        <w:ind w:left="284" w:hanging="284"/>
        <w:jc w:val="both"/>
        <w:rPr>
          <w:rFonts w:asciiTheme="minorHAnsi" w:hAnsiTheme="minorHAnsi"/>
          <w:spacing w:val="-5"/>
          <w:sz w:val="16"/>
          <w:szCs w:val="16"/>
        </w:rPr>
      </w:pPr>
    </w:p>
    <w:p w14:paraId="51A3B58E" w14:textId="77777777" w:rsidR="00055434" w:rsidRDefault="00594AA0">
      <w:pPr>
        <w:pStyle w:val="Odstavecseseznamem"/>
        <w:numPr>
          <w:ilvl w:val="0"/>
          <w:numId w:val="9"/>
        </w:numPr>
        <w:ind w:left="284" w:hanging="284"/>
        <w:jc w:val="both"/>
        <w:rPr>
          <w:rFonts w:asciiTheme="minorHAnsi" w:hAnsiTheme="minorHAnsi" w:cs="Courier New"/>
        </w:rPr>
      </w:pPr>
      <w:r>
        <w:rPr>
          <w:rFonts w:asciiTheme="minorHAnsi" w:hAnsiTheme="minorHAnsi" w:cs="Courier New"/>
        </w:rPr>
        <w:t>Veškerá případná budoucí pojistná plnění z takovéto pojistky se zhotovitel zavazuje bez zbytečného odkladu vyplatit objednateli příp. přímo poškozené třetí osobě</w:t>
      </w:r>
    </w:p>
    <w:p w14:paraId="1078ED11" w14:textId="77777777" w:rsidR="00055434" w:rsidRDefault="00055434">
      <w:pPr>
        <w:pStyle w:val="Odstavecseseznamem"/>
        <w:spacing w:line="276" w:lineRule="auto"/>
        <w:ind w:left="284" w:hanging="284"/>
        <w:jc w:val="both"/>
        <w:rPr>
          <w:rFonts w:asciiTheme="minorHAnsi" w:hAnsiTheme="minorHAnsi"/>
          <w:spacing w:val="-5"/>
          <w:sz w:val="16"/>
          <w:szCs w:val="16"/>
        </w:rPr>
      </w:pPr>
    </w:p>
    <w:p w14:paraId="0A2B6EE9" w14:textId="77777777" w:rsidR="00055434" w:rsidRDefault="00594AA0">
      <w:pPr>
        <w:pStyle w:val="Odstavecseseznamem"/>
        <w:numPr>
          <w:ilvl w:val="0"/>
          <w:numId w:val="9"/>
        </w:numPr>
        <w:ind w:left="284" w:hanging="284"/>
        <w:jc w:val="both"/>
        <w:rPr>
          <w:rFonts w:asciiTheme="minorHAnsi" w:hAnsiTheme="minorHAnsi" w:cs="Courier New"/>
        </w:rPr>
      </w:pPr>
      <w:r>
        <w:rPr>
          <w:rFonts w:asciiTheme="minorHAnsi" w:hAnsiTheme="minorHAnsi" w:cs="Courier New"/>
        </w:rPr>
        <w:t xml:space="preserve">Zhotovitel je povinen nejpozději do 21 dnů ode dne, kdy tato smlouva nabude účinnosti, nedohodnou-li se obě smluvní strany písemně jinak, předložit objednateli pojistnou smlouvu sjednanou podle tohoto článku smlouvy. Pojistná smlouva nebude obsahovat žádná ujednání, která by v případě nesprávného či protiprávního provádění díla ze strany zhotovitele dávala pojišťovně možnost neplnit (tj. v případě škodné události neposkytnout pojistné plnění objednateli příp. přímo poškozené třetí osobě). Smlouva bude předložena v originále či úředně ověřené </w:t>
      </w:r>
      <w:r>
        <w:rPr>
          <w:rFonts w:asciiTheme="minorHAnsi" w:hAnsiTheme="minorHAnsi" w:cs="Courier New"/>
        </w:rPr>
        <w:lastRenderedPageBreak/>
        <w:t xml:space="preserve">kopii. Zhotovitel doloží spolu s pojistnou smlouvou originál nebo úředně ověřenou kopii dokladu o úhradě pojistného. </w:t>
      </w:r>
    </w:p>
    <w:p w14:paraId="3F4A89EE" w14:textId="77777777" w:rsidR="00055434" w:rsidRDefault="00055434">
      <w:pPr>
        <w:spacing w:line="276" w:lineRule="auto"/>
        <w:jc w:val="both"/>
        <w:rPr>
          <w:rFonts w:asciiTheme="minorHAnsi" w:hAnsiTheme="minorHAnsi"/>
          <w:spacing w:val="-5"/>
          <w:sz w:val="16"/>
          <w:szCs w:val="16"/>
        </w:rPr>
      </w:pPr>
    </w:p>
    <w:p w14:paraId="299A4C86" w14:textId="77777777" w:rsidR="00055434" w:rsidRDefault="00594AA0">
      <w:pPr>
        <w:pStyle w:val="Odstavecseseznamem"/>
        <w:numPr>
          <w:ilvl w:val="0"/>
          <w:numId w:val="9"/>
        </w:numPr>
        <w:spacing w:line="276" w:lineRule="auto"/>
        <w:ind w:left="284" w:hanging="284"/>
        <w:jc w:val="both"/>
        <w:rPr>
          <w:rFonts w:asciiTheme="minorHAnsi" w:hAnsiTheme="minorHAnsi"/>
          <w:spacing w:val="-5"/>
        </w:rPr>
      </w:pPr>
      <w:r>
        <w:rPr>
          <w:rFonts w:asciiTheme="minorHAnsi" w:hAnsiTheme="minorHAnsi"/>
          <w:spacing w:val="-5"/>
        </w:rPr>
        <w:t>Veškeré náklady spojené s tímto pojištěním (zejm. náklady na pojistné) nese výlučně zhotovitel.</w:t>
      </w:r>
    </w:p>
    <w:p w14:paraId="1F767B16" w14:textId="77777777" w:rsidR="00055434" w:rsidRDefault="00055434">
      <w:pPr>
        <w:pStyle w:val="Odstavecseseznamem"/>
        <w:ind w:left="284" w:hanging="284"/>
        <w:rPr>
          <w:rFonts w:asciiTheme="minorHAnsi" w:hAnsiTheme="minorHAnsi"/>
          <w:spacing w:val="-5"/>
          <w:sz w:val="16"/>
          <w:szCs w:val="16"/>
        </w:rPr>
      </w:pPr>
    </w:p>
    <w:p w14:paraId="1F5CBCA2" w14:textId="77777777" w:rsidR="00055434" w:rsidRDefault="00594AA0">
      <w:pPr>
        <w:pStyle w:val="Odstavecseseznamem"/>
        <w:numPr>
          <w:ilvl w:val="0"/>
          <w:numId w:val="9"/>
        </w:numPr>
        <w:ind w:left="284" w:hanging="284"/>
        <w:jc w:val="both"/>
        <w:rPr>
          <w:rFonts w:asciiTheme="minorHAnsi" w:hAnsiTheme="minorHAnsi" w:cs="Courier New"/>
        </w:rPr>
      </w:pPr>
      <w:r>
        <w:rPr>
          <w:rFonts w:asciiTheme="minorHAnsi" w:hAnsiTheme="minorHAnsi" w:cs="Courier New"/>
        </w:rPr>
        <w:t xml:space="preserve">Pokud bude zhotovitel v prodlení s předložením pojistné smlouvy objednateli dle předchozích ustanovení této smlouvy, je objednatel oprávněn požadovat po zhotoviteli smluvní pokutu ve výši 1 000 Kč za každý i započatý den prodlení. </w:t>
      </w:r>
    </w:p>
    <w:p w14:paraId="43BD4AD3" w14:textId="77777777" w:rsidR="00055434" w:rsidRDefault="00055434">
      <w:pPr>
        <w:pStyle w:val="Odstavecseseznamem"/>
        <w:ind w:left="284"/>
        <w:jc w:val="both"/>
        <w:rPr>
          <w:rFonts w:asciiTheme="minorHAnsi" w:hAnsiTheme="minorHAnsi" w:cs="Courier New"/>
          <w:sz w:val="16"/>
          <w:szCs w:val="16"/>
        </w:rPr>
      </w:pPr>
    </w:p>
    <w:p w14:paraId="4FEC4E6D" w14:textId="77777777" w:rsidR="00055434" w:rsidRDefault="00594AA0">
      <w:pPr>
        <w:pStyle w:val="Odstavecseseznamem"/>
        <w:numPr>
          <w:ilvl w:val="0"/>
          <w:numId w:val="9"/>
        </w:numPr>
        <w:ind w:left="284" w:hanging="284"/>
        <w:jc w:val="both"/>
        <w:rPr>
          <w:rFonts w:asciiTheme="minorHAnsi" w:hAnsiTheme="minorHAnsi" w:cs="Courier New"/>
        </w:rPr>
      </w:pPr>
      <w:r>
        <w:rPr>
          <w:rFonts w:asciiTheme="minorHAnsi" w:hAnsiTheme="minorHAnsi" w:cs="Courier New"/>
        </w:rPr>
        <w:t>Prodlení zhotovitele s předložením pojistné smlouvy objednateli dle odstavce 6. tohoto článku delší jak 30 dnů se považuje za podstatné porušení této smlouvy a zakládá právo objednatele na odstoupení od této smlouvy.</w:t>
      </w:r>
    </w:p>
    <w:p w14:paraId="37899A45" w14:textId="77777777" w:rsidR="00055434" w:rsidRDefault="00055434">
      <w:pPr>
        <w:tabs>
          <w:tab w:val="left" w:pos="284"/>
        </w:tabs>
        <w:ind w:left="284" w:hanging="284"/>
        <w:jc w:val="both"/>
        <w:rPr>
          <w:rFonts w:asciiTheme="minorHAnsi" w:hAnsiTheme="minorHAnsi" w:cs="Courier New"/>
        </w:rPr>
      </w:pPr>
    </w:p>
    <w:p w14:paraId="34F00768" w14:textId="77777777" w:rsidR="00055434" w:rsidRDefault="00594AA0">
      <w:pPr>
        <w:pStyle w:val="Import5"/>
        <w:keepNext/>
        <w:keepLines/>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Pr>
          <w:rFonts w:asciiTheme="minorHAnsi" w:hAnsiTheme="minorHAnsi" w:cs="Courier New"/>
          <w:b/>
          <w:sz w:val="20"/>
        </w:rPr>
        <w:t>X.</w:t>
      </w:r>
    </w:p>
    <w:p w14:paraId="7758FF6A" w14:textId="77777777" w:rsidR="00055434" w:rsidRDefault="00594AA0">
      <w:pPr>
        <w:pStyle w:val="Import5"/>
        <w:keepNext/>
        <w:keepLines/>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Pr>
          <w:rFonts w:asciiTheme="minorHAnsi" w:hAnsiTheme="minorHAnsi" w:cs="Courier New"/>
          <w:b/>
          <w:sz w:val="20"/>
        </w:rPr>
        <w:t>JAKOST DÍLA</w:t>
      </w:r>
    </w:p>
    <w:p w14:paraId="2C4B6F29" w14:textId="77777777" w:rsidR="00055434" w:rsidRDefault="00594AA0">
      <w:pPr>
        <w:pStyle w:val="Nadpis2"/>
        <w:numPr>
          <w:ilvl w:val="0"/>
          <w:numId w:val="30"/>
        </w:numPr>
        <w:ind w:left="284" w:hanging="284"/>
        <w:rPr>
          <w:rFonts w:asciiTheme="minorHAnsi" w:hAnsiTheme="minorHAnsi"/>
          <w:sz w:val="20"/>
        </w:rPr>
      </w:pPr>
      <w:r>
        <w:rPr>
          <w:rFonts w:asciiTheme="minorHAnsi" w:hAnsiTheme="minorHAnsi"/>
          <w:sz w:val="20"/>
        </w:rPr>
        <w:t>Zhotovitel se zavazuje k tomu, že celkový souhrn vlastností provedeného díla bude dávat schopnost uspokojit stanovené potřeby, tj. využitelnost, bezpečnost, pohotovost, bezporuchovost, udržovatelnost, hospodárnost při dodržení zásad ochrany životního prostředí. Ty budou odpovídat platné právní úpravě, českým technickým normám, zadávací dokumentaci stavby a podkladům k zadávacímu řízení a uzavřené smlouvě o dílo. K tomu se zhotovitel zavazuje použít výhradně materiály a konstrukce, vyhovující požadavkům kladeným na jakost a mající prohlášení o shodě dle příslušného zákona o technických požadavcích na výrobky.</w:t>
      </w:r>
    </w:p>
    <w:p w14:paraId="64F42FDD" w14:textId="77777777" w:rsidR="00055434" w:rsidRDefault="00055434">
      <w:pPr>
        <w:ind w:left="284" w:hanging="284"/>
        <w:rPr>
          <w:rFonts w:asciiTheme="minorHAnsi" w:hAnsiTheme="minorHAnsi"/>
          <w:sz w:val="16"/>
          <w:szCs w:val="16"/>
          <w:lang w:eastAsia="en-US"/>
        </w:rPr>
      </w:pPr>
    </w:p>
    <w:p w14:paraId="06DD256E" w14:textId="77777777" w:rsidR="00055434" w:rsidRDefault="00594AA0">
      <w:pPr>
        <w:pStyle w:val="Odstavecseseznamem"/>
        <w:numPr>
          <w:ilvl w:val="0"/>
          <w:numId w:val="30"/>
        </w:numPr>
        <w:ind w:left="284" w:hanging="284"/>
        <w:jc w:val="both"/>
        <w:rPr>
          <w:rFonts w:asciiTheme="minorHAnsi" w:hAnsiTheme="minorHAnsi"/>
          <w:lang w:eastAsia="en-US"/>
        </w:rPr>
      </w:pPr>
      <w:r>
        <w:rPr>
          <w:rFonts w:asciiTheme="minorHAnsi" w:hAnsiTheme="minorHAnsi"/>
        </w:rPr>
        <w:t>Zhotovitel je povinen postupovat při provádění díla v souladu s projektovou dokumentací stavby, s platnými právními předpisy souvisejícími s výstavbou, podle schválených technologických postupů stanovených platnými i doporučenými českými nebo evropskými technickými normami a bezpečnostními předpisy, v souladu se současným standardem u používaných technologií a postupů pro tento typ stavby tak, aby dodržel smluvenou kvalitu díla. Dodržení kvality všech prací a dodávek sjednaných v uzavřené smlouvě je závaznou povinností zhotovitele. Zjištěné vady a nedodělky je povinen zhotovitel odstranit na své náklady.</w:t>
      </w:r>
    </w:p>
    <w:p w14:paraId="6CF18EE7" w14:textId="77777777" w:rsidR="00055434" w:rsidRDefault="00055434">
      <w:pPr>
        <w:pStyle w:val="Odstavecseseznamem"/>
        <w:ind w:left="284" w:hanging="284"/>
        <w:jc w:val="both"/>
        <w:rPr>
          <w:rFonts w:asciiTheme="minorHAnsi" w:hAnsiTheme="minorHAnsi"/>
          <w:sz w:val="16"/>
          <w:szCs w:val="16"/>
          <w:lang w:eastAsia="en-US"/>
        </w:rPr>
      </w:pPr>
    </w:p>
    <w:p w14:paraId="0A0418A0" w14:textId="77777777" w:rsidR="00055434" w:rsidRDefault="00594AA0">
      <w:pPr>
        <w:pStyle w:val="Odstavecseseznamem"/>
        <w:numPr>
          <w:ilvl w:val="0"/>
          <w:numId w:val="30"/>
        </w:numPr>
        <w:ind w:left="284" w:hanging="284"/>
        <w:jc w:val="both"/>
        <w:rPr>
          <w:rFonts w:asciiTheme="minorHAnsi" w:hAnsiTheme="minorHAnsi"/>
          <w:lang w:eastAsia="en-US"/>
        </w:rPr>
      </w:pPr>
      <w:r>
        <w:rPr>
          <w:rFonts w:asciiTheme="minorHAnsi" w:hAnsiTheme="minorHAnsi"/>
        </w:rPr>
        <w:t xml:space="preserve">Dílo musí vykazovat parametry stanovené projektovou dokumentací stavby a nesmí se odchýlit od ČSN a technických požadavků na výstavbu, dle kterých je projektová dokumentace stavby zpracovaná. Parametry této projektové dokumentace jsou pro zhotovitele závazné. </w:t>
      </w:r>
    </w:p>
    <w:p w14:paraId="5A316A65" w14:textId="77777777" w:rsidR="00055434" w:rsidRDefault="00055434">
      <w:pPr>
        <w:ind w:left="284" w:hanging="284"/>
        <w:jc w:val="both"/>
        <w:rPr>
          <w:rFonts w:asciiTheme="minorHAnsi" w:hAnsiTheme="minorHAnsi"/>
          <w:sz w:val="16"/>
          <w:szCs w:val="16"/>
          <w:lang w:eastAsia="en-US"/>
        </w:rPr>
      </w:pPr>
    </w:p>
    <w:p w14:paraId="34CB8E57" w14:textId="77777777" w:rsidR="00055434" w:rsidRDefault="00594AA0">
      <w:pPr>
        <w:pStyle w:val="Odstavecseseznamem"/>
        <w:numPr>
          <w:ilvl w:val="0"/>
          <w:numId w:val="30"/>
        </w:numPr>
        <w:ind w:left="284" w:hanging="284"/>
        <w:jc w:val="both"/>
        <w:rPr>
          <w:rFonts w:asciiTheme="minorHAnsi" w:hAnsiTheme="minorHAnsi"/>
          <w:lang w:eastAsia="en-US"/>
        </w:rPr>
      </w:pPr>
      <w:r>
        <w:rPr>
          <w:rFonts w:asciiTheme="minorHAnsi" w:hAnsiTheme="minorHAnsi"/>
        </w:rPr>
        <w:t>V případě, že bude nutno použít postupy a materiály, které nejsou uvedeny v projektové dokumentaci stavby, lze použít pouze takových, které v době realizace díla budou v souladu s platnými i doporučenými českými nebo evropskými technickými normami. Jakékoliv změny oproti projektové dokumentaci stavby musí být předem písemně odsouhlaseny objednatelem a technickým dozorem.</w:t>
      </w:r>
    </w:p>
    <w:p w14:paraId="00207DCB" w14:textId="77777777" w:rsidR="00055434" w:rsidRDefault="00055434">
      <w:pPr>
        <w:ind w:left="284" w:hanging="284"/>
        <w:jc w:val="both"/>
        <w:rPr>
          <w:rFonts w:asciiTheme="minorHAnsi" w:hAnsiTheme="minorHAnsi"/>
          <w:sz w:val="16"/>
          <w:szCs w:val="16"/>
          <w:lang w:eastAsia="en-US"/>
        </w:rPr>
      </w:pPr>
    </w:p>
    <w:p w14:paraId="79869495" w14:textId="77777777" w:rsidR="00055434" w:rsidRDefault="00594AA0">
      <w:pPr>
        <w:pStyle w:val="Odstavecseseznamem"/>
        <w:numPr>
          <w:ilvl w:val="0"/>
          <w:numId w:val="30"/>
        </w:numPr>
        <w:ind w:left="284" w:hanging="284"/>
        <w:jc w:val="both"/>
        <w:rPr>
          <w:rFonts w:asciiTheme="minorHAnsi" w:hAnsiTheme="minorHAnsi"/>
          <w:lang w:eastAsia="en-US"/>
        </w:rPr>
      </w:pPr>
      <w:r>
        <w:rPr>
          <w:rFonts w:asciiTheme="minorHAnsi" w:hAnsiTheme="minorHAnsi"/>
        </w:rPr>
        <w:t>Jakost dodávaných materiálů a konstrukcí bude dokladována předepsaným způsobem při kontrolních prohlídkách a při předání a převzetí díla nebo jeho části.</w:t>
      </w:r>
    </w:p>
    <w:p w14:paraId="3AFF0F0B" w14:textId="77777777" w:rsidR="00055434" w:rsidRDefault="00055434">
      <w:pPr>
        <w:pStyle w:val="Odstavecseseznamem"/>
        <w:ind w:left="284" w:hanging="284"/>
        <w:rPr>
          <w:rFonts w:asciiTheme="minorHAnsi" w:hAnsiTheme="minorHAnsi"/>
          <w:sz w:val="16"/>
          <w:szCs w:val="16"/>
          <w:lang w:eastAsia="en-US"/>
        </w:rPr>
      </w:pPr>
    </w:p>
    <w:p w14:paraId="65F0E50C" w14:textId="77777777" w:rsidR="00055434" w:rsidRDefault="00594AA0">
      <w:pPr>
        <w:pStyle w:val="Odstavecseseznamem"/>
        <w:numPr>
          <w:ilvl w:val="0"/>
          <w:numId w:val="30"/>
        </w:numPr>
        <w:ind w:left="284" w:hanging="284"/>
        <w:jc w:val="both"/>
        <w:rPr>
          <w:rFonts w:asciiTheme="minorHAnsi" w:hAnsiTheme="minorHAnsi"/>
          <w:lang w:eastAsia="en-US"/>
        </w:rPr>
      </w:pPr>
      <w:r>
        <w:rPr>
          <w:rFonts w:asciiTheme="minorHAnsi" w:hAnsiTheme="minorHAnsi"/>
          <w:lang w:eastAsia="en-US"/>
        </w:rPr>
        <w:t>Vzorky:</w:t>
      </w:r>
    </w:p>
    <w:p w14:paraId="658FE535" w14:textId="77777777" w:rsidR="00055434" w:rsidRDefault="00055434">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sz w:val="16"/>
          <w:szCs w:val="16"/>
        </w:rPr>
      </w:pPr>
    </w:p>
    <w:p w14:paraId="5C591904" w14:textId="77777777" w:rsidR="00055434" w:rsidRDefault="00594AA0">
      <w:pPr>
        <w:pStyle w:val="Odstavecseseznamem"/>
        <w:numPr>
          <w:ilvl w:val="1"/>
          <w:numId w:val="8"/>
        </w:numPr>
        <w:jc w:val="both"/>
        <w:rPr>
          <w:rFonts w:asciiTheme="minorHAnsi" w:hAnsiTheme="minorHAnsi" w:cs="Arial"/>
        </w:rPr>
      </w:pPr>
      <w:r>
        <w:rPr>
          <w:rFonts w:asciiTheme="minorHAnsi" w:hAnsiTheme="minorHAnsi" w:cs="Arial"/>
        </w:rPr>
        <w:t xml:space="preserve">Zhotovitel je povinen předložit objednateli prostřednictvím svého manažera kvality vzorky materiálů, výrobků a technického vybavení (dále jen "vzorky"), které budou uvedeny v seznamu požadovaných vzorků předaného ze strany objednatele zhotoviteli do 30 dnů ode dne nabytí účinnosti této smlouvy. Objednatel může požadovat předložení i vzorků materiálů, výrobků a zařízení neuvedených v seznamu vzorků. </w:t>
      </w:r>
    </w:p>
    <w:p w14:paraId="61218478" w14:textId="77777777" w:rsidR="00055434" w:rsidRDefault="00055434">
      <w:pPr>
        <w:ind w:left="851"/>
        <w:jc w:val="both"/>
        <w:rPr>
          <w:rFonts w:asciiTheme="minorHAnsi" w:hAnsiTheme="minorHAnsi" w:cs="Arial"/>
          <w:sz w:val="16"/>
          <w:szCs w:val="16"/>
        </w:rPr>
      </w:pPr>
    </w:p>
    <w:p w14:paraId="5DE3DD83" w14:textId="77777777" w:rsidR="00055434" w:rsidRDefault="00594AA0">
      <w:pPr>
        <w:pStyle w:val="Odstavecseseznamem"/>
        <w:numPr>
          <w:ilvl w:val="1"/>
          <w:numId w:val="8"/>
        </w:numPr>
        <w:jc w:val="both"/>
        <w:rPr>
          <w:rFonts w:asciiTheme="minorHAnsi" w:hAnsiTheme="minorHAnsi" w:cs="Arial"/>
        </w:rPr>
      </w:pPr>
      <w:r>
        <w:rPr>
          <w:rFonts w:asciiTheme="minorHAnsi" w:hAnsiTheme="minorHAnsi" w:cs="Arial"/>
        </w:rPr>
        <w:t xml:space="preserve">Zhotovitel je povinen dále předložit objednateli prostřednictvím manažera kvality ke schválení vzorky všech materiálů, výrobků a zařízení, které nejsou podrobně definovány v projektové dokumentaci, zejména co se týče barev a povrchových úprav a vzorků materiálů, výrobků a zařízení; pokud tak neučiní, je to považováno za podstatné porušení této smlouvy. </w:t>
      </w:r>
    </w:p>
    <w:p w14:paraId="09B5D657" w14:textId="77777777" w:rsidR="00055434" w:rsidRDefault="00055434">
      <w:pPr>
        <w:ind w:left="851"/>
        <w:jc w:val="both"/>
        <w:rPr>
          <w:rFonts w:asciiTheme="minorHAnsi" w:hAnsiTheme="minorHAnsi" w:cs="Arial"/>
          <w:sz w:val="16"/>
          <w:szCs w:val="16"/>
        </w:rPr>
      </w:pPr>
    </w:p>
    <w:p w14:paraId="1FEC82BA" w14:textId="77777777" w:rsidR="00055434" w:rsidRDefault="00594AA0">
      <w:pPr>
        <w:pStyle w:val="Odstavecseseznamem"/>
        <w:numPr>
          <w:ilvl w:val="1"/>
          <w:numId w:val="8"/>
        </w:numPr>
        <w:spacing w:after="240"/>
        <w:jc w:val="both"/>
        <w:rPr>
          <w:rFonts w:asciiTheme="minorHAnsi" w:hAnsiTheme="minorHAnsi" w:cs="Arial"/>
        </w:rPr>
      </w:pPr>
      <w:r>
        <w:rPr>
          <w:rFonts w:asciiTheme="minorHAnsi" w:hAnsiTheme="minorHAnsi" w:cs="Arial"/>
        </w:rPr>
        <w:t>Veškeré vzorky bude zhotovitel předkládat objednateli a zpracovateli projektové dokumentace do tzv. vzorkovny, která bude zřízena na staveništi nebo na jiném dohodnutém místě, opatřené štítkem s následujícími údaji:</w:t>
      </w:r>
    </w:p>
    <w:p w14:paraId="4F5FD91C" w14:textId="77777777" w:rsidR="00055434" w:rsidRDefault="00594AA0">
      <w:pPr>
        <w:pStyle w:val="Odstavecseseznamem"/>
        <w:numPr>
          <w:ilvl w:val="0"/>
          <w:numId w:val="39"/>
        </w:numPr>
        <w:ind w:left="1701" w:firstLine="0"/>
        <w:contextualSpacing/>
        <w:jc w:val="both"/>
        <w:rPr>
          <w:rFonts w:asciiTheme="minorHAnsi" w:hAnsiTheme="minorHAnsi" w:cs="Arial"/>
        </w:rPr>
      </w:pPr>
      <w:r>
        <w:rPr>
          <w:rFonts w:asciiTheme="minorHAnsi" w:hAnsiTheme="minorHAnsi" w:cs="Arial"/>
        </w:rPr>
        <w:t>materiál (název, popis, obchodní značka)</w:t>
      </w:r>
    </w:p>
    <w:p w14:paraId="2B18E236" w14:textId="77777777" w:rsidR="00055434" w:rsidRDefault="00594AA0">
      <w:pPr>
        <w:pStyle w:val="Odstavecseseznamem"/>
        <w:numPr>
          <w:ilvl w:val="0"/>
          <w:numId w:val="39"/>
        </w:numPr>
        <w:ind w:left="1701" w:firstLine="0"/>
        <w:contextualSpacing/>
        <w:jc w:val="both"/>
        <w:rPr>
          <w:rFonts w:asciiTheme="minorHAnsi" w:hAnsiTheme="minorHAnsi" w:cs="Arial"/>
        </w:rPr>
      </w:pPr>
      <w:r>
        <w:rPr>
          <w:rFonts w:asciiTheme="minorHAnsi" w:hAnsiTheme="minorHAnsi" w:cs="Arial"/>
        </w:rPr>
        <w:t>výrobce, dodavatel</w:t>
      </w:r>
    </w:p>
    <w:p w14:paraId="74AAFFB1" w14:textId="77777777" w:rsidR="00055434" w:rsidRDefault="00594AA0">
      <w:pPr>
        <w:pStyle w:val="Odstavecseseznamem"/>
        <w:numPr>
          <w:ilvl w:val="0"/>
          <w:numId w:val="39"/>
        </w:numPr>
        <w:ind w:left="1701" w:firstLine="0"/>
        <w:contextualSpacing/>
        <w:jc w:val="both"/>
        <w:rPr>
          <w:rFonts w:asciiTheme="minorHAnsi" w:hAnsiTheme="minorHAnsi" w:cs="Arial"/>
        </w:rPr>
      </w:pPr>
      <w:r>
        <w:rPr>
          <w:rFonts w:asciiTheme="minorHAnsi" w:hAnsiTheme="minorHAnsi" w:cs="Arial"/>
        </w:rPr>
        <w:t>datum předložení a odsouhlasení</w:t>
      </w:r>
    </w:p>
    <w:p w14:paraId="5F200D7A" w14:textId="77777777" w:rsidR="00055434" w:rsidRDefault="00594AA0">
      <w:pPr>
        <w:pStyle w:val="Odstavecseseznamem"/>
        <w:numPr>
          <w:ilvl w:val="0"/>
          <w:numId w:val="39"/>
        </w:numPr>
        <w:ind w:left="1701" w:firstLine="0"/>
        <w:contextualSpacing/>
        <w:jc w:val="both"/>
        <w:rPr>
          <w:rFonts w:asciiTheme="minorHAnsi" w:hAnsiTheme="minorHAnsi" w:cs="Arial"/>
        </w:rPr>
      </w:pPr>
      <w:r>
        <w:rPr>
          <w:rFonts w:asciiTheme="minorHAnsi" w:hAnsiTheme="minorHAnsi" w:cs="Arial"/>
        </w:rPr>
        <w:t>místo pro vyjádření TDS příslušného objednatele a projektanta</w:t>
      </w:r>
    </w:p>
    <w:p w14:paraId="6BB1FBFA" w14:textId="77777777" w:rsidR="00055434" w:rsidRDefault="00594AA0">
      <w:pPr>
        <w:pStyle w:val="Odstavecseseznamem"/>
        <w:numPr>
          <w:ilvl w:val="0"/>
          <w:numId w:val="39"/>
        </w:numPr>
        <w:ind w:left="1701" w:firstLine="0"/>
        <w:contextualSpacing/>
        <w:jc w:val="both"/>
        <w:rPr>
          <w:rFonts w:asciiTheme="minorHAnsi" w:hAnsiTheme="minorHAnsi" w:cs="Arial"/>
        </w:rPr>
      </w:pPr>
      <w:r>
        <w:rPr>
          <w:rFonts w:asciiTheme="minorHAnsi" w:hAnsiTheme="minorHAnsi" w:cs="Arial"/>
        </w:rPr>
        <w:lastRenderedPageBreak/>
        <w:t>místo pro číslo vzorku dle seznamu vzorků</w:t>
      </w:r>
    </w:p>
    <w:p w14:paraId="261C8CEC" w14:textId="77777777" w:rsidR="00055434" w:rsidRDefault="00055434">
      <w:pPr>
        <w:pStyle w:val="Odstavecseseznamem"/>
        <w:ind w:left="1701"/>
        <w:contextualSpacing/>
        <w:jc w:val="both"/>
        <w:rPr>
          <w:rFonts w:asciiTheme="minorHAnsi" w:hAnsiTheme="minorHAnsi" w:cs="Arial"/>
          <w:sz w:val="16"/>
          <w:szCs w:val="16"/>
        </w:rPr>
      </w:pPr>
    </w:p>
    <w:p w14:paraId="3057112D" w14:textId="77777777" w:rsidR="00055434" w:rsidRDefault="00594AA0">
      <w:pPr>
        <w:pStyle w:val="Odstavecseseznamem"/>
        <w:numPr>
          <w:ilvl w:val="1"/>
          <w:numId w:val="8"/>
        </w:numPr>
        <w:jc w:val="both"/>
        <w:rPr>
          <w:rFonts w:asciiTheme="minorHAnsi" w:hAnsiTheme="minorHAnsi" w:cs="Arial"/>
        </w:rPr>
      </w:pPr>
      <w:r>
        <w:rPr>
          <w:rFonts w:asciiTheme="minorHAnsi" w:hAnsiTheme="minorHAnsi" w:cs="Arial"/>
        </w:rPr>
        <w:t xml:space="preserve">Zhotovitel je povinen objednateli předkládat všechny vzorky společně se žádostí o souhlas nejméně 30 dnů před plánovaným použitím příslušných materiálů, výrobků nebo technického vybavení, aby objednatel, v součinnosti s TDS a projektantem měli dostatek času na přezkoumání a schválení vzorku. Vzorky je za objednatele oprávněn odsouhlasit TDS po projednání s projektantem zápisem do stavebního deníku. </w:t>
      </w:r>
    </w:p>
    <w:p w14:paraId="173AC437" w14:textId="77777777" w:rsidR="00055434" w:rsidRDefault="00055434">
      <w:pPr>
        <w:ind w:left="851"/>
        <w:jc w:val="both"/>
        <w:rPr>
          <w:rFonts w:asciiTheme="minorHAnsi" w:hAnsiTheme="minorHAnsi" w:cs="Arial"/>
          <w:sz w:val="16"/>
          <w:szCs w:val="16"/>
        </w:rPr>
      </w:pPr>
    </w:p>
    <w:p w14:paraId="448635CA" w14:textId="77777777" w:rsidR="00055434" w:rsidRDefault="00594AA0">
      <w:pPr>
        <w:pStyle w:val="Odstavecseseznamem"/>
        <w:numPr>
          <w:ilvl w:val="1"/>
          <w:numId w:val="8"/>
        </w:numPr>
        <w:jc w:val="both"/>
        <w:rPr>
          <w:rFonts w:asciiTheme="minorHAnsi" w:hAnsiTheme="minorHAnsi" w:cs="Arial"/>
        </w:rPr>
      </w:pPr>
      <w:r>
        <w:rPr>
          <w:rFonts w:asciiTheme="minorHAnsi" w:hAnsiTheme="minorHAnsi" w:cs="Arial"/>
        </w:rPr>
        <w:t>Pokud TDS s odůvodněním neschválí použití materiálů, výrobků nebo zařízení, je zhotovitel povinen ve lhůtě stanovené TDS navrhnout jiný materiál, výrobek či zařízení, odpovídající smlouvě a závazným předpisům ke schválení objednateli.</w:t>
      </w:r>
    </w:p>
    <w:p w14:paraId="6BCA6EFB" w14:textId="77777777" w:rsidR="00055434" w:rsidRDefault="00055434">
      <w:pPr>
        <w:ind w:left="851"/>
        <w:jc w:val="both"/>
        <w:rPr>
          <w:rFonts w:asciiTheme="minorHAnsi" w:hAnsiTheme="minorHAnsi" w:cs="Arial"/>
          <w:sz w:val="16"/>
          <w:szCs w:val="16"/>
        </w:rPr>
      </w:pPr>
    </w:p>
    <w:p w14:paraId="501082E7" w14:textId="77777777" w:rsidR="00055434" w:rsidRDefault="00594AA0">
      <w:pPr>
        <w:pStyle w:val="Odstavecseseznamem"/>
        <w:numPr>
          <w:ilvl w:val="1"/>
          <w:numId w:val="8"/>
        </w:numPr>
        <w:jc w:val="both"/>
        <w:rPr>
          <w:rFonts w:asciiTheme="minorHAnsi" w:hAnsiTheme="minorHAnsi" w:cs="Arial"/>
        </w:rPr>
      </w:pPr>
      <w:r>
        <w:rPr>
          <w:rFonts w:asciiTheme="minorHAnsi" w:hAnsiTheme="minorHAnsi" w:cs="Arial"/>
        </w:rPr>
        <w:t xml:space="preserve">Zhotovitel je povinen uchovávat záznam o schválených vzorcích a datech schválení. Zkontrolované vzorky bude zhotovitel pravidelně poskytovat objednateli. Zkontrolované vzorky bude zhotovitel uchovávat na staveništi na vhodném uzamknutém místě (vzorkovna) tak, aby mohly být kdykoliv použity pro účely porovnávání v průběhu provádění díla. </w:t>
      </w:r>
    </w:p>
    <w:p w14:paraId="247AAB2A" w14:textId="77777777" w:rsidR="00055434" w:rsidRDefault="00055434">
      <w:pPr>
        <w:ind w:left="851"/>
        <w:jc w:val="both"/>
        <w:rPr>
          <w:rFonts w:asciiTheme="minorHAnsi" w:hAnsiTheme="minorHAnsi" w:cs="Arial"/>
          <w:sz w:val="16"/>
          <w:szCs w:val="16"/>
        </w:rPr>
      </w:pPr>
    </w:p>
    <w:p w14:paraId="11053C88" w14:textId="77777777" w:rsidR="00055434" w:rsidRDefault="00594AA0">
      <w:pPr>
        <w:pStyle w:val="Odstavecseseznamem"/>
        <w:numPr>
          <w:ilvl w:val="1"/>
          <w:numId w:val="8"/>
        </w:numPr>
        <w:jc w:val="both"/>
        <w:rPr>
          <w:rFonts w:asciiTheme="minorHAnsi" w:hAnsiTheme="minorHAnsi" w:cs="Arial"/>
        </w:rPr>
      </w:pPr>
      <w:r>
        <w:rPr>
          <w:rFonts w:asciiTheme="minorHAnsi" w:hAnsiTheme="minorHAnsi" w:cs="Arial"/>
        </w:rPr>
        <w:t xml:space="preserve">Objednatel anebo TDS jsou oprávněni odebrat kdykoliv vzorky jakýchkoli materiálů, určených k použití ke zhotovení díla nebo materiálů zabudovaných v díle a nechat je analyzovat nebo testovat, pokud jejich vlastnosti nebyly dostatečně doloženy příslušnými doklady, certifikáty, protokoly, zkouškami, apod. Výsledky testů všech materiálů zhodnotí TDS objednatele a za objednatele odsouhlasí projektant. Veškeré náklady spojené s provedením testů včetně dopravy materiálů k testování nebo analýz, případně i s uvedením konstrukcí do původního stavu, budou hrazeny zhotovitelem nebo zhotovitelem objednateli uhrazeny. TDS a objednatel si může vyžádat analýzu nebo testy železobetonu a může žádat důkaz rezistence určitých částí nebo prvků stavby. </w:t>
      </w:r>
    </w:p>
    <w:p w14:paraId="10EFF1D2" w14:textId="77777777" w:rsidR="00055434" w:rsidRDefault="00055434">
      <w:pPr>
        <w:ind w:left="851"/>
        <w:jc w:val="both"/>
        <w:rPr>
          <w:rFonts w:asciiTheme="minorHAnsi" w:hAnsiTheme="minorHAnsi" w:cs="Arial"/>
          <w:sz w:val="16"/>
          <w:szCs w:val="16"/>
        </w:rPr>
      </w:pPr>
    </w:p>
    <w:p w14:paraId="601CB28B" w14:textId="77777777" w:rsidR="00055434" w:rsidRDefault="00594AA0">
      <w:pPr>
        <w:pStyle w:val="Odstavecseseznamem"/>
        <w:numPr>
          <w:ilvl w:val="1"/>
          <w:numId w:val="8"/>
        </w:numPr>
        <w:jc w:val="both"/>
        <w:rPr>
          <w:rFonts w:asciiTheme="minorHAnsi" w:hAnsiTheme="minorHAnsi" w:cs="Arial"/>
        </w:rPr>
      </w:pPr>
      <w:r>
        <w:rPr>
          <w:rFonts w:asciiTheme="minorHAnsi" w:hAnsiTheme="minorHAnsi" w:cs="Arial"/>
        </w:rPr>
        <w:t xml:space="preserve">Zhotovitel není oprávněn používat materiály, výrobky a technické vybavení, dokud objednatel písemně neschválí jejich příslušný vzorek. Porušení této povinnosti bude považováno za podstatné porušení povinností zhotovitele podle této smlouvy. </w:t>
      </w:r>
    </w:p>
    <w:p w14:paraId="47FA739C" w14:textId="77777777" w:rsidR="00055434" w:rsidRDefault="00055434">
      <w:pPr>
        <w:ind w:left="851"/>
        <w:jc w:val="both"/>
        <w:rPr>
          <w:rFonts w:asciiTheme="minorHAnsi" w:hAnsiTheme="minorHAnsi" w:cs="Arial"/>
          <w:sz w:val="16"/>
          <w:szCs w:val="16"/>
        </w:rPr>
      </w:pPr>
    </w:p>
    <w:p w14:paraId="6E31FDD6" w14:textId="77777777" w:rsidR="00055434" w:rsidRDefault="00594AA0">
      <w:pPr>
        <w:pStyle w:val="Odstavecseseznamem"/>
        <w:numPr>
          <w:ilvl w:val="1"/>
          <w:numId w:val="8"/>
        </w:numPr>
        <w:jc w:val="both"/>
        <w:rPr>
          <w:rFonts w:asciiTheme="minorHAnsi" w:hAnsiTheme="minorHAnsi" w:cs="Arial"/>
        </w:rPr>
      </w:pPr>
      <w:r>
        <w:rPr>
          <w:rFonts w:asciiTheme="minorHAnsi" w:hAnsiTheme="minorHAnsi" w:cs="Arial"/>
        </w:rPr>
        <w:t>V případě dodávky materiálů a v dalších případech, kdy se vyžaduje schválení výrobků používaných při provádění díla, musí být tyto výrobky nebo jejich vzorky písemně schváleny ve všech požadovaných parametrech. V tomto smyslu musí být písemně schváleny zástupcem objednatele.</w:t>
      </w:r>
    </w:p>
    <w:p w14:paraId="0EE3F69A" w14:textId="77777777" w:rsidR="00055434" w:rsidRDefault="00055434">
      <w:pPr>
        <w:pStyle w:val="Odstavecseseznamem"/>
        <w:ind w:left="851"/>
        <w:jc w:val="both"/>
        <w:rPr>
          <w:rFonts w:asciiTheme="minorHAnsi" w:hAnsiTheme="minorHAnsi" w:cs="Arial"/>
          <w:sz w:val="16"/>
          <w:szCs w:val="16"/>
        </w:rPr>
      </w:pPr>
    </w:p>
    <w:p w14:paraId="5A782F29" w14:textId="77777777" w:rsidR="00055434" w:rsidRDefault="00594AA0">
      <w:pPr>
        <w:pStyle w:val="Odstavecseseznamem"/>
        <w:numPr>
          <w:ilvl w:val="1"/>
          <w:numId w:val="8"/>
        </w:numPr>
        <w:jc w:val="both"/>
        <w:rPr>
          <w:rFonts w:asciiTheme="minorHAnsi" w:hAnsiTheme="minorHAnsi" w:cs="Arial"/>
        </w:rPr>
      </w:pPr>
      <w:r>
        <w:rPr>
          <w:rFonts w:asciiTheme="minorHAnsi" w:hAnsiTheme="minorHAnsi" w:cs="Arial"/>
        </w:rPr>
        <w:t>Porušení povinností podle tohoto článku bude považováno za podstatné porušení povinností zhotovitele podle této smlouvy</w:t>
      </w:r>
    </w:p>
    <w:p w14:paraId="4FB62118" w14:textId="77777777" w:rsidR="00055434" w:rsidRDefault="00055434">
      <w:pPr>
        <w:ind w:left="851"/>
        <w:jc w:val="both"/>
        <w:rPr>
          <w:rFonts w:asciiTheme="minorHAnsi" w:hAnsiTheme="minorHAnsi" w:cs="Arial"/>
        </w:rPr>
      </w:pPr>
    </w:p>
    <w:p w14:paraId="19207076" w14:textId="77777777" w:rsidR="00055434" w:rsidRDefault="00594AA0">
      <w:pPr>
        <w:pStyle w:val="Odstavecseseznamem"/>
        <w:numPr>
          <w:ilvl w:val="1"/>
          <w:numId w:val="8"/>
        </w:numPr>
        <w:shd w:val="clear" w:color="auto" w:fill="FFFFFF"/>
        <w:spacing w:after="142" w:line="276" w:lineRule="auto"/>
        <w:jc w:val="both"/>
        <w:rPr>
          <w:rFonts w:asciiTheme="minorHAnsi" w:hAnsiTheme="minorHAnsi"/>
          <w:spacing w:val="3"/>
        </w:rPr>
      </w:pPr>
      <w:r>
        <w:rPr>
          <w:rFonts w:asciiTheme="minorHAnsi" w:hAnsiTheme="minorHAnsi"/>
          <w:spacing w:val="3"/>
        </w:rPr>
        <w:t xml:space="preserve">Zhotovitel se zavazuje, že si při provádění díla v rámci dodávek a instalace veškerého stavebního a dalšího materiálu jakéhokoliv druhu, strojů, vybavení a dalších movitých věcí určených k zabudování do díla, včetně položek dodaných bez montáže (budou-li nějaké), které je zhotovitel povinen zabudovat do díla či v rámci provádění díla dodat (dále také jen jako: „Zařízení a materiál“), nechá objednatelem předem písemně schválit: </w:t>
      </w:r>
    </w:p>
    <w:p w14:paraId="0C871113" w14:textId="77777777" w:rsidR="00055434" w:rsidRDefault="00594AA0">
      <w:pPr>
        <w:pStyle w:val="Odstavecseseznamem"/>
        <w:numPr>
          <w:ilvl w:val="0"/>
          <w:numId w:val="40"/>
        </w:numPr>
        <w:shd w:val="clear" w:color="auto" w:fill="FFFFFF"/>
        <w:spacing w:after="142" w:line="276" w:lineRule="auto"/>
        <w:ind w:left="1701" w:right="23" w:firstLine="0"/>
        <w:jc w:val="both"/>
      </w:pPr>
      <w:r>
        <w:rPr>
          <w:rFonts w:asciiTheme="minorHAnsi" w:hAnsiTheme="minorHAnsi"/>
          <w:spacing w:val="-5"/>
        </w:rPr>
        <w:t xml:space="preserve">veškeré materiály, výrobky a zařízení, jakož i druhy a barvy povrchových </w:t>
      </w:r>
      <w:r>
        <w:rPr>
          <w:rFonts w:asciiTheme="minorHAnsi" w:hAnsiTheme="minorHAnsi"/>
          <w:spacing w:val="2"/>
        </w:rPr>
        <w:t xml:space="preserve">úprav, jejichž parametry (vlastnosti) nejsou jednoznačně určeny v některé z dokumentací uvedených v článku II. této smlouvy, a dále </w:t>
      </w:r>
    </w:p>
    <w:p w14:paraId="34A6ADD7" w14:textId="77777777" w:rsidR="00055434" w:rsidRDefault="00594AA0">
      <w:pPr>
        <w:numPr>
          <w:ilvl w:val="0"/>
          <w:numId w:val="40"/>
        </w:numPr>
        <w:shd w:val="clear" w:color="auto" w:fill="FFFFFF"/>
        <w:tabs>
          <w:tab w:val="left" w:pos="360"/>
        </w:tabs>
        <w:spacing w:after="142" w:line="276" w:lineRule="auto"/>
        <w:ind w:left="1701" w:right="23" w:firstLine="0"/>
        <w:jc w:val="both"/>
      </w:pPr>
      <w:r>
        <w:rPr>
          <w:rFonts w:asciiTheme="minorHAnsi" w:hAnsiTheme="minorHAnsi"/>
          <w:spacing w:val="2"/>
        </w:rPr>
        <w:t xml:space="preserve">i v případě takového jednoznačného určení v některé z dokumentací uvedených v článku II. této smlouvy, také </w:t>
      </w:r>
      <w:r>
        <w:rPr>
          <w:rFonts w:asciiTheme="minorHAnsi" w:hAnsiTheme="minorHAnsi"/>
          <w:spacing w:val="-5"/>
        </w:rPr>
        <w:t xml:space="preserve">veškeré materiály, výrobky a zařízení (vč. druhů a barev povrchových </w:t>
      </w:r>
      <w:r>
        <w:rPr>
          <w:rFonts w:asciiTheme="minorHAnsi" w:hAnsiTheme="minorHAnsi"/>
          <w:spacing w:val="2"/>
        </w:rPr>
        <w:t xml:space="preserve">úprav a krytin), pokud tyto budou viditelné v dokončeném díle, a dále </w:t>
      </w:r>
    </w:p>
    <w:p w14:paraId="7967E3D3" w14:textId="77777777" w:rsidR="00055434" w:rsidRDefault="00594AA0">
      <w:pPr>
        <w:numPr>
          <w:ilvl w:val="0"/>
          <w:numId w:val="40"/>
        </w:numPr>
        <w:shd w:val="clear" w:color="auto" w:fill="FFFFFF"/>
        <w:tabs>
          <w:tab w:val="left" w:pos="360"/>
        </w:tabs>
        <w:spacing w:after="340" w:line="276" w:lineRule="auto"/>
        <w:ind w:left="1701" w:right="23" w:firstLine="0"/>
        <w:jc w:val="both"/>
      </w:pPr>
      <w:r>
        <w:rPr>
          <w:rFonts w:asciiTheme="minorHAnsi" w:hAnsiTheme="minorHAnsi"/>
          <w:spacing w:val="-5"/>
        </w:rPr>
        <w:t xml:space="preserve">nově navrhované materiály, výrobky či zařízení, pokud </w:t>
      </w:r>
      <w:r>
        <w:rPr>
          <w:rFonts w:asciiTheme="minorHAnsi" w:hAnsiTheme="minorHAnsi"/>
          <w:spacing w:val="-4"/>
        </w:rPr>
        <w:t>je navrhována či požadována záměna jakéhokoli materiálu, výrobku nebo zařízení za původně určené.</w:t>
      </w:r>
    </w:p>
    <w:p w14:paraId="219C03E0" w14:textId="77777777" w:rsidR="00055434" w:rsidRDefault="00594AA0">
      <w:pPr>
        <w:pStyle w:val="Odstavecseseznamem"/>
        <w:numPr>
          <w:ilvl w:val="1"/>
          <w:numId w:val="8"/>
        </w:numPr>
        <w:shd w:val="clear" w:color="auto" w:fill="FFFFFF"/>
        <w:spacing w:line="276" w:lineRule="auto"/>
        <w:ind w:left="851" w:right="23" w:hanging="360"/>
        <w:jc w:val="both"/>
        <w:rPr>
          <w:rFonts w:asciiTheme="minorHAnsi" w:hAnsiTheme="minorHAnsi"/>
          <w:spacing w:val="-4"/>
        </w:rPr>
      </w:pPr>
      <w:r>
        <w:rPr>
          <w:rFonts w:asciiTheme="minorHAnsi" w:hAnsiTheme="minorHAnsi"/>
          <w:spacing w:val="1"/>
        </w:rPr>
        <w:t xml:space="preserve">Objednatel má právo odmítnout v rámci vzorkování předkládaný materiál, výrobek </w:t>
      </w:r>
      <w:r>
        <w:rPr>
          <w:rFonts w:asciiTheme="minorHAnsi" w:hAnsiTheme="minorHAnsi"/>
          <w:spacing w:val="-1"/>
        </w:rPr>
        <w:t xml:space="preserve">nebo zařízení, pokud nabude přesvědčení, že neodpovídá svým provedením, jakostí, vzhledem či jiným standardem </w:t>
      </w:r>
      <w:r>
        <w:rPr>
          <w:rFonts w:asciiTheme="minorHAnsi" w:hAnsiTheme="minorHAnsi"/>
          <w:spacing w:val="2"/>
        </w:rPr>
        <w:t>dokumentaci</w:t>
      </w:r>
      <w:r>
        <w:rPr>
          <w:rFonts w:asciiTheme="minorHAnsi" w:hAnsiTheme="minorHAnsi"/>
          <w:spacing w:val="1"/>
        </w:rPr>
        <w:t xml:space="preserve">, a požadovat dodání předepsaného </w:t>
      </w:r>
      <w:r>
        <w:rPr>
          <w:rFonts w:asciiTheme="minorHAnsi" w:hAnsiTheme="minorHAnsi"/>
          <w:spacing w:val="4"/>
        </w:rPr>
        <w:t xml:space="preserve">výrobku. </w:t>
      </w:r>
    </w:p>
    <w:p w14:paraId="794D6357" w14:textId="77777777" w:rsidR="00055434" w:rsidRDefault="00055434">
      <w:pPr>
        <w:shd w:val="clear" w:color="auto" w:fill="FFFFFF"/>
        <w:tabs>
          <w:tab w:val="left" w:pos="709"/>
        </w:tabs>
        <w:spacing w:line="276" w:lineRule="auto"/>
        <w:ind w:left="851" w:right="23"/>
        <w:jc w:val="both"/>
        <w:rPr>
          <w:rFonts w:asciiTheme="minorHAnsi" w:hAnsiTheme="minorHAnsi"/>
          <w:spacing w:val="-4"/>
          <w:sz w:val="16"/>
          <w:szCs w:val="16"/>
        </w:rPr>
      </w:pPr>
    </w:p>
    <w:p w14:paraId="28E8FEF0" w14:textId="77777777" w:rsidR="00055434" w:rsidRDefault="00594AA0">
      <w:pPr>
        <w:pStyle w:val="Odstavecseseznamem"/>
        <w:numPr>
          <w:ilvl w:val="1"/>
          <w:numId w:val="8"/>
        </w:numPr>
        <w:shd w:val="clear" w:color="auto" w:fill="FFFFFF"/>
        <w:spacing w:line="276" w:lineRule="auto"/>
        <w:ind w:left="851" w:right="23" w:hanging="360"/>
        <w:jc w:val="both"/>
        <w:rPr>
          <w:rFonts w:asciiTheme="minorHAnsi" w:hAnsiTheme="minorHAnsi"/>
          <w:spacing w:val="-4"/>
        </w:rPr>
      </w:pPr>
      <w:r>
        <w:rPr>
          <w:rFonts w:asciiTheme="minorHAnsi" w:hAnsiTheme="minorHAnsi"/>
          <w:spacing w:val="3"/>
        </w:rPr>
        <w:t xml:space="preserve">Odmítne-li objednatel vzorek předkládaný za účelem záměny materiálu, výrobku </w:t>
      </w:r>
      <w:r>
        <w:rPr>
          <w:rFonts w:asciiTheme="minorHAnsi" w:hAnsiTheme="minorHAnsi"/>
          <w:spacing w:val="5"/>
        </w:rPr>
        <w:t xml:space="preserve">nebo zařízení, platí, že zhotovitel je povinen dodat původně sjednaný materiál, </w:t>
      </w:r>
      <w:r>
        <w:rPr>
          <w:rFonts w:asciiTheme="minorHAnsi" w:hAnsiTheme="minorHAnsi"/>
        </w:rPr>
        <w:t>výrobek nebo zařízení, neurčí-li objednatel písemně jinak.</w:t>
      </w:r>
    </w:p>
    <w:p w14:paraId="0D88FA42" w14:textId="77777777" w:rsidR="00055434" w:rsidRDefault="00055434">
      <w:pPr>
        <w:shd w:val="clear" w:color="auto" w:fill="FFFFFF"/>
        <w:tabs>
          <w:tab w:val="left" w:pos="709"/>
        </w:tabs>
        <w:spacing w:line="276" w:lineRule="auto"/>
        <w:ind w:left="851" w:right="23"/>
        <w:jc w:val="both"/>
        <w:rPr>
          <w:rFonts w:asciiTheme="minorHAnsi" w:hAnsiTheme="minorHAnsi"/>
          <w:spacing w:val="-4"/>
          <w:sz w:val="16"/>
          <w:szCs w:val="16"/>
        </w:rPr>
      </w:pPr>
    </w:p>
    <w:p w14:paraId="5AF56AE0" w14:textId="77777777" w:rsidR="00055434" w:rsidRDefault="00594AA0">
      <w:pPr>
        <w:pStyle w:val="Odstavecseseznamem"/>
        <w:numPr>
          <w:ilvl w:val="1"/>
          <w:numId w:val="8"/>
        </w:numPr>
        <w:shd w:val="clear" w:color="auto" w:fill="FFFFFF"/>
        <w:spacing w:line="276" w:lineRule="auto"/>
        <w:ind w:left="851" w:right="23" w:hanging="360"/>
        <w:jc w:val="both"/>
        <w:rPr>
          <w:rFonts w:asciiTheme="minorHAnsi" w:hAnsiTheme="minorHAnsi"/>
          <w:spacing w:val="-4"/>
        </w:rPr>
      </w:pPr>
      <w:r>
        <w:rPr>
          <w:rFonts w:asciiTheme="minorHAnsi" w:hAnsiTheme="minorHAnsi"/>
        </w:rPr>
        <w:t xml:space="preserve">Odmítne-li objednatel všechny vzorky předložené zhotovitelem za účelem vzorkování </w:t>
      </w:r>
      <w:r>
        <w:rPr>
          <w:rFonts w:asciiTheme="minorHAnsi" w:hAnsiTheme="minorHAnsi"/>
          <w:spacing w:val="1"/>
        </w:rPr>
        <w:t xml:space="preserve">materiálu, výrobku nebo zařízení, které není </w:t>
      </w:r>
      <w:r>
        <w:rPr>
          <w:rFonts w:asciiTheme="minorHAnsi" w:hAnsiTheme="minorHAnsi"/>
          <w:spacing w:val="2"/>
        </w:rPr>
        <w:t xml:space="preserve">v některé z dokumentací </w:t>
      </w:r>
      <w:r>
        <w:rPr>
          <w:rFonts w:asciiTheme="minorHAnsi" w:hAnsiTheme="minorHAnsi"/>
          <w:spacing w:val="6"/>
        </w:rPr>
        <w:t xml:space="preserve">detailně specifikováno, je zhotovitel povinen pokračovat v předkládání dalších vzorků, přičemž objednatel bude také samostatně usilovat </w:t>
      </w:r>
      <w:r>
        <w:rPr>
          <w:rFonts w:asciiTheme="minorHAnsi" w:hAnsiTheme="minorHAnsi"/>
          <w:spacing w:val="7"/>
        </w:rPr>
        <w:t xml:space="preserve">o bližší upřesnění jeho představy zhotoviteli (např. předáním </w:t>
      </w:r>
      <w:r>
        <w:rPr>
          <w:rFonts w:asciiTheme="minorHAnsi" w:hAnsiTheme="minorHAnsi"/>
        </w:rPr>
        <w:t xml:space="preserve">identifikace dodavatele příslušných výrobků nebo spojení na takového dodavatele, </w:t>
      </w:r>
      <w:r>
        <w:rPr>
          <w:rFonts w:asciiTheme="minorHAnsi" w:hAnsiTheme="minorHAnsi"/>
          <w:spacing w:val="-1"/>
        </w:rPr>
        <w:t xml:space="preserve">poukazem na expozice odpovídajících výrobků nebo místa jejich instalací, </w:t>
      </w:r>
      <w:r>
        <w:rPr>
          <w:rFonts w:asciiTheme="minorHAnsi" w:hAnsiTheme="minorHAnsi"/>
        </w:rPr>
        <w:t>předáním fotografií požadovaných výrobků apod.).</w:t>
      </w:r>
    </w:p>
    <w:p w14:paraId="1411F65C" w14:textId="77777777" w:rsidR="00055434" w:rsidRDefault="00055434">
      <w:pPr>
        <w:shd w:val="clear" w:color="auto" w:fill="FFFFFF"/>
        <w:tabs>
          <w:tab w:val="left" w:pos="709"/>
        </w:tabs>
        <w:spacing w:line="276" w:lineRule="auto"/>
        <w:ind w:left="851" w:right="23"/>
        <w:jc w:val="both"/>
        <w:rPr>
          <w:rFonts w:asciiTheme="minorHAnsi" w:hAnsiTheme="minorHAnsi"/>
          <w:spacing w:val="-4"/>
          <w:sz w:val="16"/>
          <w:szCs w:val="16"/>
        </w:rPr>
      </w:pPr>
    </w:p>
    <w:p w14:paraId="1024D8E1" w14:textId="77777777" w:rsidR="00055434" w:rsidRDefault="00594AA0">
      <w:pPr>
        <w:pStyle w:val="Odstavecseseznamem"/>
        <w:numPr>
          <w:ilvl w:val="1"/>
          <w:numId w:val="8"/>
        </w:numPr>
        <w:shd w:val="clear" w:color="auto" w:fill="FFFFFF"/>
        <w:spacing w:line="276" w:lineRule="auto"/>
        <w:ind w:left="851" w:right="23" w:hanging="360"/>
        <w:jc w:val="both"/>
        <w:rPr>
          <w:rFonts w:asciiTheme="minorHAnsi" w:hAnsiTheme="minorHAnsi"/>
          <w:spacing w:val="-4"/>
        </w:rPr>
      </w:pPr>
      <w:r>
        <w:rPr>
          <w:rFonts w:asciiTheme="minorHAnsi" w:hAnsiTheme="minorHAnsi"/>
          <w:spacing w:val="2"/>
        </w:rPr>
        <w:t xml:space="preserve">Neschválené materiály, výrobky a zařízení, pokud podléhaly vzorkování, není </w:t>
      </w:r>
      <w:r>
        <w:rPr>
          <w:rFonts w:asciiTheme="minorHAnsi" w:hAnsiTheme="minorHAnsi"/>
        </w:rPr>
        <w:t>objednatel povinen převzít ani zaplatit.</w:t>
      </w:r>
    </w:p>
    <w:p w14:paraId="70A0DEB7" w14:textId="77777777" w:rsidR="00055434" w:rsidRDefault="00055434">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668D0E69" w14:textId="77777777" w:rsidR="00055434" w:rsidRDefault="00594AA0">
      <w:pPr>
        <w:pStyle w:val="Import5"/>
        <w:keepNext/>
        <w:keepLines/>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Pr>
          <w:rFonts w:asciiTheme="minorHAnsi" w:hAnsiTheme="minorHAnsi" w:cs="Courier New"/>
          <w:b/>
          <w:sz w:val="20"/>
        </w:rPr>
        <w:t>XI.</w:t>
      </w:r>
    </w:p>
    <w:p w14:paraId="4C6EBCC4" w14:textId="77777777" w:rsidR="00055434" w:rsidRDefault="00594AA0">
      <w:pPr>
        <w:pStyle w:val="Import5"/>
        <w:keepNext/>
        <w:keepLines/>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Pr>
          <w:rFonts w:asciiTheme="minorHAnsi" w:hAnsiTheme="minorHAnsi" w:cs="Courier New"/>
          <w:b/>
          <w:sz w:val="20"/>
        </w:rPr>
        <w:t>STAVEBNÍ DENÍK</w:t>
      </w:r>
    </w:p>
    <w:p w14:paraId="4F4C9740" w14:textId="77777777" w:rsidR="00055434" w:rsidRDefault="00055434">
      <w:pPr>
        <w:pStyle w:val="Odstavecseseznamem"/>
        <w:keepNext/>
        <w:keepLines/>
        <w:rPr>
          <w:rFonts w:asciiTheme="minorHAnsi" w:hAnsiTheme="minorHAnsi"/>
        </w:rPr>
      </w:pPr>
    </w:p>
    <w:p w14:paraId="4853493E" w14:textId="77777777" w:rsidR="00055434" w:rsidRDefault="00594AA0">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Pr>
          <w:rFonts w:asciiTheme="minorHAnsi" w:hAnsiTheme="minorHAnsi"/>
          <w:sz w:val="20"/>
        </w:rPr>
        <w:t>Zhotovitel je povinen vést elektronický stavební deník v souladu s právními předpisy ode dne předání staveniště až do odstranění poslední z vad a nedodělků díla.</w:t>
      </w:r>
      <w:r>
        <w:rPr>
          <w:rFonts w:asciiTheme="minorHAnsi" w:hAnsiTheme="minorHAnsi" w:cs="Courier New"/>
          <w:sz w:val="20"/>
        </w:rPr>
        <w:t xml:space="preserve"> Tato povinnost se týká i staveb podléhajících souhlasu s provedením ohlášené stavby.</w:t>
      </w:r>
    </w:p>
    <w:p w14:paraId="3E2DA4F1" w14:textId="77777777" w:rsidR="00055434" w:rsidRDefault="00055434">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firstLine="0"/>
        <w:jc w:val="both"/>
        <w:rPr>
          <w:rFonts w:asciiTheme="minorHAnsi" w:hAnsiTheme="minorHAnsi" w:cs="Courier New"/>
          <w:sz w:val="16"/>
          <w:szCs w:val="16"/>
        </w:rPr>
      </w:pPr>
    </w:p>
    <w:p w14:paraId="781D8E16" w14:textId="77777777" w:rsidR="00055434" w:rsidRDefault="00594AA0">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Pr>
          <w:rFonts w:asciiTheme="minorHAnsi" w:hAnsiTheme="minorHAnsi" w:cs="Courier New"/>
          <w:sz w:val="20"/>
        </w:rPr>
        <w:t>Pořízení přístupu do elektronického stavebního deníku jde na vrub zhotovitele, který předá přístupové údaje zástupcům objednatele. Přístupové údaje zhotovitel předá nejpozději 3 dny před předáním staveniště.</w:t>
      </w:r>
    </w:p>
    <w:p w14:paraId="20E0C859" w14:textId="77777777" w:rsidR="00055434" w:rsidRDefault="00055434">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firstLine="0"/>
        <w:jc w:val="both"/>
        <w:rPr>
          <w:rFonts w:asciiTheme="minorHAnsi" w:hAnsiTheme="minorHAnsi" w:cs="Courier New"/>
          <w:sz w:val="16"/>
          <w:szCs w:val="16"/>
        </w:rPr>
      </w:pPr>
    </w:p>
    <w:p w14:paraId="6A72B69A" w14:textId="77777777" w:rsidR="00055434" w:rsidRDefault="00594AA0">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Pr>
          <w:rFonts w:asciiTheme="minorHAnsi" w:hAnsiTheme="minorHAnsi" w:cs="Courier New"/>
          <w:sz w:val="20"/>
        </w:rPr>
        <w:t>Všechny osoby vykonávající vybrané činnosti ve výstavbě a provádějící zápis do stavebního deníku, provedou prokázání oprávnění včetně otisku razítka v listinné formě. Následně je zhotovitel povinen pomocí autorizované konverze převést do elektronické formy a nahrát do elektronického stavebního deníku nejpozději do 3 dnů od jejich obdržení.</w:t>
      </w:r>
    </w:p>
    <w:p w14:paraId="4DD41B98" w14:textId="77777777" w:rsidR="00055434" w:rsidRDefault="00055434">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16"/>
          <w:szCs w:val="16"/>
        </w:rPr>
      </w:pPr>
    </w:p>
    <w:p w14:paraId="5D337467" w14:textId="77777777" w:rsidR="00055434" w:rsidRDefault="00594AA0">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Pr>
          <w:rFonts w:asciiTheme="minorHAnsi" w:hAnsiTheme="minorHAnsi"/>
          <w:sz w:val="20"/>
        </w:rPr>
        <w:t xml:space="preserve">Všechny listy stavebního deníku musí být očíslovány. Ve stavebním deníku nesmí být vynechána volná místa. </w:t>
      </w:r>
      <w:r>
        <w:rPr>
          <w:rFonts w:asciiTheme="minorHAnsi" w:hAnsiTheme="minorHAnsi" w:cs="Courier New"/>
          <w:sz w:val="20"/>
        </w:rPr>
        <w:t>Zápisy ve stavebním deníku nesmí být přepisovány, škrtány a nesmí být vynecháváno prázdné místo. Každý zápis musí být podepsán stavbyvedoucím zhotovitele nebo jeho oprávněným zástupcem, a to pouze zaručeným elektronickým podpisem založeným na kvalifikovaném certifikátu pro elektronický podpis nebo kvalifikovaným elektronickým podpisem.</w:t>
      </w:r>
    </w:p>
    <w:p w14:paraId="1A05799F" w14:textId="77777777" w:rsidR="00055434" w:rsidRDefault="00055434">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16"/>
          <w:szCs w:val="16"/>
        </w:rPr>
      </w:pPr>
    </w:p>
    <w:p w14:paraId="5F17994F" w14:textId="47C48F33" w:rsidR="00055434" w:rsidRDefault="00594AA0">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Pr>
          <w:rFonts w:asciiTheme="minorHAnsi" w:hAnsiTheme="minorHAnsi"/>
          <w:sz w:val="20"/>
        </w:rPr>
        <w:t>Do stavebního deníku se zapisují identifikační údaje podle vyhlášky o dokumentaci staveb v platném znění, všechny skutečnosti, rozhodné pro plnění smlouvy, mimo jiné údaje o:</w:t>
      </w:r>
    </w:p>
    <w:p w14:paraId="27614FA8" w14:textId="77777777" w:rsidR="00055434" w:rsidRDefault="00055434">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firstLine="0"/>
        <w:jc w:val="both"/>
        <w:rPr>
          <w:rFonts w:asciiTheme="minorHAnsi" w:hAnsiTheme="minorHAnsi" w:cs="Courier New"/>
          <w:sz w:val="16"/>
          <w:szCs w:val="16"/>
        </w:rPr>
      </w:pPr>
    </w:p>
    <w:p w14:paraId="5B399F58" w14:textId="77777777" w:rsidR="00055434" w:rsidRDefault="00594AA0">
      <w:pPr>
        <w:pStyle w:val="Import20"/>
        <w:numPr>
          <w:ilvl w:val="0"/>
          <w:numId w:val="2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Pr>
          <w:rFonts w:asciiTheme="minorHAnsi" w:hAnsiTheme="minorHAnsi" w:cs="Courier New"/>
          <w:sz w:val="20"/>
        </w:rPr>
        <w:t>pracovnících, jmenný seznam</w:t>
      </w:r>
    </w:p>
    <w:p w14:paraId="4CA2DF77" w14:textId="77777777" w:rsidR="00055434" w:rsidRDefault="00594AA0">
      <w:pPr>
        <w:pStyle w:val="Import20"/>
        <w:numPr>
          <w:ilvl w:val="0"/>
          <w:numId w:val="2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Pr>
          <w:rFonts w:asciiTheme="minorHAnsi" w:hAnsiTheme="minorHAnsi"/>
          <w:sz w:val="20"/>
        </w:rPr>
        <w:t xml:space="preserve">časovém postupu prací a jejich jakosti, </w:t>
      </w:r>
    </w:p>
    <w:p w14:paraId="1F63B2AC" w14:textId="77777777" w:rsidR="00055434" w:rsidRDefault="00594AA0">
      <w:pPr>
        <w:pStyle w:val="Import20"/>
        <w:numPr>
          <w:ilvl w:val="0"/>
          <w:numId w:val="2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Pr>
          <w:rFonts w:asciiTheme="minorHAnsi" w:hAnsiTheme="minorHAnsi"/>
          <w:sz w:val="20"/>
        </w:rPr>
        <w:t>dodávky materiálů, výrobků, strojů a zařízení pro stavbu, jejich uskladnění a zabudování, což bude sloužit pro kontrolu skutečně provedených prací jako podkladu pro dílčí fakturaci</w:t>
      </w:r>
    </w:p>
    <w:p w14:paraId="4ECA2D2D" w14:textId="77777777" w:rsidR="00055434" w:rsidRDefault="00594AA0">
      <w:pPr>
        <w:pStyle w:val="Import20"/>
        <w:numPr>
          <w:ilvl w:val="0"/>
          <w:numId w:val="2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Pr>
          <w:rFonts w:asciiTheme="minorHAnsi" w:hAnsiTheme="minorHAnsi"/>
          <w:sz w:val="20"/>
        </w:rPr>
        <w:t xml:space="preserve">odůvodnění odchylek prováděných prací od projektu a údaje nutné pro posouzení orgány státní správy. </w:t>
      </w:r>
    </w:p>
    <w:p w14:paraId="3D33F622" w14:textId="77777777" w:rsidR="00055434" w:rsidRDefault="00055434">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16"/>
          <w:szCs w:val="16"/>
        </w:rPr>
      </w:pPr>
    </w:p>
    <w:p w14:paraId="0D764794" w14:textId="77777777" w:rsidR="00055434" w:rsidRDefault="00594AA0">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Pr>
          <w:rFonts w:asciiTheme="minorHAnsi" w:hAnsiTheme="minorHAnsi"/>
          <w:sz w:val="20"/>
        </w:rPr>
        <w:t xml:space="preserve">Objednatel je povinen sledovat obsah stavebního deníku a k zápisům připojovat svá stanoviska (souhlas, námitky, požadavky na vícepráce, zjištěné nedostatky v provádění díla s výzvou k jejich odstranění, atd.). </w:t>
      </w:r>
    </w:p>
    <w:p w14:paraId="0DA4A859" w14:textId="77777777" w:rsidR="00055434" w:rsidRDefault="00594AA0">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Pr>
          <w:rFonts w:asciiTheme="minorHAnsi" w:hAnsiTheme="minorHAnsi"/>
          <w:sz w:val="16"/>
          <w:szCs w:val="16"/>
        </w:rPr>
        <w:t xml:space="preserve">            </w:t>
      </w:r>
    </w:p>
    <w:p w14:paraId="00DB1EED" w14:textId="77777777" w:rsidR="00055434" w:rsidRDefault="00594AA0">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Pr>
          <w:rFonts w:asciiTheme="minorHAnsi" w:hAnsiTheme="minorHAnsi"/>
          <w:sz w:val="20"/>
        </w:rPr>
        <w:t xml:space="preserve">Smluvní strany se k jednotlivým zápisům ve stavebním deníku vyjadřují ve lhůtě tří dnů od provedení zápisů druhou smluvní stranou. Nevyjádří-li se v této lhůtě, má se za to, že s obsahem zápisu souhlasí. </w:t>
      </w:r>
    </w:p>
    <w:p w14:paraId="713E0D3D" w14:textId="77777777" w:rsidR="00055434" w:rsidRDefault="00055434">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16"/>
          <w:szCs w:val="16"/>
        </w:rPr>
      </w:pPr>
    </w:p>
    <w:p w14:paraId="748EBE44" w14:textId="77777777" w:rsidR="00055434" w:rsidRDefault="00594AA0">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Pr>
          <w:rFonts w:asciiTheme="minorHAnsi" w:hAnsiTheme="minorHAnsi" w:cs="Courier New"/>
          <w:sz w:val="20"/>
        </w:rPr>
        <w:t>Veškeré dokumenty, které mají být součástí stavebního deníku a musí být označeny otiskem razítka autorizované osoby, musí zhotovitel nejpozději do tří dnů od jejich obdržení pomocí autorizované konverze převést do elektronické formy a nahrát do elektronického stavebního deníku.</w:t>
      </w:r>
    </w:p>
    <w:p w14:paraId="23262BAB" w14:textId="77777777" w:rsidR="00055434" w:rsidRDefault="00055434">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firstLine="0"/>
        <w:jc w:val="both"/>
        <w:rPr>
          <w:rFonts w:asciiTheme="minorHAnsi" w:hAnsiTheme="minorHAnsi" w:cs="Courier New"/>
          <w:sz w:val="16"/>
          <w:szCs w:val="16"/>
        </w:rPr>
      </w:pPr>
    </w:p>
    <w:p w14:paraId="0A66076E" w14:textId="77777777" w:rsidR="00055434" w:rsidRDefault="00594AA0">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Pr>
          <w:rFonts w:asciiTheme="minorHAnsi" w:hAnsiTheme="minorHAnsi" w:cs="Courier New"/>
          <w:sz w:val="20"/>
        </w:rPr>
        <w:t>Originál stavebního deníku obdrží objednatel ve formátu PDF na nosiči CD nebo DVD, s možností ověření zaručených elektronických podpisů založených na kvalifikovaném certifikátu pro elektronický podpis nebo kvalifikovaných elektronických podpisů, jako jeden z dokumentů při předání a převzetí díla.</w:t>
      </w:r>
    </w:p>
    <w:p w14:paraId="0737C54E" w14:textId="77777777" w:rsidR="00055434" w:rsidRDefault="00055434">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198F99C" w14:textId="77777777" w:rsidR="00055434" w:rsidRDefault="00594AA0">
      <w:pPr>
        <w:pStyle w:val="Import5"/>
        <w:keepNext/>
        <w:keepLines/>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Pr>
          <w:rFonts w:asciiTheme="minorHAnsi" w:hAnsiTheme="minorHAnsi" w:cs="Courier New"/>
          <w:b/>
          <w:sz w:val="20"/>
        </w:rPr>
        <w:t>XII.</w:t>
      </w:r>
    </w:p>
    <w:p w14:paraId="64AC98F5" w14:textId="77777777" w:rsidR="00055434" w:rsidRDefault="00594AA0">
      <w:pPr>
        <w:pStyle w:val="Import5"/>
        <w:keepNext/>
        <w:keepLines/>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Pr>
          <w:rFonts w:asciiTheme="minorHAnsi" w:hAnsiTheme="minorHAnsi" w:cs="Courier New"/>
          <w:b/>
          <w:sz w:val="20"/>
        </w:rPr>
        <w:t>STAVENIŠTĚ</w:t>
      </w:r>
    </w:p>
    <w:p w14:paraId="4C74CD31" w14:textId="77777777" w:rsidR="00055434" w:rsidRDefault="00055434">
      <w:pPr>
        <w:pStyle w:val="Import5"/>
        <w:keepNext/>
        <w:keepLines/>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37F09C1B" w14:textId="77777777" w:rsidR="00055434" w:rsidRDefault="00594AA0">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Pr>
          <w:rFonts w:asciiTheme="minorHAnsi" w:hAnsiTheme="minorHAnsi" w:cs="Courier New"/>
          <w:sz w:val="20"/>
        </w:rPr>
        <w:t xml:space="preserve">Místem provádění díla jsou všechny prostory, které jsou určeny k vlastnímu provedení díla dle projektové dokumentace a místo určené dle dohody objednatele a zhotovitele pro umístění zařízení staveniště a místo určené </w:t>
      </w:r>
      <w:r>
        <w:rPr>
          <w:rFonts w:asciiTheme="minorHAnsi" w:hAnsiTheme="minorHAnsi" w:cs="Courier New"/>
          <w:sz w:val="20"/>
        </w:rPr>
        <w:lastRenderedPageBreak/>
        <w:t>k uskladnění stavebních materiálů nebo k přípravě součástí nebo příslušenství díla (dále jen „staveniště“) tak, jak budou vymezeny v zápisu o předání staveniště.</w:t>
      </w:r>
    </w:p>
    <w:p w14:paraId="24A18057" w14:textId="77777777" w:rsidR="00055434" w:rsidRDefault="00055434">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outlineLvl w:val="0"/>
        <w:rPr>
          <w:rFonts w:asciiTheme="minorHAnsi" w:hAnsiTheme="minorHAnsi" w:cs="Courier New"/>
          <w:sz w:val="16"/>
          <w:szCs w:val="16"/>
        </w:rPr>
      </w:pPr>
    </w:p>
    <w:p w14:paraId="62C55CD9" w14:textId="77777777" w:rsidR="00055434" w:rsidRDefault="00594AA0">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Pr>
          <w:rFonts w:asciiTheme="minorHAnsi" w:hAnsiTheme="minorHAnsi" w:cs="Courier New"/>
          <w:sz w:val="20"/>
        </w:rPr>
        <w:t>V případě, že staveniště nebude pro potřeby dostatečné, určí objednatel zhotoviteli další plochy v blízkosti místa provádění díla.</w:t>
      </w:r>
    </w:p>
    <w:p w14:paraId="4887E977" w14:textId="77777777" w:rsidR="00055434" w:rsidRDefault="00055434">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16"/>
          <w:szCs w:val="16"/>
        </w:rPr>
      </w:pPr>
    </w:p>
    <w:p w14:paraId="21146501" w14:textId="77777777" w:rsidR="00055434" w:rsidRDefault="00594AA0">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Pr>
          <w:rFonts w:asciiTheme="minorHAnsi" w:hAnsiTheme="minorHAnsi" w:cs="Courier New"/>
          <w:sz w:val="20"/>
        </w:rPr>
        <w:t>Zhotovitel je povinen osadit objednatelem určené přípojky elektřiny a vody, které bude zhotovitel užívat při provádění díla vlastními měřidly a hradit objednateli veškerou spotřebovanou vodu a elektřinu.</w:t>
      </w:r>
    </w:p>
    <w:p w14:paraId="2673AAFC" w14:textId="77777777" w:rsidR="00055434" w:rsidRDefault="00055434">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16"/>
          <w:szCs w:val="16"/>
        </w:rPr>
      </w:pPr>
    </w:p>
    <w:p w14:paraId="3E73544C" w14:textId="77777777" w:rsidR="00055434" w:rsidRDefault="00594AA0">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Pr>
          <w:rFonts w:asciiTheme="minorHAnsi" w:hAnsiTheme="minorHAnsi" w:cs="Courier New"/>
          <w:sz w:val="20"/>
        </w:rPr>
        <w:t>Zhotovitel ke konci díla provede odečet spotřebované vody a elektřiny a předá údaje objednateli, který na základě těchto údajů předloží fakturu za spotřebovanou elektřinu a vodu. Pro výpočet ceny budou použity jednotkové ceny stejné, jako ceny hrazené objednatelem dodavatelům vody a elektřiny. Faktury za odběr vody a elektřiny mají splatnost 60 dnů od doby prokazatelného doručení faktury zhotoviteli.</w:t>
      </w:r>
    </w:p>
    <w:p w14:paraId="6975BDC6" w14:textId="77777777" w:rsidR="00055434" w:rsidRDefault="00055434">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16"/>
          <w:szCs w:val="16"/>
        </w:rPr>
      </w:pPr>
    </w:p>
    <w:p w14:paraId="64FE50C9" w14:textId="77777777" w:rsidR="00055434" w:rsidRDefault="00594AA0">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Pr>
          <w:rFonts w:asciiTheme="minorHAnsi" w:hAnsiTheme="minorHAnsi" w:cs="Courier New"/>
          <w:sz w:val="20"/>
        </w:rPr>
        <w:t>Zhotovitel je povinen využívat k dopravě zaměstnanců, k vodorovné i svislé dopravě materiálů, zařízení strojů a nástrojů na místo provádění díla pouze komunikace, tratě a zařízení k tomuto účelu vymezené objednatelem.</w:t>
      </w:r>
    </w:p>
    <w:p w14:paraId="0B6E1287" w14:textId="77777777" w:rsidR="00055434" w:rsidRDefault="00055434">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16"/>
          <w:szCs w:val="16"/>
        </w:rPr>
      </w:pPr>
    </w:p>
    <w:p w14:paraId="18C980EA" w14:textId="77777777" w:rsidR="00055434" w:rsidRDefault="00594AA0">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Pr>
          <w:rFonts w:asciiTheme="minorHAnsi" w:hAnsiTheme="minorHAnsi" w:cs="Courier New"/>
          <w:sz w:val="20"/>
        </w:rPr>
        <w:t>K datu předání díla (nebo jeho etapy) je zhotovitel povinen staveniště, kde prováděl dílo uklidit, odstranit z něho veškeré přebytečné výrobky, materiál, odpad, stavební rum apod. Řádné a včasné vyklizení a uklizení staveniště, kde zhotovitel prováděl dílo, je podmínkou pro uskutečnění řádného předání a převzetí díla (etapy díla). Totéž platí o komunikacích, tratích a zařízeních využívaných zhotovitelem k dopravě zaměstnanců, k vodorovné i svislé dopravě materiálů, zařízení strojů a nástrojů na místo provádění díla.</w:t>
      </w:r>
    </w:p>
    <w:p w14:paraId="05634982" w14:textId="77777777" w:rsidR="00055434" w:rsidRDefault="00055434">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16"/>
          <w:szCs w:val="16"/>
        </w:rPr>
      </w:pPr>
    </w:p>
    <w:p w14:paraId="4D07B20E" w14:textId="77777777" w:rsidR="00055434" w:rsidRDefault="00594AA0">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Pr>
          <w:rFonts w:asciiTheme="minorHAnsi" w:hAnsiTheme="minorHAnsi" w:cs="Courier New"/>
          <w:sz w:val="20"/>
        </w:rPr>
        <w:t>Zbytek staveniště je zhotovitel povinen vyklidit nejpozději do 5 dnů po předání díla.</w:t>
      </w:r>
    </w:p>
    <w:p w14:paraId="3B4694E9" w14:textId="77777777" w:rsidR="00055434" w:rsidRDefault="00055434">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16"/>
          <w:szCs w:val="16"/>
        </w:rPr>
      </w:pPr>
    </w:p>
    <w:p w14:paraId="1DCB6F9C" w14:textId="77777777" w:rsidR="00055434" w:rsidRDefault="00594AA0">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Pr>
          <w:rFonts w:asciiTheme="minorHAnsi" w:hAnsiTheme="minorHAnsi" w:cs="Courier New"/>
          <w:sz w:val="20"/>
        </w:rPr>
        <w:t>Po vyklizení staveniště zhotovitelem, bude tento prostor zhotovitelem bez prodlení, nejpozději pak do 2 dnů ode dne předání díla uveden do původního stavu. Totéž platí o komunikacích, tratích a zařízeních využívaných zhotovitelem k dopravě zaměstnanců, k vodorovné i svislé dopravě materiálů, zařízení strojů a nástrojů na místo provádění díla.</w:t>
      </w:r>
    </w:p>
    <w:p w14:paraId="208579A8" w14:textId="77777777" w:rsidR="00055434" w:rsidRDefault="00055434">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16"/>
          <w:szCs w:val="16"/>
        </w:rPr>
      </w:pPr>
    </w:p>
    <w:p w14:paraId="3B98EE89" w14:textId="77777777" w:rsidR="00055434" w:rsidRDefault="00594AA0">
      <w:pPr>
        <w:pStyle w:val="Zkladntext31"/>
        <w:numPr>
          <w:ilvl w:val="0"/>
          <w:numId w:val="31"/>
        </w:numPr>
        <w:spacing w:after="0" w:line="200" w:lineRule="atLeast"/>
        <w:ind w:left="284" w:hanging="284"/>
        <w:jc w:val="both"/>
        <w:rPr>
          <w:rFonts w:asciiTheme="minorHAnsi" w:hAnsiTheme="minorHAnsi" w:cs="Tahoma"/>
          <w:sz w:val="20"/>
          <w:szCs w:val="20"/>
        </w:rPr>
      </w:pPr>
      <w:r>
        <w:rPr>
          <w:rFonts w:asciiTheme="minorHAnsi" w:hAnsiTheme="minorHAnsi" w:cs="Tahoma"/>
          <w:sz w:val="20"/>
          <w:szCs w:val="20"/>
        </w:rPr>
        <w:t xml:space="preserve">Zhotovitel je povinen při plnění svých závazků z této smlouvy udržovat v maximální možné míře pořádek a čistotu na staveništi, jakož i na ostatních plochách zhotovitelem v souvislosti s prováděním díla užívaných. Zhotovitel je povinen na své náklady průběžně odstraňovat odpad a nečistoty, které vznikly jeho činností, a to nedohodne-li se zhotovitel s objednatelem jinak, nejméně jednou denně a dále vždy, když v průběhu provádění díla dojde k znečištění staveniště bránícímu užívání budovy. Zhotovitel je povinen zajistit likvidaci vzniklých odpadů v souladu s právními předpisy, zejména pak třídit odpad dle jednotlivých druhů a kategorií, shromažďovat ho na označených místech v nádobách (kontejnerech) k tomu určených a předávat ho pouze osobám, které mají oprávnění pro nakládání s danými druhy odpadů (s ostatními nebo nebezpečnými odpady). Zhotovitel je povinen zajišťovat veškerou předepsanou dokladovou evidenci vyplývající ze zákona. </w:t>
      </w:r>
    </w:p>
    <w:p w14:paraId="7503C2B3" w14:textId="77777777" w:rsidR="00055434" w:rsidRDefault="00055434">
      <w:pPr>
        <w:pStyle w:val="Zkladntext31"/>
        <w:spacing w:after="0" w:line="200" w:lineRule="atLeast"/>
        <w:ind w:left="284" w:hanging="284"/>
        <w:jc w:val="both"/>
        <w:rPr>
          <w:rFonts w:asciiTheme="minorHAnsi" w:hAnsiTheme="minorHAnsi" w:cs="Tahoma"/>
        </w:rPr>
      </w:pPr>
    </w:p>
    <w:p w14:paraId="2C51516D" w14:textId="77777777" w:rsidR="00055434" w:rsidRDefault="00594AA0">
      <w:pPr>
        <w:pStyle w:val="Zkladntext31"/>
        <w:numPr>
          <w:ilvl w:val="0"/>
          <w:numId w:val="31"/>
        </w:numPr>
        <w:spacing w:after="0" w:line="200" w:lineRule="atLeast"/>
        <w:ind w:left="284" w:hanging="284"/>
        <w:jc w:val="both"/>
        <w:rPr>
          <w:rFonts w:asciiTheme="minorHAnsi" w:hAnsiTheme="minorHAnsi" w:cs="Tahoma"/>
          <w:sz w:val="20"/>
          <w:szCs w:val="20"/>
        </w:rPr>
      </w:pPr>
      <w:r>
        <w:rPr>
          <w:rFonts w:asciiTheme="minorHAnsi" w:hAnsiTheme="minorHAnsi" w:cs="Tahoma"/>
          <w:sz w:val="20"/>
          <w:szCs w:val="20"/>
        </w:rPr>
        <w:t>Veškeré odpady vzniklé při provádění díla na staveništi likviduje zhotovitel na vlastní náklady.</w:t>
      </w:r>
    </w:p>
    <w:p w14:paraId="46AD9AF0" w14:textId="77777777" w:rsidR="00055434" w:rsidRDefault="00055434">
      <w:pPr>
        <w:pStyle w:val="Zkladntext31"/>
        <w:spacing w:after="0" w:line="200" w:lineRule="atLeast"/>
        <w:ind w:left="284" w:hanging="284"/>
        <w:jc w:val="both"/>
        <w:rPr>
          <w:rFonts w:asciiTheme="minorHAnsi" w:hAnsiTheme="minorHAnsi" w:cs="Tahoma"/>
        </w:rPr>
      </w:pPr>
    </w:p>
    <w:p w14:paraId="0D1DC8F3" w14:textId="77777777" w:rsidR="00055434" w:rsidRDefault="00594AA0">
      <w:pPr>
        <w:pStyle w:val="Zkladntext31"/>
        <w:numPr>
          <w:ilvl w:val="0"/>
          <w:numId w:val="31"/>
        </w:numPr>
        <w:spacing w:after="0" w:line="200" w:lineRule="atLeast"/>
        <w:ind w:left="284" w:hanging="284"/>
        <w:jc w:val="both"/>
        <w:rPr>
          <w:rFonts w:asciiTheme="minorHAnsi" w:hAnsiTheme="minorHAnsi" w:cs="Tahoma"/>
          <w:sz w:val="20"/>
          <w:szCs w:val="20"/>
        </w:rPr>
      </w:pPr>
      <w:r>
        <w:rPr>
          <w:rFonts w:asciiTheme="minorHAnsi" w:hAnsiTheme="minorHAnsi" w:cs="Tahoma"/>
          <w:sz w:val="20"/>
          <w:szCs w:val="20"/>
        </w:rPr>
        <w:t>Při neplnění povinností zhotovitele v souvislosti se zajišťováním čistoty a odstranění odpadů na staveništi, na ostatních plochách zhotovitelem užívaných a na příjezdových komunikacích, vyzve objednatel zhotovitele neprodleně k zjednání nápravy. V případě že tak zhotovitel do 2 hodin neučiní, je objednatel oprávněn zajistit dodržení čistoty a odstranění odpadů na náklady zhotovitele s tím, že veškeré náklady objednateli s tím vzniklé, stejně jako případné veškeré sankce, poplatky či náhrada škody uložené objednateli v souvislosti s porušením této povinnosti zhotovitelem uhradí zhotovitel.</w:t>
      </w:r>
    </w:p>
    <w:p w14:paraId="4AB2CAFF" w14:textId="77777777" w:rsidR="00055434" w:rsidRDefault="00055434">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both"/>
        <w:outlineLvl w:val="0"/>
        <w:rPr>
          <w:rFonts w:asciiTheme="minorHAnsi" w:hAnsiTheme="minorHAnsi" w:cs="Courier New"/>
          <w:sz w:val="20"/>
        </w:rPr>
      </w:pPr>
    </w:p>
    <w:p w14:paraId="482285BB" w14:textId="77777777" w:rsidR="00055434" w:rsidRDefault="00055434">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both"/>
        <w:outlineLvl w:val="0"/>
        <w:rPr>
          <w:rFonts w:asciiTheme="minorHAnsi" w:hAnsiTheme="minorHAnsi" w:cs="Courier New"/>
          <w:sz w:val="20"/>
        </w:rPr>
      </w:pPr>
    </w:p>
    <w:p w14:paraId="6F7142C1" w14:textId="77777777" w:rsidR="00055434" w:rsidRDefault="00594AA0">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Pr>
          <w:rFonts w:asciiTheme="minorHAnsi" w:hAnsiTheme="minorHAnsi" w:cs="Courier New"/>
          <w:b/>
          <w:sz w:val="20"/>
        </w:rPr>
        <w:t>XIII.</w:t>
      </w:r>
    </w:p>
    <w:p w14:paraId="671ACE90" w14:textId="77777777" w:rsidR="00055434" w:rsidRDefault="00594AA0">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Pr>
          <w:rFonts w:asciiTheme="minorHAnsi" w:hAnsiTheme="minorHAnsi" w:cs="Courier New"/>
          <w:b/>
          <w:sz w:val="20"/>
        </w:rPr>
        <w:t>BEZPEČNOST PRÁCE, OCHRANA ZDRAVÍ A POŽÁRNÍ OCHRANA NA PRACOVIŠTI</w:t>
      </w:r>
    </w:p>
    <w:p w14:paraId="0A734C3F" w14:textId="77777777" w:rsidR="00055434" w:rsidRDefault="00055434">
      <w:pPr>
        <w:pStyle w:val="Import0"/>
        <w:spacing w:line="240" w:lineRule="auto"/>
        <w:ind w:left="284" w:hanging="284"/>
        <w:rPr>
          <w:rFonts w:asciiTheme="minorHAnsi" w:hAnsiTheme="minorHAnsi" w:cs="Courier New"/>
          <w:sz w:val="16"/>
          <w:szCs w:val="16"/>
        </w:rPr>
      </w:pPr>
    </w:p>
    <w:p w14:paraId="0440CFE0" w14:textId="77777777" w:rsidR="00055434" w:rsidRDefault="00594AA0">
      <w:pPr>
        <w:pStyle w:val="Import20"/>
        <w:numPr>
          <w:ilvl w:val="0"/>
          <w:numId w:val="1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3420"/>
        </w:tabs>
        <w:spacing w:line="240" w:lineRule="auto"/>
        <w:ind w:left="284" w:hanging="284"/>
        <w:jc w:val="both"/>
        <w:rPr>
          <w:rFonts w:asciiTheme="minorHAnsi" w:hAnsiTheme="minorHAnsi" w:cs="Courier New"/>
          <w:sz w:val="20"/>
        </w:rPr>
      </w:pPr>
      <w:r>
        <w:rPr>
          <w:rFonts w:asciiTheme="minorHAnsi" w:hAnsiTheme="minorHAnsi" w:cs="Courier New"/>
          <w:sz w:val="20"/>
        </w:rPr>
        <w:t>Bezpečnost práce, ochranu zdraví, protipožární ochranu a ochranu životního prostředí při provádění díla včetně nakládání s odpady je povinen zajišťovat zhotovitel v souladu s příslušnými dotčenými platnými bezpečnostními, hygienickými a protipožárními předpisy, předpisy o ochraně přírody a životního prostředí, obecně platnými předpisy, i známými zvláštními předpisy objednatele, s důrazem na zákaz požívání alkoholických nápojů a omamných látek na stavbě.</w:t>
      </w:r>
    </w:p>
    <w:p w14:paraId="457386B0" w14:textId="77777777" w:rsidR="00055434" w:rsidRDefault="00055434">
      <w:pPr>
        <w:pStyle w:val="Import2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sz w:val="16"/>
          <w:szCs w:val="16"/>
        </w:rPr>
      </w:pPr>
    </w:p>
    <w:p w14:paraId="7C02DE42" w14:textId="77777777" w:rsidR="00055434" w:rsidRDefault="00594AA0">
      <w:pPr>
        <w:pStyle w:val="Import26"/>
        <w:numPr>
          <w:ilvl w:val="0"/>
          <w:numId w:val="1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bCs/>
          <w:sz w:val="20"/>
        </w:rPr>
      </w:pPr>
      <w:r>
        <w:rPr>
          <w:rFonts w:asciiTheme="minorHAnsi" w:hAnsiTheme="minorHAnsi" w:cs="Courier New"/>
          <w:sz w:val="20"/>
        </w:rPr>
        <w:t xml:space="preserve">Objednatel je povinen splnit povinnosti předepsané mu zákonem č. 309/2006 Sb., </w:t>
      </w:r>
      <w:r>
        <w:rPr>
          <w:rFonts w:asciiTheme="minorHAnsi" w:hAnsiTheme="minorHAnsi"/>
          <w:bCs/>
          <w:sz w:val="20"/>
        </w:rPr>
        <w:t>zákonem o zajištění dalších podmínek bezpečnosti a ochrany zdraví při práci.</w:t>
      </w:r>
    </w:p>
    <w:p w14:paraId="15157F64" w14:textId="77777777" w:rsidR="00055434" w:rsidRDefault="00055434">
      <w:pPr>
        <w:pStyle w:val="Odstavecseseznamem"/>
        <w:ind w:left="284" w:hanging="284"/>
        <w:rPr>
          <w:rFonts w:asciiTheme="minorHAnsi" w:hAnsiTheme="minorHAnsi"/>
          <w:bCs/>
          <w:sz w:val="16"/>
          <w:szCs w:val="16"/>
        </w:rPr>
      </w:pPr>
    </w:p>
    <w:p w14:paraId="74C4EB14" w14:textId="77777777" w:rsidR="00055434" w:rsidRDefault="00594AA0">
      <w:pPr>
        <w:pStyle w:val="Odstavecseseznamem"/>
        <w:numPr>
          <w:ilvl w:val="0"/>
          <w:numId w:val="16"/>
        </w:numPr>
        <w:ind w:left="284" w:hanging="284"/>
        <w:jc w:val="both"/>
        <w:rPr>
          <w:rFonts w:asciiTheme="minorHAnsi" w:hAnsiTheme="minorHAnsi"/>
          <w:shd w:val="clear" w:color="auto" w:fill="FFFEFF"/>
        </w:rPr>
      </w:pPr>
      <w:r>
        <w:rPr>
          <w:rFonts w:asciiTheme="minorHAnsi" w:hAnsiTheme="minorHAnsi" w:cstheme="minorHAnsi"/>
          <w:b/>
          <w:bCs/>
        </w:rPr>
        <w:lastRenderedPageBreak/>
        <w:t>Zhotovitel stavby je povinen předat koordinátorovi</w:t>
      </w:r>
      <w:r>
        <w:rPr>
          <w:rFonts w:asciiTheme="minorHAnsi" w:hAnsiTheme="minorHAnsi" w:cstheme="minorHAnsi"/>
        </w:rPr>
        <w:t xml:space="preserve"> veškeré podklady a informace pro jeho činnost, zejména pro zpracování plánu bezpečnosti a ochrany zdraví při práci na staveništi (dále jen „plán“), včetně informace o fyzických osobách, které se mohou s jeho vědomím zdržovat na staveništi, poskytovat mu </w:t>
      </w:r>
      <w:r>
        <w:rPr>
          <w:rFonts w:asciiTheme="minorHAnsi" w:hAnsiTheme="minorHAnsi" w:cstheme="minorHAnsi"/>
          <w:b/>
          <w:bCs/>
        </w:rPr>
        <w:t>potřebnou součinnost a zavázat všechny zhotovitele, popřípadě jiné osoby k součinnosti s koordinátorem po celou dobu přípravy a realizace stavby. (§ 14 odst. 4 zákona č. 309/2006 Sb. v platném znění).</w:t>
      </w:r>
    </w:p>
    <w:p w14:paraId="417B509B" w14:textId="77777777" w:rsidR="00055434" w:rsidRDefault="00055434">
      <w:pPr>
        <w:pStyle w:val="Odstavecseseznamem"/>
        <w:ind w:left="284" w:hanging="284"/>
        <w:rPr>
          <w:rFonts w:asciiTheme="minorHAnsi" w:hAnsiTheme="minorHAnsi" w:cs="Courier New"/>
          <w:sz w:val="16"/>
          <w:szCs w:val="16"/>
        </w:rPr>
      </w:pPr>
    </w:p>
    <w:p w14:paraId="32D02B58" w14:textId="77777777" w:rsidR="00055434" w:rsidRDefault="00594AA0">
      <w:pPr>
        <w:pStyle w:val="Zkladntext31"/>
        <w:numPr>
          <w:ilvl w:val="0"/>
          <w:numId w:val="16"/>
        </w:numPr>
        <w:spacing w:after="0" w:line="200" w:lineRule="atLeast"/>
        <w:ind w:left="284" w:hanging="284"/>
        <w:jc w:val="both"/>
        <w:rPr>
          <w:rFonts w:asciiTheme="minorHAnsi" w:hAnsiTheme="minorHAnsi" w:cs="Tahoma"/>
          <w:sz w:val="20"/>
          <w:szCs w:val="20"/>
        </w:rPr>
      </w:pPr>
      <w:r>
        <w:rPr>
          <w:rFonts w:asciiTheme="minorHAnsi" w:hAnsiTheme="minorHAnsi" w:cs="Tahoma"/>
          <w:sz w:val="20"/>
          <w:szCs w:val="20"/>
        </w:rPr>
        <w:t>Zhotovitel je povinen dodržovat při provádění prací, výkonů a služeb veškeré platné předpisy o bezpečnosti a ochraně zdraví při práci. Je odpovědný za úrazy a škody, které vzniknou porušením nebo zanedbáním bezpečnostních norem podle příslušných ustanovení zákoníku práce a nařízení vlády, kterým se provádí zákoník práce a některé další zákony, příp. podle zvláštních předpisů.</w:t>
      </w:r>
    </w:p>
    <w:p w14:paraId="771B8B0F" w14:textId="77777777" w:rsidR="00055434" w:rsidRDefault="00055434">
      <w:pPr>
        <w:pStyle w:val="Zkladntext31"/>
        <w:spacing w:after="0" w:line="200" w:lineRule="atLeast"/>
        <w:ind w:left="284" w:hanging="284"/>
        <w:jc w:val="both"/>
        <w:rPr>
          <w:rFonts w:asciiTheme="minorHAnsi" w:hAnsiTheme="minorHAnsi" w:cs="Tahoma"/>
        </w:rPr>
      </w:pPr>
    </w:p>
    <w:p w14:paraId="76B2B236" w14:textId="77777777" w:rsidR="00055434" w:rsidRDefault="00594AA0">
      <w:pPr>
        <w:pStyle w:val="Zkladntext31"/>
        <w:numPr>
          <w:ilvl w:val="0"/>
          <w:numId w:val="16"/>
        </w:numPr>
        <w:spacing w:after="0" w:line="200" w:lineRule="atLeast"/>
        <w:ind w:left="284" w:hanging="284"/>
        <w:jc w:val="both"/>
        <w:rPr>
          <w:rFonts w:asciiTheme="minorHAnsi" w:hAnsiTheme="minorHAnsi" w:cs="Tahoma"/>
          <w:sz w:val="20"/>
          <w:szCs w:val="20"/>
        </w:rPr>
      </w:pPr>
      <w:r>
        <w:rPr>
          <w:rFonts w:asciiTheme="minorHAnsi" w:hAnsiTheme="minorHAnsi" w:cs="Tahoma"/>
          <w:sz w:val="20"/>
          <w:szCs w:val="20"/>
        </w:rPr>
        <w:t>Zaměstnanci i zástupci zhotovitele jsou povinni dbát pokynů objednatele týkající bezpečnosti a ochrany zdraví při práci. V případě zjištění porušování předpisů týkajících se bezpečnosti a ochrany zdraví při práci ze strany zaměstnanců nebo zástupců zhotovitele je zhotovitel povinen sjednat nápravu dle pokynů zástupce objednatele včetně respektování zákazu práce či vykázání osob porušujících uvedené zásady z místa provádění díla.</w:t>
      </w:r>
    </w:p>
    <w:p w14:paraId="406BB3E2" w14:textId="77777777" w:rsidR="00055434" w:rsidRDefault="00055434">
      <w:pPr>
        <w:pStyle w:val="Zkladntext31"/>
        <w:spacing w:after="0" w:line="200" w:lineRule="atLeast"/>
        <w:ind w:left="284" w:hanging="284"/>
        <w:jc w:val="both"/>
        <w:rPr>
          <w:rFonts w:asciiTheme="minorHAnsi" w:hAnsiTheme="minorHAnsi" w:cs="Tahoma"/>
        </w:rPr>
      </w:pPr>
    </w:p>
    <w:p w14:paraId="7EE0BF16" w14:textId="77777777" w:rsidR="00055434" w:rsidRDefault="00594AA0">
      <w:pPr>
        <w:pStyle w:val="Zkladntextodsazen"/>
        <w:widowControl w:val="0"/>
        <w:numPr>
          <w:ilvl w:val="0"/>
          <w:numId w:val="16"/>
        </w:numPr>
        <w:spacing w:after="0" w:line="200" w:lineRule="atLeast"/>
        <w:ind w:left="284" w:hanging="284"/>
        <w:jc w:val="both"/>
        <w:rPr>
          <w:rFonts w:asciiTheme="minorHAnsi" w:hAnsiTheme="minorHAnsi" w:cs="Tahoma"/>
        </w:rPr>
      </w:pPr>
      <w:r>
        <w:rPr>
          <w:rFonts w:asciiTheme="minorHAnsi" w:hAnsiTheme="minorHAnsi" w:cs="Tahoma"/>
        </w:rPr>
        <w:t>Zaměstnanci zhotovitele, kteří se podílejí na provádění díla, jsou povinni používat při práci stanovené ochranné prostředky a pomůcky. Zhotovitel je povinen zajistit pro své zaměstnance ochranné prostředky a pomůcky, jakož i vyžadovat a kontrolovat jejich používání. Zhotovitel je povinen při realizaci sjednané práce používat pouze ta elektrická a ostatní zařízení, které jsou v souladu se zákonem č. 22/1997 Sb., o technických požadavcích na výrobky v platném znění a mají předepsané revize a další potřebné doklady předepsané pro provozování podle platných předpisů a norem. Na vyžádání kontrolních orgánů objednatele a osob pověřených objednatelem k vedení stavby je zhotovitel povinen předložit tyto platné doklady.</w:t>
      </w:r>
    </w:p>
    <w:p w14:paraId="0F0FB4F8" w14:textId="77777777" w:rsidR="00055434" w:rsidRDefault="00055434">
      <w:pPr>
        <w:pStyle w:val="Zkladntextodsazen"/>
        <w:widowControl w:val="0"/>
        <w:spacing w:after="0" w:line="200" w:lineRule="atLeast"/>
        <w:ind w:left="284" w:hanging="284"/>
        <w:jc w:val="both"/>
        <w:rPr>
          <w:rFonts w:asciiTheme="minorHAnsi" w:hAnsiTheme="minorHAnsi" w:cs="Tahoma"/>
          <w:sz w:val="16"/>
          <w:szCs w:val="16"/>
        </w:rPr>
      </w:pPr>
    </w:p>
    <w:p w14:paraId="689E38E0" w14:textId="77777777" w:rsidR="00055434" w:rsidRDefault="00594AA0">
      <w:pPr>
        <w:pStyle w:val="Zkladntext31"/>
        <w:numPr>
          <w:ilvl w:val="0"/>
          <w:numId w:val="16"/>
        </w:numPr>
        <w:spacing w:after="0" w:line="200" w:lineRule="atLeast"/>
        <w:ind w:left="284" w:hanging="284"/>
        <w:jc w:val="both"/>
        <w:rPr>
          <w:rFonts w:asciiTheme="minorHAnsi" w:hAnsiTheme="minorHAnsi" w:cs="Tahoma"/>
          <w:sz w:val="20"/>
          <w:szCs w:val="20"/>
        </w:rPr>
      </w:pPr>
      <w:r>
        <w:rPr>
          <w:rFonts w:asciiTheme="minorHAnsi" w:hAnsiTheme="minorHAnsi" w:cs="Tahoma"/>
          <w:sz w:val="20"/>
          <w:szCs w:val="20"/>
        </w:rPr>
        <w:t>Zaměstnanci zhotovitele jsou povinni být označeni na viditelném místě oděvu, či ochranné přilby identifikačním štítkem obsahujícím název firmy a jméno zaměstnance zhotovitele. Zhotovitel se zavazuje zajistit používání výstražných reflexních vest nebo pracovních oděvů s reflexními prvky, ochranných přileb a odpovídající pracovní obuvi u všech svých zaměstnanců při všech činnostech na zhotovení díla.</w:t>
      </w:r>
    </w:p>
    <w:p w14:paraId="18F8DEB7" w14:textId="77777777" w:rsidR="00055434" w:rsidRDefault="00055434">
      <w:pPr>
        <w:pStyle w:val="Zkladntext31"/>
        <w:spacing w:after="0" w:line="200" w:lineRule="atLeast"/>
        <w:ind w:left="284" w:hanging="284"/>
        <w:jc w:val="both"/>
        <w:rPr>
          <w:rFonts w:asciiTheme="minorHAnsi" w:hAnsiTheme="minorHAnsi" w:cs="Tahoma"/>
        </w:rPr>
      </w:pPr>
    </w:p>
    <w:p w14:paraId="1E84D731" w14:textId="77777777" w:rsidR="00055434" w:rsidRDefault="00594AA0">
      <w:pPr>
        <w:pStyle w:val="Zkladntextodsazen"/>
        <w:widowControl w:val="0"/>
        <w:numPr>
          <w:ilvl w:val="0"/>
          <w:numId w:val="16"/>
        </w:numPr>
        <w:spacing w:after="0" w:line="200" w:lineRule="atLeast"/>
        <w:ind w:left="284" w:hanging="284"/>
        <w:jc w:val="both"/>
        <w:rPr>
          <w:rFonts w:asciiTheme="minorHAnsi" w:hAnsiTheme="minorHAnsi" w:cs="Tahoma"/>
        </w:rPr>
      </w:pPr>
      <w:r>
        <w:rPr>
          <w:rFonts w:asciiTheme="minorHAnsi" w:hAnsiTheme="minorHAnsi" w:cs="Tahoma"/>
        </w:rPr>
        <w:t>Zaměstnanci zhotovitele se mohou zdržovat jen na těch pracovištích a v prostorech, kde plní své pracovní povinnosti a kde byli poučeni o bezpečnosti práce a možnostech vzniku úrazu. Při vstupu na pracoviště, do sociálních zařízení apod., mohou používat jen komunikací, které jim byly určeny objednatelem.</w:t>
      </w:r>
    </w:p>
    <w:p w14:paraId="69403BEE" w14:textId="77777777" w:rsidR="00055434" w:rsidRDefault="00055434">
      <w:pPr>
        <w:pStyle w:val="Zkladntextodsazen"/>
        <w:widowControl w:val="0"/>
        <w:spacing w:after="0" w:line="200" w:lineRule="atLeast"/>
        <w:ind w:left="284" w:hanging="284"/>
        <w:jc w:val="both"/>
        <w:rPr>
          <w:rFonts w:asciiTheme="minorHAnsi" w:hAnsiTheme="minorHAnsi" w:cs="Tahoma"/>
          <w:sz w:val="16"/>
          <w:szCs w:val="16"/>
        </w:rPr>
      </w:pPr>
    </w:p>
    <w:p w14:paraId="6047FE17" w14:textId="77777777" w:rsidR="00055434" w:rsidRDefault="00594AA0">
      <w:pPr>
        <w:pStyle w:val="Zkladntextodsazen"/>
        <w:widowControl w:val="0"/>
        <w:numPr>
          <w:ilvl w:val="0"/>
          <w:numId w:val="16"/>
        </w:numPr>
        <w:spacing w:after="0" w:line="200" w:lineRule="atLeast"/>
        <w:ind w:left="284" w:hanging="284"/>
        <w:jc w:val="both"/>
        <w:rPr>
          <w:rFonts w:asciiTheme="minorHAnsi" w:hAnsiTheme="minorHAnsi" w:cs="Tahoma"/>
        </w:rPr>
      </w:pPr>
      <w:r>
        <w:rPr>
          <w:rFonts w:asciiTheme="minorHAnsi" w:hAnsiTheme="minorHAnsi" w:cs="Tahoma"/>
        </w:rPr>
        <w:t>Skládky a drobná ukládání materiálů může zhotovitel provádět jen v prostorách, které k tomu budou určeny objednatelem, a to v souladu s předpisy a vyhláškami platnými v době provádění díla, kterými se stanoví základní požadavky k zajištění bezpečnosti práce a technických zařízení, v platném znění a platnou vyhláškou danou právním řádem ČR, o bezpečnosti práce a technických zařízení při stavebních pracích, v platném znění.</w:t>
      </w:r>
    </w:p>
    <w:p w14:paraId="44EB9006" w14:textId="77777777" w:rsidR="00055434" w:rsidRDefault="00055434">
      <w:pPr>
        <w:pStyle w:val="Zkladntextodsazen"/>
        <w:widowControl w:val="0"/>
        <w:spacing w:after="0" w:line="200" w:lineRule="atLeast"/>
        <w:ind w:left="284" w:hanging="284"/>
        <w:jc w:val="both"/>
        <w:rPr>
          <w:rFonts w:asciiTheme="minorHAnsi" w:hAnsiTheme="minorHAnsi" w:cs="Tahoma"/>
          <w:sz w:val="16"/>
          <w:szCs w:val="16"/>
        </w:rPr>
      </w:pPr>
    </w:p>
    <w:p w14:paraId="1C00FD97" w14:textId="77777777" w:rsidR="00055434" w:rsidRDefault="00594AA0">
      <w:pPr>
        <w:pStyle w:val="Zkladntext31"/>
        <w:spacing w:after="0" w:line="200" w:lineRule="atLeast"/>
        <w:ind w:left="284" w:hanging="284"/>
        <w:jc w:val="both"/>
        <w:rPr>
          <w:rFonts w:asciiTheme="minorHAnsi" w:hAnsiTheme="minorHAnsi" w:cs="Tahoma"/>
          <w:sz w:val="20"/>
          <w:szCs w:val="20"/>
        </w:rPr>
      </w:pPr>
      <w:r>
        <w:rPr>
          <w:rFonts w:asciiTheme="minorHAnsi" w:hAnsiTheme="minorHAnsi" w:cs="Tahoma"/>
          <w:sz w:val="20"/>
          <w:szCs w:val="20"/>
        </w:rPr>
        <w:t>10. Každé přerušení a opětovné zahájení provádění díla musí odpovědný zaměstnanec zhotovitele oznámit objednateli a pořídit o tom zápis ve stavebním deníku.</w:t>
      </w:r>
    </w:p>
    <w:p w14:paraId="6D0D414D" w14:textId="77777777" w:rsidR="00055434" w:rsidRDefault="00055434">
      <w:pPr>
        <w:pStyle w:val="Zkladntext31"/>
        <w:tabs>
          <w:tab w:val="left" w:pos="284"/>
        </w:tabs>
        <w:spacing w:after="0" w:line="200" w:lineRule="atLeast"/>
        <w:ind w:left="284" w:hanging="284"/>
        <w:jc w:val="both"/>
        <w:rPr>
          <w:rFonts w:asciiTheme="minorHAnsi" w:hAnsiTheme="minorHAnsi" w:cs="Tahoma"/>
        </w:rPr>
      </w:pPr>
    </w:p>
    <w:p w14:paraId="308F10B3" w14:textId="77777777" w:rsidR="00055434" w:rsidRDefault="00594AA0">
      <w:pPr>
        <w:pStyle w:val="Zkladntext31"/>
        <w:spacing w:after="0" w:line="200" w:lineRule="atLeast"/>
        <w:ind w:left="284" w:hanging="284"/>
        <w:jc w:val="both"/>
        <w:rPr>
          <w:rFonts w:asciiTheme="minorHAnsi" w:hAnsiTheme="minorHAnsi" w:cs="Tahoma"/>
          <w:sz w:val="20"/>
          <w:szCs w:val="20"/>
        </w:rPr>
      </w:pPr>
      <w:r>
        <w:rPr>
          <w:rFonts w:asciiTheme="minorHAnsi" w:hAnsiTheme="minorHAnsi" w:cs="Tahoma"/>
          <w:sz w:val="20"/>
          <w:szCs w:val="20"/>
        </w:rPr>
        <w:t xml:space="preserve">11. Každý vzniklý pracovní úraz zaměstnance, který se podílí na realizaci díla prostřednictvím zhotovitele, musí odpovědný zaměstnanec zhotovitele neprodleně ohlásit objednateli, aby objednatel měl okamžitou možnost zúčastnit se vyšetřování příčin a okolností úrazu. Do sedmi dnů je odpovědný zaměstnanec zhotovitele povinen předat objednateli podepsaný „Záznam o úrazu“. Počet dnů pracovní neschopnosti pro pracovní úraz nahlásí odpovědný zaměstnanec zhotovitele objednateli dodatečně do sedmi dnů po ukončení pracovní neschopnosti zaměstnance zhotovitele. </w:t>
      </w:r>
    </w:p>
    <w:p w14:paraId="7B8061E4" w14:textId="77777777" w:rsidR="00055434" w:rsidRDefault="00055434">
      <w:pPr>
        <w:pStyle w:val="Zkladntext31"/>
        <w:tabs>
          <w:tab w:val="left" w:pos="284"/>
        </w:tabs>
        <w:spacing w:after="0" w:line="200" w:lineRule="atLeast"/>
        <w:ind w:left="284" w:hanging="284"/>
        <w:jc w:val="both"/>
        <w:rPr>
          <w:rFonts w:asciiTheme="minorHAnsi" w:hAnsiTheme="minorHAnsi" w:cs="Tahoma"/>
        </w:rPr>
      </w:pPr>
    </w:p>
    <w:p w14:paraId="073850E2" w14:textId="77777777" w:rsidR="00055434" w:rsidRDefault="00594AA0">
      <w:pPr>
        <w:pStyle w:val="Zkladntext31"/>
        <w:spacing w:after="0" w:line="200" w:lineRule="atLeast"/>
        <w:ind w:left="284" w:hanging="284"/>
        <w:jc w:val="both"/>
        <w:rPr>
          <w:rFonts w:asciiTheme="minorHAnsi" w:hAnsiTheme="minorHAnsi" w:cs="Tahoma"/>
          <w:sz w:val="20"/>
          <w:szCs w:val="20"/>
        </w:rPr>
      </w:pPr>
      <w:r>
        <w:rPr>
          <w:rFonts w:asciiTheme="minorHAnsi" w:hAnsiTheme="minorHAnsi" w:cs="Tahoma"/>
          <w:sz w:val="20"/>
          <w:szCs w:val="20"/>
        </w:rPr>
        <w:t>12. Zhotovitel bere na vědomí zákaz používání alkoholických nápojů a jiných psychotropních látek, jejich donášení na pracoviště, jakož i vstup na pracoviště pod vlivem alkoholických nápojů a psychotropních látek. Porušení tohoto zákazu bude zjišťováno pomocí dechové zkoušky, které jsou povinni zhotovitel a jeho zaměstnanci se podrobit. V případě pozitivního výsledku, nebo v případě odmítnutí dechové zkoušky budou osoby s pozitivní zkouškou vykázáni ze stavby a zavedeno další řízení. Dechovou zkoušku je oprávněn vyžadovat a provádět zástupce objednatele pro věci technické – stavební dozor, v době jeho nepřítomnosti jím určený zástupce. Kouření povoleno pouze na vyhrazených místech k tomu určených.</w:t>
      </w:r>
    </w:p>
    <w:p w14:paraId="168394B1" w14:textId="77777777" w:rsidR="00055434" w:rsidRDefault="00055434">
      <w:pPr>
        <w:pStyle w:val="Zkladntext31"/>
        <w:tabs>
          <w:tab w:val="left" w:pos="284"/>
        </w:tabs>
        <w:spacing w:after="0" w:line="200" w:lineRule="atLeast"/>
        <w:ind w:left="284" w:hanging="284"/>
        <w:jc w:val="both"/>
        <w:rPr>
          <w:rFonts w:asciiTheme="minorHAnsi" w:hAnsiTheme="minorHAnsi" w:cs="Tahoma"/>
        </w:rPr>
      </w:pPr>
    </w:p>
    <w:p w14:paraId="50EC12AE" w14:textId="77777777" w:rsidR="00055434" w:rsidRDefault="00594AA0">
      <w:pPr>
        <w:pStyle w:val="Zkladntext31"/>
        <w:spacing w:after="0" w:line="200" w:lineRule="atLeast"/>
        <w:ind w:left="284" w:hanging="284"/>
        <w:jc w:val="both"/>
        <w:rPr>
          <w:rFonts w:asciiTheme="minorHAnsi" w:hAnsiTheme="minorHAnsi" w:cs="Tahoma"/>
          <w:sz w:val="20"/>
          <w:szCs w:val="20"/>
        </w:rPr>
      </w:pPr>
      <w:r>
        <w:rPr>
          <w:rFonts w:asciiTheme="minorHAnsi" w:hAnsiTheme="minorHAnsi" w:cs="Tahoma"/>
          <w:sz w:val="20"/>
          <w:szCs w:val="20"/>
        </w:rPr>
        <w:t>13. Práva a povinnosti zhotovitele v oblasti požární ochrany vyplývají z obecně platných a závazných právních předpisů a ČSN.</w:t>
      </w:r>
    </w:p>
    <w:p w14:paraId="0B9588E3" w14:textId="77777777" w:rsidR="00055434" w:rsidRDefault="00055434">
      <w:pPr>
        <w:pStyle w:val="Zkladntext31"/>
        <w:spacing w:after="0" w:line="200" w:lineRule="atLeast"/>
        <w:ind w:left="284" w:hanging="284"/>
        <w:jc w:val="both"/>
        <w:rPr>
          <w:rFonts w:asciiTheme="minorHAnsi" w:hAnsiTheme="minorHAnsi" w:cs="Tahoma"/>
        </w:rPr>
      </w:pPr>
    </w:p>
    <w:p w14:paraId="02B1209E" w14:textId="77777777" w:rsidR="00055434" w:rsidRDefault="00594AA0">
      <w:pPr>
        <w:pStyle w:val="Zkladntext31"/>
        <w:spacing w:after="0" w:line="200" w:lineRule="atLeast"/>
        <w:ind w:left="284" w:hanging="284"/>
        <w:jc w:val="both"/>
        <w:rPr>
          <w:rFonts w:asciiTheme="minorHAnsi" w:hAnsiTheme="minorHAnsi" w:cs="Tahoma"/>
          <w:sz w:val="20"/>
          <w:szCs w:val="20"/>
        </w:rPr>
      </w:pPr>
      <w:r>
        <w:rPr>
          <w:rFonts w:asciiTheme="minorHAnsi" w:hAnsiTheme="minorHAnsi" w:cs="Tahoma"/>
          <w:sz w:val="20"/>
          <w:szCs w:val="20"/>
        </w:rPr>
        <w:t xml:space="preserve">14. Zaměstnanci, zástupci a jiné osoby, podílející se na plnění předmětu díla zhotovitelem jsou povinni dbát pokynů a podrobit se působnosti kontrolních orgánů objednatele v oblasti požární ochrany (dále jen PO) dle obecně platných předpisů. </w:t>
      </w:r>
    </w:p>
    <w:p w14:paraId="603D110F" w14:textId="77777777" w:rsidR="00055434" w:rsidRDefault="00055434">
      <w:pPr>
        <w:pStyle w:val="Zkladntext31"/>
        <w:tabs>
          <w:tab w:val="left" w:pos="284"/>
        </w:tabs>
        <w:spacing w:after="0" w:line="200" w:lineRule="atLeast"/>
        <w:ind w:left="284" w:hanging="284"/>
        <w:jc w:val="both"/>
        <w:rPr>
          <w:rFonts w:asciiTheme="minorHAnsi" w:hAnsiTheme="minorHAnsi" w:cs="Tahoma"/>
        </w:rPr>
      </w:pPr>
    </w:p>
    <w:p w14:paraId="21C4471E" w14:textId="77777777" w:rsidR="00055434" w:rsidRDefault="00594AA0">
      <w:pPr>
        <w:pStyle w:val="Zkladntext31"/>
        <w:keepNext/>
        <w:keepLines/>
        <w:spacing w:after="0" w:line="200" w:lineRule="atLeast"/>
        <w:ind w:left="851" w:hanging="284"/>
        <w:jc w:val="both"/>
        <w:rPr>
          <w:rFonts w:asciiTheme="minorHAnsi" w:hAnsiTheme="minorHAnsi" w:cs="Tahoma"/>
          <w:sz w:val="20"/>
          <w:szCs w:val="20"/>
        </w:rPr>
      </w:pPr>
      <w:r>
        <w:rPr>
          <w:rFonts w:asciiTheme="minorHAnsi" w:hAnsiTheme="minorHAnsi" w:cs="Tahoma"/>
          <w:sz w:val="20"/>
          <w:szCs w:val="20"/>
        </w:rPr>
        <w:t>Povinnosti zhotovitele:</w:t>
      </w:r>
    </w:p>
    <w:p w14:paraId="01E90C24" w14:textId="77777777" w:rsidR="00055434" w:rsidRDefault="00055434">
      <w:pPr>
        <w:pStyle w:val="Zkladntextodsazen"/>
        <w:keepNext/>
        <w:keepLines/>
        <w:widowControl w:val="0"/>
        <w:tabs>
          <w:tab w:val="left" w:pos="284"/>
          <w:tab w:val="left" w:pos="567"/>
        </w:tabs>
        <w:spacing w:after="0" w:line="200" w:lineRule="atLeast"/>
        <w:ind w:left="851" w:hanging="284"/>
        <w:jc w:val="both"/>
        <w:rPr>
          <w:rFonts w:asciiTheme="minorHAnsi" w:hAnsiTheme="minorHAnsi" w:cs="Tahoma"/>
          <w:sz w:val="16"/>
          <w:szCs w:val="16"/>
        </w:rPr>
      </w:pPr>
    </w:p>
    <w:p w14:paraId="64836411" w14:textId="77777777" w:rsidR="00055434" w:rsidRDefault="00594AA0">
      <w:pPr>
        <w:pStyle w:val="Zkladntextodsazen"/>
        <w:widowControl w:val="0"/>
        <w:numPr>
          <w:ilvl w:val="0"/>
          <w:numId w:val="32"/>
        </w:numPr>
        <w:tabs>
          <w:tab w:val="left" w:pos="284"/>
          <w:tab w:val="left" w:pos="851"/>
        </w:tabs>
        <w:spacing w:after="0" w:line="200" w:lineRule="atLeast"/>
        <w:ind w:left="851" w:hanging="284"/>
        <w:jc w:val="both"/>
        <w:rPr>
          <w:rFonts w:asciiTheme="minorHAnsi" w:hAnsiTheme="minorHAnsi" w:cs="Tahoma"/>
        </w:rPr>
      </w:pPr>
      <w:r>
        <w:rPr>
          <w:rFonts w:asciiTheme="minorHAnsi" w:hAnsiTheme="minorHAnsi" w:cs="Tahoma"/>
        </w:rPr>
        <w:t>respektovat zásady PO, plnit a dodržovat právní předpisy a technické normy s PO související,</w:t>
      </w:r>
    </w:p>
    <w:p w14:paraId="1FA2D9B7" w14:textId="77777777" w:rsidR="00055434" w:rsidRDefault="00594AA0">
      <w:pPr>
        <w:pStyle w:val="Zkladntextodsazen"/>
        <w:widowControl w:val="0"/>
        <w:numPr>
          <w:ilvl w:val="0"/>
          <w:numId w:val="32"/>
        </w:numPr>
        <w:tabs>
          <w:tab w:val="left" w:pos="284"/>
          <w:tab w:val="left" w:pos="851"/>
        </w:tabs>
        <w:spacing w:after="0" w:line="200" w:lineRule="atLeast"/>
        <w:ind w:left="851" w:hanging="284"/>
        <w:jc w:val="both"/>
        <w:rPr>
          <w:rFonts w:asciiTheme="minorHAnsi" w:hAnsiTheme="minorHAnsi" w:cs="Tahoma"/>
        </w:rPr>
      </w:pPr>
      <w:r>
        <w:rPr>
          <w:rFonts w:asciiTheme="minorHAnsi" w:hAnsiTheme="minorHAnsi" w:cs="Tahoma"/>
        </w:rPr>
        <w:t>stanovit protipožární opatření a vyžadovat zajištění PO při provozování činnosti nebo objektů se zvýšeným požárním nebezpečím i ve vztahu k jiným firmám, pracujícím pro zhotovitele,</w:t>
      </w:r>
    </w:p>
    <w:p w14:paraId="4586FD6C" w14:textId="77777777" w:rsidR="00055434" w:rsidRDefault="00594AA0">
      <w:pPr>
        <w:pStyle w:val="Zkladntextodsazen"/>
        <w:widowControl w:val="0"/>
        <w:numPr>
          <w:ilvl w:val="0"/>
          <w:numId w:val="32"/>
        </w:numPr>
        <w:tabs>
          <w:tab w:val="left" w:pos="284"/>
          <w:tab w:val="left" w:pos="851"/>
        </w:tabs>
        <w:spacing w:after="0" w:line="200" w:lineRule="atLeast"/>
        <w:ind w:left="851" w:hanging="284"/>
        <w:jc w:val="both"/>
        <w:rPr>
          <w:rFonts w:asciiTheme="minorHAnsi" w:hAnsiTheme="minorHAnsi" w:cs="Tahoma"/>
        </w:rPr>
      </w:pPr>
      <w:r>
        <w:rPr>
          <w:rFonts w:asciiTheme="minorHAnsi" w:hAnsiTheme="minorHAnsi" w:cs="Tahoma"/>
        </w:rPr>
        <w:t>zajistit, aby zaměstnanci byli před vstupem na staveniště, či na další plochy zhotovitelem užívané, před započetím práce proškoleni o PO dle § 16 zákona č. 133/1985 Sb., o požární ochraně, v platném znění a §§ 23, 24 a 25 vyhlášky č. 246/2001 Sb., o požární prevenci, v platném znění,</w:t>
      </w:r>
    </w:p>
    <w:p w14:paraId="66B4FE0F" w14:textId="77777777" w:rsidR="00055434" w:rsidRDefault="00594AA0">
      <w:pPr>
        <w:pStyle w:val="Zkladntextodsazen"/>
        <w:widowControl w:val="0"/>
        <w:numPr>
          <w:ilvl w:val="0"/>
          <w:numId w:val="32"/>
        </w:numPr>
        <w:tabs>
          <w:tab w:val="left" w:pos="284"/>
          <w:tab w:val="left" w:pos="851"/>
        </w:tabs>
        <w:spacing w:after="0" w:line="200" w:lineRule="atLeast"/>
        <w:ind w:left="851" w:hanging="284"/>
        <w:jc w:val="both"/>
        <w:rPr>
          <w:rFonts w:asciiTheme="minorHAnsi" w:hAnsiTheme="minorHAnsi" w:cs="Tahoma"/>
        </w:rPr>
      </w:pPr>
      <w:r>
        <w:rPr>
          <w:rFonts w:asciiTheme="minorHAnsi" w:hAnsiTheme="minorHAnsi" w:cs="Tahoma"/>
        </w:rPr>
        <w:t>dodržovat, aby při provozování činnosti nebo objektů nebo zařízení se zvýšeným požárním nebezpečím byly požárně zabezpečeny (hasicí prostředky, únikové cesty, požární dozor). V místech se zvýšeným požárním nebezpečím zajistit povolení k těmto pracím,</w:t>
      </w:r>
    </w:p>
    <w:p w14:paraId="48837FE2" w14:textId="77777777" w:rsidR="00055434" w:rsidRDefault="00594AA0">
      <w:pPr>
        <w:pStyle w:val="Zkladntextodsazen"/>
        <w:widowControl w:val="0"/>
        <w:numPr>
          <w:ilvl w:val="0"/>
          <w:numId w:val="32"/>
        </w:numPr>
        <w:tabs>
          <w:tab w:val="left" w:pos="284"/>
          <w:tab w:val="left" w:pos="851"/>
        </w:tabs>
        <w:spacing w:after="0" w:line="200" w:lineRule="atLeast"/>
        <w:ind w:left="851" w:hanging="284"/>
        <w:jc w:val="both"/>
        <w:rPr>
          <w:rFonts w:asciiTheme="minorHAnsi" w:hAnsiTheme="minorHAnsi" w:cs="Tahoma"/>
        </w:rPr>
      </w:pPr>
      <w:r>
        <w:rPr>
          <w:rFonts w:asciiTheme="minorHAnsi" w:hAnsiTheme="minorHAnsi" w:cs="Tahoma"/>
        </w:rPr>
        <w:t>předložit objednateli písemné hlášení o každém vzniklém požáru na pracovištích předaných zhotoviteli. Tato povinnost nezbavuje zhotovitele povinnosti ohlásit vznik požáru hasičskému záchrannému sboru a dalším příslušným státním orgánům,</w:t>
      </w:r>
    </w:p>
    <w:p w14:paraId="77CDD34B" w14:textId="77777777" w:rsidR="00055434" w:rsidRDefault="00594AA0">
      <w:pPr>
        <w:pStyle w:val="Zkladntextodsazen"/>
        <w:widowControl w:val="0"/>
        <w:numPr>
          <w:ilvl w:val="0"/>
          <w:numId w:val="32"/>
        </w:numPr>
        <w:tabs>
          <w:tab w:val="left" w:pos="284"/>
          <w:tab w:val="left" w:pos="851"/>
        </w:tabs>
        <w:spacing w:after="0" w:line="200" w:lineRule="atLeast"/>
        <w:ind w:left="851" w:hanging="284"/>
        <w:jc w:val="both"/>
        <w:rPr>
          <w:rFonts w:asciiTheme="minorHAnsi" w:hAnsiTheme="minorHAnsi" w:cs="Tahoma"/>
        </w:rPr>
      </w:pPr>
      <w:r>
        <w:rPr>
          <w:rFonts w:asciiTheme="minorHAnsi" w:hAnsiTheme="minorHAnsi" w:cs="Tahoma"/>
        </w:rPr>
        <w:t>provádět kontrolní činnost v souladu s předpisy o PO,</w:t>
      </w:r>
    </w:p>
    <w:p w14:paraId="2E2FEE6A" w14:textId="77777777" w:rsidR="00055434" w:rsidRDefault="00594AA0">
      <w:pPr>
        <w:pStyle w:val="Zkladntextodsazen"/>
        <w:widowControl w:val="0"/>
        <w:numPr>
          <w:ilvl w:val="0"/>
          <w:numId w:val="32"/>
        </w:numPr>
        <w:tabs>
          <w:tab w:val="left" w:pos="284"/>
          <w:tab w:val="left" w:pos="851"/>
        </w:tabs>
        <w:spacing w:after="0" w:line="200" w:lineRule="atLeast"/>
        <w:ind w:left="851" w:hanging="284"/>
        <w:jc w:val="both"/>
        <w:rPr>
          <w:rFonts w:asciiTheme="minorHAnsi" w:hAnsiTheme="minorHAnsi" w:cs="Tahoma"/>
        </w:rPr>
      </w:pPr>
      <w:r>
        <w:rPr>
          <w:rFonts w:asciiTheme="minorHAnsi" w:hAnsiTheme="minorHAnsi" w:cs="Tahoma"/>
        </w:rPr>
        <w:t>zajišťovat následný dozor po ukončení práce s otevřeným ohněm a ukončení ostatních prací se zvýšeným nebezpečím vzniku požáru v souladu s požadavky vyhlášky č. 87/2000 Sb., kterou se stanoví podmínky požární bezpečnosti při svařování a nahřívání živic v tavných nádobách, v platném znění a v souladu s ČSN, které souvisejí s prováděnými činnostmi,</w:t>
      </w:r>
    </w:p>
    <w:p w14:paraId="7FDA303F" w14:textId="77777777" w:rsidR="00055434" w:rsidRDefault="00594AA0">
      <w:pPr>
        <w:pStyle w:val="Zkladntextodsazen"/>
        <w:widowControl w:val="0"/>
        <w:numPr>
          <w:ilvl w:val="0"/>
          <w:numId w:val="32"/>
        </w:numPr>
        <w:tabs>
          <w:tab w:val="left" w:pos="284"/>
          <w:tab w:val="left" w:pos="851"/>
        </w:tabs>
        <w:spacing w:after="0" w:line="200" w:lineRule="atLeast"/>
        <w:ind w:left="851" w:hanging="284"/>
        <w:jc w:val="both"/>
        <w:rPr>
          <w:rFonts w:asciiTheme="minorHAnsi" w:hAnsiTheme="minorHAnsi" w:cs="Tahoma"/>
        </w:rPr>
      </w:pPr>
      <w:r>
        <w:rPr>
          <w:rFonts w:asciiTheme="minorHAnsi" w:hAnsiTheme="minorHAnsi" w:cs="Tahoma"/>
        </w:rPr>
        <w:t>členit provozované činnosti podle požárního nebezpečí, jak je uvedeno v § 4 zákona č. 133/1985 Sb., o požární ochraně, v platném znění.</w:t>
      </w:r>
    </w:p>
    <w:p w14:paraId="7079D59F" w14:textId="77777777" w:rsidR="00055434" w:rsidRDefault="00055434">
      <w:pPr>
        <w:pStyle w:val="Zkladntext31"/>
        <w:tabs>
          <w:tab w:val="left" w:pos="284"/>
        </w:tabs>
        <w:spacing w:after="0" w:line="200" w:lineRule="atLeast"/>
        <w:ind w:left="284" w:hanging="284"/>
        <w:jc w:val="both"/>
        <w:rPr>
          <w:rFonts w:asciiTheme="minorHAnsi" w:hAnsiTheme="minorHAnsi" w:cs="Tahoma"/>
        </w:rPr>
      </w:pPr>
    </w:p>
    <w:p w14:paraId="0D0534F8" w14:textId="77777777" w:rsidR="00055434" w:rsidRDefault="00594AA0">
      <w:pPr>
        <w:pStyle w:val="Zkladntext31"/>
        <w:spacing w:after="0" w:line="200" w:lineRule="atLeast"/>
        <w:ind w:left="284" w:hanging="284"/>
        <w:jc w:val="both"/>
        <w:rPr>
          <w:rFonts w:asciiTheme="minorHAnsi" w:hAnsiTheme="minorHAnsi" w:cs="Tahoma"/>
          <w:sz w:val="20"/>
          <w:szCs w:val="20"/>
        </w:rPr>
      </w:pPr>
      <w:r>
        <w:rPr>
          <w:rFonts w:asciiTheme="minorHAnsi" w:hAnsiTheme="minorHAnsi" w:cs="Tahoma"/>
          <w:sz w:val="20"/>
          <w:szCs w:val="20"/>
        </w:rPr>
        <w:t>15. Při nedodržení zásad bezpečnosti osobami podílejícími se na provedení díla může objednatel uplatnit sankce v souladu se sazebníkem pokut</w:t>
      </w:r>
      <w:r>
        <w:t xml:space="preserve"> </w:t>
      </w:r>
      <w:r>
        <w:rPr>
          <w:rFonts w:asciiTheme="minorHAnsi" w:hAnsiTheme="minorHAnsi" w:cs="Tahoma"/>
          <w:sz w:val="20"/>
          <w:szCs w:val="20"/>
        </w:rPr>
        <w:t>tvořící nedílnou přílohu č. 1 této smlouvy.</w:t>
      </w:r>
    </w:p>
    <w:p w14:paraId="1BCDB97B" w14:textId="77777777" w:rsidR="00055434" w:rsidRDefault="00055434">
      <w:pPr>
        <w:pStyle w:val="Import2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b/>
          <w:sz w:val="20"/>
        </w:rPr>
      </w:pPr>
    </w:p>
    <w:p w14:paraId="3E515DAE" w14:textId="77777777" w:rsidR="00055434" w:rsidRDefault="00594AA0">
      <w:pPr>
        <w:pStyle w:val="Import2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Pr>
          <w:rFonts w:asciiTheme="minorHAnsi" w:hAnsiTheme="minorHAnsi" w:cs="Courier New"/>
          <w:b/>
          <w:sz w:val="20"/>
        </w:rPr>
        <w:t>XIV.</w:t>
      </w:r>
    </w:p>
    <w:p w14:paraId="5283A650" w14:textId="77777777" w:rsidR="00055434" w:rsidRDefault="00594AA0">
      <w:pPr>
        <w:pStyle w:val="Import3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Pr>
          <w:rFonts w:asciiTheme="minorHAnsi" w:hAnsiTheme="minorHAnsi" w:cs="Courier New"/>
          <w:b/>
          <w:sz w:val="20"/>
        </w:rPr>
        <w:t>VZÁJEMNÝ STYK SMLUVNÍCH STRAN</w:t>
      </w:r>
    </w:p>
    <w:p w14:paraId="1F903D8E" w14:textId="77777777" w:rsidR="00055434" w:rsidRDefault="00055434">
      <w:pPr>
        <w:pStyle w:val="Import0"/>
        <w:spacing w:line="240" w:lineRule="auto"/>
        <w:ind w:left="284" w:hanging="284"/>
        <w:rPr>
          <w:rFonts w:asciiTheme="minorHAnsi" w:hAnsiTheme="minorHAnsi" w:cs="Courier New"/>
          <w:sz w:val="16"/>
          <w:szCs w:val="16"/>
        </w:rPr>
      </w:pPr>
    </w:p>
    <w:p w14:paraId="7B96390A" w14:textId="75F172D8" w:rsidR="00055434" w:rsidRDefault="00594AA0">
      <w:pPr>
        <w:pStyle w:val="Import7"/>
        <w:numPr>
          <w:ilvl w:val="0"/>
          <w:numId w:val="17"/>
        </w:numPr>
        <w:tabs>
          <w:tab w:val="clear" w:pos="720"/>
          <w:tab w:val="left" w:pos="2880"/>
        </w:tabs>
        <w:jc w:val="both"/>
        <w:rPr>
          <w:rFonts w:asciiTheme="minorHAnsi" w:hAnsiTheme="minorHAnsi" w:cs="Courier New"/>
          <w:b/>
          <w:iCs/>
          <w:sz w:val="20"/>
        </w:rPr>
      </w:pPr>
      <w:r>
        <w:rPr>
          <w:rFonts w:asciiTheme="minorHAnsi" w:eastAsia="MS Mincho" w:hAnsiTheme="minorHAnsi" w:cs="Courier New"/>
          <w:sz w:val="20"/>
        </w:rPr>
        <w:t xml:space="preserve">Po dobu provádění díla budou objednatele na stavbě zastupovat </w:t>
      </w:r>
      <w:proofErr w:type="spellStart"/>
      <w:r w:rsidR="00C0672C">
        <w:rPr>
          <w:rFonts w:asciiTheme="minorHAnsi" w:hAnsiTheme="minorHAnsi" w:cs="Courier New"/>
          <w:b/>
          <w:sz w:val="20"/>
        </w:rPr>
        <w:t>xxxxxxxxxxxxxxxxxxxxxxxxxxxxxxxxxxxxxxxx</w:t>
      </w:r>
      <w:proofErr w:type="spellEnd"/>
      <w:r w:rsidR="0012502C">
        <w:rPr>
          <w:rFonts w:asciiTheme="minorHAnsi" w:eastAsia="Calibri" w:hAnsiTheme="minorHAnsi" w:cs="Courier New"/>
          <w:sz w:val="20"/>
          <w:lang w:eastAsia="en-US"/>
        </w:rPr>
        <w:t>,</w:t>
      </w:r>
      <w:r w:rsidR="0012502C">
        <w:rPr>
          <w:rFonts w:asciiTheme="minorHAnsi" w:eastAsia="Calibri" w:hAnsiTheme="minorHAnsi" w:cs="Courier New"/>
          <w:b/>
          <w:sz w:val="20"/>
          <w:lang w:eastAsia="en-US"/>
        </w:rPr>
        <w:t xml:space="preserve"> </w:t>
      </w:r>
      <w:r>
        <w:rPr>
          <w:rFonts w:asciiTheme="minorHAnsi" w:eastAsia="MS Mincho" w:hAnsiTheme="minorHAnsi" w:cs="Courier New"/>
          <w:sz w:val="20"/>
        </w:rPr>
        <w:t>kteří jsou oprávnění ke všem věcným úkonům, týkajícím se provádění díla - účastní se předání staveniště, kontrolují jakost prováděných prací a provádění prací podle schválené projektové dokumentace, podle smluvních podmínek, technických norem, jiných právních předpisů a stanovisek, souhlasů a pravomocných správních rozhodnutí, svolávají kontrolní dny, kontrolují zakrývané práce, odstranění vad a vyklizení staveniště. Na nedostatky zjištěné v průběhu prací jsou povinni neprodleně upozornit zápisem do stavebního deníku. Dále jsou povinni a oprávněni ověřit, zda zhotovitelem vyúčtované množství a technické jednotky prací a výkonů odpovídá skutečně provedenému množství a technickým jednotkám sjednaných prací a výkonů. Jsou dále oprávněni řešit technické problémy při provádění díla, navrhovat změny a doplňky uzavřené smlouvy a po technické stránce převzít předmět díla. Tito pracovníci nejsou oprávněni samostatně uzavírat jakékoliv dohody, jejichž důsledkem by byl finanční či věcný závazek objednatele vůči zhotoviteli či třetí osobě.</w:t>
      </w:r>
    </w:p>
    <w:p w14:paraId="4D172746" w14:textId="77777777" w:rsidR="00055434" w:rsidRDefault="00055434">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16"/>
          <w:szCs w:val="16"/>
        </w:rPr>
      </w:pPr>
    </w:p>
    <w:p w14:paraId="0C4A7EFA" w14:textId="77777777" w:rsidR="00055434" w:rsidRDefault="00594AA0">
      <w:pPr>
        <w:pStyle w:val="Import20"/>
        <w:numPr>
          <w:ilvl w:val="0"/>
          <w:numId w:val="1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Pr>
          <w:rFonts w:asciiTheme="minorHAnsi" w:hAnsiTheme="minorHAnsi" w:cs="Courier New"/>
          <w:sz w:val="20"/>
        </w:rPr>
        <w:t>Stavební dozor objednatele není oprávněn zasahovat do obchodní činnosti zhotovitele.</w:t>
      </w:r>
    </w:p>
    <w:p w14:paraId="20F5E86E" w14:textId="77777777" w:rsidR="00055434" w:rsidRDefault="00055434">
      <w:pPr>
        <w:pStyle w:val="Import3"/>
        <w:spacing w:line="240" w:lineRule="auto"/>
        <w:ind w:left="284" w:hanging="284"/>
        <w:rPr>
          <w:rFonts w:asciiTheme="minorHAnsi" w:hAnsiTheme="minorHAnsi" w:cs="Courier New"/>
          <w:iCs/>
          <w:sz w:val="16"/>
          <w:szCs w:val="16"/>
        </w:rPr>
      </w:pPr>
    </w:p>
    <w:p w14:paraId="14E292DD" w14:textId="66E7177C" w:rsidR="00055434" w:rsidRDefault="00594AA0">
      <w:pPr>
        <w:pStyle w:val="Import24"/>
        <w:numPr>
          <w:ilvl w:val="0"/>
          <w:numId w:val="17"/>
        </w:numPr>
        <w:spacing w:line="240" w:lineRule="auto"/>
        <w:jc w:val="both"/>
        <w:rPr>
          <w:rFonts w:asciiTheme="minorHAnsi" w:hAnsiTheme="minorHAnsi" w:cs="Courier New"/>
          <w:iCs/>
          <w:sz w:val="20"/>
        </w:rPr>
      </w:pPr>
      <w:r>
        <w:rPr>
          <w:rFonts w:asciiTheme="minorHAnsi" w:hAnsiTheme="minorHAnsi" w:cs="Courier New"/>
          <w:iCs/>
          <w:sz w:val="20"/>
        </w:rPr>
        <w:t xml:space="preserve">Zástupci zhotovitele na </w:t>
      </w:r>
      <w:r w:rsidRPr="0012502C">
        <w:rPr>
          <w:rFonts w:ascii="Calibri" w:hAnsi="Calibri" w:cs="Calibri"/>
          <w:iCs/>
          <w:sz w:val="20"/>
        </w:rPr>
        <w:t xml:space="preserve">stavbě </w:t>
      </w:r>
      <w:r w:rsidR="00C0672C">
        <w:rPr>
          <w:rFonts w:ascii="Calibri" w:hAnsi="Calibri" w:cs="Calibri"/>
          <w:iCs/>
          <w:sz w:val="20"/>
        </w:rPr>
        <w:t xml:space="preserve">– </w:t>
      </w:r>
      <w:proofErr w:type="spellStart"/>
      <w:r w:rsidR="00C0672C">
        <w:rPr>
          <w:rFonts w:ascii="Calibri" w:hAnsi="Calibri" w:cs="Calibri"/>
          <w:iCs/>
          <w:sz w:val="20"/>
        </w:rPr>
        <w:t>xxxxxxxxxxxxxxxxxxxxx</w:t>
      </w:r>
      <w:proofErr w:type="spellEnd"/>
      <w:r w:rsidR="00C0672C">
        <w:rPr>
          <w:rFonts w:ascii="Calibri" w:hAnsi="Calibri" w:cs="Calibri"/>
          <w:iCs/>
          <w:sz w:val="20"/>
        </w:rPr>
        <w:t xml:space="preserve"> a </w:t>
      </w:r>
      <w:proofErr w:type="spellStart"/>
      <w:r w:rsidR="00C0672C">
        <w:rPr>
          <w:rFonts w:ascii="Calibri" w:hAnsi="Calibri" w:cs="Calibri"/>
          <w:iCs/>
          <w:sz w:val="20"/>
        </w:rPr>
        <w:t>xxxxxxxxxxxxxxxxxxx</w:t>
      </w:r>
      <w:proofErr w:type="spellEnd"/>
      <w:r w:rsidRPr="0012502C">
        <w:rPr>
          <w:rFonts w:ascii="Calibri" w:hAnsi="Calibri" w:cs="Calibri"/>
          <w:b/>
          <w:bCs/>
          <w:iCs/>
          <w:sz w:val="20"/>
        </w:rPr>
        <w:t>, s</w:t>
      </w:r>
      <w:r w:rsidRPr="0012502C">
        <w:rPr>
          <w:rFonts w:ascii="Calibri" w:hAnsi="Calibri" w:cs="Calibri"/>
          <w:b/>
          <w:iCs/>
          <w:sz w:val="20"/>
        </w:rPr>
        <w:t>tavbyvedoucí,</w:t>
      </w:r>
      <w:r w:rsidR="008C7792">
        <w:rPr>
          <w:rFonts w:ascii="Calibri" w:hAnsi="Calibri" w:cs="Calibri"/>
          <w:b/>
          <w:iCs/>
          <w:sz w:val="20"/>
        </w:rPr>
        <w:t xml:space="preserve"> tel.</w:t>
      </w:r>
      <w:r w:rsidRPr="0012502C">
        <w:rPr>
          <w:rFonts w:ascii="Calibri" w:hAnsi="Calibri" w:cs="Calibri"/>
          <w:b/>
          <w:iCs/>
          <w:sz w:val="20"/>
        </w:rPr>
        <w:t xml:space="preserve"> </w:t>
      </w:r>
      <w:proofErr w:type="spellStart"/>
      <w:r w:rsidR="00C0672C" w:rsidRPr="00C0672C">
        <w:rPr>
          <w:sz w:val="20"/>
        </w:rPr>
        <w:t>xxxxxxxxxx</w:t>
      </w:r>
      <w:proofErr w:type="spellEnd"/>
      <w:r>
        <w:rPr>
          <w:rFonts w:asciiTheme="minorHAnsi" w:hAnsiTheme="minorHAnsi" w:cs="Courier New"/>
          <w:b/>
          <w:bCs/>
          <w:iCs/>
          <w:sz w:val="20"/>
        </w:rPr>
        <w:t xml:space="preserve">, </w:t>
      </w:r>
      <w:r>
        <w:rPr>
          <w:rFonts w:asciiTheme="minorHAnsi" w:hAnsiTheme="minorHAnsi" w:cs="Courier New"/>
          <w:iCs/>
          <w:sz w:val="20"/>
        </w:rPr>
        <w:t>jsou oprávněni vyřizovat s objednatelem všechny náležitosti týkající se provádění díla. Současně jsou oprávněni přejímat staveniště a předat předmět díla. Nejsou oprávněni uzavírat dodatky k této smlouvě.</w:t>
      </w:r>
    </w:p>
    <w:p w14:paraId="5328E606" w14:textId="77777777" w:rsidR="00055434" w:rsidRDefault="00055434">
      <w:pPr>
        <w:pStyle w:val="Odstavecseseznamem"/>
        <w:rPr>
          <w:rFonts w:asciiTheme="minorHAnsi" w:hAnsiTheme="minorHAnsi" w:cs="Courier New"/>
          <w:iCs/>
          <w:sz w:val="16"/>
          <w:szCs w:val="16"/>
        </w:rPr>
      </w:pPr>
    </w:p>
    <w:p w14:paraId="630D67CB" w14:textId="77777777" w:rsidR="00055434" w:rsidRDefault="00594AA0">
      <w:pPr>
        <w:pStyle w:val="Import24"/>
        <w:numPr>
          <w:ilvl w:val="0"/>
          <w:numId w:val="17"/>
        </w:numPr>
        <w:spacing w:line="240" w:lineRule="auto"/>
        <w:jc w:val="both"/>
        <w:rPr>
          <w:rFonts w:asciiTheme="minorHAnsi" w:hAnsiTheme="minorHAnsi" w:cs="Courier New"/>
          <w:iCs/>
          <w:sz w:val="20"/>
        </w:rPr>
      </w:pPr>
      <w:r>
        <w:rPr>
          <w:rFonts w:asciiTheme="minorHAnsi" w:hAnsiTheme="minorHAnsi" w:cs="Courier New"/>
          <w:iCs/>
          <w:sz w:val="20"/>
        </w:rPr>
        <w:t xml:space="preserve">Kontaktní informace jednotlivých poddodavatelů uvede zhotovitel v příloze č. 6 smlouvy. </w:t>
      </w:r>
    </w:p>
    <w:p w14:paraId="1453BB01" w14:textId="77777777" w:rsidR="00055434" w:rsidRDefault="00055434">
      <w:pPr>
        <w:pStyle w:val="Import24"/>
        <w:spacing w:line="240" w:lineRule="auto"/>
        <w:ind w:left="284" w:hanging="284"/>
        <w:jc w:val="both"/>
        <w:rPr>
          <w:rFonts w:asciiTheme="minorHAnsi" w:hAnsiTheme="minorHAnsi" w:cs="Courier New"/>
          <w:iCs/>
          <w:sz w:val="20"/>
        </w:rPr>
      </w:pPr>
    </w:p>
    <w:p w14:paraId="6B39CA2F" w14:textId="77777777" w:rsidR="00055434" w:rsidRDefault="00594AA0">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Pr>
          <w:rFonts w:asciiTheme="minorHAnsi" w:hAnsiTheme="minorHAnsi" w:cs="Courier New"/>
          <w:b/>
          <w:sz w:val="20"/>
        </w:rPr>
        <w:t>XV.</w:t>
      </w:r>
    </w:p>
    <w:p w14:paraId="230E6F74" w14:textId="77777777" w:rsidR="00055434" w:rsidRDefault="00594AA0">
      <w:pPr>
        <w:pStyle w:val="Import3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Pr>
          <w:rFonts w:asciiTheme="minorHAnsi" w:hAnsiTheme="minorHAnsi" w:cs="Courier New"/>
          <w:b/>
          <w:sz w:val="20"/>
        </w:rPr>
        <w:t>PŘEDÁNÍ PŘEDMĚTU DÍLA</w:t>
      </w:r>
    </w:p>
    <w:p w14:paraId="7BD66AB6" w14:textId="77777777" w:rsidR="00055434" w:rsidRDefault="00055434">
      <w:pPr>
        <w:pStyle w:val="Import0"/>
        <w:spacing w:line="240" w:lineRule="auto"/>
        <w:ind w:left="284" w:hanging="284"/>
        <w:rPr>
          <w:rFonts w:asciiTheme="minorHAnsi" w:hAnsiTheme="minorHAnsi" w:cs="Courier New"/>
          <w:sz w:val="20"/>
        </w:rPr>
      </w:pPr>
    </w:p>
    <w:p w14:paraId="6BC8C372" w14:textId="77777777" w:rsidR="00055434" w:rsidRDefault="00594AA0">
      <w:pPr>
        <w:pStyle w:val="Import2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Pr>
          <w:rFonts w:asciiTheme="minorHAnsi" w:hAnsiTheme="minorHAnsi"/>
          <w:sz w:val="20"/>
        </w:rPr>
        <w:t>Dílo se považuje za dokončené dnem protokolárního předání zhotovitelem a jeho převzetí objednatelem, a to bez vad a nedodělků. Součástí splnění díla je provedení všech zkoušek stanovených příslušnými předpisy a normami dle potřeby použitých technologií a stavu místa provedení díla. O</w:t>
      </w:r>
      <w:r>
        <w:rPr>
          <w:rFonts w:asciiTheme="minorHAnsi" w:hAnsiTheme="minorHAnsi" w:cs="Courier New"/>
          <w:sz w:val="20"/>
        </w:rPr>
        <w:t xml:space="preserve">bjednatel může převzít dílo s vadami nebránícími užívání. </w:t>
      </w:r>
    </w:p>
    <w:p w14:paraId="0FFEEC05" w14:textId="77777777" w:rsidR="00055434" w:rsidRDefault="00594AA0">
      <w:pPr>
        <w:pStyle w:val="Import2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Pr>
          <w:rFonts w:asciiTheme="minorHAnsi" w:hAnsiTheme="minorHAnsi" w:cs="Courier New"/>
          <w:sz w:val="20"/>
        </w:rPr>
        <w:t xml:space="preserve">Zhotovitel bude objednatele písemně informovat nejméně </w:t>
      </w:r>
      <w:bookmarkStart w:id="2" w:name="Text221"/>
      <w:r>
        <w:rPr>
          <w:rFonts w:asciiTheme="minorHAnsi" w:hAnsiTheme="minorHAnsi" w:cs="Courier New"/>
          <w:sz w:val="20"/>
        </w:rPr>
        <w:t>pět /5/</w:t>
      </w:r>
      <w:bookmarkEnd w:id="2"/>
      <w:r>
        <w:rPr>
          <w:rFonts w:asciiTheme="minorHAnsi" w:hAnsiTheme="minorHAnsi" w:cs="Courier New"/>
          <w:sz w:val="20"/>
        </w:rPr>
        <w:t xml:space="preserve"> pracovních dnů před očekávaným dnem předání o jeho připravenosti provést předání díla do navrhovaného data. Objednatel buď potvrdí do tří /3/ pracovních dnů od doručení tohoto oznámení, že souhlasí s navrženým dnem předání díla, nebo navrhne nový termín tak, aby nedošlo k překročení sjednaného termínu dokončení díla. Jestliže objednatel v uvedené lhůtě tří /3/ pracovních </w:t>
      </w:r>
      <w:r>
        <w:rPr>
          <w:rFonts w:asciiTheme="minorHAnsi" w:hAnsiTheme="minorHAnsi" w:cs="Courier New"/>
          <w:sz w:val="20"/>
        </w:rPr>
        <w:lastRenderedPageBreak/>
        <w:t>dnů od doručení oznámení zhotovitele o jeho připravenosti provést předání díla do navrhovaného data nesdělí nový termín předání díla, má se za to, že s navrženým termínem předání díla souhlasí.</w:t>
      </w:r>
    </w:p>
    <w:p w14:paraId="41B13C2E" w14:textId="77777777" w:rsidR="00055434" w:rsidRDefault="00055434">
      <w:pPr>
        <w:ind w:left="284" w:hanging="284"/>
        <w:jc w:val="both"/>
        <w:rPr>
          <w:rFonts w:asciiTheme="minorHAnsi" w:hAnsiTheme="minorHAnsi" w:cs="Courier New"/>
          <w:sz w:val="16"/>
          <w:szCs w:val="16"/>
        </w:rPr>
      </w:pPr>
    </w:p>
    <w:p w14:paraId="475E8BAC" w14:textId="77777777" w:rsidR="00055434" w:rsidRDefault="00594AA0">
      <w:pPr>
        <w:pStyle w:val="Import7"/>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Pr>
          <w:rFonts w:asciiTheme="minorHAnsi" w:hAnsiTheme="minorHAnsi" w:cs="Courier New"/>
          <w:sz w:val="20"/>
        </w:rPr>
        <w:t>Všechny doklady, jimiž je zhotovitel povinen dokladovat řádné provedení díla (etapy díla) připraví a u přejímacího řízení zhotovitel objednateli předloží mimo tištěné formy také elektronicky ve formátech text – DOC a PDF, výkresy – DWG a PDF. (naskenované a jednoznačně identifikovatelné). Jde zejména o tyto doklady tvořící nedílnou přílohu č. 5 této smlouvy:</w:t>
      </w:r>
    </w:p>
    <w:p w14:paraId="112132F5" w14:textId="77777777" w:rsidR="00055434" w:rsidRDefault="00594AA0">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Pr>
          <w:rFonts w:asciiTheme="minorHAnsi" w:hAnsiTheme="minorHAnsi" w:cs="Courier New"/>
          <w:sz w:val="20"/>
        </w:rPr>
        <w:t xml:space="preserve">dokumentaci skutečného provedení stavby v dohodnutém rozsahu, </w:t>
      </w:r>
    </w:p>
    <w:p w14:paraId="41ACA2F1" w14:textId="77777777" w:rsidR="00055434" w:rsidRDefault="00594AA0">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Pr>
          <w:rFonts w:asciiTheme="minorHAnsi" w:hAnsiTheme="minorHAnsi" w:cs="Courier New"/>
          <w:sz w:val="20"/>
        </w:rPr>
        <w:t>všechny předepsané doklady osvědčující řádné a kvalitní provedení díla včetně „Prohlášení zhotovitele o jakosti a úplnosti díla“, které dosud zhotovitel objednateli prokazatelně nepředal</w:t>
      </w:r>
    </w:p>
    <w:p w14:paraId="16F3CB66" w14:textId="77777777" w:rsidR="00055434" w:rsidRDefault="00594AA0">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Pr>
          <w:rFonts w:asciiTheme="minorHAnsi" w:hAnsiTheme="minorHAnsi" w:cs="Courier New"/>
          <w:sz w:val="20"/>
        </w:rPr>
        <w:t>prohlášení o shodě</w:t>
      </w:r>
    </w:p>
    <w:p w14:paraId="21CEC559" w14:textId="77777777" w:rsidR="00055434" w:rsidRDefault="00594AA0">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Pr>
          <w:rFonts w:asciiTheme="minorHAnsi" w:hAnsiTheme="minorHAnsi" w:cs="Courier New"/>
          <w:sz w:val="20"/>
        </w:rPr>
        <w:t>zápisy o prověření prací a konstrukcí zakrytých v průběhu prací,</w:t>
      </w:r>
    </w:p>
    <w:p w14:paraId="1475B124" w14:textId="77777777" w:rsidR="00055434" w:rsidRDefault="00594AA0">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Pr>
          <w:rFonts w:asciiTheme="minorHAnsi" w:hAnsiTheme="minorHAnsi" w:cs="Courier New"/>
          <w:sz w:val="20"/>
        </w:rPr>
        <w:t>zápisy o provedených revizích a provozních zkouškách,</w:t>
      </w:r>
    </w:p>
    <w:p w14:paraId="02196256" w14:textId="77777777" w:rsidR="00055434" w:rsidRDefault="00594AA0">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Pr>
          <w:rFonts w:asciiTheme="minorHAnsi" w:hAnsiTheme="minorHAnsi" w:cs="Courier New"/>
          <w:sz w:val="20"/>
        </w:rPr>
        <w:t>fotodokumentace včetně identifikace (popisu) místa a času</w:t>
      </w:r>
    </w:p>
    <w:p w14:paraId="22DE2FD2" w14:textId="77777777" w:rsidR="00055434" w:rsidRDefault="00594AA0">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Pr>
          <w:rFonts w:asciiTheme="minorHAnsi" w:hAnsiTheme="minorHAnsi" w:cs="Courier New"/>
          <w:sz w:val="20"/>
        </w:rPr>
        <w:t>záruční listy od strojů a zařízení, návody na jejich obsluhu a údržbu v českém jazyce,</w:t>
      </w:r>
    </w:p>
    <w:p w14:paraId="40DD5612" w14:textId="77777777" w:rsidR="00055434" w:rsidRDefault="00594AA0">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Pr>
          <w:rFonts w:asciiTheme="minorHAnsi" w:hAnsiTheme="minorHAnsi" w:cs="Courier New"/>
          <w:sz w:val="20"/>
        </w:rPr>
        <w:t>návrh servisní smlouvy pro technologické soubory a technická zařízení</w:t>
      </w:r>
    </w:p>
    <w:p w14:paraId="063BC5A9" w14:textId="77777777" w:rsidR="00055434" w:rsidRDefault="00594AA0">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Pr>
          <w:rFonts w:asciiTheme="minorHAnsi" w:hAnsiTheme="minorHAnsi" w:cs="Courier New"/>
          <w:sz w:val="20"/>
        </w:rPr>
        <w:t>originální kopii stavebního deníku,</w:t>
      </w:r>
    </w:p>
    <w:p w14:paraId="3E1AA50F" w14:textId="77777777" w:rsidR="00055434" w:rsidRDefault="00594AA0">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pPr>
      <w:r>
        <w:rPr>
          <w:rFonts w:asciiTheme="minorHAnsi" w:hAnsiTheme="minorHAnsi" w:cs="Courier New"/>
          <w:sz w:val="20"/>
        </w:rPr>
        <w:t>doklady o zaškolení obsluhy a techniků ke všem jednotlivým technologiím</w:t>
      </w:r>
    </w:p>
    <w:p w14:paraId="1F3B00ED" w14:textId="77777777" w:rsidR="00055434" w:rsidRDefault="00594AA0">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pPr>
      <w:r>
        <w:rPr>
          <w:rFonts w:ascii="Calibri" w:hAnsi="Calibri" w:cs="Courier New"/>
          <w:sz w:val="20"/>
        </w:rPr>
        <w:t>předávací protokol k výtahové technice</w:t>
      </w:r>
    </w:p>
    <w:p w14:paraId="359F3AB9" w14:textId="77777777" w:rsidR="00055434" w:rsidRDefault="00594AA0">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pPr>
      <w:r>
        <w:rPr>
          <w:rFonts w:asciiTheme="minorHAnsi" w:hAnsiTheme="minorHAnsi" w:cs="Courier New"/>
          <w:sz w:val="20"/>
        </w:rPr>
        <w:t>EU prohlášení o shodě</w:t>
      </w:r>
    </w:p>
    <w:p w14:paraId="389C8EA5" w14:textId="77777777" w:rsidR="00055434" w:rsidRDefault="00594AA0">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pPr>
      <w:r>
        <w:rPr>
          <w:rFonts w:asciiTheme="minorHAnsi" w:hAnsiTheme="minorHAnsi" w:cs="Courier New"/>
          <w:sz w:val="20"/>
        </w:rPr>
        <w:t>certifikát shody TÜV</w:t>
      </w:r>
    </w:p>
    <w:p w14:paraId="691915B3" w14:textId="77777777" w:rsidR="00055434" w:rsidRDefault="00594AA0">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pPr>
      <w:r>
        <w:rPr>
          <w:rFonts w:asciiTheme="minorHAnsi" w:hAnsiTheme="minorHAnsi" w:cs="Courier New"/>
          <w:sz w:val="20"/>
        </w:rPr>
        <w:t>inspekční zpráva TÜV</w:t>
      </w:r>
    </w:p>
    <w:p w14:paraId="026251FE" w14:textId="77777777" w:rsidR="00055434" w:rsidRDefault="00594AA0">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pPr>
      <w:r>
        <w:rPr>
          <w:rFonts w:ascii="Calibri" w:hAnsi="Calibri" w:cs="Courier New"/>
          <w:sz w:val="20"/>
        </w:rPr>
        <w:t>klasifikační osvědčení požární odolnosti šachetních dveří</w:t>
      </w:r>
    </w:p>
    <w:p w14:paraId="10F02836" w14:textId="77777777" w:rsidR="00055434" w:rsidRDefault="00594AA0">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pPr>
      <w:r>
        <w:rPr>
          <w:rFonts w:ascii="Calibri" w:hAnsi="Calibri" w:cs="Courier New"/>
          <w:sz w:val="20"/>
        </w:rPr>
        <w:t>inspekční certifikát šachetních dveří</w:t>
      </w:r>
    </w:p>
    <w:p w14:paraId="6843562A" w14:textId="77777777" w:rsidR="00055434" w:rsidRDefault="00594AA0">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pPr>
      <w:r>
        <w:rPr>
          <w:rFonts w:ascii="Calibri" w:hAnsi="Calibri" w:cs="Courier New"/>
          <w:sz w:val="20"/>
        </w:rPr>
        <w:t>fotografie štítků požární odolnosti všech šachetních dveří dle nadzemních podlaží</w:t>
      </w:r>
    </w:p>
    <w:p w14:paraId="7A4D8317" w14:textId="77777777" w:rsidR="00055434" w:rsidRDefault="00594AA0">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pPr>
      <w:r>
        <w:rPr>
          <w:rFonts w:ascii="Calibri" w:hAnsi="Calibri" w:cs="Courier New"/>
          <w:sz w:val="20"/>
        </w:rPr>
        <w:t>inspekční zpráva šachetních dveří</w:t>
      </w:r>
    </w:p>
    <w:p w14:paraId="0AAAF089" w14:textId="77777777" w:rsidR="00055434" w:rsidRDefault="00594AA0">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pPr>
      <w:r>
        <w:rPr>
          <w:rFonts w:ascii="Calibri" w:hAnsi="Calibri" w:cs="Courier New"/>
          <w:sz w:val="20"/>
        </w:rPr>
        <w:t>certifikát pevnosti šachetních dveří</w:t>
      </w:r>
    </w:p>
    <w:p w14:paraId="5ADA6FE4" w14:textId="77777777" w:rsidR="00055434" w:rsidRDefault="00594AA0">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pPr>
      <w:r>
        <w:rPr>
          <w:rFonts w:ascii="Calibri" w:hAnsi="Calibri" w:cs="Courier New"/>
          <w:sz w:val="20"/>
        </w:rPr>
        <w:t>doklad požárně bezpečnostního zařízení pro šachetní dveře</w:t>
      </w:r>
    </w:p>
    <w:p w14:paraId="0903598B" w14:textId="77777777" w:rsidR="00055434" w:rsidRDefault="00594AA0">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pPr>
      <w:r>
        <w:rPr>
          <w:rFonts w:ascii="Calibri" w:hAnsi="Calibri" w:cs="Courier New"/>
          <w:sz w:val="20"/>
        </w:rPr>
        <w:t>elektro revize přívodu</w:t>
      </w:r>
    </w:p>
    <w:p w14:paraId="608EE98F" w14:textId="77777777" w:rsidR="00055434" w:rsidRDefault="00594AA0">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pPr>
      <w:r>
        <w:rPr>
          <w:rFonts w:ascii="Calibri" w:hAnsi="Calibri" w:cs="Courier New"/>
          <w:sz w:val="20"/>
        </w:rPr>
        <w:t>doklad požárně bezpečnostního zařízení – elektro revize přívodu</w:t>
      </w:r>
    </w:p>
    <w:p w14:paraId="65A2F866" w14:textId="77777777" w:rsidR="00055434" w:rsidRDefault="00594AA0">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Pr>
          <w:rFonts w:asciiTheme="minorHAnsi" w:hAnsiTheme="minorHAnsi" w:cs="Courier New"/>
          <w:sz w:val="20"/>
        </w:rPr>
        <w:t>záruční listy</w:t>
      </w:r>
    </w:p>
    <w:p w14:paraId="38205F03" w14:textId="77777777" w:rsidR="00055434" w:rsidRDefault="00594AA0">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Pr>
          <w:rFonts w:asciiTheme="minorHAnsi" w:hAnsiTheme="minorHAnsi" w:cs="Courier New"/>
          <w:sz w:val="20"/>
        </w:rPr>
        <w:t>doklady ověřující splnění požadovaných funkcí a parametrů, provedení zkoušek a měření prokazujících splnění požadavků a podmínek příslušných technických norem a předpisů, požárních a hygienických předpisů a požadavků a podmínek DOSS v rozsahu nutném pro vydání povolení k trvalému užívání stavby /příslušným orgánem/</w:t>
      </w:r>
    </w:p>
    <w:p w14:paraId="4CE9B687" w14:textId="77777777" w:rsidR="00055434" w:rsidRDefault="00594AA0">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Pr>
          <w:rFonts w:asciiTheme="minorHAnsi" w:hAnsiTheme="minorHAnsi" w:cs="Courier New"/>
          <w:sz w:val="20"/>
        </w:rPr>
        <w:t>fotodokumentace stavby z celého průběhu realizace</w:t>
      </w:r>
    </w:p>
    <w:p w14:paraId="3D0C3AFA" w14:textId="77777777" w:rsidR="00055434" w:rsidRDefault="00055434">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rPr>
          <w:rFonts w:asciiTheme="minorHAnsi" w:hAnsiTheme="minorHAnsi" w:cs="Courier New"/>
          <w:sz w:val="16"/>
          <w:szCs w:val="16"/>
        </w:rPr>
      </w:pPr>
    </w:p>
    <w:p w14:paraId="193F4BCF" w14:textId="77777777" w:rsidR="00055434" w:rsidRDefault="00594AA0">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rPr>
          <w:rFonts w:asciiTheme="minorHAnsi" w:hAnsiTheme="minorHAnsi" w:cs="Courier New"/>
          <w:sz w:val="20"/>
        </w:rPr>
      </w:pPr>
      <w:r>
        <w:rPr>
          <w:rFonts w:asciiTheme="minorHAnsi" w:hAnsiTheme="minorHAnsi" w:cs="Courier New"/>
          <w:sz w:val="20"/>
        </w:rPr>
        <w:t>Bez těchto dokladů nelze považovat dílo za dokončené a schopné předání. Nejsou-li výše zmíněné doklady relevantní ve vztahu k dílu, nebudou požadovány.</w:t>
      </w:r>
    </w:p>
    <w:p w14:paraId="2C4C0683" w14:textId="77777777" w:rsidR="00055434" w:rsidRDefault="00055434">
      <w:pPr>
        <w:pStyle w:val="Import0"/>
        <w:spacing w:line="240" w:lineRule="auto"/>
        <w:ind w:left="284" w:hanging="284"/>
        <w:rPr>
          <w:rFonts w:asciiTheme="minorHAnsi" w:hAnsiTheme="minorHAnsi" w:cs="Courier New"/>
          <w:sz w:val="16"/>
          <w:szCs w:val="16"/>
        </w:rPr>
      </w:pPr>
    </w:p>
    <w:p w14:paraId="7BA29FE9" w14:textId="77777777" w:rsidR="00055434" w:rsidRDefault="00594AA0">
      <w:pPr>
        <w:pStyle w:val="Import7"/>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Pr>
          <w:rFonts w:asciiTheme="minorHAnsi" w:hAnsiTheme="minorHAnsi" w:cs="Courier New"/>
          <w:sz w:val="20"/>
        </w:rPr>
        <w:t>Pokud se zjistí při přejímacím řízení díla nebo při kontrolní prohlídce stavby stavebním úřadem nutnost dodání dalších dokladů, zavazuje se zhotovitel takové doklady dodat objednateli v termínu určeném objednatelem.</w:t>
      </w:r>
    </w:p>
    <w:p w14:paraId="28DDA30F" w14:textId="77777777" w:rsidR="00055434" w:rsidRDefault="00055434">
      <w:pPr>
        <w:pStyle w:val="Import7"/>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rPr>
          <w:rFonts w:asciiTheme="minorHAnsi" w:hAnsiTheme="minorHAnsi" w:cs="Courier New"/>
          <w:sz w:val="16"/>
          <w:szCs w:val="16"/>
        </w:rPr>
      </w:pPr>
    </w:p>
    <w:p w14:paraId="59C54233" w14:textId="77777777" w:rsidR="00055434" w:rsidRDefault="00594AA0">
      <w:pPr>
        <w:pStyle w:val="Import7"/>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Pr>
          <w:rFonts w:asciiTheme="minorHAnsi" w:hAnsiTheme="minorHAnsi" w:cs="Courier New"/>
          <w:sz w:val="20"/>
        </w:rPr>
        <w:t>Sjednané dílo se odevzdává a přebírá jednorázově nebo po etapách, pokud byly tyto etapy vyspecifikovány a zahrnuty do Harmonogramu prací.</w:t>
      </w:r>
    </w:p>
    <w:p w14:paraId="7F8990DD" w14:textId="77777777" w:rsidR="00055434" w:rsidRDefault="00055434">
      <w:pPr>
        <w:pStyle w:val="Odstavecseseznamem"/>
        <w:ind w:left="284" w:hanging="284"/>
        <w:rPr>
          <w:rFonts w:asciiTheme="minorHAnsi" w:hAnsiTheme="minorHAnsi" w:cs="Courier New"/>
          <w:sz w:val="16"/>
          <w:szCs w:val="16"/>
        </w:rPr>
      </w:pPr>
    </w:p>
    <w:p w14:paraId="5B877588" w14:textId="77777777" w:rsidR="00055434" w:rsidRDefault="00594AA0">
      <w:pPr>
        <w:pStyle w:val="Import2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Pr>
          <w:rFonts w:asciiTheme="minorHAnsi" w:hAnsiTheme="minorHAnsi" w:cs="Courier New"/>
          <w:sz w:val="20"/>
        </w:rPr>
        <w:t>Součástí protokolu o předání a převzetí díla bude seznam případných vad nebránících užívání s uvedením termínů a způsobu jejich odstranění.</w:t>
      </w:r>
    </w:p>
    <w:p w14:paraId="76B4B6FF" w14:textId="77777777" w:rsidR="00055434" w:rsidRDefault="00055434">
      <w:pPr>
        <w:ind w:left="284" w:hanging="284"/>
        <w:rPr>
          <w:rFonts w:asciiTheme="minorHAnsi" w:hAnsiTheme="minorHAnsi" w:cs="Courier New"/>
          <w:sz w:val="16"/>
          <w:szCs w:val="16"/>
        </w:rPr>
      </w:pPr>
    </w:p>
    <w:p w14:paraId="0DDD579D" w14:textId="77777777" w:rsidR="00055434" w:rsidRDefault="00594AA0">
      <w:pPr>
        <w:pStyle w:val="Import2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Pr>
          <w:rFonts w:asciiTheme="minorHAnsi" w:hAnsiTheme="minorHAnsi"/>
          <w:sz w:val="20"/>
        </w:rPr>
        <w:t xml:space="preserve">Pokud objednatel odmítl převzít předávané dílo pro nesplnění sjednaných podmínek, pořídí se protokol, kde se jako výsledek přejímacího řízení uvede, že předávané dílo objednatel nepřevzal včetně vymezení důvodů, proč se tak stalo. Opakované přejímací řízení lze po dohodě smluvních stran provést toliko v nezbytném rozsahu, jenž je vymezen důvody, pro které objednatel </w:t>
      </w:r>
      <w:r>
        <w:rPr>
          <w:rFonts w:asciiTheme="minorHAnsi" w:hAnsiTheme="minorHAnsi"/>
          <w:spacing w:val="-1"/>
          <w:sz w:val="20"/>
        </w:rPr>
        <w:t xml:space="preserve">předávané dílo dříve nepřevzal. O opakovaném přejímacím řízení se sepíše </w:t>
      </w:r>
      <w:r>
        <w:rPr>
          <w:rFonts w:asciiTheme="minorHAnsi" w:hAnsiTheme="minorHAnsi"/>
          <w:sz w:val="20"/>
        </w:rPr>
        <w:t>protokol, který v případě přejímacího řízení v nezbytném rozsahu zahrnuje pouze výsledek přejímacího řízení, kde se uvede, že objednatel předávané dílo převzal; protokol musí být podepsán zástupci obou smluvních stran, kteří opakované přejímací řízení provedli a připojí se k předchozímu protokolu</w:t>
      </w:r>
      <w:r>
        <w:rPr>
          <w:rFonts w:asciiTheme="minorHAnsi" w:hAnsiTheme="minorHAnsi" w:cs="Courier New"/>
          <w:sz w:val="20"/>
        </w:rPr>
        <w:t xml:space="preserve">. V případě, že objednatel oprávněně nepřevzal předávané dílo ani v </w:t>
      </w:r>
      <w:r>
        <w:rPr>
          <w:rFonts w:asciiTheme="minorHAnsi" w:hAnsiTheme="minorHAnsi" w:cs="Courier New"/>
          <w:spacing w:val="-1"/>
          <w:sz w:val="20"/>
        </w:rPr>
        <w:t xml:space="preserve">opakovaném přejímacím řízení, opakuje se příští přejímací řízení v plném </w:t>
      </w:r>
      <w:r>
        <w:rPr>
          <w:rFonts w:asciiTheme="minorHAnsi" w:hAnsiTheme="minorHAnsi" w:cs="Courier New"/>
          <w:sz w:val="20"/>
        </w:rPr>
        <w:t>rozsahu.</w:t>
      </w:r>
    </w:p>
    <w:p w14:paraId="7F76E8FD" w14:textId="77777777" w:rsidR="00055434" w:rsidRDefault="00055434">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0FD532A4" w14:textId="77777777" w:rsidR="00055434" w:rsidRDefault="00055434">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01047375" w14:textId="77777777" w:rsidR="00055434" w:rsidRDefault="00594AA0">
      <w:pPr>
        <w:pStyle w:val="Import34"/>
        <w:keepNext/>
        <w:keepLines/>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Pr>
          <w:rFonts w:asciiTheme="minorHAnsi" w:hAnsiTheme="minorHAnsi" w:cs="Courier New"/>
          <w:b/>
          <w:sz w:val="20"/>
        </w:rPr>
        <w:lastRenderedPageBreak/>
        <w:t>XVI.</w:t>
      </w:r>
    </w:p>
    <w:p w14:paraId="22CDF39F" w14:textId="77777777" w:rsidR="00055434" w:rsidRDefault="00594AA0">
      <w:pPr>
        <w:pStyle w:val="Import28"/>
        <w:keepNext/>
        <w:keepLines/>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Pr>
          <w:rFonts w:asciiTheme="minorHAnsi" w:hAnsiTheme="minorHAnsi" w:cs="Courier New"/>
          <w:b/>
          <w:sz w:val="20"/>
        </w:rPr>
        <w:t>ZÁRUKA ZA DÍLO - ODPOVĚDNOST ZA VADY</w:t>
      </w:r>
    </w:p>
    <w:p w14:paraId="5207E35E" w14:textId="77777777" w:rsidR="00055434" w:rsidRDefault="00594AA0">
      <w:pPr>
        <w:pStyle w:val="Import7"/>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240" w:line="240" w:lineRule="auto"/>
        <w:ind w:left="284" w:hanging="284"/>
        <w:jc w:val="both"/>
        <w:rPr>
          <w:rFonts w:asciiTheme="minorHAnsi" w:hAnsiTheme="minorHAnsi" w:cs="Courier New"/>
          <w:iCs/>
          <w:sz w:val="20"/>
        </w:rPr>
      </w:pPr>
      <w:r>
        <w:rPr>
          <w:rFonts w:asciiTheme="minorHAnsi" w:hAnsiTheme="minorHAnsi" w:cs="Courier New"/>
          <w:iCs/>
          <w:sz w:val="20"/>
        </w:rPr>
        <w:t xml:space="preserve">Smluvní strany sjednávají touto smlouvou záruku na jakost provedeného díla v délce </w:t>
      </w:r>
      <w:r>
        <w:rPr>
          <w:rFonts w:asciiTheme="minorHAnsi" w:hAnsiTheme="minorHAnsi" w:cs="Courier New"/>
          <w:sz w:val="20"/>
        </w:rPr>
        <w:t>60</w:t>
      </w:r>
      <w:r>
        <w:rPr>
          <w:rFonts w:asciiTheme="minorHAnsi" w:hAnsiTheme="minorHAnsi" w:cs="Courier New"/>
          <w:iCs/>
          <w:sz w:val="20"/>
        </w:rPr>
        <w:t xml:space="preserve"> měsíců. Pokud na některé části díla je výrobcem poskytována kratší záruční doba, zhotovitel garantuje záruční dobu nejméně 24 měsíců. Zhotovitel je povinen objednateli tyto části díla (záruka 24 měsíců) taxativně písemně doložit jako přílohu protokolu o předání a převzetí díla. Zhotovitel pak u těchto částí díla garantuje záruční dobu nejméně 24 měsíců ode dne předání a převzatí díla. </w:t>
      </w:r>
    </w:p>
    <w:p w14:paraId="13AA72DE" w14:textId="77777777" w:rsidR="00055434" w:rsidRDefault="00055434">
      <w:pPr>
        <w:pStyle w:val="Import7"/>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16"/>
          <w:szCs w:val="16"/>
        </w:rPr>
      </w:pPr>
    </w:p>
    <w:p w14:paraId="0D05650D" w14:textId="77777777" w:rsidR="00055434" w:rsidRDefault="00594AA0">
      <w:pPr>
        <w:pStyle w:val="Import7"/>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r>
        <w:rPr>
          <w:rFonts w:asciiTheme="minorHAnsi" w:hAnsiTheme="minorHAnsi" w:cs="Courier New"/>
          <w:iCs/>
          <w:sz w:val="20"/>
        </w:rPr>
        <w:t>Tato sjednaná záruční doba počíná běžet ode dne předání díla bez vad a nedodělků.</w:t>
      </w:r>
    </w:p>
    <w:p w14:paraId="23025241" w14:textId="77777777" w:rsidR="00055434" w:rsidRDefault="00055434">
      <w:pPr>
        <w:pStyle w:val="Import7"/>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jc w:val="both"/>
        <w:rPr>
          <w:rFonts w:asciiTheme="minorHAnsi" w:hAnsiTheme="minorHAnsi" w:cs="Courier New"/>
          <w:iCs/>
          <w:sz w:val="16"/>
          <w:szCs w:val="16"/>
        </w:rPr>
      </w:pPr>
    </w:p>
    <w:p w14:paraId="2B1A59BC" w14:textId="77777777" w:rsidR="00055434" w:rsidRDefault="00594AA0">
      <w:pPr>
        <w:pStyle w:val="Import2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r>
        <w:rPr>
          <w:rFonts w:asciiTheme="minorHAnsi" w:hAnsiTheme="minorHAnsi" w:cs="Courier New"/>
          <w:iCs/>
          <w:sz w:val="20"/>
        </w:rPr>
        <w:t>Zhotovitel odpovídá za vady prací zjištěné při přejímce a v době záruky na jakost díla.</w:t>
      </w:r>
    </w:p>
    <w:p w14:paraId="2CF15E22" w14:textId="77777777" w:rsidR="00055434" w:rsidRDefault="00055434">
      <w:pPr>
        <w:ind w:left="284" w:hanging="284"/>
        <w:jc w:val="both"/>
        <w:rPr>
          <w:rFonts w:asciiTheme="minorHAnsi" w:eastAsia="MS Mincho" w:hAnsiTheme="minorHAnsi" w:cs="Courier New"/>
          <w:sz w:val="16"/>
          <w:szCs w:val="16"/>
        </w:rPr>
      </w:pPr>
    </w:p>
    <w:p w14:paraId="42B51A37" w14:textId="77777777" w:rsidR="00055434" w:rsidRDefault="00594AA0">
      <w:pPr>
        <w:numPr>
          <w:ilvl w:val="0"/>
          <w:numId w:val="11"/>
        </w:numPr>
        <w:ind w:left="284" w:hanging="284"/>
        <w:jc w:val="both"/>
        <w:rPr>
          <w:rFonts w:asciiTheme="minorHAnsi" w:hAnsiTheme="minorHAnsi" w:cs="Courier New"/>
        </w:rPr>
      </w:pPr>
      <w:r>
        <w:rPr>
          <w:rFonts w:asciiTheme="minorHAnsi" w:hAnsiTheme="minorHAnsi" w:cs="Courier New"/>
        </w:rPr>
        <w:t>Sjednaná záruka se nevztahuje na běžné opotřebení provedeného díla,</w:t>
      </w:r>
      <w:r>
        <w:rPr>
          <w:rFonts w:asciiTheme="minorHAnsi" w:eastAsia="MS Mincho" w:hAnsiTheme="minorHAnsi" w:cs="Courier New"/>
          <w:bCs/>
        </w:rPr>
        <w:t xml:space="preserve"> jeho poškození způsobené nesprávným nebo nevhodným užíváním,</w:t>
      </w:r>
      <w:r>
        <w:rPr>
          <w:rFonts w:asciiTheme="minorHAnsi" w:hAnsiTheme="minorHAnsi" w:cs="Courier New"/>
        </w:rPr>
        <w:t xml:space="preserve"> zanedbáním řádné a pravidelné údržby, mechanickým poškozením či neodbornou manipulací a péčí, živelnou událostí, na kterou není dílo dimenzováno, činností třetích osob, která je neslučitelná s povahou díla, mající původ v </w:t>
      </w:r>
      <w:r>
        <w:rPr>
          <w:rFonts w:asciiTheme="minorHAnsi" w:eastAsia="MS Mincho" w:hAnsiTheme="minorHAnsi" w:cs="Courier New"/>
        </w:rPr>
        <w:t>nesprávných podkladech a pokynech objednatele, na jejichž nesprávnost zhotovitel objednatele písemně upozornil a objednatel na jejich splnění trval</w:t>
      </w:r>
      <w:r>
        <w:rPr>
          <w:rFonts w:asciiTheme="minorHAnsi" w:hAnsiTheme="minorHAnsi" w:cs="Courier New"/>
        </w:rPr>
        <w:t xml:space="preserve"> a dále se nevztahuje </w:t>
      </w:r>
      <w:r>
        <w:rPr>
          <w:rFonts w:asciiTheme="minorHAnsi" w:hAnsiTheme="minorHAnsi" w:cs="Courier New"/>
          <w:bCs/>
        </w:rPr>
        <w:t xml:space="preserve">na materiály, věci nebo služby, předané, dodané nebo poskytnuté pro stavbu zhotoviteli objednatelem, </w:t>
      </w:r>
      <w:r>
        <w:rPr>
          <w:rFonts w:asciiTheme="minorHAnsi" w:eastAsia="MS Mincho" w:hAnsiTheme="minorHAnsi" w:cs="Courier New"/>
        </w:rPr>
        <w:t>na jejichž nevhodnost zhotovitel objednatele písemně upozornil a objednatel na jejich použití trval</w:t>
      </w:r>
      <w:r>
        <w:rPr>
          <w:rFonts w:asciiTheme="minorHAnsi" w:hAnsiTheme="minorHAnsi" w:cs="Courier New"/>
        </w:rPr>
        <w:t>.</w:t>
      </w:r>
    </w:p>
    <w:p w14:paraId="38BB7DFB" w14:textId="77777777" w:rsidR="00055434" w:rsidRDefault="00055434">
      <w:pPr>
        <w:pStyle w:val="Odstavecseseznamem"/>
        <w:ind w:left="284" w:hanging="284"/>
        <w:rPr>
          <w:rFonts w:asciiTheme="minorHAnsi" w:hAnsiTheme="minorHAnsi" w:cs="Courier New"/>
          <w:sz w:val="16"/>
          <w:szCs w:val="16"/>
        </w:rPr>
      </w:pPr>
    </w:p>
    <w:p w14:paraId="0BDCE366" w14:textId="1D541077" w:rsidR="00055434" w:rsidRDefault="00594AA0">
      <w:pPr>
        <w:pStyle w:val="Import2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r>
        <w:rPr>
          <w:rFonts w:asciiTheme="minorHAnsi" w:hAnsiTheme="minorHAnsi" w:cs="Courier New"/>
          <w:iCs/>
          <w:sz w:val="20"/>
        </w:rPr>
        <w:t xml:space="preserve">Objednatel je povinen reklamovat zjištěné vady bez zbytečného odkladu po jejich zjištění písemně u zhotovitele na </w:t>
      </w:r>
      <w:r w:rsidRPr="00AA4115">
        <w:rPr>
          <w:rFonts w:asciiTheme="minorHAnsi" w:hAnsiTheme="minorHAnsi" w:cstheme="minorHAnsi"/>
          <w:iCs/>
          <w:sz w:val="20"/>
        </w:rPr>
        <w:t xml:space="preserve">email </w:t>
      </w:r>
      <w:sdt>
        <w:sdtPr>
          <w:rPr>
            <w:rFonts w:asciiTheme="minorHAnsi" w:hAnsiTheme="minorHAnsi" w:cstheme="minorHAnsi"/>
            <w:sz w:val="20"/>
          </w:rPr>
          <w:id w:val="1149404113"/>
          <w:placeholder>
            <w:docPart w:val="DefaultPlaceholder_22675703"/>
          </w:placeholder>
        </w:sdtPr>
        <w:sdtContent>
          <w:hyperlink r:id="rId8" w:history="1">
            <w:r w:rsidR="00A921F7" w:rsidRPr="00AA4115">
              <w:rPr>
                <w:rStyle w:val="Hypertextovodkaz"/>
                <w:rFonts w:asciiTheme="minorHAnsi" w:hAnsiTheme="minorHAnsi" w:cstheme="minorHAnsi"/>
                <w:sz w:val="20"/>
              </w:rPr>
              <w:t>insta@insta.cz</w:t>
            </w:r>
          </w:hyperlink>
          <w:r w:rsidR="00AA4115">
            <w:rPr>
              <w:rFonts w:asciiTheme="minorHAnsi" w:hAnsiTheme="minorHAnsi" w:cstheme="minorHAnsi"/>
              <w:sz w:val="20"/>
            </w:rPr>
            <w:t>,</w:t>
          </w:r>
        </w:sdtContent>
      </w:sdt>
      <w:r w:rsidRPr="00AA4115">
        <w:rPr>
          <w:rFonts w:asciiTheme="minorHAnsi" w:hAnsiTheme="minorHAnsi" w:cstheme="minorHAnsi"/>
          <w:iCs/>
          <w:sz w:val="20"/>
        </w:rPr>
        <w:t xml:space="preserve"> tel:  </w:t>
      </w:r>
      <w:sdt>
        <w:sdtPr>
          <w:rPr>
            <w:rFonts w:asciiTheme="minorHAnsi" w:hAnsiTheme="minorHAnsi" w:cstheme="minorHAnsi"/>
            <w:sz w:val="20"/>
          </w:rPr>
          <w:id w:val="1763857028"/>
          <w:placeholder>
            <w:docPart w:val="ADF55156FCD04A048ABCE369DC726BD8"/>
          </w:placeholder>
          <w:text/>
        </w:sdtPr>
        <w:sdtContent>
          <w:r w:rsidR="00A921F7" w:rsidRPr="00AA4115">
            <w:rPr>
              <w:rFonts w:asciiTheme="minorHAnsi" w:hAnsiTheme="minorHAnsi" w:cstheme="minorHAnsi"/>
              <w:sz w:val="20"/>
            </w:rPr>
            <w:t>582 347 522</w:t>
          </w:r>
        </w:sdtContent>
      </w:sdt>
      <w:r w:rsidRPr="00AA4115">
        <w:rPr>
          <w:rFonts w:asciiTheme="minorHAnsi" w:hAnsiTheme="minorHAnsi" w:cstheme="minorHAnsi"/>
          <w:iCs/>
          <w:sz w:val="20"/>
        </w:rPr>
        <w:t>, o reklamaci</w:t>
      </w:r>
      <w:r>
        <w:rPr>
          <w:rFonts w:asciiTheme="minorHAnsi" w:hAnsiTheme="minorHAnsi" w:cs="Courier New"/>
          <w:iCs/>
          <w:sz w:val="20"/>
        </w:rPr>
        <w:t xml:space="preserve"> bude objednatel informovat i dotčeného poddodavatele na kontaktní adrese dle přílohy č. 6, avšak výše uvedené lze učinit pouze v rámci záruční doby. Převzetí řešení závady musí zhotovitel obratem, nejpozději do 72 hodin od jeho kontaktování potvrdit elektronicky na email </w:t>
      </w:r>
      <w:proofErr w:type="spellStart"/>
      <w:r w:rsidR="008C7792">
        <w:t>xxxxxxxxxx</w:t>
      </w:r>
      <w:proofErr w:type="spellEnd"/>
      <w:r w:rsidR="0012502C">
        <w:rPr>
          <w:rFonts w:asciiTheme="minorHAnsi" w:hAnsiTheme="minorHAnsi" w:cs="Courier New"/>
          <w:iCs/>
          <w:sz w:val="20"/>
        </w:rPr>
        <w:t xml:space="preserve"> a </w:t>
      </w:r>
      <w:proofErr w:type="spellStart"/>
      <w:r w:rsidR="008C7792">
        <w:t>xxxxxxxxxx</w:t>
      </w:r>
      <w:proofErr w:type="spellEnd"/>
      <w:r>
        <w:rPr>
          <w:rFonts w:asciiTheme="minorHAnsi" w:hAnsiTheme="minorHAnsi" w:cs="Courier New"/>
          <w:iCs/>
          <w:sz w:val="20"/>
        </w:rPr>
        <w:t xml:space="preserve">. V reklamaci musí být vady popsány a uvedeno, jak se projevují. </w:t>
      </w:r>
    </w:p>
    <w:p w14:paraId="340C7208" w14:textId="77777777" w:rsidR="00055434" w:rsidRDefault="00055434">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16"/>
          <w:szCs w:val="16"/>
        </w:rPr>
      </w:pPr>
    </w:p>
    <w:p w14:paraId="5C7F7CAA" w14:textId="3725C7FF" w:rsidR="00055434" w:rsidRDefault="00594AA0">
      <w:pPr>
        <w:pStyle w:val="Import2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Pr>
          <w:rFonts w:asciiTheme="minorHAnsi" w:hAnsiTheme="minorHAnsi" w:cs="Courier New"/>
          <w:iCs/>
          <w:sz w:val="20"/>
        </w:rPr>
        <w:t xml:space="preserve">Objednatel má právo na bezplatné odstranění vady. </w:t>
      </w:r>
      <w:r>
        <w:rPr>
          <w:rFonts w:asciiTheme="minorHAnsi" w:hAnsiTheme="minorHAnsi" w:cs="Courier New"/>
          <w:sz w:val="20"/>
        </w:rPr>
        <w:t>Zhotovitel je povinen nastoupit k odstranění reklamované vady nejpozději do</w:t>
      </w:r>
      <w:bookmarkStart w:id="3" w:name="Text181"/>
      <w:r>
        <w:rPr>
          <w:rFonts w:asciiTheme="minorHAnsi" w:hAnsiTheme="minorHAnsi" w:cs="Courier New"/>
          <w:sz w:val="20"/>
        </w:rPr>
        <w:t xml:space="preserve"> pěti /5/</w:t>
      </w:r>
      <w:bookmarkEnd w:id="3"/>
      <w:r>
        <w:rPr>
          <w:rFonts w:asciiTheme="minorHAnsi" w:hAnsiTheme="minorHAnsi"/>
          <w:sz w:val="20"/>
        </w:rPr>
        <w:t xml:space="preserve"> </w:t>
      </w:r>
      <w:r>
        <w:rPr>
          <w:rFonts w:asciiTheme="minorHAnsi" w:hAnsiTheme="minorHAnsi" w:cs="Courier New"/>
          <w:sz w:val="20"/>
        </w:rPr>
        <w:t>kalendářních dnů od jejího písemného oznámení objednatelem, nedohodnou-li se smluvní strany jinak. Veškeré uplatněné vady je zhotovitel povinen odstranit nejpozději do deseti /10/ kalendářních dnů od okamžiku nastoupení k odstranění vady, nedohodnou-li se smluvní strany písemně jinak.  V případě, že se jedná o vadu havarijní, je zhotovitel povinen nastoupit k odstranění vady ihned od jejího písemného oznámení objednatelem. O odstranění vad bude smluvními stranami sepsán protokol.</w:t>
      </w:r>
    </w:p>
    <w:p w14:paraId="21DE64D8" w14:textId="77777777" w:rsidR="00055434" w:rsidRDefault="00055434">
      <w:pPr>
        <w:pStyle w:val="Odstavecseseznamem"/>
        <w:ind w:left="284" w:hanging="284"/>
        <w:rPr>
          <w:rFonts w:asciiTheme="minorHAnsi" w:hAnsiTheme="minorHAnsi" w:cs="Courier New"/>
          <w:sz w:val="16"/>
          <w:szCs w:val="16"/>
        </w:rPr>
      </w:pPr>
    </w:p>
    <w:p w14:paraId="6BCF7933" w14:textId="77777777" w:rsidR="00055434" w:rsidRDefault="00594AA0">
      <w:pPr>
        <w:pStyle w:val="Import2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Pr>
          <w:rFonts w:asciiTheme="minorHAnsi" w:hAnsiTheme="minorHAnsi" w:cs="Courier New"/>
          <w:sz w:val="20"/>
        </w:rPr>
        <w:t xml:space="preserve">Pokud zhotovitel ve sjednané lhůtě k odstranění vady nenastoupí, nebo pokud vadu neodstraní v dohodnuté době, má objednatel právo odstranit vadu sám či třetí osobou. Veškeré náklady na takto odstraněnou vadu třetí osobou má objednatel právo vůči zhotoviteli plně uplatnit. </w:t>
      </w:r>
    </w:p>
    <w:p w14:paraId="1169855A" w14:textId="77777777" w:rsidR="00055434" w:rsidRDefault="00055434">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16"/>
          <w:szCs w:val="16"/>
        </w:rPr>
      </w:pPr>
    </w:p>
    <w:p w14:paraId="182D8FDC" w14:textId="77777777" w:rsidR="00055434" w:rsidRDefault="00594AA0">
      <w:pPr>
        <w:pStyle w:val="Prosttext"/>
        <w:numPr>
          <w:ilvl w:val="0"/>
          <w:numId w:val="11"/>
        </w:numPr>
        <w:ind w:left="284" w:hanging="284"/>
        <w:jc w:val="both"/>
        <w:rPr>
          <w:rFonts w:asciiTheme="minorHAnsi" w:eastAsia="MS Mincho" w:hAnsiTheme="minorHAnsi"/>
        </w:rPr>
      </w:pPr>
      <w:r>
        <w:rPr>
          <w:rFonts w:asciiTheme="minorHAnsi" w:eastAsia="MS Mincho" w:hAnsiTheme="minorHAnsi"/>
        </w:rPr>
        <w:t>Zhotovitel je povinen odstranit veškeré vady, které u něho objednatel reklamuje jako vady záruční. V případě, kdy zhotovitel odstraní reklamovanou vadu a následně dodatečně zhotovitel prokáže, že se na tuto reklamovanou vadu sjednaná záruka nevztahuje či za ni zhotovitel neodpovídá, je objednatel povinen uhradit zhotoviteli náklady, které zhotoviteli v souvislosti s odstraňováním vady vznikly.</w:t>
      </w:r>
    </w:p>
    <w:p w14:paraId="26F4AD4F" w14:textId="77777777" w:rsidR="00055434" w:rsidRDefault="00055434">
      <w:pPr>
        <w:pStyle w:val="Odstavecseseznamem"/>
        <w:ind w:left="284" w:hanging="284"/>
        <w:rPr>
          <w:rFonts w:asciiTheme="minorHAnsi" w:eastAsia="MS Mincho" w:hAnsiTheme="minorHAnsi"/>
          <w:sz w:val="16"/>
          <w:szCs w:val="16"/>
        </w:rPr>
      </w:pPr>
    </w:p>
    <w:p w14:paraId="13A986FE" w14:textId="77777777" w:rsidR="00055434" w:rsidRDefault="00594AA0">
      <w:pPr>
        <w:pStyle w:val="Prosttext"/>
        <w:numPr>
          <w:ilvl w:val="0"/>
          <w:numId w:val="11"/>
        </w:numPr>
        <w:ind w:left="284" w:hanging="284"/>
        <w:jc w:val="both"/>
        <w:rPr>
          <w:rFonts w:asciiTheme="minorHAnsi" w:eastAsia="MS Mincho" w:hAnsiTheme="minorHAnsi"/>
        </w:rPr>
      </w:pPr>
      <w:r>
        <w:rPr>
          <w:rFonts w:asciiTheme="minorHAnsi" w:eastAsia="MS Mincho" w:hAnsiTheme="minorHAnsi"/>
        </w:rPr>
        <w:t>Vznikne-li objednateli škoda/újma/ušlý zisk v příčinné souvislosti s vadou díla v záruční době, je zhotovitel povinen objednateli uhradit tyto v plné výši.</w:t>
      </w:r>
    </w:p>
    <w:p w14:paraId="69AC8933" w14:textId="77777777" w:rsidR="00055434" w:rsidRDefault="00055434">
      <w:pPr>
        <w:pStyle w:val="Prosttext"/>
        <w:ind w:left="284" w:hanging="284"/>
        <w:jc w:val="both"/>
        <w:rPr>
          <w:rFonts w:asciiTheme="minorHAnsi" w:eastAsia="MS Mincho" w:hAnsiTheme="minorHAnsi"/>
        </w:rPr>
      </w:pPr>
    </w:p>
    <w:p w14:paraId="1B185BF2" w14:textId="77777777" w:rsidR="00055434" w:rsidRDefault="00594AA0">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Pr>
          <w:rFonts w:asciiTheme="minorHAnsi" w:hAnsiTheme="minorHAnsi" w:cs="Courier New"/>
          <w:b/>
          <w:sz w:val="20"/>
        </w:rPr>
        <w:t>XVII.</w:t>
      </w:r>
    </w:p>
    <w:p w14:paraId="108C1468" w14:textId="77777777" w:rsidR="00055434" w:rsidRDefault="00594AA0">
      <w:pPr>
        <w:pStyle w:val="Import3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Pr>
          <w:rFonts w:asciiTheme="minorHAnsi" w:hAnsiTheme="minorHAnsi" w:cs="Courier New"/>
          <w:b/>
          <w:sz w:val="20"/>
        </w:rPr>
        <w:t>VLASTNICKÉ PRÁVO K DÍLU A NEBEZPEČÍ ŠKODY</w:t>
      </w:r>
    </w:p>
    <w:p w14:paraId="68F783D0" w14:textId="77777777" w:rsidR="00055434" w:rsidRDefault="00055434">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16"/>
          <w:szCs w:val="16"/>
        </w:rPr>
      </w:pPr>
    </w:p>
    <w:p w14:paraId="7A88BEF1" w14:textId="77777777" w:rsidR="00055434" w:rsidRDefault="00594AA0">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3240"/>
        </w:tabs>
        <w:spacing w:line="240" w:lineRule="auto"/>
        <w:ind w:left="284" w:hanging="284"/>
        <w:jc w:val="both"/>
        <w:rPr>
          <w:rFonts w:asciiTheme="minorHAnsi" w:hAnsiTheme="minorHAnsi"/>
          <w:sz w:val="20"/>
        </w:rPr>
      </w:pPr>
      <w:r>
        <w:rPr>
          <w:rFonts w:asciiTheme="minorHAnsi" w:hAnsiTheme="minorHAnsi"/>
          <w:sz w:val="20"/>
        </w:rPr>
        <w:t xml:space="preserve">Vlastnické právo k prováděnému dílu má objednatel. </w:t>
      </w:r>
    </w:p>
    <w:p w14:paraId="6B121178" w14:textId="77777777" w:rsidR="00055434" w:rsidRDefault="00055434">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16"/>
          <w:szCs w:val="16"/>
        </w:rPr>
      </w:pPr>
    </w:p>
    <w:p w14:paraId="2F35146B" w14:textId="77777777" w:rsidR="00055434" w:rsidRDefault="00594AA0">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3240"/>
        </w:tabs>
        <w:spacing w:line="240" w:lineRule="auto"/>
        <w:ind w:left="284" w:hanging="284"/>
        <w:jc w:val="both"/>
        <w:rPr>
          <w:rFonts w:asciiTheme="minorHAnsi" w:hAnsiTheme="minorHAnsi"/>
          <w:sz w:val="20"/>
        </w:rPr>
      </w:pPr>
      <w:r>
        <w:rPr>
          <w:rFonts w:asciiTheme="minorHAnsi" w:hAnsiTheme="minorHAnsi"/>
          <w:sz w:val="20"/>
        </w:rPr>
        <w:t>Škodou na díle je ztráta, zničení, poškození nebo znehodnocení díla nebo jeho části bez ohledu na to, z jakých příčin k tomu došlo.</w:t>
      </w:r>
    </w:p>
    <w:p w14:paraId="225D0F09" w14:textId="77777777" w:rsidR="00055434" w:rsidRDefault="00055434">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16"/>
          <w:szCs w:val="16"/>
        </w:rPr>
      </w:pPr>
    </w:p>
    <w:p w14:paraId="67168EA7" w14:textId="77777777" w:rsidR="00055434" w:rsidRDefault="00594AA0">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3240"/>
        </w:tabs>
        <w:spacing w:line="240" w:lineRule="auto"/>
        <w:ind w:left="284" w:hanging="284"/>
        <w:jc w:val="both"/>
        <w:rPr>
          <w:rFonts w:asciiTheme="minorHAnsi" w:hAnsiTheme="minorHAnsi"/>
          <w:sz w:val="20"/>
        </w:rPr>
      </w:pPr>
      <w:r>
        <w:rPr>
          <w:rFonts w:asciiTheme="minorHAnsi" w:hAnsiTheme="minorHAnsi"/>
          <w:sz w:val="20"/>
        </w:rPr>
        <w:t>Nebezpečí škody na díle nese od předání staveniště k provádění díla zhotovitel a to až do protokolárního předání a převzetí celého díla objednatelem.</w:t>
      </w:r>
    </w:p>
    <w:p w14:paraId="676B9A52" w14:textId="77777777" w:rsidR="00055434" w:rsidRDefault="00055434">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16"/>
          <w:szCs w:val="16"/>
        </w:rPr>
      </w:pPr>
    </w:p>
    <w:p w14:paraId="260C2D15" w14:textId="77777777" w:rsidR="00055434" w:rsidRDefault="00594AA0">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3240"/>
        </w:tabs>
        <w:spacing w:line="240" w:lineRule="auto"/>
        <w:ind w:left="284" w:hanging="284"/>
        <w:jc w:val="both"/>
        <w:rPr>
          <w:rFonts w:asciiTheme="minorHAnsi" w:hAnsiTheme="minorHAnsi"/>
          <w:sz w:val="20"/>
        </w:rPr>
      </w:pPr>
      <w:r>
        <w:rPr>
          <w:rFonts w:asciiTheme="minorHAnsi" w:hAnsiTheme="minorHAnsi"/>
          <w:sz w:val="20"/>
        </w:rPr>
        <w:t xml:space="preserve">Pokud činností zhotovitele dojde ke způsobení škody objednateli na díle samém nebo na jiném majetku objednatele nebo škody/újmy/ušlému zisku třetím osobám z titulu opomenutí, nedbalosti nebo neplněním podmínek vyplývajících z obecně závazných předpisů, technických nebo jiných norem nebo vyplývajících z této smlouvy, je </w:t>
      </w:r>
      <w:r>
        <w:rPr>
          <w:rFonts w:asciiTheme="minorHAnsi" w:hAnsiTheme="minorHAnsi"/>
          <w:sz w:val="20"/>
        </w:rPr>
        <w:lastRenderedPageBreak/>
        <w:t>zhotovitel povinen bez zbytečného odkladu tyto odstranit a není-li to možné, tak finančně nahradit. Veškeré náklady s tím spojené nese zhotovitel.</w:t>
      </w:r>
    </w:p>
    <w:p w14:paraId="3C2A4AAF" w14:textId="77777777" w:rsidR="00055434" w:rsidRDefault="00055434">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16"/>
          <w:szCs w:val="16"/>
        </w:rPr>
      </w:pPr>
    </w:p>
    <w:p w14:paraId="3D7FDD10" w14:textId="77777777" w:rsidR="00055434" w:rsidRDefault="00594AA0">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3240"/>
        </w:tabs>
        <w:spacing w:line="240" w:lineRule="auto"/>
        <w:ind w:left="284" w:hanging="284"/>
        <w:jc w:val="both"/>
        <w:rPr>
          <w:rFonts w:asciiTheme="minorHAnsi" w:hAnsiTheme="minorHAnsi"/>
          <w:sz w:val="20"/>
        </w:rPr>
      </w:pPr>
      <w:r>
        <w:rPr>
          <w:rFonts w:asciiTheme="minorHAnsi" w:hAnsiTheme="minorHAnsi"/>
          <w:sz w:val="20"/>
        </w:rPr>
        <w:t>Zhotovitel odpovídá i za škodu na díle způsobenou činností těch, kteří pro něj dílo nebo jeho část provádějí.</w:t>
      </w:r>
    </w:p>
    <w:p w14:paraId="6D507F35" w14:textId="77777777" w:rsidR="00055434" w:rsidRDefault="00055434">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16"/>
          <w:szCs w:val="16"/>
        </w:rPr>
      </w:pPr>
    </w:p>
    <w:p w14:paraId="442D10A3" w14:textId="77777777" w:rsidR="00055434" w:rsidRDefault="00594AA0">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3240"/>
        </w:tabs>
        <w:spacing w:line="240" w:lineRule="auto"/>
        <w:ind w:left="284" w:hanging="284"/>
        <w:jc w:val="both"/>
        <w:rPr>
          <w:rFonts w:asciiTheme="minorHAnsi" w:hAnsiTheme="minorHAnsi"/>
          <w:sz w:val="20"/>
        </w:rPr>
      </w:pPr>
      <w:r>
        <w:rPr>
          <w:rFonts w:asciiTheme="minorHAnsi" w:hAnsiTheme="minorHAnsi"/>
          <w:sz w:val="20"/>
        </w:rPr>
        <w:t>Zhotovitel odpovídá též za škodu způsobenou okolnostmi, které mají původ v povaze strojů, přístrojů nebo jiných věcí, které zhotovitel použil nebo hodlal použít při provádění díla.</w:t>
      </w:r>
    </w:p>
    <w:p w14:paraId="0FE404C6" w14:textId="77777777" w:rsidR="00055434" w:rsidRDefault="00055434">
      <w:pPr>
        <w:pStyle w:val="Odstavecseseznamem"/>
        <w:ind w:left="284" w:hanging="284"/>
        <w:rPr>
          <w:rFonts w:asciiTheme="minorHAnsi" w:hAnsiTheme="minorHAnsi"/>
          <w:sz w:val="16"/>
          <w:szCs w:val="16"/>
        </w:rPr>
      </w:pPr>
    </w:p>
    <w:p w14:paraId="3997E550" w14:textId="77777777" w:rsidR="00055434" w:rsidRDefault="00594AA0">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Pr>
          <w:rFonts w:asciiTheme="minorHAnsi" w:hAnsiTheme="minorHAnsi"/>
          <w:sz w:val="20"/>
        </w:rPr>
        <w:t xml:space="preserve">Smluvní strany jsou zproštěny odpovědnosti za částečné nebo úplné </w:t>
      </w:r>
      <w:r>
        <w:rPr>
          <w:rFonts w:asciiTheme="minorHAnsi" w:hAnsiTheme="minorHAnsi"/>
          <w:spacing w:val="-1"/>
          <w:sz w:val="20"/>
        </w:rPr>
        <w:t xml:space="preserve">neplnění smluvních závazků, jestliže k němu došlo v důsledku vyšší moci. </w:t>
      </w:r>
      <w:r>
        <w:rPr>
          <w:rFonts w:asciiTheme="minorHAnsi" w:hAnsiTheme="minorHAnsi"/>
          <w:sz w:val="20"/>
        </w:rPr>
        <w:t xml:space="preserve">Za vyšší moc se pro účel této smlouvy považují okolnosti, které vznikly po uzavření smlouvy v důsledku smluvními stranami nepředvídatelných a neodvratitelných událostí mimořádné povahy, jež mají bezprostřední vliv na provedení díla. Za vyšší moc se dále zejména považují válka, nepřátelské vojenské akce, </w:t>
      </w:r>
      <w:r>
        <w:rPr>
          <w:rFonts w:asciiTheme="minorHAnsi" w:hAnsiTheme="minorHAnsi"/>
          <w:spacing w:val="-1"/>
          <w:sz w:val="20"/>
        </w:rPr>
        <w:t xml:space="preserve">teroristické útoky, povstání, občanské nepokoje a přírodní katastrofy. </w:t>
      </w:r>
      <w:r>
        <w:rPr>
          <w:rFonts w:asciiTheme="minorHAnsi" w:hAnsiTheme="minorHAnsi"/>
          <w:sz w:val="20"/>
        </w:rPr>
        <w:t>V případě, že některá smluvní strana není schopna plnit své závazky ze smlouvy v důsledku vyšší moci, je povinna neprodleně písemně o této skutečnosti vyrozumět druhou smluvní stranu, aby se pokud možno zabránilo vzniku škod. Obdobně poté, co účinky vyšší moci pominou, je smluvní strana, jež byla vyšší mocí dotčena, povinna neprodleně písemně vyrozumět druhou smluvní stranu o této skutečnosti. V případě, že nastane vyšší moc, prodlužuje se lhůta ke splnění smluvních povinností o dobu, během níž vyšší moc trvá.</w:t>
      </w:r>
    </w:p>
    <w:p w14:paraId="13450F8C" w14:textId="77777777" w:rsidR="00055434" w:rsidRDefault="00055434">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b/>
          <w:sz w:val="20"/>
        </w:rPr>
      </w:pPr>
    </w:p>
    <w:p w14:paraId="5B722D66" w14:textId="77777777" w:rsidR="00055434" w:rsidRDefault="00594AA0">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Pr>
          <w:rFonts w:asciiTheme="minorHAnsi" w:hAnsiTheme="minorHAnsi" w:cs="Courier New"/>
          <w:b/>
          <w:sz w:val="20"/>
        </w:rPr>
        <w:t>XVIII.</w:t>
      </w:r>
    </w:p>
    <w:p w14:paraId="46447D18" w14:textId="77777777" w:rsidR="00055434" w:rsidRDefault="00594AA0">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Pr>
          <w:rFonts w:asciiTheme="minorHAnsi" w:hAnsiTheme="minorHAnsi" w:cs="Courier New"/>
          <w:b/>
          <w:sz w:val="20"/>
        </w:rPr>
        <w:t>SMLUVNÍ POKUTY</w:t>
      </w:r>
    </w:p>
    <w:p w14:paraId="4C7FCFCB" w14:textId="77777777" w:rsidR="00055434" w:rsidRDefault="00055434">
      <w:pPr>
        <w:pStyle w:val="Import0"/>
        <w:spacing w:line="240" w:lineRule="auto"/>
        <w:ind w:left="284" w:hanging="284"/>
        <w:rPr>
          <w:rFonts w:asciiTheme="minorHAnsi" w:hAnsiTheme="minorHAnsi" w:cs="Courier New"/>
          <w:sz w:val="16"/>
          <w:szCs w:val="16"/>
        </w:rPr>
      </w:pPr>
    </w:p>
    <w:p w14:paraId="5E5382EC" w14:textId="77777777" w:rsidR="00055434" w:rsidRDefault="00594AA0">
      <w:pPr>
        <w:pStyle w:val="Import24"/>
        <w:numPr>
          <w:ilvl w:val="0"/>
          <w:numId w:val="18"/>
        </w:numPr>
        <w:tabs>
          <w:tab w:val="clear" w:pos="4752"/>
        </w:tabs>
        <w:spacing w:line="240" w:lineRule="auto"/>
        <w:ind w:left="284" w:hanging="284"/>
        <w:jc w:val="both"/>
        <w:rPr>
          <w:rFonts w:asciiTheme="minorHAnsi" w:hAnsiTheme="minorHAnsi" w:cs="Courier New"/>
          <w:iCs/>
          <w:sz w:val="20"/>
        </w:rPr>
      </w:pPr>
      <w:r>
        <w:rPr>
          <w:rFonts w:asciiTheme="minorHAnsi" w:hAnsiTheme="minorHAnsi" w:cs="Courier New"/>
          <w:iCs/>
          <w:sz w:val="20"/>
        </w:rPr>
        <w:t>Pro případ prodlení zhotovitele s dokončením sjednaného díla oproti sjednanému termínu dokončení je objednatel oprávněn účtovat zhotoviteli smluvní pokutu ve výši 0,5 % z ceny díla dle této smlouvy za každý započatý den prodlení.</w:t>
      </w:r>
    </w:p>
    <w:p w14:paraId="44D29251" w14:textId="77777777" w:rsidR="00055434" w:rsidRDefault="00055434">
      <w:pPr>
        <w:pStyle w:val="Import24"/>
        <w:tabs>
          <w:tab w:val="clear" w:pos="4752"/>
        </w:tabs>
        <w:spacing w:line="240" w:lineRule="auto"/>
        <w:ind w:left="0" w:firstLine="0"/>
        <w:jc w:val="both"/>
        <w:rPr>
          <w:rFonts w:asciiTheme="minorHAnsi" w:hAnsiTheme="minorHAnsi" w:cs="Courier New"/>
          <w:iCs/>
          <w:sz w:val="16"/>
          <w:szCs w:val="16"/>
        </w:rPr>
      </w:pPr>
    </w:p>
    <w:p w14:paraId="5D440D8F" w14:textId="77777777" w:rsidR="00055434" w:rsidRDefault="00594AA0">
      <w:pPr>
        <w:pStyle w:val="Import24"/>
        <w:numPr>
          <w:ilvl w:val="0"/>
          <w:numId w:val="18"/>
        </w:numPr>
        <w:tabs>
          <w:tab w:val="clear" w:pos="4752"/>
        </w:tabs>
        <w:spacing w:line="240" w:lineRule="auto"/>
        <w:ind w:left="284" w:hanging="284"/>
        <w:jc w:val="both"/>
        <w:rPr>
          <w:rFonts w:asciiTheme="minorHAnsi" w:hAnsiTheme="minorHAnsi" w:cs="Courier New"/>
          <w:iCs/>
          <w:sz w:val="20"/>
        </w:rPr>
      </w:pPr>
      <w:r>
        <w:rPr>
          <w:rFonts w:asciiTheme="minorHAnsi" w:hAnsiTheme="minorHAnsi" w:cs="Courier New"/>
          <w:iCs/>
          <w:sz w:val="20"/>
        </w:rPr>
        <w:t>Pro případ prodlení zhotovitele s odstraněním vad uvedených v protokolu o předání a převzetí díla oproti sjednanému termínu je objednatel oprávněn účtovat zhotoviteli smluvní pokutu ve výši 5.000</w:t>
      </w:r>
      <w:r>
        <w:rPr>
          <w:rFonts w:asciiTheme="minorHAnsi" w:hAnsiTheme="minorHAnsi" w:cs="Courier New"/>
          <w:b/>
          <w:iCs/>
          <w:sz w:val="20"/>
        </w:rPr>
        <w:t xml:space="preserve"> </w:t>
      </w:r>
      <w:r>
        <w:rPr>
          <w:rFonts w:asciiTheme="minorHAnsi" w:hAnsiTheme="minorHAnsi" w:cs="Courier New"/>
          <w:iCs/>
          <w:sz w:val="20"/>
        </w:rPr>
        <w:t>Kč za každý i započatý den prodlení a za každou vadu, u níž je zhotovitel v prodlení.</w:t>
      </w:r>
    </w:p>
    <w:p w14:paraId="16C90284" w14:textId="77777777" w:rsidR="00055434" w:rsidRDefault="00055434">
      <w:pPr>
        <w:pStyle w:val="Odstavecseseznamem"/>
        <w:ind w:left="284" w:hanging="284"/>
        <w:rPr>
          <w:rFonts w:asciiTheme="minorHAnsi" w:hAnsiTheme="minorHAnsi" w:cs="Courier New"/>
          <w:iCs/>
          <w:sz w:val="16"/>
          <w:szCs w:val="16"/>
        </w:rPr>
      </w:pPr>
    </w:p>
    <w:p w14:paraId="38723415" w14:textId="77777777" w:rsidR="00055434" w:rsidRDefault="00594AA0">
      <w:pPr>
        <w:pStyle w:val="Import24"/>
        <w:numPr>
          <w:ilvl w:val="0"/>
          <w:numId w:val="18"/>
        </w:numPr>
        <w:tabs>
          <w:tab w:val="clear" w:pos="4752"/>
        </w:tabs>
        <w:spacing w:line="240" w:lineRule="auto"/>
        <w:ind w:left="284" w:hanging="284"/>
        <w:jc w:val="both"/>
        <w:rPr>
          <w:rFonts w:asciiTheme="minorHAnsi" w:hAnsiTheme="minorHAnsi" w:cs="Courier New"/>
          <w:iCs/>
          <w:sz w:val="20"/>
        </w:rPr>
      </w:pPr>
      <w:r>
        <w:rPr>
          <w:rFonts w:asciiTheme="minorHAnsi" w:hAnsiTheme="minorHAnsi" w:cs="Courier New"/>
          <w:iCs/>
          <w:sz w:val="20"/>
        </w:rPr>
        <w:t>Pro případ nedodržení pravidel BOZP a PO je zhotovitel povinen zaplatit za každý prokazatelně zjištěný případ pokutu ve výši dle Sazebníku pokut, tvořící nedílnou přílohu č. 1 této smlouvy.</w:t>
      </w:r>
    </w:p>
    <w:p w14:paraId="1044D0F7" w14:textId="77777777" w:rsidR="00055434" w:rsidRDefault="00055434">
      <w:pPr>
        <w:pStyle w:val="Odstavecseseznamem"/>
        <w:ind w:left="284" w:hanging="284"/>
        <w:rPr>
          <w:rFonts w:asciiTheme="minorHAnsi" w:hAnsiTheme="minorHAnsi" w:cs="Courier New"/>
          <w:iCs/>
          <w:sz w:val="16"/>
          <w:szCs w:val="16"/>
        </w:rPr>
      </w:pPr>
    </w:p>
    <w:p w14:paraId="3B114436" w14:textId="77777777" w:rsidR="00055434" w:rsidRDefault="00594AA0">
      <w:pPr>
        <w:pStyle w:val="Import24"/>
        <w:numPr>
          <w:ilvl w:val="0"/>
          <w:numId w:val="18"/>
        </w:numPr>
        <w:tabs>
          <w:tab w:val="clear" w:pos="4752"/>
        </w:tabs>
        <w:spacing w:line="240" w:lineRule="auto"/>
        <w:ind w:left="284" w:hanging="284"/>
        <w:jc w:val="both"/>
        <w:rPr>
          <w:rFonts w:asciiTheme="minorHAnsi" w:hAnsiTheme="minorHAnsi" w:cs="Courier New"/>
          <w:iCs/>
          <w:sz w:val="20"/>
        </w:rPr>
      </w:pPr>
      <w:r>
        <w:rPr>
          <w:rFonts w:asciiTheme="minorHAnsi" w:hAnsiTheme="minorHAnsi" w:cs="Courier New"/>
          <w:iCs/>
          <w:sz w:val="20"/>
        </w:rPr>
        <w:t>Pro případ prokazatelného zjištění nedodržení pořádku na pracovišti je zhotovitel povinen zaplatit pokutu ve výši 10.000 Kč za každý zjištěný případ.</w:t>
      </w:r>
    </w:p>
    <w:p w14:paraId="2072931A" w14:textId="77777777" w:rsidR="00055434" w:rsidRDefault="00055434">
      <w:pPr>
        <w:pStyle w:val="Odstavecseseznamem"/>
        <w:ind w:left="284" w:hanging="284"/>
        <w:rPr>
          <w:rFonts w:asciiTheme="minorHAnsi" w:hAnsiTheme="minorHAnsi" w:cs="Courier New"/>
          <w:iCs/>
          <w:sz w:val="16"/>
          <w:szCs w:val="16"/>
        </w:rPr>
      </w:pPr>
    </w:p>
    <w:p w14:paraId="66820ADC" w14:textId="77777777" w:rsidR="00055434" w:rsidRDefault="00594AA0">
      <w:pPr>
        <w:pStyle w:val="Import24"/>
        <w:numPr>
          <w:ilvl w:val="0"/>
          <w:numId w:val="18"/>
        </w:numPr>
        <w:tabs>
          <w:tab w:val="clear" w:pos="4752"/>
        </w:tabs>
        <w:spacing w:line="240" w:lineRule="auto"/>
        <w:ind w:left="284" w:hanging="284"/>
        <w:jc w:val="both"/>
        <w:rPr>
          <w:rFonts w:asciiTheme="minorHAnsi" w:hAnsiTheme="minorHAnsi" w:cs="Courier New"/>
          <w:iCs/>
          <w:sz w:val="20"/>
        </w:rPr>
      </w:pPr>
      <w:r>
        <w:rPr>
          <w:rFonts w:asciiTheme="minorHAnsi" w:hAnsiTheme="minorHAnsi" w:cs="Courier New"/>
          <w:iCs/>
          <w:sz w:val="20"/>
        </w:rPr>
        <w:t>Pro případ vadného vedení stavebního deníku je zhotovitel povinen zaplatit pokutu ve výši 1.000 Kč za každou zjištěnou vadu.</w:t>
      </w:r>
    </w:p>
    <w:p w14:paraId="25E77F87" w14:textId="77777777" w:rsidR="00055434" w:rsidRDefault="00055434">
      <w:pPr>
        <w:pStyle w:val="Odstavecseseznamem"/>
        <w:ind w:left="284" w:hanging="284"/>
        <w:rPr>
          <w:rFonts w:asciiTheme="minorHAnsi" w:hAnsiTheme="minorHAnsi" w:cs="Courier New"/>
          <w:iCs/>
          <w:sz w:val="16"/>
          <w:szCs w:val="16"/>
        </w:rPr>
      </w:pPr>
    </w:p>
    <w:p w14:paraId="3D141D35" w14:textId="77777777" w:rsidR="00055434" w:rsidRDefault="00594AA0">
      <w:pPr>
        <w:pStyle w:val="Import24"/>
        <w:numPr>
          <w:ilvl w:val="0"/>
          <w:numId w:val="18"/>
        </w:numPr>
        <w:tabs>
          <w:tab w:val="clear" w:pos="4752"/>
        </w:tabs>
        <w:spacing w:line="240" w:lineRule="auto"/>
        <w:ind w:left="284" w:hanging="284"/>
        <w:jc w:val="both"/>
        <w:rPr>
          <w:rFonts w:asciiTheme="minorHAnsi" w:hAnsiTheme="minorHAnsi" w:cs="Courier New"/>
          <w:iCs/>
          <w:sz w:val="20"/>
        </w:rPr>
      </w:pPr>
      <w:r>
        <w:rPr>
          <w:rFonts w:asciiTheme="minorHAnsi" w:hAnsiTheme="minorHAnsi" w:cs="Courier New"/>
          <w:iCs/>
          <w:sz w:val="20"/>
        </w:rPr>
        <w:t>Pro případ nedodržení termínu vyklizení staveniště je objednatel oprávněn účtovat zhotoviteli smluvní pokutu ve výši 2 000 Kč za každý započatý den prodlení.</w:t>
      </w:r>
    </w:p>
    <w:p w14:paraId="47B158D0" w14:textId="77777777" w:rsidR="00055434" w:rsidRDefault="00055434">
      <w:pPr>
        <w:pStyle w:val="Odstavecseseznamem"/>
        <w:ind w:left="284" w:hanging="284"/>
        <w:rPr>
          <w:rFonts w:asciiTheme="minorHAnsi" w:hAnsiTheme="minorHAnsi" w:cs="Courier New"/>
          <w:iCs/>
          <w:sz w:val="16"/>
          <w:szCs w:val="16"/>
        </w:rPr>
      </w:pPr>
    </w:p>
    <w:p w14:paraId="79A9063D" w14:textId="77777777" w:rsidR="00055434" w:rsidRDefault="00594AA0">
      <w:pPr>
        <w:pStyle w:val="Import24"/>
        <w:numPr>
          <w:ilvl w:val="0"/>
          <w:numId w:val="18"/>
        </w:numPr>
        <w:tabs>
          <w:tab w:val="clear" w:pos="4752"/>
        </w:tabs>
        <w:spacing w:line="240" w:lineRule="auto"/>
        <w:ind w:left="284" w:hanging="284"/>
        <w:jc w:val="both"/>
        <w:rPr>
          <w:rFonts w:asciiTheme="minorHAnsi" w:hAnsiTheme="minorHAnsi" w:cs="Courier New"/>
          <w:iCs/>
          <w:sz w:val="20"/>
        </w:rPr>
      </w:pPr>
      <w:r>
        <w:rPr>
          <w:rFonts w:asciiTheme="minorHAnsi" w:hAnsiTheme="minorHAnsi" w:cs="Courier New"/>
          <w:iCs/>
          <w:sz w:val="20"/>
        </w:rPr>
        <w:t xml:space="preserve">Pro případ nedodržení termínu nástupu k odstranění vady, která se projevila v záruční době je objednatel oprávněn zhotoviteli účtovat smluvní pokutu ve výši 5.000 Kč za každý započatý den prodlení a za každou reklamovanou vadu. </w:t>
      </w:r>
    </w:p>
    <w:p w14:paraId="64615AD4" w14:textId="77777777" w:rsidR="00055434" w:rsidRDefault="00055434">
      <w:pPr>
        <w:pStyle w:val="Odstavecseseznamem"/>
        <w:rPr>
          <w:rFonts w:asciiTheme="minorHAnsi" w:hAnsiTheme="minorHAnsi" w:cs="Courier New"/>
          <w:iCs/>
          <w:sz w:val="16"/>
          <w:szCs w:val="16"/>
        </w:rPr>
      </w:pPr>
    </w:p>
    <w:p w14:paraId="05E65CD9" w14:textId="77777777" w:rsidR="00055434" w:rsidRDefault="00594AA0">
      <w:pPr>
        <w:pStyle w:val="Import24"/>
        <w:numPr>
          <w:ilvl w:val="0"/>
          <w:numId w:val="18"/>
        </w:numPr>
        <w:tabs>
          <w:tab w:val="clear" w:pos="4752"/>
        </w:tabs>
        <w:spacing w:line="240" w:lineRule="auto"/>
        <w:ind w:left="284" w:hanging="284"/>
        <w:jc w:val="both"/>
        <w:rPr>
          <w:rFonts w:asciiTheme="minorHAnsi" w:hAnsiTheme="minorHAnsi" w:cs="Courier New"/>
          <w:iCs/>
          <w:sz w:val="20"/>
        </w:rPr>
      </w:pPr>
      <w:r>
        <w:rPr>
          <w:rFonts w:asciiTheme="minorHAnsi" w:hAnsiTheme="minorHAnsi" w:cs="Courier New"/>
          <w:iCs/>
          <w:sz w:val="20"/>
        </w:rPr>
        <w:t>Pro případ nedodržení termínu odstranění vady, která se projevila v záruční době, je objednatel oprávněn zhotoviteli účtovat smluvní pokutu ve výši 5.000 Kč za každý započatý den prodlení a za každou reklamovanou vadu.</w:t>
      </w:r>
    </w:p>
    <w:p w14:paraId="71849E89" w14:textId="77777777" w:rsidR="00055434" w:rsidRDefault="00055434">
      <w:pPr>
        <w:pStyle w:val="Import3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bCs/>
          <w:iCs/>
          <w:sz w:val="16"/>
          <w:szCs w:val="16"/>
        </w:rPr>
      </w:pPr>
    </w:p>
    <w:p w14:paraId="07C2E655" w14:textId="77777777" w:rsidR="00055434" w:rsidRDefault="00594AA0">
      <w:pPr>
        <w:pStyle w:val="Import38"/>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b/>
          <w:sz w:val="20"/>
        </w:rPr>
      </w:pPr>
      <w:r>
        <w:rPr>
          <w:rFonts w:asciiTheme="minorHAnsi" w:hAnsiTheme="minorHAnsi" w:cs="Courier New"/>
          <w:sz w:val="20"/>
        </w:rPr>
        <w:t>Smluvní pokuty jsou splatné do dvaceti jedna /21/</w:t>
      </w:r>
      <w:r>
        <w:rPr>
          <w:rFonts w:asciiTheme="minorHAnsi" w:hAnsiTheme="minorHAnsi"/>
          <w:sz w:val="20"/>
        </w:rPr>
        <w:t xml:space="preserve"> </w:t>
      </w:r>
      <w:r>
        <w:rPr>
          <w:rFonts w:asciiTheme="minorHAnsi" w:hAnsiTheme="minorHAnsi" w:cs="Courier New"/>
          <w:sz w:val="20"/>
        </w:rPr>
        <w:t>kalendářních dnů ode dne doručení jejich vyúčtování druhé smluvní straně.</w:t>
      </w:r>
    </w:p>
    <w:p w14:paraId="5B0B0865" w14:textId="77777777" w:rsidR="00055434" w:rsidRDefault="00055434">
      <w:pPr>
        <w:pStyle w:val="Odstavecseseznamem"/>
        <w:ind w:left="284" w:hanging="284"/>
        <w:rPr>
          <w:rFonts w:asciiTheme="minorHAnsi" w:hAnsiTheme="minorHAnsi" w:cs="Courier New"/>
          <w:b/>
          <w:sz w:val="16"/>
          <w:szCs w:val="16"/>
        </w:rPr>
      </w:pPr>
    </w:p>
    <w:p w14:paraId="514DE966" w14:textId="77777777" w:rsidR="00055434" w:rsidRDefault="00594AA0">
      <w:pPr>
        <w:pStyle w:val="Zkladntext"/>
        <w:numPr>
          <w:ilvl w:val="0"/>
          <w:numId w:val="18"/>
        </w:numPr>
        <w:ind w:left="284" w:hanging="284"/>
        <w:rPr>
          <w:rFonts w:asciiTheme="minorHAnsi" w:hAnsiTheme="minorHAnsi"/>
          <w:sz w:val="20"/>
        </w:rPr>
      </w:pPr>
      <w:r>
        <w:rPr>
          <w:rFonts w:asciiTheme="minorHAnsi" w:hAnsiTheme="minorHAnsi"/>
          <w:sz w:val="20"/>
        </w:rPr>
        <w:t>Nárok na zaplacení smluvní pokuty se nedotýká nároku na náhradu škody/újmy.</w:t>
      </w:r>
    </w:p>
    <w:p w14:paraId="34FFDEAC" w14:textId="77777777" w:rsidR="00055434" w:rsidRDefault="00055434">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outlineLvl w:val="0"/>
        <w:rPr>
          <w:rFonts w:asciiTheme="minorHAnsi" w:hAnsiTheme="minorHAnsi" w:cs="Courier New"/>
          <w:b/>
          <w:sz w:val="20"/>
        </w:rPr>
      </w:pPr>
    </w:p>
    <w:p w14:paraId="570E468C" w14:textId="77777777" w:rsidR="00055434" w:rsidRDefault="00594AA0">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Pr>
          <w:rFonts w:asciiTheme="minorHAnsi" w:hAnsiTheme="minorHAnsi" w:cs="Courier New"/>
          <w:b/>
          <w:sz w:val="20"/>
        </w:rPr>
        <w:t>XIX.</w:t>
      </w:r>
    </w:p>
    <w:p w14:paraId="59B54F6F" w14:textId="77777777" w:rsidR="00055434" w:rsidRDefault="00594AA0">
      <w:pPr>
        <w:pStyle w:val="Import1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Pr>
          <w:rFonts w:asciiTheme="minorHAnsi" w:hAnsiTheme="minorHAnsi" w:cs="Courier New"/>
          <w:b/>
          <w:sz w:val="20"/>
        </w:rPr>
        <w:t>ODSTOUPENÍ OD SMLOUVY</w:t>
      </w:r>
    </w:p>
    <w:p w14:paraId="1BB548B7" w14:textId="77777777" w:rsidR="00055434" w:rsidRDefault="00055434">
      <w:pPr>
        <w:pStyle w:val="Import0"/>
        <w:spacing w:line="240" w:lineRule="auto"/>
        <w:ind w:left="284" w:hanging="284"/>
        <w:rPr>
          <w:rFonts w:asciiTheme="minorHAnsi" w:hAnsiTheme="minorHAnsi" w:cs="Courier New"/>
          <w:sz w:val="20"/>
        </w:rPr>
      </w:pPr>
    </w:p>
    <w:p w14:paraId="14B363D5" w14:textId="77777777" w:rsidR="00055434" w:rsidRDefault="00594AA0">
      <w:pPr>
        <w:pStyle w:val="Zkladntextodsazen21"/>
        <w:numPr>
          <w:ilvl w:val="0"/>
          <w:numId w:val="13"/>
        </w:numPr>
        <w:ind w:left="284" w:hanging="284"/>
        <w:rPr>
          <w:rFonts w:asciiTheme="minorHAnsi" w:hAnsiTheme="minorHAnsi"/>
          <w:sz w:val="20"/>
        </w:rPr>
      </w:pPr>
      <w:r>
        <w:rPr>
          <w:rFonts w:asciiTheme="minorHAnsi" w:hAnsiTheme="minorHAnsi"/>
          <w:sz w:val="20"/>
        </w:rPr>
        <w:t>Tuto smlouvu je objednatel oprávněn jednostranně ukončit písemnou výpovědí s dvouměsíční výpovědní dobou, která začne běžet 1. dnem měsíce následujícího po měsíci, v němž byla výpověď doručena.</w:t>
      </w:r>
    </w:p>
    <w:p w14:paraId="4109A391" w14:textId="77777777" w:rsidR="00055434" w:rsidRDefault="00055434">
      <w:pPr>
        <w:ind w:left="284" w:hanging="284"/>
        <w:jc w:val="both"/>
        <w:rPr>
          <w:rFonts w:asciiTheme="minorHAnsi" w:hAnsiTheme="minorHAnsi" w:cs="Courier New"/>
          <w:sz w:val="16"/>
          <w:szCs w:val="16"/>
        </w:rPr>
      </w:pPr>
    </w:p>
    <w:p w14:paraId="29D4CC91" w14:textId="77777777" w:rsidR="00055434" w:rsidRDefault="00594AA0">
      <w:pPr>
        <w:numPr>
          <w:ilvl w:val="0"/>
          <w:numId w:val="13"/>
        </w:numPr>
        <w:ind w:left="284" w:hanging="284"/>
        <w:jc w:val="both"/>
        <w:rPr>
          <w:rFonts w:asciiTheme="minorHAnsi" w:hAnsiTheme="minorHAnsi" w:cs="Courier New"/>
        </w:rPr>
      </w:pPr>
      <w:r>
        <w:rPr>
          <w:rFonts w:asciiTheme="minorHAnsi" w:hAnsiTheme="minorHAnsi" w:cs="Courier New"/>
        </w:rPr>
        <w:t>Každá ze smluvních stran je oprávněna odstoupit od smlouvy v případech stanovených zákonem.</w:t>
      </w:r>
    </w:p>
    <w:p w14:paraId="63B896D0" w14:textId="77777777" w:rsidR="00055434" w:rsidRDefault="00055434">
      <w:pPr>
        <w:ind w:left="284" w:hanging="284"/>
        <w:jc w:val="both"/>
        <w:rPr>
          <w:rFonts w:asciiTheme="minorHAnsi" w:hAnsiTheme="minorHAnsi" w:cs="Courier New"/>
          <w:sz w:val="16"/>
          <w:szCs w:val="16"/>
        </w:rPr>
      </w:pPr>
    </w:p>
    <w:p w14:paraId="3B7E95FC" w14:textId="77777777" w:rsidR="00055434" w:rsidRDefault="00594AA0">
      <w:pPr>
        <w:numPr>
          <w:ilvl w:val="0"/>
          <w:numId w:val="13"/>
        </w:numPr>
        <w:ind w:left="284" w:hanging="284"/>
        <w:jc w:val="both"/>
        <w:rPr>
          <w:rFonts w:asciiTheme="minorHAnsi" w:hAnsiTheme="minorHAnsi" w:cs="Courier New"/>
        </w:rPr>
      </w:pPr>
      <w:r>
        <w:rPr>
          <w:rFonts w:asciiTheme="minorHAnsi" w:hAnsiTheme="minorHAnsi"/>
        </w:rPr>
        <w:lastRenderedPageBreak/>
        <w:t>Objednatel je oprávněn od této smlouvy jednostranně odstoupit v případě, že ze strany zhotovitele dojde k podstatnému porušení jeho smluvních povinností. K odstoupení od smlouvy v takovémto případě dojde na základě písemného oznámení objednatele doručeného zhotoviteli. V pochybnostech se má za to, že k doručení oznámení o odstoupení došlo 3 dnem po jeho odeslání. Důvodem pro odstoupení ze strany objednatele je zejména porušení povinností zhotovitele spočívající v nenastoupení provádění díla ve stanoveném termínu a provádění díla (postupem, materiály)v rozporu s právními předpisy.</w:t>
      </w:r>
    </w:p>
    <w:p w14:paraId="024CB805" w14:textId="77777777" w:rsidR="00055434" w:rsidRDefault="00055434">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16"/>
          <w:szCs w:val="16"/>
        </w:rPr>
      </w:pPr>
    </w:p>
    <w:p w14:paraId="543C58A1" w14:textId="77777777" w:rsidR="00055434" w:rsidRDefault="00594AA0">
      <w:pPr>
        <w:pStyle w:val="Import20"/>
        <w:numPr>
          <w:ilvl w:val="0"/>
          <w:numId w:val="1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Pr>
          <w:rFonts w:asciiTheme="minorHAnsi" w:hAnsiTheme="minorHAnsi" w:cs="Courier New"/>
          <w:sz w:val="20"/>
        </w:rPr>
        <w:t xml:space="preserve">Kterákoliv ze smluvních stran je oprávněna od této smlouvy odstoupit v případě, že bude rozhodnuto insolvenčním soudem o úpadku druhé smluvní strany. </w:t>
      </w:r>
    </w:p>
    <w:p w14:paraId="2A20F6E7" w14:textId="77777777" w:rsidR="00055434" w:rsidRDefault="00055434">
      <w:pPr>
        <w:pStyle w:val="Odstavecseseznamem"/>
        <w:ind w:left="284" w:hanging="284"/>
        <w:rPr>
          <w:rFonts w:asciiTheme="minorHAnsi" w:hAnsiTheme="minorHAnsi" w:cs="Courier New"/>
          <w:sz w:val="16"/>
          <w:szCs w:val="16"/>
        </w:rPr>
      </w:pPr>
    </w:p>
    <w:p w14:paraId="4DACC14D" w14:textId="77777777" w:rsidR="00055434" w:rsidRDefault="00594AA0">
      <w:pPr>
        <w:pStyle w:val="Import20"/>
        <w:numPr>
          <w:ilvl w:val="0"/>
          <w:numId w:val="1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Pr>
          <w:rFonts w:asciiTheme="minorHAnsi" w:hAnsiTheme="minorHAnsi" w:cs="Courier New"/>
          <w:sz w:val="20"/>
        </w:rPr>
        <w:t>Odstoupením od smlouvy smlouva zaniká okamžikem doručení písemného odstoupení jedné smluvní strany druhé smluvní straně. Odstoupení od této smlouvy se nedotýká nároku na náhradu škody/újmy/ušlého zisku vzniklé porušením této smlouvy, ani ustanovení o smluvní pokutě ani jiných ustanovení, které podle projevené vůle smluvních stran nebo vzhledem ke své povaze mají trvat i po ukončení této smlouvy, tj. mj. nároků na zaplacení smluvních sankcí, na které vznikl objednateli nárok před okamžikem odstoupení</w:t>
      </w:r>
    </w:p>
    <w:p w14:paraId="77808874" w14:textId="77777777" w:rsidR="00055434" w:rsidRDefault="00055434">
      <w:pPr>
        <w:pStyle w:val="Odstavecseseznamem"/>
        <w:ind w:left="284" w:hanging="284"/>
        <w:rPr>
          <w:rFonts w:asciiTheme="minorHAnsi" w:hAnsiTheme="minorHAnsi" w:cs="Courier New"/>
          <w:sz w:val="16"/>
          <w:szCs w:val="16"/>
        </w:rPr>
      </w:pPr>
    </w:p>
    <w:p w14:paraId="18FFB00C" w14:textId="77777777" w:rsidR="00055434" w:rsidRDefault="00594AA0">
      <w:pPr>
        <w:pStyle w:val="Import34"/>
        <w:numPr>
          <w:ilvl w:val="0"/>
          <w:numId w:val="1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Pr>
          <w:rFonts w:asciiTheme="minorHAnsi" w:hAnsiTheme="minorHAnsi" w:cs="Courier New"/>
          <w:sz w:val="20"/>
        </w:rPr>
        <w:t>Nastanou-li u některé ze smluvních stran skutečnosti, bránící řádnému plnění smlouvy, je povinna to ihned bez zbytečného odkladu oznámit druhé smluvní straně a vyvolat jednání smluvních stran.</w:t>
      </w:r>
    </w:p>
    <w:p w14:paraId="24117109" w14:textId="77777777" w:rsidR="00055434" w:rsidRDefault="00055434">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4C2A3458" w14:textId="77777777" w:rsidR="00055434" w:rsidRDefault="00594AA0">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Pr>
          <w:rFonts w:asciiTheme="minorHAnsi" w:hAnsiTheme="minorHAnsi" w:cs="Courier New"/>
          <w:b/>
          <w:sz w:val="20"/>
        </w:rPr>
        <w:t>XX.</w:t>
      </w:r>
    </w:p>
    <w:p w14:paraId="0A26F827" w14:textId="77777777" w:rsidR="00055434" w:rsidRDefault="00594AA0">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Pr>
          <w:rFonts w:asciiTheme="minorHAnsi" w:hAnsiTheme="minorHAnsi" w:cs="Courier New"/>
          <w:b/>
          <w:sz w:val="20"/>
        </w:rPr>
        <w:t>DORUČOVÁNÍ</w:t>
      </w:r>
    </w:p>
    <w:p w14:paraId="140A9E07" w14:textId="77777777" w:rsidR="00055434" w:rsidRDefault="00055434">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16"/>
          <w:szCs w:val="16"/>
        </w:rPr>
      </w:pPr>
    </w:p>
    <w:p w14:paraId="765D2C4F" w14:textId="77777777" w:rsidR="00055434" w:rsidRDefault="00594AA0">
      <w:pPr>
        <w:pStyle w:val="Zhlav"/>
        <w:numPr>
          <w:ilvl w:val="0"/>
          <w:numId w:val="14"/>
        </w:numPr>
        <w:tabs>
          <w:tab w:val="clear" w:pos="4536"/>
          <w:tab w:val="clear" w:pos="9072"/>
        </w:tabs>
        <w:ind w:left="284" w:hanging="284"/>
        <w:jc w:val="both"/>
        <w:rPr>
          <w:rFonts w:asciiTheme="minorHAnsi" w:hAnsiTheme="minorHAnsi" w:cs="Courier New"/>
        </w:rPr>
      </w:pPr>
      <w:r>
        <w:rPr>
          <w:rFonts w:asciiTheme="minorHAnsi" w:hAnsiTheme="minorHAnsi" w:cs="Courier New"/>
        </w:rPr>
        <w:t>Jakékoliv sdělení či jiný dokument, jenž má nebo může být doručen dle této smlouvy, se bude považovat za doručený:</w:t>
      </w:r>
    </w:p>
    <w:p w14:paraId="6F79D49F" w14:textId="77777777" w:rsidR="00055434" w:rsidRDefault="00594AA0">
      <w:pPr>
        <w:pStyle w:val="Zhlav"/>
        <w:numPr>
          <w:ilvl w:val="0"/>
          <w:numId w:val="12"/>
        </w:numPr>
        <w:tabs>
          <w:tab w:val="clear" w:pos="4536"/>
          <w:tab w:val="clear" w:pos="9072"/>
        </w:tabs>
        <w:ind w:left="851" w:hanging="284"/>
        <w:jc w:val="both"/>
        <w:rPr>
          <w:rFonts w:asciiTheme="minorHAnsi" w:hAnsiTheme="minorHAnsi" w:cs="Courier New"/>
        </w:rPr>
      </w:pPr>
      <w:r>
        <w:rPr>
          <w:rFonts w:asciiTheme="minorHAnsi" w:hAnsiTheme="minorHAnsi" w:cs="Courier New"/>
        </w:rPr>
        <w:t>pokud je doručováno osobně, v okamžiku předání do dispozice smluvní strany, a to i když smluvní strana odmítne sdělení či jiný dokument převzít,</w:t>
      </w:r>
    </w:p>
    <w:p w14:paraId="2FDED6C4" w14:textId="77777777" w:rsidR="00055434" w:rsidRDefault="00594AA0">
      <w:pPr>
        <w:pStyle w:val="Zhlav"/>
        <w:numPr>
          <w:ilvl w:val="0"/>
          <w:numId w:val="12"/>
        </w:numPr>
        <w:tabs>
          <w:tab w:val="clear" w:pos="4536"/>
          <w:tab w:val="clear" w:pos="9072"/>
        </w:tabs>
        <w:ind w:left="851" w:hanging="284"/>
        <w:jc w:val="both"/>
        <w:rPr>
          <w:rFonts w:asciiTheme="minorHAnsi" w:hAnsiTheme="minorHAnsi" w:cs="Courier New"/>
        </w:rPr>
      </w:pPr>
      <w:r>
        <w:rPr>
          <w:rFonts w:asciiTheme="minorHAnsi" w:hAnsiTheme="minorHAnsi" w:cs="Courier New"/>
        </w:rPr>
        <w:t xml:space="preserve">pokud doporučenou poštou, </w:t>
      </w:r>
      <w:bookmarkStart w:id="4" w:name="Text187"/>
      <w:r>
        <w:rPr>
          <w:rFonts w:asciiTheme="minorHAnsi" w:hAnsiTheme="minorHAnsi" w:cs="Courier New"/>
        </w:rPr>
        <w:t>třetí /3./</w:t>
      </w:r>
      <w:bookmarkEnd w:id="4"/>
      <w:r>
        <w:rPr>
          <w:rFonts w:asciiTheme="minorHAnsi" w:hAnsiTheme="minorHAnsi" w:cs="Courier New"/>
        </w:rPr>
        <w:t xml:space="preserve"> pracovní den poté, co bylo poštovním úřadem vystaveno potvrzení o odeslání, a to i když smluvní strana odmítne či opomene doporučenou zásilku převzít, ledaže bude prokázáno doručení dřívější,</w:t>
      </w:r>
    </w:p>
    <w:p w14:paraId="12E1F28D" w14:textId="77777777" w:rsidR="00055434" w:rsidRDefault="00594AA0">
      <w:pPr>
        <w:pStyle w:val="Zhlav"/>
        <w:numPr>
          <w:ilvl w:val="0"/>
          <w:numId w:val="12"/>
        </w:numPr>
        <w:tabs>
          <w:tab w:val="clear" w:pos="4536"/>
          <w:tab w:val="clear" w:pos="9072"/>
        </w:tabs>
        <w:ind w:left="851" w:hanging="284"/>
        <w:jc w:val="both"/>
        <w:rPr>
          <w:rFonts w:asciiTheme="minorHAnsi" w:hAnsiTheme="minorHAnsi" w:cs="Courier New"/>
        </w:rPr>
      </w:pPr>
      <w:r>
        <w:rPr>
          <w:rFonts w:asciiTheme="minorHAnsi" w:hAnsiTheme="minorHAnsi" w:cs="Courier New"/>
        </w:rPr>
        <w:t>pokud prostřednictvím kurýrní služby, v den odeslání,</w:t>
      </w:r>
    </w:p>
    <w:p w14:paraId="0122BA6F" w14:textId="77777777" w:rsidR="00055434" w:rsidRDefault="00594AA0">
      <w:pPr>
        <w:pStyle w:val="Zhlav"/>
        <w:numPr>
          <w:ilvl w:val="0"/>
          <w:numId w:val="12"/>
        </w:numPr>
        <w:tabs>
          <w:tab w:val="clear" w:pos="4536"/>
          <w:tab w:val="clear" w:pos="9072"/>
          <w:tab w:val="left" w:pos="-3420"/>
        </w:tabs>
        <w:ind w:left="851" w:hanging="284"/>
        <w:jc w:val="both"/>
        <w:rPr>
          <w:rFonts w:asciiTheme="minorHAnsi" w:hAnsiTheme="minorHAnsi" w:cs="Courier New"/>
        </w:rPr>
      </w:pPr>
      <w:r>
        <w:rPr>
          <w:rFonts w:asciiTheme="minorHAnsi" w:hAnsiTheme="minorHAnsi" w:cs="Courier New"/>
        </w:rPr>
        <w:t>pokud je doručováno telefaxem, v okamžiku odeslání z faxového přístroje odesílatele za předpokladu, že odesílatel obdrží potvrzení, že úplná faxová zpráva byla v pořádku odeslána na faxové číslo příjemce,</w:t>
      </w:r>
    </w:p>
    <w:p w14:paraId="2C56D213" w14:textId="77777777" w:rsidR="00055434" w:rsidRDefault="00594AA0">
      <w:pPr>
        <w:pStyle w:val="Zhlav"/>
        <w:numPr>
          <w:ilvl w:val="0"/>
          <w:numId w:val="12"/>
        </w:numPr>
        <w:tabs>
          <w:tab w:val="clear" w:pos="4536"/>
          <w:tab w:val="clear" w:pos="9072"/>
          <w:tab w:val="left" w:pos="-3420"/>
        </w:tabs>
        <w:ind w:left="851" w:hanging="284"/>
        <w:jc w:val="both"/>
        <w:rPr>
          <w:rFonts w:asciiTheme="minorHAnsi" w:hAnsiTheme="minorHAnsi" w:cs="Courier New"/>
        </w:rPr>
      </w:pPr>
      <w:r>
        <w:rPr>
          <w:rFonts w:asciiTheme="minorHAnsi" w:hAnsiTheme="minorHAnsi" w:cs="Courier New"/>
        </w:rPr>
        <w:t>pokud je doručováno emailem, v okamžiku odeslání z emailové adresy odesílatele za předpokladu, že odesílatel obdrží potvrzení, že emailová zpráva byla doručena na emailovou adresu příjemce, jinak se považuje zpráva za doručenou okamžikem, kdy dorazí do elektronické schránky příjemce.</w:t>
      </w:r>
    </w:p>
    <w:p w14:paraId="19C5DAA7" w14:textId="77777777" w:rsidR="00055434" w:rsidRDefault="00594AA0">
      <w:pPr>
        <w:numPr>
          <w:ilvl w:val="0"/>
          <w:numId w:val="12"/>
        </w:numPr>
        <w:ind w:left="851" w:hanging="284"/>
        <w:jc w:val="both"/>
        <w:rPr>
          <w:rFonts w:asciiTheme="minorHAnsi" w:hAnsiTheme="minorHAnsi" w:cs="Courier New"/>
        </w:rPr>
      </w:pPr>
      <w:r>
        <w:rPr>
          <w:rFonts w:asciiTheme="minorHAnsi" w:hAnsiTheme="minorHAnsi" w:cs="Courier New"/>
        </w:rPr>
        <w:t>pokud je doručováno datovou schránkou, třetí /3./ pracovní den poté, kdy byl dokument dodán do datové schránky, a to i když se smluvní strana do datové schránky nepřihlásí.</w:t>
      </w:r>
    </w:p>
    <w:p w14:paraId="5661FD0A" w14:textId="77777777" w:rsidR="00055434" w:rsidRDefault="00055434">
      <w:pPr>
        <w:jc w:val="both"/>
        <w:rPr>
          <w:rFonts w:asciiTheme="minorHAnsi" w:hAnsiTheme="minorHAnsi" w:cs="Courier New"/>
        </w:rPr>
      </w:pPr>
    </w:p>
    <w:p w14:paraId="08354BF4" w14:textId="77777777" w:rsidR="00055434" w:rsidRDefault="00594AA0">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Pr>
          <w:rFonts w:asciiTheme="minorHAnsi" w:hAnsiTheme="minorHAnsi" w:cs="Courier New"/>
          <w:b/>
          <w:sz w:val="20"/>
        </w:rPr>
        <w:t>XXI.</w:t>
      </w:r>
    </w:p>
    <w:p w14:paraId="7FAF8D3A" w14:textId="77777777" w:rsidR="00055434" w:rsidRDefault="00594AA0">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Pr>
          <w:rFonts w:asciiTheme="minorHAnsi" w:hAnsiTheme="minorHAnsi" w:cs="Courier New"/>
          <w:b/>
          <w:sz w:val="20"/>
        </w:rPr>
        <w:t>ZÁVĚREČNÁ</w:t>
      </w:r>
      <w:r>
        <w:rPr>
          <w:rFonts w:asciiTheme="minorHAnsi" w:hAnsiTheme="minorHAnsi" w:cs="Courier New"/>
          <w:sz w:val="20"/>
        </w:rPr>
        <w:t xml:space="preserve"> </w:t>
      </w:r>
      <w:r>
        <w:rPr>
          <w:rFonts w:asciiTheme="minorHAnsi" w:hAnsiTheme="minorHAnsi" w:cs="Courier New"/>
          <w:b/>
          <w:sz w:val="20"/>
        </w:rPr>
        <w:t>UJEDNÁNÍ</w:t>
      </w:r>
    </w:p>
    <w:p w14:paraId="0CC9F61D" w14:textId="77777777" w:rsidR="00055434" w:rsidRDefault="00055434">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16"/>
          <w:szCs w:val="16"/>
        </w:rPr>
      </w:pPr>
    </w:p>
    <w:p w14:paraId="3AF37CBE" w14:textId="77777777" w:rsidR="00055434" w:rsidRDefault="00594AA0">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Pr>
          <w:rFonts w:asciiTheme="minorHAnsi" w:hAnsiTheme="minorHAnsi"/>
          <w:sz w:val="20"/>
        </w:rPr>
        <w:t xml:space="preserve">Tuto smlouvu lze měnit pouze dohodou obou smluvních stran obsaženou v písemném, chronologicky očíslovaném dodatku k této smlouvě o dílo, </w:t>
      </w:r>
      <w:r>
        <w:rPr>
          <w:rFonts w:asciiTheme="minorHAnsi" w:hAnsiTheme="minorHAnsi"/>
          <w:b/>
          <w:sz w:val="20"/>
        </w:rPr>
        <w:t>není-li touto smlouvou stanoveno jinak</w:t>
      </w:r>
      <w:r>
        <w:rPr>
          <w:rFonts w:asciiTheme="minorHAnsi" w:hAnsiTheme="minorHAnsi"/>
          <w:sz w:val="20"/>
        </w:rPr>
        <w:t>.</w:t>
      </w:r>
    </w:p>
    <w:p w14:paraId="2A05666F" w14:textId="77777777" w:rsidR="00055434" w:rsidRDefault="00055434">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16"/>
          <w:szCs w:val="16"/>
        </w:rPr>
      </w:pPr>
    </w:p>
    <w:p w14:paraId="2C3768E6" w14:textId="77777777" w:rsidR="00055434" w:rsidRDefault="00594AA0">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Pr>
          <w:rFonts w:asciiTheme="minorHAnsi" w:hAnsiTheme="minorHAnsi"/>
          <w:sz w:val="20"/>
        </w:rPr>
        <w:t>Smluvní strany se zavazují, že případné spory vyplývající z této smlouvy budou řešit především vzájemnou dohodou. Nedojde-li k dohodě, budou případné spory řešeny u místně a věcně příslušného soudu ČR.</w:t>
      </w:r>
    </w:p>
    <w:p w14:paraId="64BFF859" w14:textId="77777777" w:rsidR="00055434" w:rsidRDefault="00055434">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16"/>
          <w:szCs w:val="16"/>
        </w:rPr>
      </w:pPr>
    </w:p>
    <w:p w14:paraId="33A76266" w14:textId="77777777" w:rsidR="00055434" w:rsidRDefault="00594AA0">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Pr>
          <w:rFonts w:asciiTheme="minorHAnsi" w:hAnsiTheme="minorHAnsi"/>
          <w:sz w:val="20"/>
        </w:rPr>
        <w:t>Právní vztahy touto smlouvou neupravené se řídí platným právním řádem ČR, zejména pak zákonem č. 89/2012 Sb. občanským zákoníkem.</w:t>
      </w:r>
    </w:p>
    <w:p w14:paraId="3776A465" w14:textId="77777777" w:rsidR="00055434" w:rsidRDefault="00055434">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16"/>
          <w:szCs w:val="16"/>
        </w:rPr>
      </w:pPr>
    </w:p>
    <w:p w14:paraId="5D8D7927" w14:textId="39B4033D" w:rsidR="00055434" w:rsidRDefault="00594AA0">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Pr>
          <w:rFonts w:asciiTheme="minorHAnsi" w:hAnsiTheme="minorHAnsi"/>
          <w:sz w:val="20"/>
        </w:rPr>
        <w:t xml:space="preserve"> Tuto smlouvu nelze dále postupovat, jakož ani pohledávky z ní vyplývající</w:t>
      </w:r>
      <w:r w:rsidR="00F323D5">
        <w:rPr>
          <w:rFonts w:asciiTheme="minorHAnsi" w:hAnsiTheme="minorHAnsi"/>
          <w:sz w:val="20"/>
        </w:rPr>
        <w:t>, nedohodnou-li se smluvní strany jinak</w:t>
      </w:r>
      <w:r>
        <w:rPr>
          <w:rFonts w:asciiTheme="minorHAnsi" w:hAnsiTheme="minorHAnsi"/>
          <w:sz w:val="20"/>
        </w:rPr>
        <w:t xml:space="preserve">. Kvitance za částečné plnění a vracení dlužních úpisů s účinky kvitance se vylučují. </w:t>
      </w:r>
    </w:p>
    <w:p w14:paraId="176DAB6E" w14:textId="77777777" w:rsidR="00055434" w:rsidRDefault="00055434">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16"/>
          <w:szCs w:val="16"/>
        </w:rPr>
      </w:pPr>
    </w:p>
    <w:p w14:paraId="655661C4" w14:textId="77777777" w:rsidR="00055434" w:rsidRDefault="00594AA0">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Pr>
          <w:rFonts w:asciiTheme="minorHAnsi" w:hAnsiTheme="minorHAnsi"/>
          <w:sz w:val="20"/>
        </w:rPr>
        <w:t xml:space="preserve">Použití § 577 zák. č. 89/2012 Sb., občanský zákoník se vylučuje. Určení množstevního, časového, územního nebo jiného rozsahu ve smlouvě je pevně určeno autonomní dohodou smluvních stran a soud není oprávněn do smlouvy jakkoli zasahovat. </w:t>
      </w:r>
    </w:p>
    <w:p w14:paraId="3DF18EFE" w14:textId="77777777" w:rsidR="00055434" w:rsidRDefault="00055434">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sz w:val="16"/>
          <w:szCs w:val="16"/>
        </w:rPr>
      </w:pPr>
    </w:p>
    <w:p w14:paraId="77078A99" w14:textId="77777777" w:rsidR="00055434" w:rsidRDefault="00594AA0">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Pr>
          <w:rFonts w:asciiTheme="minorHAnsi" w:hAnsiTheme="minorHAnsi"/>
          <w:sz w:val="20"/>
        </w:rPr>
        <w:t xml:space="preserve">Dle § 1765 zák. č. 89/2012 Sb., občanského zákoníku, na sebe zhotovitel převzal nebezpečí změny okolností. Před uzavřením smlouvy strany zvážily plně hospodářskou, ekonomickou i faktickou situaci a jsou si plně vědomy okolností smlouvy, jakož i okolností, které mohou po uzavření této smlouvy nastat. </w:t>
      </w:r>
    </w:p>
    <w:p w14:paraId="775D1819" w14:textId="77777777" w:rsidR="00055434" w:rsidRDefault="00055434">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16"/>
          <w:szCs w:val="16"/>
        </w:rPr>
      </w:pPr>
    </w:p>
    <w:p w14:paraId="4972757C" w14:textId="77777777" w:rsidR="00055434" w:rsidRDefault="00594AA0">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Pr>
          <w:rFonts w:asciiTheme="minorHAnsi" w:hAnsiTheme="minorHAnsi"/>
          <w:sz w:val="20"/>
        </w:rPr>
        <w:lastRenderedPageBreak/>
        <w:t>Použití ustanovení § 1726, § 1728, § 1729, § 1740 odst. 3, § 1757 odst. 2, 3, § 1950, zák. č. 89/2012 Sb., občanského zákoníku, se vylučuje.</w:t>
      </w:r>
    </w:p>
    <w:p w14:paraId="4712005F" w14:textId="77777777" w:rsidR="00055434" w:rsidRDefault="00055434">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16"/>
          <w:szCs w:val="16"/>
        </w:rPr>
      </w:pPr>
    </w:p>
    <w:p w14:paraId="18A50CB0" w14:textId="77777777" w:rsidR="00055434" w:rsidRDefault="00594AA0">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Pr>
          <w:rFonts w:asciiTheme="minorHAnsi" w:hAnsiTheme="minorHAnsi"/>
          <w:sz w:val="20"/>
        </w:rPr>
        <w:t>Tato smlouva nabývá platnosti podpisem obou smluvních stran a účinnosti dnem zveřejnění v Registru smluv.</w:t>
      </w:r>
    </w:p>
    <w:p w14:paraId="0EE47D0E" w14:textId="77777777" w:rsidR="00055434" w:rsidRDefault="00055434">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16"/>
          <w:szCs w:val="16"/>
        </w:rPr>
      </w:pPr>
    </w:p>
    <w:p w14:paraId="6E9E2FA4" w14:textId="77777777" w:rsidR="00055434" w:rsidRDefault="00594AA0">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Pr>
          <w:rFonts w:asciiTheme="minorHAnsi" w:hAnsiTheme="minorHAnsi"/>
          <w:sz w:val="20"/>
        </w:rPr>
        <w:t>Smluvní strany prohlašují, že si smlouvu přečetly a na důkaz souhlasu s jejím písemným zněním připojují na její závěr dle své svobodné, vážné a pravé vůle své podpisy.</w:t>
      </w:r>
    </w:p>
    <w:p w14:paraId="45969133" w14:textId="77777777" w:rsidR="00055434" w:rsidRDefault="00055434">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both"/>
        <w:rPr>
          <w:rFonts w:asciiTheme="minorHAnsi" w:hAnsiTheme="minorHAnsi" w:cs="Courier New"/>
          <w:sz w:val="16"/>
          <w:szCs w:val="16"/>
        </w:rPr>
      </w:pPr>
    </w:p>
    <w:p w14:paraId="3C4D3DA6" w14:textId="77777777" w:rsidR="00055434" w:rsidRDefault="00594AA0">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Pr>
          <w:rFonts w:asciiTheme="minorHAnsi" w:hAnsiTheme="minorHAnsi" w:cs="Courier New"/>
          <w:bCs/>
          <w:sz w:val="20"/>
        </w:rPr>
        <w:t>10. Pokud by se stala ustanovení této smlouvy neplatnými, a to z jakéhokoliv důvodu, nebude tím dotčena platnost uzavřené smlouvy jako celku s přihlédnutím k ostatním ustanovením. Smluvní strany se zavazují, že v takovém případě bez prodlení sjednají náhradní ustanovení, která nahradí neplatná a kterými bude zaručeno dosažení věcného i právního účelu uzavřené smlouvy.</w:t>
      </w:r>
    </w:p>
    <w:p w14:paraId="7A42E743" w14:textId="77777777" w:rsidR="00055434" w:rsidRDefault="00055434">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284"/>
        </w:tabs>
        <w:spacing w:line="240" w:lineRule="auto"/>
        <w:ind w:left="284" w:hanging="284"/>
        <w:jc w:val="both"/>
        <w:rPr>
          <w:rFonts w:asciiTheme="minorHAnsi" w:hAnsiTheme="minorHAnsi" w:cs="Courier New"/>
          <w:sz w:val="16"/>
          <w:szCs w:val="16"/>
        </w:rPr>
      </w:pPr>
    </w:p>
    <w:p w14:paraId="73AEECFF" w14:textId="7231AEB5" w:rsidR="00055434" w:rsidRDefault="00594AA0">
      <w:pPr>
        <w:ind w:left="284" w:hanging="284"/>
        <w:jc w:val="both"/>
        <w:rPr>
          <w:rFonts w:asciiTheme="minorHAnsi" w:hAnsiTheme="minorHAnsi"/>
          <w:shd w:val="clear" w:color="auto" w:fill="FFFEFF"/>
        </w:rPr>
      </w:pPr>
      <w:r>
        <w:rPr>
          <w:rFonts w:asciiTheme="minorHAnsi" w:hAnsiTheme="minorHAnsi"/>
        </w:rPr>
        <w:t>11. Zhotovitel je povinen postupovat v souladu se zákonem č. 435/2004 Sb. o zaměstnanosti. Nelegální práce dle ust. § 5 písm. e</w:t>
      </w:r>
      <w:r w:rsidR="00AA4115">
        <w:rPr>
          <w:rFonts w:asciiTheme="minorHAnsi" w:hAnsiTheme="minorHAnsi"/>
        </w:rPr>
        <w:t>)</w:t>
      </w:r>
      <w:r>
        <w:rPr>
          <w:rFonts w:asciiTheme="minorHAnsi" w:hAnsiTheme="minorHAnsi"/>
        </w:rPr>
        <w:t xml:space="preserve"> se zakazují. </w:t>
      </w:r>
    </w:p>
    <w:p w14:paraId="18C6F5FD" w14:textId="77777777" w:rsidR="00055434" w:rsidRDefault="00055434">
      <w:pPr>
        <w:tabs>
          <w:tab w:val="left" w:pos="284"/>
        </w:tabs>
        <w:rPr>
          <w:rFonts w:asciiTheme="minorHAnsi" w:hAnsiTheme="minorHAnsi" w:cs="Courier New"/>
        </w:rPr>
      </w:pPr>
    </w:p>
    <w:p w14:paraId="23D7AE6C" w14:textId="77777777" w:rsidR="00055434" w:rsidRDefault="00594AA0">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center"/>
        <w:outlineLvl w:val="0"/>
        <w:rPr>
          <w:rFonts w:asciiTheme="minorHAnsi" w:hAnsiTheme="minorHAnsi" w:cs="Courier New"/>
          <w:b/>
          <w:sz w:val="20"/>
        </w:rPr>
      </w:pPr>
      <w:r>
        <w:rPr>
          <w:rFonts w:asciiTheme="minorHAnsi" w:hAnsiTheme="minorHAnsi" w:cs="Courier New"/>
          <w:b/>
          <w:sz w:val="20"/>
        </w:rPr>
        <w:t>XXII.</w:t>
      </w:r>
    </w:p>
    <w:p w14:paraId="244B31F7" w14:textId="77777777" w:rsidR="00055434" w:rsidRDefault="00594AA0">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Pr>
          <w:rFonts w:asciiTheme="minorHAnsi" w:hAnsiTheme="minorHAnsi" w:cs="Courier New"/>
          <w:b/>
          <w:sz w:val="20"/>
        </w:rPr>
        <w:t>SEZNAM PŘÍLOH</w:t>
      </w:r>
    </w:p>
    <w:p w14:paraId="73C88434" w14:textId="77777777" w:rsidR="00055434" w:rsidRDefault="00055434">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160" w:hanging="1800"/>
        <w:rPr>
          <w:rFonts w:asciiTheme="minorHAnsi" w:hAnsiTheme="minorHAnsi" w:cs="Courier New"/>
          <w:sz w:val="16"/>
          <w:szCs w:val="16"/>
        </w:rPr>
      </w:pPr>
    </w:p>
    <w:p w14:paraId="6E84B6EC" w14:textId="77777777" w:rsidR="00055434" w:rsidRDefault="00594AA0">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Arial" w:hAnsi="Arial" w:cs="Arial"/>
          <w:sz w:val="22"/>
          <w:szCs w:val="22"/>
        </w:rPr>
      </w:pPr>
      <w:r>
        <w:rPr>
          <w:rFonts w:asciiTheme="minorHAnsi" w:hAnsiTheme="minorHAnsi" w:cs="Courier New"/>
          <w:sz w:val="20"/>
        </w:rPr>
        <w:t xml:space="preserve">1. </w:t>
      </w:r>
      <w:r>
        <w:rPr>
          <w:rFonts w:asciiTheme="minorHAnsi" w:hAnsiTheme="minorHAnsi" w:cs="Courier New"/>
          <w:sz w:val="20"/>
          <w:u w:val="single"/>
        </w:rPr>
        <w:t>Nedílné přílohy</w:t>
      </w:r>
      <w:r>
        <w:rPr>
          <w:rFonts w:asciiTheme="minorHAnsi" w:hAnsiTheme="minorHAnsi" w:cs="Courier New"/>
          <w:sz w:val="20"/>
        </w:rPr>
        <w:t xml:space="preserve"> této smlouvy jsou</w:t>
      </w:r>
      <w:r>
        <w:rPr>
          <w:rFonts w:ascii="Arial" w:hAnsi="Arial" w:cs="Arial"/>
          <w:sz w:val="22"/>
          <w:szCs w:val="22"/>
        </w:rPr>
        <w:t>:</w:t>
      </w:r>
    </w:p>
    <w:p w14:paraId="746A7BA2" w14:textId="77777777" w:rsidR="00055434" w:rsidRDefault="00594AA0">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
          <w:sz w:val="20"/>
        </w:rPr>
      </w:pPr>
      <w:r>
        <w:rPr>
          <w:rFonts w:asciiTheme="minorHAnsi" w:hAnsiTheme="minorHAnsi" w:cs="Courier New"/>
          <w:sz w:val="20"/>
        </w:rPr>
        <w:tab/>
        <w:t>-</w:t>
      </w:r>
      <w:r>
        <w:rPr>
          <w:rFonts w:asciiTheme="minorHAnsi" w:hAnsiTheme="minorHAnsi" w:cs="Courier New"/>
          <w:sz w:val="20"/>
        </w:rPr>
        <w:tab/>
      </w:r>
      <w:r>
        <w:rPr>
          <w:rFonts w:asciiTheme="minorHAnsi" w:hAnsiTheme="minorHAnsi" w:cs="Courier New"/>
          <w:i/>
          <w:sz w:val="20"/>
        </w:rPr>
        <w:t>příloha č. 1: Sazebník pokut</w:t>
      </w:r>
    </w:p>
    <w:p w14:paraId="3415F874" w14:textId="77777777" w:rsidR="00055434" w:rsidRDefault="00594AA0">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
          <w:sz w:val="20"/>
        </w:rPr>
      </w:pPr>
      <w:r>
        <w:rPr>
          <w:rFonts w:asciiTheme="minorHAnsi" w:hAnsiTheme="minorHAnsi" w:cs="Courier New"/>
          <w:i/>
          <w:sz w:val="20"/>
        </w:rPr>
        <w:tab/>
        <w:t>-</w:t>
      </w:r>
      <w:r>
        <w:rPr>
          <w:rFonts w:asciiTheme="minorHAnsi" w:hAnsiTheme="minorHAnsi" w:cs="Courier New"/>
          <w:i/>
          <w:sz w:val="20"/>
        </w:rPr>
        <w:tab/>
        <w:t>příloha č. 2: Poddodavatelské schéma (zpracuje zhotovitel)</w:t>
      </w:r>
    </w:p>
    <w:p w14:paraId="49E944B2" w14:textId="77777777" w:rsidR="00055434" w:rsidRDefault="00594AA0">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r>
        <w:rPr>
          <w:rFonts w:asciiTheme="minorHAnsi" w:hAnsiTheme="minorHAnsi" w:cs="Courier New"/>
          <w:i/>
          <w:sz w:val="20"/>
        </w:rPr>
        <w:t>-</w:t>
      </w:r>
      <w:r>
        <w:rPr>
          <w:rFonts w:asciiTheme="minorHAnsi" w:hAnsiTheme="minorHAnsi" w:cs="Courier New"/>
          <w:i/>
          <w:sz w:val="20"/>
        </w:rPr>
        <w:tab/>
        <w:t>příloha č. 3: Oceněný výkaz výměr</w:t>
      </w:r>
    </w:p>
    <w:p w14:paraId="14FD303E" w14:textId="77777777" w:rsidR="00055434" w:rsidRDefault="00594AA0">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r>
        <w:rPr>
          <w:rFonts w:asciiTheme="minorHAnsi" w:hAnsiTheme="minorHAnsi" w:cs="Courier New"/>
          <w:i/>
          <w:sz w:val="20"/>
        </w:rPr>
        <w:t>-</w:t>
      </w:r>
      <w:r>
        <w:rPr>
          <w:rFonts w:asciiTheme="minorHAnsi" w:hAnsiTheme="minorHAnsi" w:cs="Courier New"/>
          <w:i/>
          <w:sz w:val="20"/>
        </w:rPr>
        <w:tab/>
        <w:t>příloha č. 4: Harmonogram (zpracuje zhotovitel)</w:t>
      </w:r>
    </w:p>
    <w:p w14:paraId="50306A41" w14:textId="77777777" w:rsidR="00055434" w:rsidRDefault="00594AA0">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r>
        <w:rPr>
          <w:rFonts w:asciiTheme="minorHAnsi" w:hAnsiTheme="minorHAnsi" w:cs="Courier New"/>
          <w:i/>
          <w:sz w:val="20"/>
        </w:rPr>
        <w:t>-</w:t>
      </w:r>
      <w:r>
        <w:rPr>
          <w:rFonts w:asciiTheme="minorHAnsi" w:hAnsiTheme="minorHAnsi" w:cs="Courier New"/>
          <w:i/>
          <w:sz w:val="20"/>
        </w:rPr>
        <w:tab/>
        <w:t>příloha č. 5: Struktura předaných dokladů</w:t>
      </w:r>
    </w:p>
    <w:p w14:paraId="6C690E23" w14:textId="77777777" w:rsidR="00055434" w:rsidRDefault="00594AA0">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r>
        <w:rPr>
          <w:rFonts w:asciiTheme="minorHAnsi" w:hAnsiTheme="minorHAnsi" w:cs="Courier New"/>
          <w:i/>
          <w:sz w:val="20"/>
        </w:rPr>
        <w:t>-</w:t>
      </w:r>
      <w:r>
        <w:rPr>
          <w:rFonts w:asciiTheme="minorHAnsi" w:hAnsiTheme="minorHAnsi" w:cs="Courier New"/>
          <w:i/>
          <w:sz w:val="20"/>
        </w:rPr>
        <w:tab/>
        <w:t>příloha č. 6: Přímý kontakt na poddodavatele (zpracuje zhotovitel)</w:t>
      </w:r>
    </w:p>
    <w:p w14:paraId="15503C58" w14:textId="38670299" w:rsidR="00055434" w:rsidRDefault="00594AA0">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r>
        <w:rPr>
          <w:rFonts w:asciiTheme="minorHAnsi" w:hAnsiTheme="minorHAnsi" w:cs="Courier New"/>
          <w:i/>
          <w:sz w:val="20"/>
        </w:rPr>
        <w:t>-</w:t>
      </w:r>
      <w:r>
        <w:rPr>
          <w:rFonts w:asciiTheme="minorHAnsi" w:hAnsiTheme="minorHAnsi" w:cs="Courier New"/>
          <w:i/>
          <w:sz w:val="20"/>
        </w:rPr>
        <w:tab/>
      </w:r>
    </w:p>
    <w:p w14:paraId="4227B789" w14:textId="77777777" w:rsidR="00055434" w:rsidRDefault="00055434">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16"/>
          <w:szCs w:val="16"/>
        </w:rPr>
      </w:pPr>
    </w:p>
    <w:p w14:paraId="08B8EC1F" w14:textId="77777777" w:rsidR="00055434" w:rsidRDefault="00594AA0">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r>
        <w:rPr>
          <w:rFonts w:asciiTheme="minorHAnsi" w:hAnsiTheme="minorHAnsi" w:cs="Courier New"/>
          <w:sz w:val="20"/>
        </w:rPr>
        <w:t xml:space="preserve">2. </w:t>
      </w:r>
      <w:r>
        <w:rPr>
          <w:rFonts w:asciiTheme="minorHAnsi" w:hAnsiTheme="minorHAnsi" w:cs="Courier New"/>
          <w:sz w:val="20"/>
          <w:u w:val="single"/>
        </w:rPr>
        <w:t>Další přílohy</w:t>
      </w:r>
      <w:r>
        <w:rPr>
          <w:rFonts w:asciiTheme="minorHAnsi" w:hAnsiTheme="minorHAnsi" w:cs="Courier New"/>
          <w:sz w:val="20"/>
        </w:rPr>
        <w:t xml:space="preserve"> této smlouvy jsou uloženy u objednatele i zhotovitele v papírové a elektronické podobě:</w:t>
      </w:r>
    </w:p>
    <w:p w14:paraId="39472393" w14:textId="77777777" w:rsidR="00055434" w:rsidRDefault="00594AA0">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
          <w:sz w:val="20"/>
        </w:rPr>
      </w:pPr>
      <w:r>
        <w:rPr>
          <w:rFonts w:asciiTheme="minorHAnsi" w:hAnsiTheme="minorHAnsi" w:cs="Courier New"/>
          <w:sz w:val="20"/>
        </w:rPr>
        <w:tab/>
        <w:t>-</w:t>
      </w:r>
      <w:r>
        <w:rPr>
          <w:rFonts w:asciiTheme="minorHAnsi" w:hAnsiTheme="minorHAnsi" w:cs="Courier New"/>
          <w:sz w:val="20"/>
        </w:rPr>
        <w:tab/>
      </w:r>
      <w:r>
        <w:rPr>
          <w:rFonts w:asciiTheme="minorHAnsi" w:hAnsiTheme="minorHAnsi" w:cs="Courier New"/>
          <w:i/>
          <w:sz w:val="20"/>
        </w:rPr>
        <w:t xml:space="preserve">Projektová dokumentace stavby </w:t>
      </w:r>
    </w:p>
    <w:p w14:paraId="792C8EB9" w14:textId="77777777" w:rsidR="00055434" w:rsidRDefault="00055434">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
          <w:sz w:val="20"/>
        </w:rPr>
      </w:pPr>
    </w:p>
    <w:p w14:paraId="3D6C449F" w14:textId="77777777" w:rsidR="00055434" w:rsidRDefault="00055434">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both"/>
        <w:rPr>
          <w:rFonts w:asciiTheme="minorHAnsi" w:hAnsiTheme="minorHAnsi" w:cs="Courier New"/>
          <w:sz w:val="20"/>
        </w:rPr>
      </w:pPr>
    </w:p>
    <w:p w14:paraId="7D915383" w14:textId="77777777" w:rsidR="00055434" w:rsidRPr="00AA4115" w:rsidRDefault="00594AA0">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360"/>
        <w:rPr>
          <w:rFonts w:asciiTheme="minorHAnsi" w:hAnsiTheme="minorHAnsi" w:cstheme="minorHAnsi"/>
          <w:sz w:val="20"/>
        </w:rPr>
      </w:pPr>
      <w:r>
        <w:rPr>
          <w:rFonts w:asciiTheme="minorHAnsi" w:hAnsiTheme="minorHAnsi" w:cs="Courier New"/>
          <w:sz w:val="20"/>
        </w:rPr>
        <w:t xml:space="preserve">              </w:t>
      </w:r>
    </w:p>
    <w:p w14:paraId="4B3DBAEE" w14:textId="08FB81CB" w:rsidR="00055434" w:rsidRPr="00AA4115" w:rsidRDefault="00594AA0">
      <w:pPr>
        <w:pStyle w:val="Import0"/>
        <w:spacing w:line="240" w:lineRule="auto"/>
        <w:ind w:firstLine="360"/>
        <w:rPr>
          <w:rFonts w:asciiTheme="minorHAnsi" w:hAnsiTheme="minorHAnsi" w:cstheme="minorHAnsi"/>
          <w:sz w:val="20"/>
        </w:rPr>
      </w:pPr>
      <w:r w:rsidRPr="00AA4115">
        <w:rPr>
          <w:rFonts w:asciiTheme="minorHAnsi" w:hAnsiTheme="minorHAnsi" w:cstheme="minorHAnsi"/>
          <w:sz w:val="20"/>
        </w:rPr>
        <w:t xml:space="preserve">V Kroměříži, dne </w:t>
      </w:r>
      <w:r w:rsidR="007B1B7E">
        <w:rPr>
          <w:rFonts w:asciiTheme="minorHAnsi" w:hAnsiTheme="minorHAnsi" w:cstheme="minorHAnsi"/>
          <w:sz w:val="20"/>
        </w:rPr>
        <w:t xml:space="preserve">9. 8. </w:t>
      </w:r>
      <w:proofErr w:type="gramStart"/>
      <w:r w:rsidR="007B1B7E">
        <w:rPr>
          <w:rFonts w:asciiTheme="minorHAnsi" w:hAnsiTheme="minorHAnsi" w:cstheme="minorHAnsi"/>
          <w:sz w:val="20"/>
        </w:rPr>
        <w:t>2024</w:t>
      </w:r>
      <w:r w:rsidRPr="00AA4115">
        <w:rPr>
          <w:rFonts w:asciiTheme="minorHAnsi" w:hAnsiTheme="minorHAnsi" w:cstheme="minorHAnsi"/>
          <w:sz w:val="20"/>
        </w:rPr>
        <w:t xml:space="preserve">                     </w:t>
      </w:r>
      <w:r w:rsidR="00AA4115">
        <w:rPr>
          <w:rFonts w:asciiTheme="minorHAnsi" w:hAnsiTheme="minorHAnsi" w:cstheme="minorHAnsi"/>
          <w:sz w:val="20"/>
        </w:rPr>
        <w:t xml:space="preserve">                           </w:t>
      </w:r>
      <w:r w:rsidRPr="00AA4115">
        <w:rPr>
          <w:rFonts w:asciiTheme="minorHAnsi" w:hAnsiTheme="minorHAnsi" w:cstheme="minorHAnsi"/>
          <w:sz w:val="20"/>
        </w:rPr>
        <w:t xml:space="preserve">   V </w:t>
      </w:r>
      <w:sdt>
        <w:sdtPr>
          <w:rPr>
            <w:rFonts w:asciiTheme="minorHAnsi" w:hAnsiTheme="minorHAnsi" w:cstheme="minorHAnsi"/>
            <w:sz w:val="20"/>
          </w:rPr>
          <w:id w:val="-369301714"/>
          <w:placeholder>
            <w:docPart w:val="DefaultPlaceholder_1081868574"/>
          </w:placeholder>
          <w:text/>
        </w:sdtPr>
        <w:sdtContent>
          <w:r w:rsidR="00AA4115">
            <w:rPr>
              <w:rFonts w:asciiTheme="minorHAnsi" w:hAnsiTheme="minorHAnsi" w:cstheme="minorHAnsi"/>
              <w:sz w:val="20"/>
            </w:rPr>
            <w:t xml:space="preserve"> Ol</w:t>
          </w:r>
          <w:r w:rsidR="00A921F7" w:rsidRPr="00AA4115">
            <w:rPr>
              <w:rFonts w:asciiTheme="minorHAnsi" w:hAnsiTheme="minorHAnsi" w:cstheme="minorHAnsi"/>
              <w:sz w:val="20"/>
            </w:rPr>
            <w:t>omouci</w:t>
          </w:r>
          <w:proofErr w:type="gramEnd"/>
        </w:sdtContent>
      </w:sdt>
      <w:r w:rsidRPr="00AA4115">
        <w:rPr>
          <w:rFonts w:asciiTheme="minorHAnsi" w:hAnsiTheme="minorHAnsi" w:cstheme="minorHAnsi"/>
          <w:sz w:val="20"/>
        </w:rPr>
        <w:t>, dne</w:t>
      </w:r>
      <w:r w:rsidR="007B1B7E">
        <w:rPr>
          <w:rFonts w:asciiTheme="minorHAnsi" w:hAnsiTheme="minorHAnsi" w:cstheme="minorHAnsi"/>
          <w:sz w:val="20"/>
        </w:rPr>
        <w:t xml:space="preserve"> 17. 7. 2024</w:t>
      </w:r>
      <w:r w:rsidRPr="00AA4115">
        <w:rPr>
          <w:rFonts w:asciiTheme="minorHAnsi" w:hAnsiTheme="minorHAnsi" w:cstheme="minorHAnsi"/>
          <w:sz w:val="20"/>
        </w:rPr>
        <w:tab/>
      </w:r>
    </w:p>
    <w:p w14:paraId="1A391D7F" w14:textId="77777777" w:rsidR="00055434" w:rsidRPr="00AA4115" w:rsidRDefault="00055434">
      <w:pPr>
        <w:pStyle w:val="Import0"/>
        <w:spacing w:line="240" w:lineRule="auto"/>
        <w:rPr>
          <w:rFonts w:asciiTheme="minorHAnsi" w:hAnsiTheme="minorHAnsi" w:cstheme="minorHAnsi"/>
          <w:sz w:val="20"/>
        </w:rPr>
      </w:pPr>
    </w:p>
    <w:p w14:paraId="1C2D4D3B" w14:textId="77777777" w:rsidR="00055434" w:rsidRPr="00AA4115" w:rsidRDefault="00055434">
      <w:pPr>
        <w:pStyle w:val="Import0"/>
        <w:spacing w:line="240" w:lineRule="auto"/>
        <w:rPr>
          <w:rFonts w:asciiTheme="minorHAnsi" w:hAnsiTheme="minorHAnsi" w:cstheme="minorHAnsi"/>
          <w:sz w:val="20"/>
        </w:rPr>
      </w:pPr>
      <w:bookmarkStart w:id="5" w:name="_GoBack"/>
      <w:bookmarkEnd w:id="5"/>
    </w:p>
    <w:p w14:paraId="10F89DD6" w14:textId="77777777" w:rsidR="00055434" w:rsidRPr="00AA4115" w:rsidRDefault="00055434">
      <w:pPr>
        <w:pStyle w:val="Import0"/>
        <w:spacing w:line="240" w:lineRule="auto"/>
        <w:rPr>
          <w:rFonts w:asciiTheme="minorHAnsi" w:hAnsiTheme="minorHAnsi" w:cstheme="minorHAnsi"/>
          <w:sz w:val="20"/>
        </w:rPr>
      </w:pPr>
    </w:p>
    <w:p w14:paraId="2CCBE692" w14:textId="77777777" w:rsidR="00055434" w:rsidRPr="00AA4115" w:rsidRDefault="00055434">
      <w:pPr>
        <w:pStyle w:val="Import0"/>
        <w:spacing w:line="240" w:lineRule="auto"/>
        <w:rPr>
          <w:rFonts w:asciiTheme="minorHAnsi" w:hAnsiTheme="minorHAnsi" w:cstheme="minorHAnsi"/>
          <w:sz w:val="20"/>
        </w:rPr>
      </w:pPr>
    </w:p>
    <w:p w14:paraId="255941FD" w14:textId="77777777" w:rsidR="00055434" w:rsidRPr="00AA4115" w:rsidRDefault="00594AA0">
      <w:pPr>
        <w:pStyle w:val="Import41"/>
        <w:tabs>
          <w:tab w:val="clear" w:pos="6192"/>
        </w:tabs>
        <w:spacing w:line="240" w:lineRule="auto"/>
        <w:ind w:left="0" w:firstLine="360"/>
        <w:rPr>
          <w:rFonts w:asciiTheme="minorHAnsi" w:hAnsiTheme="minorHAnsi" w:cstheme="minorHAnsi"/>
          <w:sz w:val="20"/>
        </w:rPr>
      </w:pPr>
      <w:r w:rsidRPr="00AA4115">
        <w:rPr>
          <w:rFonts w:asciiTheme="minorHAnsi" w:hAnsiTheme="minorHAnsi" w:cstheme="minorHAnsi"/>
          <w:sz w:val="20"/>
        </w:rPr>
        <w:t>Za objednatele:</w:t>
      </w:r>
      <w:r w:rsidRPr="00AA4115">
        <w:rPr>
          <w:rFonts w:asciiTheme="minorHAnsi" w:hAnsiTheme="minorHAnsi" w:cstheme="minorHAnsi"/>
          <w:sz w:val="20"/>
        </w:rPr>
        <w:tab/>
      </w:r>
      <w:r w:rsidRPr="00AA4115">
        <w:rPr>
          <w:rFonts w:asciiTheme="minorHAnsi" w:hAnsiTheme="minorHAnsi" w:cstheme="minorHAnsi"/>
          <w:sz w:val="20"/>
        </w:rPr>
        <w:tab/>
      </w:r>
      <w:r w:rsidRPr="00AA4115">
        <w:rPr>
          <w:rFonts w:asciiTheme="minorHAnsi" w:hAnsiTheme="minorHAnsi" w:cstheme="minorHAnsi"/>
          <w:sz w:val="20"/>
        </w:rPr>
        <w:tab/>
      </w:r>
      <w:r w:rsidRPr="00AA4115">
        <w:rPr>
          <w:rFonts w:asciiTheme="minorHAnsi" w:hAnsiTheme="minorHAnsi" w:cstheme="minorHAnsi"/>
          <w:sz w:val="20"/>
        </w:rPr>
        <w:tab/>
        <w:t xml:space="preserve">                        </w:t>
      </w:r>
      <w:r w:rsidRPr="00AA4115">
        <w:rPr>
          <w:rFonts w:asciiTheme="minorHAnsi" w:hAnsiTheme="minorHAnsi" w:cstheme="minorHAnsi"/>
          <w:sz w:val="20"/>
        </w:rPr>
        <w:tab/>
        <w:t xml:space="preserve">    Za zhotovitele:</w:t>
      </w:r>
    </w:p>
    <w:p w14:paraId="6C453D4E" w14:textId="77777777" w:rsidR="00055434" w:rsidRPr="00AA4115" w:rsidRDefault="00055434">
      <w:pPr>
        <w:pStyle w:val="Import42"/>
        <w:tabs>
          <w:tab w:val="clear" w:pos="6048"/>
        </w:tabs>
        <w:spacing w:line="240" w:lineRule="auto"/>
        <w:ind w:left="0"/>
        <w:rPr>
          <w:rFonts w:asciiTheme="minorHAnsi" w:hAnsiTheme="minorHAnsi" w:cstheme="minorHAnsi"/>
          <w:b/>
          <w:sz w:val="20"/>
        </w:rPr>
      </w:pPr>
    </w:p>
    <w:p w14:paraId="374DD498" w14:textId="77777777" w:rsidR="00055434" w:rsidRPr="00AA4115" w:rsidRDefault="00055434">
      <w:pPr>
        <w:pStyle w:val="Import42"/>
        <w:tabs>
          <w:tab w:val="clear" w:pos="6048"/>
        </w:tabs>
        <w:spacing w:line="240" w:lineRule="auto"/>
        <w:ind w:left="0"/>
        <w:rPr>
          <w:rFonts w:asciiTheme="minorHAnsi" w:hAnsiTheme="minorHAnsi" w:cstheme="minorHAnsi"/>
          <w:b/>
          <w:sz w:val="20"/>
        </w:rPr>
      </w:pPr>
    </w:p>
    <w:p w14:paraId="3FE19D6A" w14:textId="77777777" w:rsidR="00055434" w:rsidRPr="00AA4115" w:rsidRDefault="00594AA0" w:rsidP="006D331D">
      <w:pPr>
        <w:pStyle w:val="Import42"/>
        <w:tabs>
          <w:tab w:val="clear" w:pos="6048"/>
          <w:tab w:val="left" w:pos="7813"/>
        </w:tabs>
        <w:spacing w:line="240" w:lineRule="auto"/>
        <w:ind w:left="0"/>
        <w:rPr>
          <w:rFonts w:asciiTheme="minorHAnsi" w:hAnsiTheme="minorHAnsi" w:cstheme="minorHAnsi"/>
          <w:b/>
          <w:sz w:val="20"/>
        </w:rPr>
      </w:pPr>
      <w:r w:rsidRPr="00AA4115">
        <w:rPr>
          <w:rFonts w:asciiTheme="minorHAnsi" w:hAnsiTheme="minorHAnsi" w:cstheme="minorHAnsi"/>
          <w:b/>
          <w:sz w:val="20"/>
        </w:rPr>
        <w:tab/>
      </w:r>
    </w:p>
    <w:tbl>
      <w:tblPr>
        <w:tblW w:w="9337" w:type="dxa"/>
        <w:tblInd w:w="120" w:type="dxa"/>
        <w:tblLayout w:type="fixed"/>
        <w:tblLook w:val="04A0" w:firstRow="1" w:lastRow="0" w:firstColumn="1" w:lastColumn="0" w:noHBand="0" w:noVBand="1"/>
      </w:tblPr>
      <w:tblGrid>
        <w:gridCol w:w="4828"/>
        <w:gridCol w:w="4509"/>
      </w:tblGrid>
      <w:tr w:rsidR="00055434" w:rsidRPr="00AA4115" w14:paraId="697EC6F4" w14:textId="77777777">
        <w:tc>
          <w:tcPr>
            <w:tcW w:w="4827" w:type="dxa"/>
          </w:tcPr>
          <w:p w14:paraId="4D60CF50" w14:textId="77777777" w:rsidR="00055434" w:rsidRPr="00AA4115" w:rsidRDefault="00055434">
            <w:pPr>
              <w:pStyle w:val="Import42"/>
              <w:widowControl w:val="0"/>
              <w:tabs>
                <w:tab w:val="clear" w:pos="6048"/>
              </w:tabs>
              <w:spacing w:line="240" w:lineRule="auto"/>
              <w:ind w:left="0"/>
              <w:rPr>
                <w:rFonts w:asciiTheme="minorHAnsi" w:hAnsiTheme="minorHAnsi" w:cstheme="minorHAnsi"/>
                <w:b/>
                <w:sz w:val="20"/>
              </w:rPr>
            </w:pPr>
          </w:p>
          <w:p w14:paraId="15FE07CE" w14:textId="77777777" w:rsidR="00055434" w:rsidRPr="00AA4115" w:rsidRDefault="00594AA0">
            <w:pPr>
              <w:pStyle w:val="Import42"/>
              <w:widowControl w:val="0"/>
              <w:tabs>
                <w:tab w:val="clear" w:pos="6048"/>
              </w:tabs>
              <w:spacing w:line="240" w:lineRule="auto"/>
              <w:ind w:left="0"/>
              <w:rPr>
                <w:rFonts w:asciiTheme="minorHAnsi" w:hAnsiTheme="minorHAnsi" w:cstheme="minorHAnsi"/>
                <w:b/>
                <w:sz w:val="20"/>
              </w:rPr>
            </w:pPr>
            <w:r w:rsidRPr="00AA4115">
              <w:rPr>
                <w:rFonts w:asciiTheme="minorHAnsi" w:hAnsiTheme="minorHAnsi" w:cstheme="minorHAnsi"/>
                <w:b/>
                <w:sz w:val="20"/>
              </w:rPr>
              <w:t>_________________________</w:t>
            </w:r>
          </w:p>
        </w:tc>
        <w:tc>
          <w:tcPr>
            <w:tcW w:w="4509" w:type="dxa"/>
          </w:tcPr>
          <w:p w14:paraId="4D7E3836" w14:textId="77777777" w:rsidR="00055434" w:rsidRPr="00AA4115" w:rsidRDefault="00055434">
            <w:pPr>
              <w:pStyle w:val="Import42"/>
              <w:widowControl w:val="0"/>
              <w:tabs>
                <w:tab w:val="clear" w:pos="6048"/>
              </w:tabs>
              <w:spacing w:line="240" w:lineRule="auto"/>
              <w:ind w:left="0"/>
              <w:rPr>
                <w:rFonts w:asciiTheme="minorHAnsi" w:hAnsiTheme="minorHAnsi" w:cstheme="minorHAnsi"/>
                <w:b/>
                <w:sz w:val="20"/>
              </w:rPr>
            </w:pPr>
          </w:p>
          <w:p w14:paraId="7E3F494E" w14:textId="77777777" w:rsidR="00055434" w:rsidRPr="00AA4115" w:rsidRDefault="00055434">
            <w:pPr>
              <w:pStyle w:val="Import42"/>
              <w:widowControl w:val="0"/>
              <w:tabs>
                <w:tab w:val="clear" w:pos="6048"/>
              </w:tabs>
              <w:spacing w:line="240" w:lineRule="auto"/>
              <w:ind w:left="0"/>
              <w:rPr>
                <w:rFonts w:asciiTheme="minorHAnsi" w:hAnsiTheme="minorHAnsi" w:cstheme="minorHAnsi"/>
                <w:b/>
                <w:sz w:val="20"/>
              </w:rPr>
            </w:pPr>
          </w:p>
          <w:p w14:paraId="5CEC1F6F" w14:textId="77777777" w:rsidR="00055434" w:rsidRPr="00AA4115" w:rsidRDefault="00594AA0">
            <w:pPr>
              <w:pStyle w:val="Import42"/>
              <w:widowControl w:val="0"/>
              <w:tabs>
                <w:tab w:val="clear" w:pos="6048"/>
              </w:tabs>
              <w:spacing w:line="240" w:lineRule="auto"/>
              <w:ind w:left="0"/>
              <w:jc w:val="center"/>
              <w:rPr>
                <w:rFonts w:asciiTheme="minorHAnsi" w:hAnsiTheme="minorHAnsi" w:cstheme="minorHAnsi"/>
                <w:b/>
                <w:sz w:val="20"/>
              </w:rPr>
            </w:pPr>
            <w:r w:rsidRPr="00AA4115">
              <w:rPr>
                <w:rFonts w:asciiTheme="minorHAnsi" w:hAnsiTheme="minorHAnsi" w:cstheme="minorHAnsi"/>
                <w:b/>
                <w:sz w:val="20"/>
              </w:rPr>
              <w:t>_________________________</w:t>
            </w:r>
          </w:p>
        </w:tc>
      </w:tr>
      <w:tr w:rsidR="00055434" w:rsidRPr="00AA4115" w14:paraId="499E5C82" w14:textId="77777777">
        <w:tc>
          <w:tcPr>
            <w:tcW w:w="4827" w:type="dxa"/>
          </w:tcPr>
          <w:p w14:paraId="3FA3727B" w14:textId="77777777" w:rsidR="00055434" w:rsidRPr="00AA4115" w:rsidRDefault="00594AA0">
            <w:pPr>
              <w:pStyle w:val="Import42"/>
              <w:widowControl w:val="0"/>
              <w:tabs>
                <w:tab w:val="clear" w:pos="6048"/>
              </w:tabs>
              <w:spacing w:line="240" w:lineRule="auto"/>
              <w:ind w:left="0"/>
              <w:rPr>
                <w:rFonts w:asciiTheme="minorHAnsi" w:hAnsiTheme="minorHAnsi" w:cstheme="minorHAnsi"/>
                <w:sz w:val="20"/>
              </w:rPr>
            </w:pPr>
            <w:r w:rsidRPr="00AA4115">
              <w:rPr>
                <w:rFonts w:asciiTheme="minorHAnsi" w:hAnsiTheme="minorHAnsi" w:cstheme="minorHAnsi"/>
                <w:sz w:val="20"/>
              </w:rPr>
              <w:t xml:space="preserve">   prof. MUDr. Roman Havlík, Ph.D.</w:t>
            </w:r>
          </w:p>
        </w:tc>
        <w:tc>
          <w:tcPr>
            <w:tcW w:w="4509" w:type="dxa"/>
          </w:tcPr>
          <w:p w14:paraId="7C6BAB7A" w14:textId="7C7568DE" w:rsidR="00055434" w:rsidRPr="00AA4115" w:rsidRDefault="00C0672C">
            <w:pPr>
              <w:pStyle w:val="Import42"/>
              <w:widowControl w:val="0"/>
              <w:tabs>
                <w:tab w:val="clear" w:pos="6048"/>
              </w:tabs>
              <w:spacing w:line="240" w:lineRule="auto"/>
              <w:ind w:left="0"/>
              <w:jc w:val="center"/>
              <w:rPr>
                <w:rFonts w:asciiTheme="minorHAnsi" w:hAnsiTheme="minorHAnsi" w:cstheme="minorHAnsi"/>
                <w:b/>
                <w:sz w:val="20"/>
              </w:rPr>
            </w:pPr>
            <w:sdt>
              <w:sdtPr>
                <w:rPr>
                  <w:rFonts w:asciiTheme="minorHAnsi" w:hAnsiTheme="minorHAnsi" w:cstheme="minorHAnsi"/>
                  <w:sz w:val="20"/>
                </w:rPr>
                <w:id w:val="-1579126704"/>
                <w:placeholder>
                  <w:docPart w:val="36C50FEE3C264EC19BF1CF557F4C7F38"/>
                </w:placeholder>
                <w:text/>
              </w:sdtPr>
              <w:sdtContent>
                <w:r w:rsidR="00A921F7" w:rsidRPr="00AA4115">
                  <w:rPr>
                    <w:rFonts w:asciiTheme="minorHAnsi" w:hAnsiTheme="minorHAnsi" w:cstheme="minorHAnsi"/>
                    <w:sz w:val="20"/>
                  </w:rPr>
                  <w:t>Ing. Jan Všetička</w:t>
                </w:r>
              </w:sdtContent>
            </w:sdt>
          </w:p>
        </w:tc>
      </w:tr>
    </w:tbl>
    <w:p w14:paraId="5B4FC45C" w14:textId="0D720930" w:rsidR="00055434" w:rsidRPr="00AA4115" w:rsidRDefault="00594AA0">
      <w:pPr>
        <w:pStyle w:val="Import42"/>
        <w:tabs>
          <w:tab w:val="clear" w:pos="6048"/>
        </w:tabs>
        <w:spacing w:line="240" w:lineRule="auto"/>
        <w:ind w:left="0"/>
        <w:rPr>
          <w:rFonts w:asciiTheme="minorHAnsi" w:hAnsiTheme="minorHAnsi" w:cstheme="minorHAnsi"/>
          <w:sz w:val="20"/>
        </w:rPr>
      </w:pPr>
      <w:r w:rsidRPr="00AA4115">
        <w:rPr>
          <w:rFonts w:asciiTheme="minorHAnsi" w:hAnsiTheme="minorHAnsi" w:cstheme="minorHAnsi"/>
          <w:sz w:val="20"/>
        </w:rPr>
        <w:t>ředitel Psychiatrické nemocnice v Kroměříži</w:t>
      </w:r>
      <w:r w:rsidRPr="00AA4115">
        <w:rPr>
          <w:rFonts w:asciiTheme="minorHAnsi" w:hAnsiTheme="minorHAnsi" w:cstheme="minorHAnsi"/>
          <w:sz w:val="20"/>
        </w:rPr>
        <w:tab/>
      </w:r>
      <w:r w:rsidRPr="00AA4115">
        <w:rPr>
          <w:rFonts w:asciiTheme="minorHAnsi" w:hAnsiTheme="minorHAnsi" w:cstheme="minorHAnsi"/>
          <w:sz w:val="20"/>
        </w:rPr>
        <w:tab/>
      </w:r>
      <w:r w:rsidRPr="00AA4115">
        <w:rPr>
          <w:rFonts w:asciiTheme="minorHAnsi" w:hAnsiTheme="minorHAnsi" w:cstheme="minorHAnsi"/>
          <w:sz w:val="20"/>
        </w:rPr>
        <w:tab/>
      </w:r>
      <w:r w:rsidRPr="00AA4115">
        <w:rPr>
          <w:rFonts w:asciiTheme="minorHAnsi" w:hAnsiTheme="minorHAnsi" w:cstheme="minorHAnsi"/>
          <w:sz w:val="20"/>
        </w:rPr>
        <w:tab/>
        <w:t xml:space="preserve">                  </w:t>
      </w:r>
      <w:sdt>
        <w:sdtPr>
          <w:rPr>
            <w:rFonts w:asciiTheme="minorHAnsi" w:hAnsiTheme="minorHAnsi" w:cstheme="minorHAnsi"/>
            <w:sz w:val="20"/>
          </w:rPr>
          <w:id w:val="1286089538"/>
          <w:placeholder>
            <w:docPart w:val="D909F6C4C4DD4276A36B0964A2470C88"/>
          </w:placeholder>
          <w:text/>
        </w:sdtPr>
        <w:sdtContent>
          <w:r w:rsidR="00A921F7" w:rsidRPr="00AA4115">
            <w:rPr>
              <w:rFonts w:asciiTheme="minorHAnsi" w:hAnsiTheme="minorHAnsi" w:cstheme="minorHAnsi"/>
              <w:sz w:val="20"/>
            </w:rPr>
            <w:t>obchodní ředitel</w:t>
          </w:r>
        </w:sdtContent>
      </w:sdt>
      <w:r w:rsidRPr="00AA4115">
        <w:rPr>
          <w:rFonts w:asciiTheme="minorHAnsi" w:hAnsiTheme="minorHAnsi" w:cstheme="minorHAnsi"/>
          <w:sz w:val="20"/>
        </w:rPr>
        <w:tab/>
      </w:r>
      <w:r w:rsidRPr="00AA4115">
        <w:rPr>
          <w:rFonts w:asciiTheme="minorHAnsi" w:hAnsiTheme="minorHAnsi" w:cstheme="minorHAnsi"/>
          <w:sz w:val="20"/>
        </w:rPr>
        <w:tab/>
      </w:r>
    </w:p>
    <w:p w14:paraId="1E2CF529" w14:textId="77777777" w:rsidR="00055434" w:rsidRPr="00AA4115" w:rsidRDefault="00055434">
      <w:pPr>
        <w:rPr>
          <w:rFonts w:asciiTheme="minorHAnsi" w:hAnsiTheme="minorHAnsi" w:cstheme="minorHAnsi"/>
        </w:rPr>
      </w:pPr>
    </w:p>
    <w:p w14:paraId="3DC5E369" w14:textId="77777777" w:rsidR="00055434" w:rsidRDefault="00594AA0">
      <w:pPr>
        <w:jc w:val="right"/>
        <w:rPr>
          <w:rFonts w:asciiTheme="minorHAnsi" w:hAnsiTheme="minorHAnsi" w:cs="Arial"/>
        </w:rPr>
      </w:pPr>
      <w:r>
        <w:br w:type="page"/>
      </w:r>
    </w:p>
    <w:p w14:paraId="6BB211DA" w14:textId="77777777" w:rsidR="00055434" w:rsidRDefault="00594AA0">
      <w:pPr>
        <w:jc w:val="right"/>
        <w:rPr>
          <w:rFonts w:asciiTheme="minorHAnsi" w:hAnsiTheme="minorHAnsi" w:cs="Arial"/>
        </w:rPr>
      </w:pPr>
      <w:r>
        <w:rPr>
          <w:rFonts w:asciiTheme="minorHAnsi" w:hAnsiTheme="minorHAnsi" w:cs="Arial"/>
        </w:rPr>
        <w:lastRenderedPageBreak/>
        <w:t>Příloha č. 1</w:t>
      </w:r>
    </w:p>
    <w:p w14:paraId="2963C8D0" w14:textId="77777777" w:rsidR="00055434" w:rsidRDefault="00055434">
      <w:pPr>
        <w:jc w:val="center"/>
        <w:rPr>
          <w:rFonts w:asciiTheme="minorHAnsi" w:hAnsiTheme="minorHAnsi" w:cs="Arial"/>
          <w:b/>
          <w:u w:val="single"/>
        </w:rPr>
      </w:pPr>
    </w:p>
    <w:p w14:paraId="741BADB3" w14:textId="77777777" w:rsidR="00055434" w:rsidRDefault="00594AA0">
      <w:pPr>
        <w:jc w:val="center"/>
      </w:pPr>
      <w:r>
        <w:rPr>
          <w:rFonts w:ascii="Calibri" w:hAnsi="Calibri" w:cs="Arial"/>
          <w:b/>
          <w:u w:val="single"/>
        </w:rPr>
        <w:t>Sazebník pokut BOZP, PO a OŽP</w:t>
      </w:r>
    </w:p>
    <w:p w14:paraId="64E39992" w14:textId="77777777" w:rsidR="00055434" w:rsidRDefault="00055434">
      <w:pPr>
        <w:rPr>
          <w:rFonts w:asciiTheme="minorHAnsi" w:hAnsiTheme="minorHAnsi"/>
          <w:u w:val="single"/>
        </w:rPr>
      </w:pPr>
    </w:p>
    <w:p w14:paraId="0A876576" w14:textId="77777777" w:rsidR="00055434" w:rsidRDefault="00055434">
      <w:pPr>
        <w:rPr>
          <w:rFonts w:asciiTheme="minorHAnsi" w:hAnsiTheme="minorHAnsi"/>
          <w:u w:val="single"/>
        </w:rPr>
      </w:pPr>
    </w:p>
    <w:p w14:paraId="074C172B" w14:textId="77777777" w:rsidR="00055434" w:rsidRDefault="00594AA0">
      <w:pPr>
        <w:numPr>
          <w:ilvl w:val="0"/>
          <w:numId w:val="38"/>
        </w:numPr>
        <w:rPr>
          <w:rFonts w:asciiTheme="minorHAnsi" w:hAnsiTheme="minorHAnsi" w:cs="Arial"/>
          <w:b/>
        </w:rPr>
      </w:pPr>
      <w:r>
        <w:rPr>
          <w:rFonts w:asciiTheme="minorHAnsi" w:hAnsiTheme="minorHAnsi" w:cs="Arial"/>
          <w:b/>
        </w:rPr>
        <w:t>Pravidla udělování pokut:</w:t>
      </w:r>
    </w:p>
    <w:p w14:paraId="0D21820C" w14:textId="77777777" w:rsidR="00055434" w:rsidRDefault="00055434">
      <w:pPr>
        <w:rPr>
          <w:rFonts w:asciiTheme="minorHAnsi" w:hAnsiTheme="minorHAnsi" w:cs="Arial"/>
          <w:b/>
        </w:rPr>
      </w:pPr>
    </w:p>
    <w:p w14:paraId="5986CD64" w14:textId="77777777" w:rsidR="00055434" w:rsidRDefault="00594AA0">
      <w:pPr>
        <w:numPr>
          <w:ilvl w:val="0"/>
          <w:numId w:val="37"/>
        </w:numPr>
        <w:tabs>
          <w:tab w:val="clear" w:pos="720"/>
          <w:tab w:val="left" w:pos="360"/>
        </w:tabs>
        <w:ind w:left="360"/>
        <w:jc w:val="both"/>
        <w:rPr>
          <w:rFonts w:asciiTheme="minorHAnsi" w:hAnsiTheme="minorHAnsi" w:cs="Arial"/>
          <w:b/>
        </w:rPr>
      </w:pPr>
      <w:r>
        <w:rPr>
          <w:rFonts w:asciiTheme="minorHAnsi" w:hAnsiTheme="minorHAnsi" w:cs="Arial"/>
          <w:b/>
        </w:rPr>
        <w:t xml:space="preserve">Za každý jednotlivý případ porušení povinností zhotovitele v oblasti bezpečnosti práce a ochrany zdraví, požární ochrany a ochrany životního prostředí (dále jen </w:t>
      </w:r>
      <w:proofErr w:type="gramStart"/>
      <w:r>
        <w:rPr>
          <w:rFonts w:asciiTheme="minorHAnsi" w:hAnsiTheme="minorHAnsi" w:cs="Arial"/>
          <w:b/>
        </w:rPr>
        <w:t>též ,,BOZP</w:t>
      </w:r>
      <w:proofErr w:type="gramEnd"/>
      <w:r>
        <w:rPr>
          <w:rFonts w:asciiTheme="minorHAnsi" w:hAnsiTheme="minorHAnsi" w:cs="Arial"/>
          <w:b/>
        </w:rPr>
        <w:t>, PO a OŽP“) se zhotovitel zavazuje uhradit níže uvedené smluvní pokuty, které mu může podle této dohody objednatel udělit.</w:t>
      </w:r>
    </w:p>
    <w:p w14:paraId="238256A9" w14:textId="77777777" w:rsidR="00055434" w:rsidRDefault="00055434">
      <w:pPr>
        <w:tabs>
          <w:tab w:val="left" w:pos="360"/>
        </w:tabs>
        <w:ind w:left="360" w:hanging="360"/>
        <w:jc w:val="both"/>
        <w:rPr>
          <w:rFonts w:asciiTheme="minorHAnsi" w:hAnsiTheme="minorHAnsi" w:cs="Arial"/>
          <w:b/>
        </w:rPr>
      </w:pPr>
    </w:p>
    <w:p w14:paraId="5A43695C" w14:textId="77777777" w:rsidR="00055434" w:rsidRDefault="00594AA0">
      <w:pPr>
        <w:numPr>
          <w:ilvl w:val="0"/>
          <w:numId w:val="37"/>
        </w:numPr>
        <w:tabs>
          <w:tab w:val="clear" w:pos="720"/>
          <w:tab w:val="left" w:pos="360"/>
        </w:tabs>
        <w:ind w:left="360"/>
        <w:jc w:val="both"/>
        <w:rPr>
          <w:rFonts w:asciiTheme="minorHAnsi" w:hAnsiTheme="minorHAnsi" w:cs="Arial"/>
        </w:rPr>
      </w:pPr>
      <w:r>
        <w:rPr>
          <w:rFonts w:asciiTheme="minorHAnsi" w:hAnsiTheme="minorHAnsi" w:cs="Arial"/>
        </w:rPr>
        <w:t xml:space="preserve">Zhotovitel tímto bere na vědomí, že je odpovědný i za své poddodavatele a může být na základě tohoto sazebníku pokut pokutován v případě, že jeho poddodavatelé budou porušovat zásady bezpečnosti práce, požární ochrany a ochrany životního prostředí. </w:t>
      </w:r>
    </w:p>
    <w:p w14:paraId="672DD1B3" w14:textId="77777777" w:rsidR="00055434" w:rsidRDefault="00055434">
      <w:pPr>
        <w:jc w:val="both"/>
        <w:rPr>
          <w:rFonts w:asciiTheme="minorHAnsi" w:hAnsiTheme="minorHAnsi" w:cs="Arial"/>
        </w:rPr>
      </w:pPr>
    </w:p>
    <w:p w14:paraId="63D2B3B7" w14:textId="77777777" w:rsidR="00055434" w:rsidRDefault="00055434">
      <w:pPr>
        <w:tabs>
          <w:tab w:val="left" w:pos="360"/>
        </w:tabs>
        <w:ind w:left="360" w:hanging="360"/>
        <w:jc w:val="both"/>
        <w:rPr>
          <w:rFonts w:asciiTheme="minorHAnsi" w:hAnsiTheme="minorHAnsi" w:cs="Arial"/>
        </w:rPr>
      </w:pPr>
    </w:p>
    <w:p w14:paraId="25455EB4" w14:textId="77777777" w:rsidR="00055434" w:rsidRDefault="00594AA0">
      <w:pPr>
        <w:numPr>
          <w:ilvl w:val="0"/>
          <w:numId w:val="37"/>
        </w:numPr>
        <w:tabs>
          <w:tab w:val="clear" w:pos="720"/>
          <w:tab w:val="left" w:pos="360"/>
        </w:tabs>
        <w:ind w:left="360"/>
        <w:jc w:val="both"/>
        <w:rPr>
          <w:rFonts w:asciiTheme="minorHAnsi" w:hAnsiTheme="minorHAnsi" w:cs="Arial"/>
        </w:rPr>
      </w:pPr>
      <w:r>
        <w:rPr>
          <w:rFonts w:asciiTheme="minorHAnsi" w:hAnsiTheme="minorHAnsi" w:cs="Arial"/>
        </w:rPr>
        <w:t>Zhotovitel prohlašuje, že na vyzvání se jeho zaměstnanci a jeho poddodavatelů podrobí orientační dechové zkoušce nebo zkoušce na návykové látky. Odmítne-li některý ze zaměstnanců zhotovitele nebo jeho poddodavatelů orientační dechovou zkoušku nebo zkoušku na návykové látky má se za to, že požil alkoholické nebo jiné návykové látky. Takový zaměstnanec bude pokutován a okamžitě vykázán ze staveniště.</w:t>
      </w:r>
    </w:p>
    <w:p w14:paraId="714EF674" w14:textId="77777777" w:rsidR="00055434" w:rsidRDefault="00055434">
      <w:pPr>
        <w:jc w:val="both"/>
        <w:rPr>
          <w:rFonts w:asciiTheme="minorHAnsi" w:hAnsiTheme="minorHAnsi" w:cs="Arial"/>
        </w:rPr>
      </w:pPr>
    </w:p>
    <w:p w14:paraId="7D51C2E3" w14:textId="77777777" w:rsidR="00055434" w:rsidRDefault="00055434">
      <w:pPr>
        <w:jc w:val="both"/>
        <w:rPr>
          <w:rFonts w:asciiTheme="minorHAnsi" w:hAnsiTheme="minorHAnsi" w:cs="Arial"/>
        </w:rPr>
      </w:pPr>
    </w:p>
    <w:p w14:paraId="44AE7D52" w14:textId="77777777" w:rsidR="00055434" w:rsidRDefault="00594AA0">
      <w:pPr>
        <w:numPr>
          <w:ilvl w:val="0"/>
          <w:numId w:val="37"/>
        </w:numPr>
        <w:tabs>
          <w:tab w:val="clear" w:pos="720"/>
          <w:tab w:val="left" w:pos="360"/>
        </w:tabs>
        <w:ind w:left="360"/>
        <w:jc w:val="both"/>
        <w:rPr>
          <w:rFonts w:asciiTheme="minorHAnsi" w:hAnsiTheme="minorHAnsi" w:cs="Arial"/>
        </w:rPr>
      </w:pPr>
      <w:r>
        <w:rPr>
          <w:rFonts w:asciiTheme="minorHAnsi" w:hAnsiTheme="minorHAnsi" w:cs="Arial"/>
        </w:rPr>
        <w:t>Zhotovitel se zavazuje strpět kontroly v oblasti BOZP, PO a OŽP na svém pracovním úseku a u svých zaměstnanců. Dále prohlašuje, že bude řádně a včas odstraňovat zjištěné nedostatky a přijímat nápravná opatření tak, aby nedocházelo k opakování zjištěných nedostatků.</w:t>
      </w:r>
    </w:p>
    <w:p w14:paraId="750A7A31" w14:textId="77777777" w:rsidR="00055434" w:rsidRDefault="00055434">
      <w:pPr>
        <w:jc w:val="both"/>
        <w:rPr>
          <w:rFonts w:asciiTheme="minorHAnsi" w:hAnsiTheme="minorHAnsi" w:cs="Arial"/>
        </w:rPr>
      </w:pPr>
    </w:p>
    <w:p w14:paraId="2DFEADFA" w14:textId="77777777" w:rsidR="00055434" w:rsidRDefault="00055434">
      <w:pPr>
        <w:jc w:val="both"/>
        <w:rPr>
          <w:rFonts w:asciiTheme="minorHAnsi" w:hAnsiTheme="minorHAnsi" w:cs="Arial"/>
        </w:rPr>
      </w:pPr>
    </w:p>
    <w:p w14:paraId="1E65132F" w14:textId="77777777" w:rsidR="00055434" w:rsidRDefault="00594AA0">
      <w:pPr>
        <w:numPr>
          <w:ilvl w:val="0"/>
          <w:numId w:val="37"/>
        </w:numPr>
        <w:tabs>
          <w:tab w:val="clear" w:pos="720"/>
          <w:tab w:val="left" w:pos="360"/>
        </w:tabs>
        <w:ind w:left="360"/>
        <w:jc w:val="both"/>
        <w:rPr>
          <w:rFonts w:asciiTheme="minorHAnsi" w:hAnsiTheme="minorHAnsi" w:cs="Arial"/>
        </w:rPr>
      </w:pPr>
      <w:r>
        <w:rPr>
          <w:rFonts w:asciiTheme="minorHAnsi" w:hAnsiTheme="minorHAnsi" w:cs="Arial"/>
        </w:rPr>
        <w:t xml:space="preserve">Opakovaná porušení zásad BOZP, neodstranění zjištěných závad či nepřijetí dostatečných opatření může být sankcionováno paušální částkou, dle níže uvedeného sankčního ceníku. Tato sankce nebrání objednateli udělit ji opakovaně, pokud nedojde ze strany zhotovitele ve stanoveném termínu k narovnání věci. </w:t>
      </w:r>
    </w:p>
    <w:p w14:paraId="269DB0DE" w14:textId="77777777" w:rsidR="00055434" w:rsidRDefault="00055434">
      <w:pPr>
        <w:jc w:val="both"/>
        <w:rPr>
          <w:rFonts w:asciiTheme="minorHAnsi" w:hAnsiTheme="minorHAnsi" w:cs="Arial"/>
        </w:rPr>
      </w:pPr>
    </w:p>
    <w:p w14:paraId="0A96F05F" w14:textId="77777777" w:rsidR="00055434" w:rsidRDefault="00055434">
      <w:pPr>
        <w:tabs>
          <w:tab w:val="left" w:pos="360"/>
        </w:tabs>
        <w:ind w:left="360" w:hanging="360"/>
        <w:jc w:val="both"/>
        <w:rPr>
          <w:rFonts w:asciiTheme="minorHAnsi" w:hAnsiTheme="minorHAnsi" w:cs="Arial"/>
        </w:rPr>
      </w:pPr>
    </w:p>
    <w:p w14:paraId="5B901712" w14:textId="77777777" w:rsidR="00055434" w:rsidRDefault="00594AA0">
      <w:pPr>
        <w:numPr>
          <w:ilvl w:val="0"/>
          <w:numId w:val="37"/>
        </w:numPr>
        <w:tabs>
          <w:tab w:val="clear" w:pos="720"/>
          <w:tab w:val="left" w:pos="360"/>
        </w:tabs>
        <w:ind w:left="360"/>
        <w:jc w:val="both"/>
        <w:rPr>
          <w:rFonts w:asciiTheme="minorHAnsi" w:hAnsiTheme="minorHAnsi" w:cs="Arial"/>
        </w:rPr>
      </w:pPr>
      <w:r>
        <w:rPr>
          <w:rFonts w:asciiTheme="minorHAnsi" w:hAnsiTheme="minorHAnsi" w:cs="Arial"/>
        </w:rPr>
        <w:t xml:space="preserve">Zhotovitel bere na vědomí, že smluvní pokuta mu bude sdělena písemně s doložením porušení konkrétní oblasti. Částka smluvní pokuty bude zhotoviteli odečtena z fakturace. V případě uzavření fakturace se zhotovitel zavazuje uhradit smluvní pokutu bezodkladně po jejím vyčíslení a to nejpozději do 21 dnů. </w:t>
      </w:r>
    </w:p>
    <w:p w14:paraId="41D1EDF9" w14:textId="77777777" w:rsidR="00055434" w:rsidRDefault="00055434">
      <w:pPr>
        <w:tabs>
          <w:tab w:val="left" w:pos="360"/>
        </w:tabs>
        <w:ind w:left="360" w:hanging="360"/>
        <w:jc w:val="both"/>
        <w:rPr>
          <w:rFonts w:asciiTheme="minorHAnsi" w:hAnsiTheme="minorHAnsi" w:cs="Arial"/>
        </w:rPr>
      </w:pPr>
    </w:p>
    <w:p w14:paraId="2DA33A88" w14:textId="77777777" w:rsidR="00055434" w:rsidRDefault="00594AA0">
      <w:pPr>
        <w:numPr>
          <w:ilvl w:val="0"/>
          <w:numId w:val="37"/>
        </w:numPr>
        <w:tabs>
          <w:tab w:val="clear" w:pos="720"/>
          <w:tab w:val="left" w:pos="360"/>
        </w:tabs>
        <w:ind w:left="360"/>
        <w:jc w:val="both"/>
        <w:rPr>
          <w:rFonts w:asciiTheme="minorHAnsi" w:hAnsiTheme="minorHAnsi" w:cs="Arial"/>
        </w:rPr>
      </w:pPr>
      <w:r>
        <w:rPr>
          <w:rFonts w:asciiTheme="minorHAnsi" w:hAnsiTheme="minorHAnsi" w:cs="Arial"/>
        </w:rPr>
        <w:t xml:space="preserve">Zhotovitel je povinen bezodkladně uhradit pokuty uložené správními orgány bez účasti objednatele pokud byla pokuta udělena přímo zhotoviteli nebo jeho poddodavatelům. </w:t>
      </w:r>
    </w:p>
    <w:p w14:paraId="6A093B69" w14:textId="77777777" w:rsidR="00055434" w:rsidRDefault="00055434">
      <w:pPr>
        <w:jc w:val="both"/>
        <w:rPr>
          <w:rFonts w:asciiTheme="minorHAnsi" w:hAnsiTheme="minorHAnsi" w:cs="Arial"/>
        </w:rPr>
      </w:pPr>
    </w:p>
    <w:p w14:paraId="7F391A56" w14:textId="77777777" w:rsidR="00055434" w:rsidRDefault="00055434">
      <w:pPr>
        <w:tabs>
          <w:tab w:val="left" w:pos="360"/>
        </w:tabs>
        <w:ind w:left="360" w:hanging="360"/>
        <w:jc w:val="both"/>
        <w:rPr>
          <w:rFonts w:asciiTheme="minorHAnsi" w:hAnsiTheme="minorHAnsi" w:cs="Arial"/>
        </w:rPr>
      </w:pPr>
    </w:p>
    <w:p w14:paraId="4CB4445C" w14:textId="77777777" w:rsidR="00055434" w:rsidRDefault="00594AA0">
      <w:pPr>
        <w:numPr>
          <w:ilvl w:val="0"/>
          <w:numId w:val="37"/>
        </w:numPr>
        <w:tabs>
          <w:tab w:val="clear" w:pos="720"/>
          <w:tab w:val="left" w:pos="360"/>
        </w:tabs>
        <w:ind w:left="360"/>
        <w:jc w:val="both"/>
        <w:rPr>
          <w:rFonts w:asciiTheme="minorHAnsi" w:hAnsiTheme="minorHAnsi" w:cs="Arial"/>
        </w:rPr>
      </w:pPr>
      <w:r>
        <w:rPr>
          <w:rFonts w:asciiTheme="minorHAnsi" w:hAnsiTheme="minorHAnsi" w:cs="Arial"/>
        </w:rPr>
        <w:t>Objednatel může uplatnit veškeré nároky náhrady škody, které mu vznikly porušením pravidel bezpečnosti práce, požární ochrany a ochrany životního prostředí z příčiny chování či porušení uvedených pravidel zhotovitelem či jeho poddodavatelů. Nároky na náhradu škody nejsou smluvní pokutou nikterak dotčeny.</w:t>
      </w:r>
    </w:p>
    <w:p w14:paraId="3AAF65A6" w14:textId="77777777" w:rsidR="00055434" w:rsidRDefault="00594AA0">
      <w:pPr>
        <w:jc w:val="right"/>
        <w:rPr>
          <w:rFonts w:asciiTheme="minorHAnsi" w:hAnsiTheme="minorHAnsi" w:cs="Arial"/>
          <w:b/>
          <w:sz w:val="21"/>
          <w:szCs w:val="21"/>
        </w:rPr>
      </w:pPr>
      <w:r>
        <w:br w:type="page"/>
      </w:r>
    </w:p>
    <w:p w14:paraId="75DB5E2E" w14:textId="77777777" w:rsidR="00055434" w:rsidRDefault="00594AA0">
      <w:pPr>
        <w:jc w:val="right"/>
        <w:rPr>
          <w:rFonts w:asciiTheme="minorHAnsi" w:hAnsiTheme="minorHAnsi" w:cs="Arial"/>
        </w:rPr>
      </w:pPr>
      <w:r>
        <w:rPr>
          <w:rFonts w:asciiTheme="minorHAnsi" w:hAnsiTheme="minorHAnsi" w:cs="Arial"/>
        </w:rPr>
        <w:lastRenderedPageBreak/>
        <w:t>Příloha č. 1</w:t>
      </w:r>
    </w:p>
    <w:p w14:paraId="7BB8F27C" w14:textId="77777777" w:rsidR="00055434" w:rsidRDefault="00055434">
      <w:pPr>
        <w:jc w:val="right"/>
        <w:rPr>
          <w:rFonts w:asciiTheme="minorHAnsi" w:hAnsiTheme="minorHAnsi" w:cs="Arial"/>
          <w:b/>
        </w:rPr>
      </w:pPr>
    </w:p>
    <w:p w14:paraId="013B6EEB" w14:textId="77777777" w:rsidR="00055434" w:rsidRDefault="00594AA0">
      <w:pPr>
        <w:ind w:firstLine="360"/>
        <w:rPr>
          <w:rFonts w:asciiTheme="minorHAnsi" w:hAnsiTheme="minorHAnsi" w:cs="Arial"/>
          <w:b/>
        </w:rPr>
      </w:pPr>
      <w:r>
        <w:rPr>
          <w:rFonts w:asciiTheme="minorHAnsi" w:hAnsiTheme="minorHAnsi" w:cs="Arial"/>
          <w:b/>
        </w:rPr>
        <w:t>B) Přehled pokut:</w:t>
      </w:r>
    </w:p>
    <w:p w14:paraId="601AE830" w14:textId="77777777" w:rsidR="00055434" w:rsidRDefault="00055434">
      <w:pPr>
        <w:ind w:left="1080"/>
        <w:jc w:val="both"/>
        <w:rPr>
          <w:rFonts w:asciiTheme="minorHAnsi" w:hAnsiTheme="minorHAnsi" w:cs="Arial"/>
        </w:rPr>
      </w:pPr>
    </w:p>
    <w:tbl>
      <w:tblPr>
        <w:tblW w:w="9360" w:type="dxa"/>
        <w:tblInd w:w="401" w:type="dxa"/>
        <w:tblLayout w:type="fixed"/>
        <w:tblLook w:val="01E0" w:firstRow="1" w:lastRow="1" w:firstColumn="1" w:lastColumn="1" w:noHBand="0" w:noVBand="0"/>
      </w:tblPr>
      <w:tblGrid>
        <w:gridCol w:w="8103"/>
        <w:gridCol w:w="1257"/>
      </w:tblGrid>
      <w:tr w:rsidR="00055434" w14:paraId="7A26A7EC" w14:textId="77777777">
        <w:tc>
          <w:tcPr>
            <w:tcW w:w="8102" w:type="dxa"/>
            <w:tcBorders>
              <w:top w:val="single" w:sz="4" w:space="0" w:color="000000"/>
              <w:left w:val="single" w:sz="4" w:space="0" w:color="000000"/>
              <w:bottom w:val="single" w:sz="4" w:space="0" w:color="000000"/>
              <w:right w:val="single" w:sz="4" w:space="0" w:color="000000"/>
            </w:tcBorders>
            <w:shd w:val="clear" w:color="auto" w:fill="C0C0C0"/>
          </w:tcPr>
          <w:p w14:paraId="034A69D6" w14:textId="77777777" w:rsidR="00055434" w:rsidRDefault="00594AA0">
            <w:pPr>
              <w:widowControl w:val="0"/>
              <w:rPr>
                <w:rFonts w:asciiTheme="minorHAnsi" w:hAnsiTheme="minorHAnsi" w:cs="Arial"/>
                <w:b/>
              </w:rPr>
            </w:pPr>
            <w:r>
              <w:rPr>
                <w:rFonts w:asciiTheme="minorHAnsi" w:hAnsiTheme="minorHAnsi" w:cs="Arial"/>
                <w:b/>
              </w:rPr>
              <w:t>BOZP – oblast porušení</w:t>
            </w:r>
          </w:p>
        </w:tc>
        <w:tc>
          <w:tcPr>
            <w:tcW w:w="1257" w:type="dxa"/>
            <w:tcBorders>
              <w:top w:val="single" w:sz="4" w:space="0" w:color="000000"/>
              <w:left w:val="single" w:sz="4" w:space="0" w:color="000000"/>
              <w:bottom w:val="single" w:sz="4" w:space="0" w:color="000000"/>
              <w:right w:val="single" w:sz="4" w:space="0" w:color="000000"/>
            </w:tcBorders>
            <w:shd w:val="clear" w:color="auto" w:fill="C0C0C0"/>
          </w:tcPr>
          <w:p w14:paraId="58CAE100" w14:textId="77777777" w:rsidR="00055434" w:rsidRDefault="00594AA0">
            <w:pPr>
              <w:widowControl w:val="0"/>
              <w:jc w:val="center"/>
              <w:rPr>
                <w:rFonts w:asciiTheme="minorHAnsi" w:hAnsiTheme="minorHAnsi" w:cs="Arial"/>
                <w:b/>
              </w:rPr>
            </w:pPr>
            <w:r>
              <w:rPr>
                <w:rFonts w:asciiTheme="minorHAnsi" w:hAnsiTheme="minorHAnsi" w:cs="Arial"/>
                <w:b/>
              </w:rPr>
              <w:t>Sankce</w:t>
            </w:r>
          </w:p>
        </w:tc>
      </w:tr>
      <w:tr w:rsidR="00055434" w14:paraId="74667055" w14:textId="77777777">
        <w:tc>
          <w:tcPr>
            <w:tcW w:w="8102" w:type="dxa"/>
            <w:tcBorders>
              <w:top w:val="single" w:sz="4" w:space="0" w:color="000000"/>
              <w:left w:val="single" w:sz="4" w:space="0" w:color="000000"/>
              <w:bottom w:val="single" w:sz="4" w:space="0" w:color="000000"/>
              <w:right w:val="single" w:sz="4" w:space="0" w:color="000000"/>
            </w:tcBorders>
          </w:tcPr>
          <w:p w14:paraId="3805014B" w14:textId="77777777" w:rsidR="00055434" w:rsidRDefault="00594AA0">
            <w:pPr>
              <w:widowControl w:val="0"/>
              <w:rPr>
                <w:rFonts w:asciiTheme="minorHAnsi" w:hAnsiTheme="minorHAnsi" w:cs="Arial"/>
              </w:rPr>
            </w:pPr>
            <w:r>
              <w:rPr>
                <w:rFonts w:asciiTheme="minorHAnsi" w:hAnsiTheme="minorHAnsi" w:cs="Arial"/>
              </w:rPr>
              <w:t>Nepoužívání řádných osobních ochranných pracovních pomůcek.</w:t>
            </w:r>
          </w:p>
        </w:tc>
        <w:tc>
          <w:tcPr>
            <w:tcW w:w="1257" w:type="dxa"/>
            <w:tcBorders>
              <w:top w:val="single" w:sz="4" w:space="0" w:color="000000"/>
              <w:left w:val="single" w:sz="4" w:space="0" w:color="000000"/>
              <w:bottom w:val="single" w:sz="4" w:space="0" w:color="000000"/>
              <w:right w:val="single" w:sz="4" w:space="0" w:color="000000"/>
            </w:tcBorders>
          </w:tcPr>
          <w:p w14:paraId="330F7E20" w14:textId="77777777" w:rsidR="00055434" w:rsidRDefault="00594AA0">
            <w:pPr>
              <w:widowControl w:val="0"/>
              <w:jc w:val="right"/>
              <w:rPr>
                <w:rFonts w:asciiTheme="minorHAnsi" w:hAnsiTheme="minorHAnsi" w:cs="Arial"/>
              </w:rPr>
            </w:pPr>
            <w:r>
              <w:rPr>
                <w:rFonts w:asciiTheme="minorHAnsi" w:hAnsiTheme="minorHAnsi" w:cs="Arial"/>
              </w:rPr>
              <w:t>5.000 Kč</w:t>
            </w:r>
          </w:p>
        </w:tc>
      </w:tr>
      <w:tr w:rsidR="00055434" w14:paraId="1D9A89FA" w14:textId="77777777">
        <w:tc>
          <w:tcPr>
            <w:tcW w:w="8102" w:type="dxa"/>
            <w:tcBorders>
              <w:top w:val="single" w:sz="4" w:space="0" w:color="000000"/>
              <w:left w:val="single" w:sz="4" w:space="0" w:color="000000"/>
              <w:bottom w:val="single" w:sz="4" w:space="0" w:color="000000"/>
              <w:right w:val="single" w:sz="4" w:space="0" w:color="000000"/>
            </w:tcBorders>
          </w:tcPr>
          <w:p w14:paraId="18F05D80" w14:textId="77777777" w:rsidR="00055434" w:rsidRDefault="00594AA0">
            <w:pPr>
              <w:widowControl w:val="0"/>
              <w:jc w:val="both"/>
              <w:rPr>
                <w:rFonts w:asciiTheme="minorHAnsi" w:hAnsiTheme="minorHAnsi" w:cs="Arial"/>
              </w:rPr>
            </w:pPr>
            <w:r>
              <w:rPr>
                <w:rFonts w:asciiTheme="minorHAnsi" w:hAnsiTheme="minorHAnsi" w:cs="Arial"/>
              </w:rPr>
              <w:t>Porušení zásad bouracích prací – NV 591/2006 Sb.</w:t>
            </w:r>
          </w:p>
        </w:tc>
        <w:tc>
          <w:tcPr>
            <w:tcW w:w="1257" w:type="dxa"/>
            <w:tcBorders>
              <w:top w:val="single" w:sz="4" w:space="0" w:color="000000"/>
              <w:left w:val="single" w:sz="4" w:space="0" w:color="000000"/>
              <w:bottom w:val="single" w:sz="4" w:space="0" w:color="000000"/>
              <w:right w:val="single" w:sz="4" w:space="0" w:color="000000"/>
            </w:tcBorders>
          </w:tcPr>
          <w:p w14:paraId="583FAB46" w14:textId="77777777" w:rsidR="00055434" w:rsidRDefault="00594AA0">
            <w:pPr>
              <w:widowControl w:val="0"/>
              <w:jc w:val="right"/>
              <w:rPr>
                <w:rFonts w:asciiTheme="minorHAnsi" w:hAnsiTheme="minorHAnsi" w:cs="Arial"/>
              </w:rPr>
            </w:pPr>
            <w:r>
              <w:rPr>
                <w:rFonts w:asciiTheme="minorHAnsi" w:hAnsiTheme="minorHAnsi" w:cs="Arial"/>
              </w:rPr>
              <w:t>10.000 Kč</w:t>
            </w:r>
          </w:p>
        </w:tc>
      </w:tr>
      <w:tr w:rsidR="00055434" w14:paraId="30DCD847" w14:textId="77777777">
        <w:tc>
          <w:tcPr>
            <w:tcW w:w="8102" w:type="dxa"/>
            <w:tcBorders>
              <w:top w:val="single" w:sz="4" w:space="0" w:color="000000"/>
              <w:left w:val="single" w:sz="4" w:space="0" w:color="000000"/>
              <w:bottom w:val="single" w:sz="4" w:space="0" w:color="000000"/>
              <w:right w:val="single" w:sz="4" w:space="0" w:color="000000"/>
            </w:tcBorders>
          </w:tcPr>
          <w:p w14:paraId="4CAC04BA" w14:textId="77777777" w:rsidR="00055434" w:rsidRDefault="00594AA0">
            <w:pPr>
              <w:widowControl w:val="0"/>
              <w:jc w:val="both"/>
              <w:rPr>
                <w:rFonts w:asciiTheme="minorHAnsi" w:hAnsiTheme="minorHAnsi" w:cs="Arial"/>
              </w:rPr>
            </w:pPr>
            <w:r>
              <w:rPr>
                <w:rFonts w:asciiTheme="minorHAnsi" w:hAnsiTheme="minorHAnsi" w:cs="Arial"/>
              </w:rPr>
              <w:t>Porušení zásad práce strojů a zařízení – NV 591/2006 Sb.</w:t>
            </w:r>
          </w:p>
        </w:tc>
        <w:tc>
          <w:tcPr>
            <w:tcW w:w="1257" w:type="dxa"/>
            <w:tcBorders>
              <w:top w:val="single" w:sz="4" w:space="0" w:color="000000"/>
              <w:left w:val="single" w:sz="4" w:space="0" w:color="000000"/>
              <w:bottom w:val="single" w:sz="4" w:space="0" w:color="000000"/>
              <w:right w:val="single" w:sz="4" w:space="0" w:color="000000"/>
            </w:tcBorders>
          </w:tcPr>
          <w:p w14:paraId="7E3E234A" w14:textId="77777777" w:rsidR="00055434" w:rsidRDefault="00594AA0">
            <w:pPr>
              <w:widowControl w:val="0"/>
              <w:jc w:val="right"/>
              <w:rPr>
                <w:rFonts w:asciiTheme="minorHAnsi" w:hAnsiTheme="minorHAnsi" w:cs="Arial"/>
              </w:rPr>
            </w:pPr>
            <w:r>
              <w:rPr>
                <w:rFonts w:asciiTheme="minorHAnsi" w:hAnsiTheme="minorHAnsi" w:cs="Arial"/>
              </w:rPr>
              <w:t>10.000 Kč</w:t>
            </w:r>
          </w:p>
        </w:tc>
      </w:tr>
      <w:tr w:rsidR="00055434" w14:paraId="5E71777F" w14:textId="77777777">
        <w:tc>
          <w:tcPr>
            <w:tcW w:w="8102" w:type="dxa"/>
            <w:tcBorders>
              <w:top w:val="single" w:sz="4" w:space="0" w:color="000000"/>
              <w:left w:val="single" w:sz="4" w:space="0" w:color="000000"/>
              <w:bottom w:val="single" w:sz="4" w:space="0" w:color="000000"/>
              <w:right w:val="single" w:sz="4" w:space="0" w:color="000000"/>
            </w:tcBorders>
          </w:tcPr>
          <w:p w14:paraId="2361E227" w14:textId="77777777" w:rsidR="00055434" w:rsidRDefault="00594AA0">
            <w:pPr>
              <w:widowControl w:val="0"/>
              <w:jc w:val="both"/>
              <w:rPr>
                <w:rFonts w:asciiTheme="minorHAnsi" w:hAnsiTheme="minorHAnsi" w:cs="Arial"/>
              </w:rPr>
            </w:pPr>
            <w:r>
              <w:rPr>
                <w:rFonts w:asciiTheme="minorHAnsi" w:hAnsiTheme="minorHAnsi" w:cs="Arial"/>
              </w:rPr>
              <w:t>Porušení zásad při práci s vyhrazeným technickým zařízením</w:t>
            </w:r>
          </w:p>
        </w:tc>
        <w:tc>
          <w:tcPr>
            <w:tcW w:w="1257" w:type="dxa"/>
            <w:tcBorders>
              <w:top w:val="single" w:sz="4" w:space="0" w:color="000000"/>
              <w:left w:val="single" w:sz="4" w:space="0" w:color="000000"/>
              <w:bottom w:val="single" w:sz="4" w:space="0" w:color="000000"/>
              <w:right w:val="single" w:sz="4" w:space="0" w:color="000000"/>
            </w:tcBorders>
          </w:tcPr>
          <w:p w14:paraId="7D2DBB25" w14:textId="77777777" w:rsidR="00055434" w:rsidRDefault="00594AA0">
            <w:pPr>
              <w:widowControl w:val="0"/>
              <w:jc w:val="right"/>
              <w:rPr>
                <w:rFonts w:asciiTheme="minorHAnsi" w:hAnsiTheme="minorHAnsi" w:cs="Arial"/>
              </w:rPr>
            </w:pPr>
            <w:r>
              <w:rPr>
                <w:rFonts w:asciiTheme="minorHAnsi" w:hAnsiTheme="minorHAnsi" w:cs="Arial"/>
              </w:rPr>
              <w:t>10.000 Kč</w:t>
            </w:r>
          </w:p>
        </w:tc>
      </w:tr>
      <w:tr w:rsidR="00055434" w14:paraId="0BF5CA33" w14:textId="77777777">
        <w:tc>
          <w:tcPr>
            <w:tcW w:w="8102" w:type="dxa"/>
            <w:tcBorders>
              <w:top w:val="single" w:sz="4" w:space="0" w:color="000000"/>
              <w:left w:val="single" w:sz="4" w:space="0" w:color="000000"/>
              <w:bottom w:val="single" w:sz="4" w:space="0" w:color="000000"/>
              <w:right w:val="single" w:sz="4" w:space="0" w:color="000000"/>
            </w:tcBorders>
          </w:tcPr>
          <w:p w14:paraId="4202231F" w14:textId="77777777" w:rsidR="00055434" w:rsidRDefault="00594AA0">
            <w:pPr>
              <w:widowControl w:val="0"/>
              <w:jc w:val="both"/>
              <w:rPr>
                <w:rFonts w:asciiTheme="minorHAnsi" w:hAnsiTheme="minorHAnsi" w:cs="Arial"/>
              </w:rPr>
            </w:pPr>
            <w:r>
              <w:rPr>
                <w:rFonts w:asciiTheme="minorHAnsi" w:hAnsiTheme="minorHAnsi" w:cs="Arial"/>
              </w:rPr>
              <w:t>Porušení zásad při betonářských a souvisejících pracích – NV 591/2006 Sb.</w:t>
            </w:r>
          </w:p>
        </w:tc>
        <w:tc>
          <w:tcPr>
            <w:tcW w:w="1257" w:type="dxa"/>
            <w:tcBorders>
              <w:top w:val="single" w:sz="4" w:space="0" w:color="000000"/>
              <w:left w:val="single" w:sz="4" w:space="0" w:color="000000"/>
              <w:bottom w:val="single" w:sz="4" w:space="0" w:color="000000"/>
              <w:right w:val="single" w:sz="4" w:space="0" w:color="000000"/>
            </w:tcBorders>
          </w:tcPr>
          <w:p w14:paraId="670A29E3" w14:textId="77777777" w:rsidR="00055434" w:rsidRDefault="00594AA0">
            <w:pPr>
              <w:widowControl w:val="0"/>
              <w:jc w:val="right"/>
              <w:rPr>
                <w:rFonts w:asciiTheme="minorHAnsi" w:hAnsiTheme="minorHAnsi" w:cs="Arial"/>
              </w:rPr>
            </w:pPr>
            <w:r>
              <w:rPr>
                <w:rFonts w:asciiTheme="minorHAnsi" w:hAnsiTheme="minorHAnsi" w:cs="Arial"/>
              </w:rPr>
              <w:t>10.000 Kč</w:t>
            </w:r>
          </w:p>
        </w:tc>
      </w:tr>
      <w:tr w:rsidR="00055434" w14:paraId="6345CEDA" w14:textId="77777777">
        <w:tc>
          <w:tcPr>
            <w:tcW w:w="8102" w:type="dxa"/>
            <w:tcBorders>
              <w:top w:val="single" w:sz="4" w:space="0" w:color="000000"/>
              <w:left w:val="single" w:sz="4" w:space="0" w:color="000000"/>
              <w:bottom w:val="single" w:sz="4" w:space="0" w:color="000000"/>
              <w:right w:val="single" w:sz="4" w:space="0" w:color="000000"/>
            </w:tcBorders>
          </w:tcPr>
          <w:p w14:paraId="6F5ACD1B" w14:textId="77777777" w:rsidR="00055434" w:rsidRDefault="00594AA0">
            <w:pPr>
              <w:widowControl w:val="0"/>
              <w:jc w:val="both"/>
              <w:rPr>
                <w:rFonts w:asciiTheme="minorHAnsi" w:hAnsiTheme="minorHAnsi" w:cs="Arial"/>
              </w:rPr>
            </w:pPr>
            <w:r>
              <w:rPr>
                <w:rFonts w:asciiTheme="minorHAnsi" w:hAnsiTheme="minorHAnsi" w:cs="Arial"/>
              </w:rPr>
              <w:t>Porušení zásad práce nad vodou nebo na její hladině - NV 591/2006 Sb.</w:t>
            </w:r>
          </w:p>
        </w:tc>
        <w:tc>
          <w:tcPr>
            <w:tcW w:w="1257" w:type="dxa"/>
            <w:tcBorders>
              <w:top w:val="single" w:sz="4" w:space="0" w:color="000000"/>
              <w:left w:val="single" w:sz="4" w:space="0" w:color="000000"/>
              <w:bottom w:val="single" w:sz="4" w:space="0" w:color="000000"/>
              <w:right w:val="single" w:sz="4" w:space="0" w:color="000000"/>
            </w:tcBorders>
          </w:tcPr>
          <w:p w14:paraId="097B8910" w14:textId="77777777" w:rsidR="00055434" w:rsidRDefault="00594AA0">
            <w:pPr>
              <w:widowControl w:val="0"/>
              <w:jc w:val="right"/>
              <w:rPr>
                <w:rFonts w:asciiTheme="minorHAnsi" w:hAnsiTheme="minorHAnsi" w:cs="Arial"/>
              </w:rPr>
            </w:pPr>
            <w:r>
              <w:rPr>
                <w:rFonts w:asciiTheme="minorHAnsi" w:hAnsiTheme="minorHAnsi" w:cs="Arial"/>
              </w:rPr>
              <w:t>10.000 Kč</w:t>
            </w:r>
          </w:p>
        </w:tc>
      </w:tr>
      <w:tr w:rsidR="00055434" w14:paraId="63C9D946" w14:textId="77777777">
        <w:tc>
          <w:tcPr>
            <w:tcW w:w="8102" w:type="dxa"/>
            <w:tcBorders>
              <w:top w:val="single" w:sz="4" w:space="0" w:color="000000"/>
              <w:left w:val="single" w:sz="4" w:space="0" w:color="000000"/>
              <w:bottom w:val="single" w:sz="4" w:space="0" w:color="000000"/>
              <w:right w:val="single" w:sz="4" w:space="0" w:color="000000"/>
            </w:tcBorders>
          </w:tcPr>
          <w:p w14:paraId="081D6933" w14:textId="77777777" w:rsidR="00055434" w:rsidRDefault="00594AA0">
            <w:pPr>
              <w:widowControl w:val="0"/>
              <w:jc w:val="both"/>
              <w:rPr>
                <w:rFonts w:asciiTheme="minorHAnsi" w:hAnsiTheme="minorHAnsi" w:cs="Arial"/>
              </w:rPr>
            </w:pPr>
            <w:r>
              <w:rPr>
                <w:rFonts w:asciiTheme="minorHAnsi" w:hAnsiTheme="minorHAnsi" w:cs="Arial"/>
              </w:rPr>
              <w:t>Porušení pravidel zachází s elektrickými spotřebiči a zařízením pro rozvod energie, revize zařízení - NV 591/2006 Sb., NV 101/2005 Sb., relevantní vydané ČSN a TN.</w:t>
            </w:r>
          </w:p>
        </w:tc>
        <w:tc>
          <w:tcPr>
            <w:tcW w:w="1257" w:type="dxa"/>
            <w:tcBorders>
              <w:top w:val="single" w:sz="4" w:space="0" w:color="000000"/>
              <w:left w:val="single" w:sz="4" w:space="0" w:color="000000"/>
              <w:bottom w:val="single" w:sz="4" w:space="0" w:color="000000"/>
              <w:right w:val="single" w:sz="4" w:space="0" w:color="000000"/>
            </w:tcBorders>
          </w:tcPr>
          <w:p w14:paraId="6B59817F" w14:textId="77777777" w:rsidR="00055434" w:rsidRDefault="00594AA0">
            <w:pPr>
              <w:widowControl w:val="0"/>
              <w:jc w:val="right"/>
              <w:rPr>
                <w:rFonts w:asciiTheme="minorHAnsi" w:hAnsiTheme="minorHAnsi" w:cs="Arial"/>
              </w:rPr>
            </w:pPr>
            <w:r>
              <w:rPr>
                <w:rFonts w:asciiTheme="minorHAnsi" w:hAnsiTheme="minorHAnsi" w:cs="Arial"/>
              </w:rPr>
              <w:t>10.000 Kč</w:t>
            </w:r>
          </w:p>
        </w:tc>
      </w:tr>
      <w:tr w:rsidR="00055434" w14:paraId="688E116F" w14:textId="77777777">
        <w:tc>
          <w:tcPr>
            <w:tcW w:w="8102" w:type="dxa"/>
            <w:tcBorders>
              <w:top w:val="single" w:sz="4" w:space="0" w:color="000000"/>
              <w:left w:val="single" w:sz="4" w:space="0" w:color="000000"/>
              <w:bottom w:val="single" w:sz="4" w:space="0" w:color="000000"/>
              <w:right w:val="single" w:sz="4" w:space="0" w:color="000000"/>
            </w:tcBorders>
          </w:tcPr>
          <w:p w14:paraId="51A1413F" w14:textId="77777777" w:rsidR="00055434" w:rsidRDefault="00594AA0">
            <w:pPr>
              <w:widowControl w:val="0"/>
              <w:jc w:val="both"/>
              <w:rPr>
                <w:rFonts w:asciiTheme="minorHAnsi" w:hAnsiTheme="minorHAnsi" w:cs="Arial"/>
              </w:rPr>
            </w:pPr>
            <w:r>
              <w:rPr>
                <w:rFonts w:asciiTheme="minorHAnsi" w:hAnsiTheme="minorHAnsi" w:cs="Arial"/>
              </w:rPr>
              <w:t>Jiná, zde nespecifikovaná, porušení vztahující se k BOZP dle platné legislativy ČR.</w:t>
            </w:r>
          </w:p>
        </w:tc>
        <w:tc>
          <w:tcPr>
            <w:tcW w:w="1257" w:type="dxa"/>
            <w:tcBorders>
              <w:top w:val="single" w:sz="4" w:space="0" w:color="000000"/>
              <w:left w:val="single" w:sz="4" w:space="0" w:color="000000"/>
              <w:bottom w:val="single" w:sz="4" w:space="0" w:color="000000"/>
              <w:right w:val="single" w:sz="4" w:space="0" w:color="000000"/>
            </w:tcBorders>
          </w:tcPr>
          <w:p w14:paraId="32510087" w14:textId="77777777" w:rsidR="00055434" w:rsidRDefault="00594AA0">
            <w:pPr>
              <w:widowControl w:val="0"/>
              <w:jc w:val="right"/>
              <w:rPr>
                <w:rFonts w:asciiTheme="minorHAnsi" w:hAnsiTheme="minorHAnsi" w:cs="Arial"/>
              </w:rPr>
            </w:pPr>
            <w:r>
              <w:rPr>
                <w:rFonts w:asciiTheme="minorHAnsi" w:hAnsiTheme="minorHAnsi" w:cs="Arial"/>
              </w:rPr>
              <w:t>10.000 Kč</w:t>
            </w:r>
          </w:p>
        </w:tc>
      </w:tr>
      <w:tr w:rsidR="00055434" w14:paraId="17D3CAB1" w14:textId="77777777">
        <w:tc>
          <w:tcPr>
            <w:tcW w:w="8102" w:type="dxa"/>
            <w:tcBorders>
              <w:top w:val="single" w:sz="4" w:space="0" w:color="000000"/>
              <w:left w:val="single" w:sz="4" w:space="0" w:color="000000"/>
              <w:bottom w:val="single" w:sz="4" w:space="0" w:color="000000"/>
              <w:right w:val="single" w:sz="4" w:space="0" w:color="000000"/>
            </w:tcBorders>
          </w:tcPr>
          <w:p w14:paraId="2D3FB9B9" w14:textId="77777777" w:rsidR="00055434" w:rsidRDefault="00594AA0">
            <w:pPr>
              <w:widowControl w:val="0"/>
              <w:jc w:val="both"/>
              <w:rPr>
                <w:rFonts w:asciiTheme="minorHAnsi" w:hAnsiTheme="minorHAnsi" w:cs="Arial"/>
              </w:rPr>
            </w:pPr>
            <w:r>
              <w:rPr>
                <w:rFonts w:asciiTheme="minorHAnsi" w:hAnsiTheme="minorHAnsi" w:cs="Arial"/>
              </w:rPr>
              <w:t>Nepředložení požadovaných dokladů vztahujících se k zajištění BOZP.</w:t>
            </w:r>
          </w:p>
        </w:tc>
        <w:tc>
          <w:tcPr>
            <w:tcW w:w="1257" w:type="dxa"/>
            <w:tcBorders>
              <w:top w:val="single" w:sz="4" w:space="0" w:color="000000"/>
              <w:left w:val="single" w:sz="4" w:space="0" w:color="000000"/>
              <w:bottom w:val="single" w:sz="4" w:space="0" w:color="000000"/>
              <w:right w:val="single" w:sz="4" w:space="0" w:color="000000"/>
            </w:tcBorders>
          </w:tcPr>
          <w:p w14:paraId="00C4C55A" w14:textId="77777777" w:rsidR="00055434" w:rsidRDefault="00594AA0">
            <w:pPr>
              <w:widowControl w:val="0"/>
              <w:jc w:val="right"/>
              <w:rPr>
                <w:rFonts w:asciiTheme="minorHAnsi" w:hAnsiTheme="minorHAnsi" w:cs="Arial"/>
              </w:rPr>
            </w:pPr>
            <w:r>
              <w:rPr>
                <w:rFonts w:asciiTheme="minorHAnsi" w:hAnsiTheme="minorHAnsi" w:cs="Arial"/>
              </w:rPr>
              <w:t>10.000 Kč</w:t>
            </w:r>
          </w:p>
        </w:tc>
      </w:tr>
      <w:tr w:rsidR="00055434" w14:paraId="2813675C" w14:textId="77777777">
        <w:tc>
          <w:tcPr>
            <w:tcW w:w="8102" w:type="dxa"/>
            <w:tcBorders>
              <w:top w:val="single" w:sz="4" w:space="0" w:color="000000"/>
              <w:left w:val="single" w:sz="4" w:space="0" w:color="000000"/>
              <w:bottom w:val="single" w:sz="4" w:space="0" w:color="000000"/>
              <w:right w:val="single" w:sz="4" w:space="0" w:color="000000"/>
            </w:tcBorders>
          </w:tcPr>
          <w:p w14:paraId="3313963C" w14:textId="77777777" w:rsidR="00055434" w:rsidRDefault="00594AA0">
            <w:pPr>
              <w:widowControl w:val="0"/>
              <w:jc w:val="both"/>
              <w:rPr>
                <w:rFonts w:asciiTheme="minorHAnsi" w:hAnsiTheme="minorHAnsi" w:cs="Arial"/>
              </w:rPr>
            </w:pPr>
            <w:r>
              <w:rPr>
                <w:rFonts w:asciiTheme="minorHAnsi" w:hAnsiTheme="minorHAnsi" w:cs="Arial"/>
              </w:rPr>
              <w:t>Porušení zásad práce s žebříky - NV 362/2005 Sb., ČSN EN 131-3, zásady stanovené výrobcem.</w:t>
            </w:r>
          </w:p>
        </w:tc>
        <w:tc>
          <w:tcPr>
            <w:tcW w:w="1257" w:type="dxa"/>
            <w:tcBorders>
              <w:top w:val="single" w:sz="4" w:space="0" w:color="000000"/>
              <w:left w:val="single" w:sz="4" w:space="0" w:color="000000"/>
              <w:bottom w:val="single" w:sz="4" w:space="0" w:color="000000"/>
              <w:right w:val="single" w:sz="4" w:space="0" w:color="000000"/>
            </w:tcBorders>
          </w:tcPr>
          <w:p w14:paraId="1177480A" w14:textId="77777777" w:rsidR="00055434" w:rsidRDefault="00594AA0">
            <w:pPr>
              <w:widowControl w:val="0"/>
              <w:jc w:val="right"/>
              <w:rPr>
                <w:rFonts w:asciiTheme="minorHAnsi" w:hAnsiTheme="minorHAnsi" w:cs="Arial"/>
              </w:rPr>
            </w:pPr>
            <w:r>
              <w:rPr>
                <w:rFonts w:asciiTheme="minorHAnsi" w:hAnsiTheme="minorHAnsi" w:cs="Arial"/>
              </w:rPr>
              <w:t>15.000 Kč</w:t>
            </w:r>
          </w:p>
        </w:tc>
      </w:tr>
      <w:tr w:rsidR="00055434" w14:paraId="010D1C4E" w14:textId="77777777">
        <w:tc>
          <w:tcPr>
            <w:tcW w:w="8102" w:type="dxa"/>
            <w:tcBorders>
              <w:top w:val="single" w:sz="4" w:space="0" w:color="000000"/>
              <w:left w:val="single" w:sz="4" w:space="0" w:color="000000"/>
              <w:bottom w:val="single" w:sz="4" w:space="0" w:color="000000"/>
              <w:right w:val="single" w:sz="4" w:space="0" w:color="000000"/>
            </w:tcBorders>
          </w:tcPr>
          <w:p w14:paraId="0B710DB4" w14:textId="77777777" w:rsidR="00055434" w:rsidRDefault="00594AA0">
            <w:pPr>
              <w:widowControl w:val="0"/>
              <w:jc w:val="both"/>
              <w:rPr>
                <w:rFonts w:asciiTheme="minorHAnsi" w:hAnsiTheme="minorHAnsi" w:cs="Arial"/>
              </w:rPr>
            </w:pPr>
            <w:r>
              <w:rPr>
                <w:rFonts w:asciiTheme="minorHAnsi" w:hAnsiTheme="minorHAnsi" w:cs="Arial"/>
              </w:rPr>
              <w:t>Požívání alkoholických nápojů a návykových látek na pracovišti</w:t>
            </w:r>
          </w:p>
        </w:tc>
        <w:tc>
          <w:tcPr>
            <w:tcW w:w="1257" w:type="dxa"/>
            <w:tcBorders>
              <w:top w:val="single" w:sz="4" w:space="0" w:color="000000"/>
              <w:left w:val="single" w:sz="4" w:space="0" w:color="000000"/>
              <w:bottom w:val="single" w:sz="4" w:space="0" w:color="000000"/>
              <w:right w:val="single" w:sz="4" w:space="0" w:color="000000"/>
            </w:tcBorders>
          </w:tcPr>
          <w:p w14:paraId="0B2762FC" w14:textId="77777777" w:rsidR="00055434" w:rsidRDefault="00594AA0">
            <w:pPr>
              <w:widowControl w:val="0"/>
              <w:jc w:val="right"/>
              <w:rPr>
                <w:rFonts w:asciiTheme="minorHAnsi" w:hAnsiTheme="minorHAnsi" w:cs="Arial"/>
              </w:rPr>
            </w:pPr>
            <w:r>
              <w:rPr>
                <w:rFonts w:asciiTheme="minorHAnsi" w:hAnsiTheme="minorHAnsi" w:cs="Arial"/>
              </w:rPr>
              <w:t>15.000 Kč</w:t>
            </w:r>
          </w:p>
        </w:tc>
      </w:tr>
      <w:tr w:rsidR="00055434" w14:paraId="110A72D0" w14:textId="77777777">
        <w:tc>
          <w:tcPr>
            <w:tcW w:w="8102" w:type="dxa"/>
            <w:tcBorders>
              <w:top w:val="single" w:sz="4" w:space="0" w:color="000000"/>
              <w:left w:val="single" w:sz="4" w:space="0" w:color="000000"/>
              <w:bottom w:val="single" w:sz="4" w:space="0" w:color="000000"/>
              <w:right w:val="single" w:sz="4" w:space="0" w:color="000000"/>
            </w:tcBorders>
          </w:tcPr>
          <w:p w14:paraId="6F038163" w14:textId="77777777" w:rsidR="00055434" w:rsidRDefault="00594AA0">
            <w:pPr>
              <w:widowControl w:val="0"/>
              <w:jc w:val="both"/>
              <w:rPr>
                <w:rFonts w:asciiTheme="minorHAnsi" w:hAnsiTheme="minorHAnsi" w:cs="Arial"/>
              </w:rPr>
            </w:pPr>
            <w:r>
              <w:rPr>
                <w:rFonts w:asciiTheme="minorHAnsi" w:hAnsiTheme="minorHAnsi" w:cs="Arial"/>
              </w:rPr>
              <w:t>Porušování Dopravního řádu staveniště a jiných interních řídících dokumentů objednatele.</w:t>
            </w:r>
          </w:p>
        </w:tc>
        <w:tc>
          <w:tcPr>
            <w:tcW w:w="1257" w:type="dxa"/>
            <w:tcBorders>
              <w:top w:val="single" w:sz="4" w:space="0" w:color="000000"/>
              <w:left w:val="single" w:sz="4" w:space="0" w:color="000000"/>
              <w:bottom w:val="single" w:sz="4" w:space="0" w:color="000000"/>
              <w:right w:val="single" w:sz="4" w:space="0" w:color="000000"/>
            </w:tcBorders>
          </w:tcPr>
          <w:p w14:paraId="74879921" w14:textId="77777777" w:rsidR="00055434" w:rsidRDefault="00594AA0">
            <w:pPr>
              <w:widowControl w:val="0"/>
              <w:jc w:val="right"/>
              <w:rPr>
                <w:rFonts w:asciiTheme="minorHAnsi" w:hAnsiTheme="minorHAnsi" w:cs="Arial"/>
              </w:rPr>
            </w:pPr>
            <w:r>
              <w:rPr>
                <w:rFonts w:asciiTheme="minorHAnsi" w:hAnsiTheme="minorHAnsi" w:cs="Arial"/>
              </w:rPr>
              <w:t>15.000 Kč</w:t>
            </w:r>
          </w:p>
        </w:tc>
      </w:tr>
      <w:tr w:rsidR="00055434" w14:paraId="0B945A4D" w14:textId="77777777">
        <w:tc>
          <w:tcPr>
            <w:tcW w:w="8102" w:type="dxa"/>
            <w:tcBorders>
              <w:top w:val="single" w:sz="4" w:space="0" w:color="000000"/>
              <w:left w:val="single" w:sz="4" w:space="0" w:color="000000"/>
              <w:bottom w:val="single" w:sz="4" w:space="0" w:color="000000"/>
              <w:right w:val="single" w:sz="4" w:space="0" w:color="000000"/>
            </w:tcBorders>
          </w:tcPr>
          <w:p w14:paraId="58E357B9" w14:textId="77777777" w:rsidR="00055434" w:rsidRDefault="00594AA0">
            <w:pPr>
              <w:widowControl w:val="0"/>
              <w:jc w:val="both"/>
              <w:rPr>
                <w:rFonts w:asciiTheme="minorHAnsi" w:hAnsiTheme="minorHAnsi" w:cs="Arial"/>
              </w:rPr>
            </w:pPr>
            <w:r>
              <w:rPr>
                <w:rFonts w:asciiTheme="minorHAnsi" w:hAnsiTheme="minorHAnsi" w:cs="Arial"/>
              </w:rPr>
              <w:t>Nezajištění výkopů a přechodů, svahování – NV 591/2006 Sb.</w:t>
            </w:r>
          </w:p>
        </w:tc>
        <w:tc>
          <w:tcPr>
            <w:tcW w:w="1257" w:type="dxa"/>
            <w:tcBorders>
              <w:top w:val="single" w:sz="4" w:space="0" w:color="000000"/>
              <w:left w:val="single" w:sz="4" w:space="0" w:color="000000"/>
              <w:bottom w:val="single" w:sz="4" w:space="0" w:color="000000"/>
              <w:right w:val="single" w:sz="4" w:space="0" w:color="000000"/>
            </w:tcBorders>
          </w:tcPr>
          <w:p w14:paraId="24A93CF5" w14:textId="77777777" w:rsidR="00055434" w:rsidRDefault="00594AA0">
            <w:pPr>
              <w:widowControl w:val="0"/>
              <w:jc w:val="right"/>
              <w:rPr>
                <w:rFonts w:asciiTheme="minorHAnsi" w:hAnsiTheme="minorHAnsi" w:cs="Arial"/>
              </w:rPr>
            </w:pPr>
            <w:r>
              <w:rPr>
                <w:rFonts w:asciiTheme="minorHAnsi" w:hAnsiTheme="minorHAnsi" w:cs="Arial"/>
              </w:rPr>
              <w:t>20.000 Kč</w:t>
            </w:r>
          </w:p>
        </w:tc>
      </w:tr>
      <w:tr w:rsidR="00055434" w14:paraId="2E8124ED" w14:textId="77777777">
        <w:tc>
          <w:tcPr>
            <w:tcW w:w="8102" w:type="dxa"/>
            <w:tcBorders>
              <w:top w:val="single" w:sz="4" w:space="0" w:color="000000"/>
              <w:left w:val="single" w:sz="4" w:space="0" w:color="000000"/>
              <w:bottom w:val="single" w:sz="4" w:space="0" w:color="000000"/>
              <w:right w:val="single" w:sz="4" w:space="0" w:color="000000"/>
            </w:tcBorders>
          </w:tcPr>
          <w:p w14:paraId="5558E089" w14:textId="77777777" w:rsidR="00055434" w:rsidRDefault="00594AA0">
            <w:pPr>
              <w:widowControl w:val="0"/>
              <w:jc w:val="both"/>
              <w:rPr>
                <w:rFonts w:asciiTheme="minorHAnsi" w:hAnsiTheme="minorHAnsi" w:cs="Arial"/>
              </w:rPr>
            </w:pPr>
            <w:r>
              <w:rPr>
                <w:rFonts w:asciiTheme="minorHAnsi" w:hAnsiTheme="minorHAnsi" w:cs="Arial"/>
              </w:rPr>
              <w:t>Porušení zásad práce s jeřáby a manipulace s břemeny, jakožto jejich stohování – NV 591/2006 Sb., ČSN ISO 12-480-1</w:t>
            </w:r>
          </w:p>
        </w:tc>
        <w:tc>
          <w:tcPr>
            <w:tcW w:w="1257" w:type="dxa"/>
            <w:tcBorders>
              <w:top w:val="single" w:sz="4" w:space="0" w:color="000000"/>
              <w:left w:val="single" w:sz="4" w:space="0" w:color="000000"/>
              <w:bottom w:val="single" w:sz="4" w:space="0" w:color="000000"/>
              <w:right w:val="single" w:sz="4" w:space="0" w:color="000000"/>
            </w:tcBorders>
          </w:tcPr>
          <w:p w14:paraId="4DAADA2F" w14:textId="77777777" w:rsidR="00055434" w:rsidRDefault="00594AA0">
            <w:pPr>
              <w:widowControl w:val="0"/>
              <w:jc w:val="right"/>
              <w:rPr>
                <w:rFonts w:asciiTheme="minorHAnsi" w:hAnsiTheme="minorHAnsi" w:cs="Arial"/>
              </w:rPr>
            </w:pPr>
            <w:r>
              <w:rPr>
                <w:rFonts w:asciiTheme="minorHAnsi" w:hAnsiTheme="minorHAnsi" w:cs="Arial"/>
              </w:rPr>
              <w:t>20.000 Kč</w:t>
            </w:r>
          </w:p>
        </w:tc>
      </w:tr>
      <w:tr w:rsidR="00055434" w14:paraId="5C361416" w14:textId="77777777">
        <w:tc>
          <w:tcPr>
            <w:tcW w:w="8102" w:type="dxa"/>
            <w:tcBorders>
              <w:top w:val="single" w:sz="4" w:space="0" w:color="000000"/>
              <w:left w:val="single" w:sz="4" w:space="0" w:color="000000"/>
              <w:bottom w:val="single" w:sz="4" w:space="0" w:color="000000"/>
              <w:right w:val="single" w:sz="4" w:space="0" w:color="000000"/>
            </w:tcBorders>
          </w:tcPr>
          <w:p w14:paraId="2B72687F" w14:textId="77777777" w:rsidR="00055434" w:rsidRDefault="00594AA0">
            <w:pPr>
              <w:widowControl w:val="0"/>
              <w:rPr>
                <w:rFonts w:asciiTheme="minorHAnsi" w:hAnsiTheme="minorHAnsi" w:cs="Arial"/>
              </w:rPr>
            </w:pPr>
            <w:r>
              <w:rPr>
                <w:rFonts w:asciiTheme="minorHAnsi" w:hAnsiTheme="minorHAnsi" w:cs="Arial"/>
              </w:rPr>
              <w:t>Porušení pravidel práce ve výškách a montážních prací -  NV 362/2005 Sb., NV 591/2006 Sb.</w:t>
            </w:r>
          </w:p>
        </w:tc>
        <w:tc>
          <w:tcPr>
            <w:tcW w:w="1257" w:type="dxa"/>
            <w:tcBorders>
              <w:top w:val="single" w:sz="4" w:space="0" w:color="000000"/>
              <w:left w:val="single" w:sz="4" w:space="0" w:color="000000"/>
              <w:bottom w:val="single" w:sz="4" w:space="0" w:color="000000"/>
              <w:right w:val="single" w:sz="4" w:space="0" w:color="000000"/>
            </w:tcBorders>
          </w:tcPr>
          <w:p w14:paraId="5F1FA627" w14:textId="77777777" w:rsidR="00055434" w:rsidRDefault="00594AA0">
            <w:pPr>
              <w:widowControl w:val="0"/>
              <w:jc w:val="right"/>
              <w:rPr>
                <w:rFonts w:asciiTheme="minorHAnsi" w:hAnsiTheme="minorHAnsi" w:cs="Arial"/>
              </w:rPr>
            </w:pPr>
            <w:r>
              <w:rPr>
                <w:rFonts w:asciiTheme="minorHAnsi" w:hAnsiTheme="minorHAnsi" w:cs="Arial"/>
              </w:rPr>
              <w:t>20.000 Kč</w:t>
            </w:r>
          </w:p>
        </w:tc>
      </w:tr>
      <w:tr w:rsidR="00055434" w14:paraId="60C6C1FB" w14:textId="77777777">
        <w:tc>
          <w:tcPr>
            <w:tcW w:w="8102" w:type="dxa"/>
            <w:tcBorders>
              <w:top w:val="single" w:sz="4" w:space="0" w:color="000000"/>
              <w:left w:val="single" w:sz="4" w:space="0" w:color="000000"/>
              <w:bottom w:val="single" w:sz="4" w:space="0" w:color="000000"/>
              <w:right w:val="single" w:sz="4" w:space="0" w:color="000000"/>
            </w:tcBorders>
          </w:tcPr>
          <w:p w14:paraId="21AD7BBE" w14:textId="77777777" w:rsidR="00055434" w:rsidRDefault="00594AA0">
            <w:pPr>
              <w:widowControl w:val="0"/>
              <w:jc w:val="both"/>
              <w:rPr>
                <w:rFonts w:asciiTheme="minorHAnsi" w:hAnsiTheme="minorHAnsi" w:cs="Arial"/>
              </w:rPr>
            </w:pPr>
            <w:r>
              <w:rPr>
                <w:rFonts w:asciiTheme="minorHAnsi" w:hAnsiTheme="minorHAnsi" w:cs="Arial"/>
              </w:rPr>
              <w:t>Porušení zásad pro práci s lešením a dočasnými stavebními konstrukcemi - NV 362/2005 Sb., relevantní vydaná ČSN.</w:t>
            </w:r>
          </w:p>
        </w:tc>
        <w:tc>
          <w:tcPr>
            <w:tcW w:w="1257" w:type="dxa"/>
            <w:tcBorders>
              <w:top w:val="single" w:sz="4" w:space="0" w:color="000000"/>
              <w:left w:val="single" w:sz="4" w:space="0" w:color="000000"/>
              <w:bottom w:val="single" w:sz="4" w:space="0" w:color="000000"/>
              <w:right w:val="single" w:sz="4" w:space="0" w:color="000000"/>
            </w:tcBorders>
          </w:tcPr>
          <w:p w14:paraId="1770E325" w14:textId="77777777" w:rsidR="00055434" w:rsidRDefault="00594AA0">
            <w:pPr>
              <w:widowControl w:val="0"/>
              <w:jc w:val="right"/>
              <w:rPr>
                <w:rFonts w:asciiTheme="minorHAnsi" w:hAnsiTheme="minorHAnsi" w:cs="Arial"/>
              </w:rPr>
            </w:pPr>
            <w:r>
              <w:rPr>
                <w:rFonts w:asciiTheme="minorHAnsi" w:hAnsiTheme="minorHAnsi" w:cs="Arial"/>
              </w:rPr>
              <w:t>20.000 Kč</w:t>
            </w:r>
          </w:p>
        </w:tc>
      </w:tr>
      <w:tr w:rsidR="00055434" w14:paraId="7FDDD1D5" w14:textId="77777777">
        <w:tc>
          <w:tcPr>
            <w:tcW w:w="8102" w:type="dxa"/>
            <w:tcBorders>
              <w:top w:val="single" w:sz="4" w:space="0" w:color="000000"/>
              <w:left w:val="single" w:sz="4" w:space="0" w:color="000000"/>
              <w:bottom w:val="single" w:sz="4" w:space="0" w:color="000000"/>
              <w:right w:val="single" w:sz="4" w:space="0" w:color="000000"/>
            </w:tcBorders>
          </w:tcPr>
          <w:p w14:paraId="440C9539" w14:textId="77777777" w:rsidR="00055434" w:rsidRDefault="00594AA0">
            <w:pPr>
              <w:widowControl w:val="0"/>
              <w:jc w:val="both"/>
              <w:rPr>
                <w:rFonts w:asciiTheme="minorHAnsi" w:hAnsiTheme="minorHAnsi" w:cs="Arial"/>
              </w:rPr>
            </w:pPr>
            <w:r>
              <w:rPr>
                <w:rFonts w:asciiTheme="minorHAnsi" w:hAnsiTheme="minorHAnsi"/>
              </w:rPr>
              <w:t>Přidělování zaměstnanců k pracovní činnosti bez příslušné kvalifikace (bez ověření platnosti průkazů, osvědčení, apod.)</w:t>
            </w:r>
          </w:p>
        </w:tc>
        <w:tc>
          <w:tcPr>
            <w:tcW w:w="1257" w:type="dxa"/>
            <w:tcBorders>
              <w:top w:val="single" w:sz="4" w:space="0" w:color="000000"/>
              <w:left w:val="single" w:sz="4" w:space="0" w:color="000000"/>
              <w:bottom w:val="single" w:sz="4" w:space="0" w:color="000000"/>
              <w:right w:val="single" w:sz="4" w:space="0" w:color="000000"/>
            </w:tcBorders>
          </w:tcPr>
          <w:p w14:paraId="31C579C9" w14:textId="77777777" w:rsidR="00055434" w:rsidRDefault="00594AA0">
            <w:pPr>
              <w:widowControl w:val="0"/>
              <w:jc w:val="right"/>
              <w:rPr>
                <w:rFonts w:asciiTheme="minorHAnsi" w:hAnsiTheme="minorHAnsi" w:cs="Arial"/>
              </w:rPr>
            </w:pPr>
            <w:r>
              <w:rPr>
                <w:rFonts w:asciiTheme="minorHAnsi" w:hAnsiTheme="minorHAnsi" w:cs="Arial"/>
              </w:rPr>
              <w:t>20.000 Kč</w:t>
            </w:r>
          </w:p>
        </w:tc>
      </w:tr>
      <w:tr w:rsidR="00055434" w14:paraId="422D9523" w14:textId="77777777">
        <w:tc>
          <w:tcPr>
            <w:tcW w:w="8102" w:type="dxa"/>
            <w:tcBorders>
              <w:top w:val="single" w:sz="4" w:space="0" w:color="000000"/>
              <w:left w:val="single" w:sz="4" w:space="0" w:color="000000"/>
              <w:bottom w:val="single" w:sz="4" w:space="0" w:color="000000"/>
              <w:right w:val="single" w:sz="4" w:space="0" w:color="000000"/>
            </w:tcBorders>
          </w:tcPr>
          <w:p w14:paraId="7BC7D2F5" w14:textId="77777777" w:rsidR="00055434" w:rsidRDefault="00594AA0">
            <w:pPr>
              <w:widowControl w:val="0"/>
              <w:jc w:val="both"/>
              <w:rPr>
                <w:rFonts w:asciiTheme="minorHAnsi" w:hAnsiTheme="minorHAnsi" w:cs="Arial"/>
              </w:rPr>
            </w:pPr>
            <w:r>
              <w:rPr>
                <w:rFonts w:asciiTheme="minorHAnsi" w:hAnsiTheme="minorHAnsi" w:cs="Arial"/>
              </w:rPr>
              <w:t>Neohlášení mimořádné události a pracovního úrazu objednateli, neposkytnutí součinnosti při jeho vyšetřování objednateli.</w:t>
            </w:r>
          </w:p>
        </w:tc>
        <w:tc>
          <w:tcPr>
            <w:tcW w:w="1257" w:type="dxa"/>
            <w:tcBorders>
              <w:top w:val="single" w:sz="4" w:space="0" w:color="000000"/>
              <w:left w:val="single" w:sz="4" w:space="0" w:color="000000"/>
              <w:bottom w:val="single" w:sz="4" w:space="0" w:color="000000"/>
              <w:right w:val="single" w:sz="4" w:space="0" w:color="000000"/>
            </w:tcBorders>
          </w:tcPr>
          <w:p w14:paraId="3BF50780" w14:textId="77777777" w:rsidR="00055434" w:rsidRDefault="00594AA0">
            <w:pPr>
              <w:widowControl w:val="0"/>
              <w:jc w:val="right"/>
              <w:rPr>
                <w:rFonts w:asciiTheme="minorHAnsi" w:hAnsiTheme="minorHAnsi" w:cs="Arial"/>
              </w:rPr>
            </w:pPr>
            <w:r>
              <w:rPr>
                <w:rFonts w:asciiTheme="minorHAnsi" w:hAnsiTheme="minorHAnsi" w:cs="Arial"/>
              </w:rPr>
              <w:t>25.000 Kč</w:t>
            </w:r>
          </w:p>
        </w:tc>
      </w:tr>
      <w:tr w:rsidR="00055434" w14:paraId="1009992B" w14:textId="77777777">
        <w:tc>
          <w:tcPr>
            <w:tcW w:w="8102" w:type="dxa"/>
            <w:tcBorders>
              <w:top w:val="single" w:sz="4" w:space="0" w:color="000000"/>
              <w:left w:val="single" w:sz="4" w:space="0" w:color="000000"/>
              <w:bottom w:val="single" w:sz="4" w:space="0" w:color="000000"/>
              <w:right w:val="single" w:sz="4" w:space="0" w:color="000000"/>
            </w:tcBorders>
          </w:tcPr>
          <w:p w14:paraId="69BF3F2C" w14:textId="77777777" w:rsidR="00055434" w:rsidRDefault="00594AA0">
            <w:pPr>
              <w:widowControl w:val="0"/>
              <w:jc w:val="both"/>
              <w:rPr>
                <w:rFonts w:asciiTheme="minorHAnsi" w:hAnsiTheme="minorHAnsi" w:cs="Arial"/>
              </w:rPr>
            </w:pPr>
            <w:r>
              <w:rPr>
                <w:rFonts w:asciiTheme="minorHAnsi" w:hAnsiTheme="minorHAnsi" w:cs="Arial"/>
              </w:rPr>
              <w:t>Porušování zásad BOZP dle platné relevantní legislativy ČR podzhotovitelem zhotovitele.</w:t>
            </w:r>
          </w:p>
        </w:tc>
        <w:tc>
          <w:tcPr>
            <w:tcW w:w="1257" w:type="dxa"/>
            <w:tcBorders>
              <w:top w:val="single" w:sz="4" w:space="0" w:color="000000"/>
              <w:left w:val="single" w:sz="4" w:space="0" w:color="000000"/>
              <w:bottom w:val="single" w:sz="4" w:space="0" w:color="000000"/>
              <w:right w:val="single" w:sz="4" w:space="0" w:color="000000"/>
            </w:tcBorders>
          </w:tcPr>
          <w:p w14:paraId="68E7648E" w14:textId="77777777" w:rsidR="00055434" w:rsidRDefault="00594AA0">
            <w:pPr>
              <w:widowControl w:val="0"/>
              <w:jc w:val="right"/>
              <w:rPr>
                <w:rFonts w:asciiTheme="minorHAnsi" w:hAnsiTheme="minorHAnsi" w:cs="Arial"/>
              </w:rPr>
            </w:pPr>
            <w:r>
              <w:rPr>
                <w:rFonts w:asciiTheme="minorHAnsi" w:hAnsiTheme="minorHAnsi" w:cs="Arial"/>
              </w:rPr>
              <w:t>30.000 Kč</w:t>
            </w:r>
          </w:p>
        </w:tc>
      </w:tr>
      <w:tr w:rsidR="00055434" w14:paraId="7C1D52B2" w14:textId="77777777">
        <w:tc>
          <w:tcPr>
            <w:tcW w:w="8102" w:type="dxa"/>
            <w:tcBorders>
              <w:top w:val="single" w:sz="4" w:space="0" w:color="000000"/>
              <w:left w:val="single" w:sz="4" w:space="0" w:color="000000"/>
              <w:bottom w:val="single" w:sz="4" w:space="0" w:color="000000"/>
              <w:right w:val="single" w:sz="4" w:space="0" w:color="000000"/>
            </w:tcBorders>
          </w:tcPr>
          <w:p w14:paraId="5B45CA94" w14:textId="77777777" w:rsidR="00055434" w:rsidRDefault="00594AA0">
            <w:pPr>
              <w:widowControl w:val="0"/>
              <w:jc w:val="both"/>
              <w:rPr>
                <w:rFonts w:asciiTheme="minorHAnsi" w:hAnsiTheme="minorHAnsi" w:cs="Arial"/>
              </w:rPr>
            </w:pPr>
            <w:r>
              <w:rPr>
                <w:rFonts w:asciiTheme="minorHAnsi" w:hAnsiTheme="minorHAnsi" w:cs="Arial"/>
              </w:rPr>
              <w:t>Opakovaná porušení zásad BOZP, neodstranění zjištěných závad, nepřijetí dostatečných opatření – paušální částka.</w:t>
            </w:r>
          </w:p>
          <w:p w14:paraId="1F79864E" w14:textId="77777777" w:rsidR="00055434" w:rsidRDefault="00055434">
            <w:pPr>
              <w:widowControl w:val="0"/>
              <w:jc w:val="both"/>
              <w:rPr>
                <w:rFonts w:asciiTheme="minorHAnsi" w:hAnsiTheme="minorHAnsi" w:cs="Arial"/>
              </w:rPr>
            </w:pPr>
          </w:p>
        </w:tc>
        <w:tc>
          <w:tcPr>
            <w:tcW w:w="1257" w:type="dxa"/>
            <w:tcBorders>
              <w:top w:val="single" w:sz="4" w:space="0" w:color="000000"/>
              <w:left w:val="single" w:sz="4" w:space="0" w:color="000000"/>
              <w:bottom w:val="single" w:sz="4" w:space="0" w:color="000000"/>
              <w:right w:val="single" w:sz="4" w:space="0" w:color="000000"/>
            </w:tcBorders>
          </w:tcPr>
          <w:p w14:paraId="14221F74" w14:textId="77777777" w:rsidR="00055434" w:rsidRDefault="00594AA0">
            <w:pPr>
              <w:widowControl w:val="0"/>
              <w:jc w:val="right"/>
              <w:rPr>
                <w:rFonts w:asciiTheme="minorHAnsi" w:hAnsiTheme="minorHAnsi" w:cs="Arial"/>
              </w:rPr>
            </w:pPr>
            <w:r>
              <w:rPr>
                <w:rFonts w:asciiTheme="minorHAnsi" w:hAnsiTheme="minorHAnsi" w:cs="Arial"/>
              </w:rPr>
              <w:t>35.000 Kč</w:t>
            </w:r>
          </w:p>
        </w:tc>
      </w:tr>
    </w:tbl>
    <w:p w14:paraId="0BFA614A" w14:textId="77777777" w:rsidR="00055434" w:rsidRDefault="00055434">
      <w:pPr>
        <w:jc w:val="both"/>
        <w:rPr>
          <w:rFonts w:asciiTheme="minorHAnsi" w:hAnsiTheme="minorHAnsi" w:cs="Arial"/>
        </w:rPr>
      </w:pPr>
    </w:p>
    <w:p w14:paraId="1F7319A5" w14:textId="77777777" w:rsidR="00055434" w:rsidRDefault="00055434">
      <w:pPr>
        <w:ind w:left="1080"/>
        <w:jc w:val="both"/>
        <w:rPr>
          <w:rFonts w:asciiTheme="minorHAnsi" w:hAnsiTheme="minorHAnsi" w:cs="Arial"/>
        </w:rPr>
      </w:pPr>
    </w:p>
    <w:tbl>
      <w:tblPr>
        <w:tblW w:w="9360" w:type="dxa"/>
        <w:tblInd w:w="401" w:type="dxa"/>
        <w:tblLayout w:type="fixed"/>
        <w:tblLook w:val="01E0" w:firstRow="1" w:lastRow="1" w:firstColumn="1" w:lastColumn="1" w:noHBand="0" w:noVBand="0"/>
      </w:tblPr>
      <w:tblGrid>
        <w:gridCol w:w="8103"/>
        <w:gridCol w:w="1257"/>
      </w:tblGrid>
      <w:tr w:rsidR="00055434" w14:paraId="56BCB1DF" w14:textId="77777777">
        <w:tc>
          <w:tcPr>
            <w:tcW w:w="8102" w:type="dxa"/>
            <w:tcBorders>
              <w:top w:val="single" w:sz="4" w:space="0" w:color="000000"/>
              <w:left w:val="single" w:sz="4" w:space="0" w:color="000000"/>
              <w:bottom w:val="single" w:sz="4" w:space="0" w:color="000000"/>
              <w:right w:val="single" w:sz="4" w:space="0" w:color="000000"/>
            </w:tcBorders>
            <w:shd w:val="clear" w:color="auto" w:fill="C0C0C0"/>
          </w:tcPr>
          <w:p w14:paraId="1DAB868A" w14:textId="77777777" w:rsidR="00055434" w:rsidRDefault="00594AA0">
            <w:pPr>
              <w:widowControl w:val="0"/>
              <w:rPr>
                <w:rFonts w:asciiTheme="minorHAnsi" w:hAnsiTheme="minorHAnsi" w:cs="Arial"/>
                <w:b/>
              </w:rPr>
            </w:pPr>
            <w:r>
              <w:rPr>
                <w:rFonts w:asciiTheme="minorHAnsi" w:hAnsiTheme="minorHAnsi" w:cs="Arial"/>
                <w:b/>
              </w:rPr>
              <w:t>PO – oblast porušení</w:t>
            </w:r>
          </w:p>
        </w:tc>
        <w:tc>
          <w:tcPr>
            <w:tcW w:w="1257" w:type="dxa"/>
            <w:tcBorders>
              <w:top w:val="single" w:sz="4" w:space="0" w:color="000000"/>
              <w:left w:val="single" w:sz="4" w:space="0" w:color="000000"/>
              <w:bottom w:val="single" w:sz="4" w:space="0" w:color="000000"/>
              <w:right w:val="single" w:sz="4" w:space="0" w:color="000000"/>
            </w:tcBorders>
            <w:shd w:val="clear" w:color="auto" w:fill="C0C0C0"/>
          </w:tcPr>
          <w:p w14:paraId="58552D6E" w14:textId="77777777" w:rsidR="00055434" w:rsidRDefault="00594AA0">
            <w:pPr>
              <w:widowControl w:val="0"/>
              <w:jc w:val="center"/>
              <w:rPr>
                <w:rFonts w:asciiTheme="minorHAnsi" w:hAnsiTheme="minorHAnsi" w:cs="Arial"/>
                <w:b/>
              </w:rPr>
            </w:pPr>
            <w:r>
              <w:rPr>
                <w:rFonts w:asciiTheme="minorHAnsi" w:hAnsiTheme="minorHAnsi" w:cs="Arial"/>
                <w:b/>
              </w:rPr>
              <w:t>Sankce</w:t>
            </w:r>
          </w:p>
        </w:tc>
      </w:tr>
      <w:tr w:rsidR="00055434" w14:paraId="269CA5EB" w14:textId="77777777">
        <w:tc>
          <w:tcPr>
            <w:tcW w:w="8102" w:type="dxa"/>
            <w:tcBorders>
              <w:top w:val="single" w:sz="4" w:space="0" w:color="000000"/>
              <w:left w:val="single" w:sz="4" w:space="0" w:color="000000"/>
              <w:bottom w:val="single" w:sz="4" w:space="0" w:color="000000"/>
              <w:right w:val="single" w:sz="4" w:space="0" w:color="000000"/>
            </w:tcBorders>
          </w:tcPr>
          <w:p w14:paraId="20009AD8" w14:textId="77777777" w:rsidR="00055434" w:rsidRDefault="00594AA0">
            <w:pPr>
              <w:widowControl w:val="0"/>
              <w:rPr>
                <w:rFonts w:asciiTheme="minorHAnsi" w:hAnsiTheme="minorHAnsi"/>
              </w:rPr>
            </w:pPr>
            <w:r>
              <w:rPr>
                <w:rFonts w:asciiTheme="minorHAnsi" w:hAnsiTheme="minorHAnsi"/>
              </w:rPr>
              <w:t>Zneužití věcných prostředků požární ochrany</w:t>
            </w:r>
          </w:p>
        </w:tc>
        <w:tc>
          <w:tcPr>
            <w:tcW w:w="1257" w:type="dxa"/>
            <w:tcBorders>
              <w:top w:val="single" w:sz="4" w:space="0" w:color="000000"/>
              <w:left w:val="single" w:sz="4" w:space="0" w:color="000000"/>
              <w:bottom w:val="single" w:sz="4" w:space="0" w:color="000000"/>
              <w:right w:val="single" w:sz="4" w:space="0" w:color="000000"/>
            </w:tcBorders>
          </w:tcPr>
          <w:p w14:paraId="52411A59" w14:textId="77777777" w:rsidR="00055434" w:rsidRDefault="00594AA0">
            <w:pPr>
              <w:widowControl w:val="0"/>
              <w:jc w:val="right"/>
              <w:rPr>
                <w:rFonts w:asciiTheme="minorHAnsi" w:hAnsiTheme="minorHAnsi" w:cs="Arial"/>
              </w:rPr>
            </w:pPr>
            <w:r>
              <w:rPr>
                <w:rFonts w:asciiTheme="minorHAnsi" w:hAnsiTheme="minorHAnsi" w:cs="Arial"/>
              </w:rPr>
              <w:t>5.000 Kč</w:t>
            </w:r>
          </w:p>
        </w:tc>
      </w:tr>
      <w:tr w:rsidR="00055434" w14:paraId="551A7099" w14:textId="77777777">
        <w:tc>
          <w:tcPr>
            <w:tcW w:w="8102" w:type="dxa"/>
            <w:tcBorders>
              <w:top w:val="single" w:sz="4" w:space="0" w:color="000000"/>
              <w:left w:val="single" w:sz="4" w:space="0" w:color="000000"/>
              <w:bottom w:val="single" w:sz="4" w:space="0" w:color="000000"/>
              <w:right w:val="single" w:sz="4" w:space="0" w:color="000000"/>
            </w:tcBorders>
          </w:tcPr>
          <w:p w14:paraId="6295FD30" w14:textId="77777777" w:rsidR="00055434" w:rsidRDefault="00594AA0">
            <w:pPr>
              <w:widowControl w:val="0"/>
              <w:rPr>
                <w:rFonts w:asciiTheme="minorHAnsi" w:hAnsiTheme="minorHAnsi"/>
              </w:rPr>
            </w:pPr>
            <w:r>
              <w:rPr>
                <w:rFonts w:asciiTheme="minorHAnsi" w:hAnsiTheme="minorHAnsi"/>
              </w:rPr>
              <w:t>Nedodržení zákazu kouření, používání otevřeného ohně a na vyznačených místech, kde je to zakázáno.</w:t>
            </w:r>
          </w:p>
        </w:tc>
        <w:tc>
          <w:tcPr>
            <w:tcW w:w="1257" w:type="dxa"/>
            <w:tcBorders>
              <w:top w:val="single" w:sz="4" w:space="0" w:color="000000"/>
              <w:left w:val="single" w:sz="4" w:space="0" w:color="000000"/>
              <w:bottom w:val="single" w:sz="4" w:space="0" w:color="000000"/>
              <w:right w:val="single" w:sz="4" w:space="0" w:color="000000"/>
            </w:tcBorders>
          </w:tcPr>
          <w:p w14:paraId="2F1F0BF5" w14:textId="77777777" w:rsidR="00055434" w:rsidRDefault="00594AA0">
            <w:pPr>
              <w:widowControl w:val="0"/>
              <w:jc w:val="right"/>
              <w:rPr>
                <w:rFonts w:asciiTheme="minorHAnsi" w:hAnsiTheme="minorHAnsi" w:cs="Arial"/>
              </w:rPr>
            </w:pPr>
            <w:r>
              <w:rPr>
                <w:rFonts w:asciiTheme="minorHAnsi" w:hAnsiTheme="minorHAnsi" w:cs="Arial"/>
              </w:rPr>
              <w:t>10.000 Kč</w:t>
            </w:r>
          </w:p>
        </w:tc>
      </w:tr>
      <w:tr w:rsidR="00055434" w14:paraId="0FCC2645" w14:textId="77777777">
        <w:tc>
          <w:tcPr>
            <w:tcW w:w="8102" w:type="dxa"/>
            <w:tcBorders>
              <w:top w:val="single" w:sz="4" w:space="0" w:color="000000"/>
              <w:left w:val="single" w:sz="4" w:space="0" w:color="000000"/>
              <w:bottom w:val="single" w:sz="4" w:space="0" w:color="000000"/>
              <w:right w:val="single" w:sz="4" w:space="0" w:color="000000"/>
            </w:tcBorders>
          </w:tcPr>
          <w:p w14:paraId="725E7911" w14:textId="77777777" w:rsidR="00055434" w:rsidRDefault="00594AA0">
            <w:pPr>
              <w:widowControl w:val="0"/>
              <w:rPr>
                <w:rFonts w:asciiTheme="minorHAnsi" w:hAnsiTheme="minorHAnsi"/>
              </w:rPr>
            </w:pPr>
            <w:r>
              <w:rPr>
                <w:rFonts w:asciiTheme="minorHAnsi" w:hAnsiTheme="minorHAnsi"/>
              </w:rPr>
              <w:t>Při bezodkladném neoznámení vzniklého požáru příslušnému HZS.</w:t>
            </w:r>
          </w:p>
        </w:tc>
        <w:tc>
          <w:tcPr>
            <w:tcW w:w="1257" w:type="dxa"/>
            <w:tcBorders>
              <w:top w:val="single" w:sz="4" w:space="0" w:color="000000"/>
              <w:left w:val="single" w:sz="4" w:space="0" w:color="000000"/>
              <w:bottom w:val="single" w:sz="4" w:space="0" w:color="000000"/>
              <w:right w:val="single" w:sz="4" w:space="0" w:color="000000"/>
            </w:tcBorders>
          </w:tcPr>
          <w:p w14:paraId="2D577910" w14:textId="77777777" w:rsidR="00055434" w:rsidRDefault="00594AA0">
            <w:pPr>
              <w:widowControl w:val="0"/>
              <w:jc w:val="right"/>
              <w:rPr>
                <w:rFonts w:asciiTheme="minorHAnsi" w:hAnsiTheme="minorHAnsi" w:cs="Arial"/>
              </w:rPr>
            </w:pPr>
            <w:r>
              <w:rPr>
                <w:rFonts w:asciiTheme="minorHAnsi" w:hAnsiTheme="minorHAnsi" w:cs="Arial"/>
              </w:rPr>
              <w:t>10.000 Kč</w:t>
            </w:r>
          </w:p>
        </w:tc>
      </w:tr>
      <w:tr w:rsidR="00055434" w14:paraId="6EB593EE" w14:textId="77777777">
        <w:tc>
          <w:tcPr>
            <w:tcW w:w="8102" w:type="dxa"/>
            <w:tcBorders>
              <w:top w:val="single" w:sz="4" w:space="0" w:color="000000"/>
              <w:left w:val="single" w:sz="4" w:space="0" w:color="000000"/>
              <w:bottom w:val="single" w:sz="4" w:space="0" w:color="000000"/>
              <w:right w:val="single" w:sz="4" w:space="0" w:color="000000"/>
            </w:tcBorders>
          </w:tcPr>
          <w:p w14:paraId="25E4D52C" w14:textId="77777777" w:rsidR="00055434" w:rsidRDefault="00594AA0">
            <w:pPr>
              <w:widowControl w:val="0"/>
              <w:jc w:val="both"/>
              <w:rPr>
                <w:rFonts w:asciiTheme="minorHAnsi" w:hAnsiTheme="minorHAnsi" w:cs="Arial"/>
              </w:rPr>
            </w:pPr>
            <w:r>
              <w:rPr>
                <w:rFonts w:asciiTheme="minorHAnsi" w:hAnsiTheme="minorHAnsi" w:cs="Arial"/>
              </w:rPr>
              <w:t>Jiná zde nespecifikovaná porušení vztahující se k PO dle platné legislativy ČR.</w:t>
            </w:r>
          </w:p>
        </w:tc>
        <w:tc>
          <w:tcPr>
            <w:tcW w:w="1257" w:type="dxa"/>
            <w:tcBorders>
              <w:top w:val="single" w:sz="4" w:space="0" w:color="000000"/>
              <w:left w:val="single" w:sz="4" w:space="0" w:color="000000"/>
              <w:bottom w:val="single" w:sz="4" w:space="0" w:color="000000"/>
              <w:right w:val="single" w:sz="4" w:space="0" w:color="000000"/>
            </w:tcBorders>
          </w:tcPr>
          <w:p w14:paraId="56D2C3FD" w14:textId="77777777" w:rsidR="00055434" w:rsidRDefault="00594AA0">
            <w:pPr>
              <w:widowControl w:val="0"/>
              <w:jc w:val="right"/>
              <w:rPr>
                <w:rFonts w:asciiTheme="minorHAnsi" w:hAnsiTheme="minorHAnsi" w:cs="Arial"/>
              </w:rPr>
            </w:pPr>
            <w:r>
              <w:rPr>
                <w:rFonts w:asciiTheme="minorHAnsi" w:hAnsiTheme="minorHAnsi" w:cs="Arial"/>
              </w:rPr>
              <w:t>10.000 Kč</w:t>
            </w:r>
          </w:p>
        </w:tc>
      </w:tr>
      <w:tr w:rsidR="00055434" w14:paraId="40C19EC5" w14:textId="77777777">
        <w:tc>
          <w:tcPr>
            <w:tcW w:w="8102" w:type="dxa"/>
            <w:tcBorders>
              <w:top w:val="single" w:sz="4" w:space="0" w:color="000000"/>
              <w:left w:val="single" w:sz="4" w:space="0" w:color="000000"/>
              <w:bottom w:val="single" w:sz="4" w:space="0" w:color="000000"/>
              <w:right w:val="single" w:sz="4" w:space="0" w:color="000000"/>
            </w:tcBorders>
          </w:tcPr>
          <w:p w14:paraId="46F8F531" w14:textId="77777777" w:rsidR="00055434" w:rsidRDefault="00594AA0">
            <w:pPr>
              <w:widowControl w:val="0"/>
              <w:jc w:val="both"/>
              <w:rPr>
                <w:rFonts w:asciiTheme="minorHAnsi" w:hAnsiTheme="minorHAnsi" w:cs="Arial"/>
              </w:rPr>
            </w:pPr>
            <w:r>
              <w:rPr>
                <w:rFonts w:asciiTheme="minorHAnsi" w:hAnsiTheme="minorHAnsi" w:cs="Arial"/>
              </w:rPr>
              <w:t>Provádění prací s otevřeným ohněm a bez řádného zajištění dle platné legislativy ČR.</w:t>
            </w:r>
          </w:p>
        </w:tc>
        <w:tc>
          <w:tcPr>
            <w:tcW w:w="1257" w:type="dxa"/>
            <w:tcBorders>
              <w:top w:val="single" w:sz="4" w:space="0" w:color="000000"/>
              <w:left w:val="single" w:sz="4" w:space="0" w:color="000000"/>
              <w:bottom w:val="single" w:sz="4" w:space="0" w:color="000000"/>
              <w:right w:val="single" w:sz="4" w:space="0" w:color="000000"/>
            </w:tcBorders>
          </w:tcPr>
          <w:p w14:paraId="57E329A6" w14:textId="77777777" w:rsidR="00055434" w:rsidRDefault="00594AA0">
            <w:pPr>
              <w:widowControl w:val="0"/>
              <w:jc w:val="right"/>
              <w:rPr>
                <w:rFonts w:asciiTheme="minorHAnsi" w:hAnsiTheme="minorHAnsi" w:cs="Arial"/>
              </w:rPr>
            </w:pPr>
            <w:r>
              <w:rPr>
                <w:rFonts w:asciiTheme="minorHAnsi" w:hAnsiTheme="minorHAnsi" w:cs="Arial"/>
              </w:rPr>
              <w:t>20.000 Kč</w:t>
            </w:r>
          </w:p>
        </w:tc>
      </w:tr>
      <w:tr w:rsidR="00055434" w14:paraId="354BAE4F" w14:textId="77777777">
        <w:tc>
          <w:tcPr>
            <w:tcW w:w="8102" w:type="dxa"/>
            <w:tcBorders>
              <w:top w:val="single" w:sz="4" w:space="0" w:color="000000"/>
              <w:left w:val="single" w:sz="4" w:space="0" w:color="000000"/>
              <w:bottom w:val="single" w:sz="4" w:space="0" w:color="000000"/>
              <w:right w:val="single" w:sz="4" w:space="0" w:color="000000"/>
            </w:tcBorders>
          </w:tcPr>
          <w:p w14:paraId="5EF4C0C2" w14:textId="77777777" w:rsidR="00055434" w:rsidRDefault="00594AA0">
            <w:pPr>
              <w:widowControl w:val="0"/>
              <w:rPr>
                <w:rFonts w:asciiTheme="minorHAnsi" w:hAnsiTheme="minorHAnsi"/>
              </w:rPr>
            </w:pPr>
            <w:r>
              <w:rPr>
                <w:rFonts w:asciiTheme="minorHAnsi" w:hAnsiTheme="minorHAnsi"/>
              </w:rPr>
              <w:t>Neudržování volných únikových cest a volného přístupu k nouzovým východům k rozvodným zařízením el. energie, k uzávěrům vody, plynu v objektech a k prostředkům PO (nástěnné a podzemní hydranty)</w:t>
            </w:r>
          </w:p>
        </w:tc>
        <w:tc>
          <w:tcPr>
            <w:tcW w:w="1257" w:type="dxa"/>
            <w:tcBorders>
              <w:top w:val="single" w:sz="4" w:space="0" w:color="000000"/>
              <w:left w:val="single" w:sz="4" w:space="0" w:color="000000"/>
              <w:bottom w:val="single" w:sz="4" w:space="0" w:color="000000"/>
              <w:right w:val="single" w:sz="4" w:space="0" w:color="000000"/>
            </w:tcBorders>
          </w:tcPr>
          <w:p w14:paraId="6E93C078" w14:textId="77777777" w:rsidR="00055434" w:rsidRDefault="00594AA0">
            <w:pPr>
              <w:widowControl w:val="0"/>
              <w:jc w:val="right"/>
              <w:rPr>
                <w:rFonts w:asciiTheme="minorHAnsi" w:hAnsiTheme="minorHAnsi" w:cs="Arial"/>
              </w:rPr>
            </w:pPr>
            <w:r>
              <w:rPr>
                <w:rFonts w:asciiTheme="minorHAnsi" w:hAnsiTheme="minorHAnsi" w:cs="Arial"/>
              </w:rPr>
              <w:t>20.000 Kč</w:t>
            </w:r>
          </w:p>
        </w:tc>
      </w:tr>
      <w:tr w:rsidR="00055434" w14:paraId="01214BFB" w14:textId="77777777">
        <w:tc>
          <w:tcPr>
            <w:tcW w:w="8102" w:type="dxa"/>
            <w:tcBorders>
              <w:top w:val="single" w:sz="4" w:space="0" w:color="000000"/>
              <w:left w:val="single" w:sz="4" w:space="0" w:color="000000"/>
              <w:bottom w:val="single" w:sz="4" w:space="0" w:color="000000"/>
              <w:right w:val="single" w:sz="4" w:space="0" w:color="000000"/>
            </w:tcBorders>
          </w:tcPr>
          <w:p w14:paraId="336AEA23" w14:textId="77777777" w:rsidR="00055434" w:rsidRDefault="00594AA0">
            <w:pPr>
              <w:widowControl w:val="0"/>
              <w:jc w:val="both"/>
              <w:rPr>
                <w:rFonts w:asciiTheme="minorHAnsi" w:hAnsiTheme="minorHAnsi" w:cs="Arial"/>
              </w:rPr>
            </w:pPr>
            <w:r>
              <w:rPr>
                <w:rFonts w:asciiTheme="minorHAnsi" w:hAnsiTheme="minorHAnsi" w:cs="Arial"/>
              </w:rPr>
              <w:t>Porušování zásad PO dle platné relevantní legislativy ČR poddodavatelem zhotovitele.</w:t>
            </w:r>
          </w:p>
        </w:tc>
        <w:tc>
          <w:tcPr>
            <w:tcW w:w="1257" w:type="dxa"/>
            <w:tcBorders>
              <w:top w:val="single" w:sz="4" w:space="0" w:color="000000"/>
              <w:left w:val="single" w:sz="4" w:space="0" w:color="000000"/>
              <w:bottom w:val="single" w:sz="4" w:space="0" w:color="000000"/>
              <w:right w:val="single" w:sz="4" w:space="0" w:color="000000"/>
            </w:tcBorders>
          </w:tcPr>
          <w:p w14:paraId="27A50799" w14:textId="77777777" w:rsidR="00055434" w:rsidRDefault="00594AA0">
            <w:pPr>
              <w:widowControl w:val="0"/>
              <w:jc w:val="right"/>
              <w:rPr>
                <w:rFonts w:asciiTheme="minorHAnsi" w:hAnsiTheme="minorHAnsi" w:cs="Arial"/>
              </w:rPr>
            </w:pPr>
            <w:r>
              <w:rPr>
                <w:rFonts w:asciiTheme="minorHAnsi" w:hAnsiTheme="minorHAnsi" w:cs="Arial"/>
              </w:rPr>
              <w:t>30.000 Kč</w:t>
            </w:r>
          </w:p>
        </w:tc>
      </w:tr>
      <w:tr w:rsidR="00055434" w14:paraId="479951E3" w14:textId="77777777">
        <w:tc>
          <w:tcPr>
            <w:tcW w:w="8102" w:type="dxa"/>
            <w:tcBorders>
              <w:top w:val="single" w:sz="4" w:space="0" w:color="000000"/>
              <w:left w:val="single" w:sz="4" w:space="0" w:color="000000"/>
              <w:bottom w:val="single" w:sz="4" w:space="0" w:color="000000"/>
              <w:right w:val="single" w:sz="4" w:space="0" w:color="000000"/>
            </w:tcBorders>
          </w:tcPr>
          <w:p w14:paraId="756C9606" w14:textId="77777777" w:rsidR="00055434" w:rsidRDefault="00594AA0">
            <w:pPr>
              <w:widowControl w:val="0"/>
              <w:jc w:val="both"/>
              <w:rPr>
                <w:rFonts w:asciiTheme="minorHAnsi" w:hAnsiTheme="minorHAnsi" w:cs="Arial"/>
              </w:rPr>
            </w:pPr>
            <w:r>
              <w:rPr>
                <w:rFonts w:asciiTheme="minorHAnsi" w:hAnsiTheme="minorHAnsi" w:cs="Arial"/>
              </w:rPr>
              <w:t>Opakovaná porušení zásad PO, neodstranění zjištěných závad, nepřijetí dostatečných opatření - paušální částka.</w:t>
            </w:r>
          </w:p>
        </w:tc>
        <w:tc>
          <w:tcPr>
            <w:tcW w:w="1257" w:type="dxa"/>
            <w:tcBorders>
              <w:top w:val="single" w:sz="4" w:space="0" w:color="000000"/>
              <w:left w:val="single" w:sz="4" w:space="0" w:color="000000"/>
              <w:bottom w:val="single" w:sz="4" w:space="0" w:color="000000"/>
              <w:right w:val="single" w:sz="4" w:space="0" w:color="000000"/>
            </w:tcBorders>
          </w:tcPr>
          <w:p w14:paraId="61C46D13" w14:textId="77777777" w:rsidR="00055434" w:rsidRDefault="00594AA0">
            <w:pPr>
              <w:widowControl w:val="0"/>
              <w:jc w:val="right"/>
              <w:rPr>
                <w:rFonts w:asciiTheme="minorHAnsi" w:hAnsiTheme="minorHAnsi" w:cs="Arial"/>
              </w:rPr>
            </w:pPr>
            <w:r>
              <w:rPr>
                <w:rFonts w:asciiTheme="minorHAnsi" w:hAnsiTheme="minorHAnsi" w:cs="Arial"/>
              </w:rPr>
              <w:t>35.000 Kč</w:t>
            </w:r>
          </w:p>
        </w:tc>
      </w:tr>
    </w:tbl>
    <w:p w14:paraId="5FE73F17" w14:textId="77777777" w:rsidR="00055434" w:rsidRDefault="00055434">
      <w:pPr>
        <w:rPr>
          <w:rFonts w:asciiTheme="minorHAnsi" w:hAnsiTheme="minorHAnsi" w:cs="Arial"/>
        </w:rPr>
      </w:pPr>
    </w:p>
    <w:p w14:paraId="456C3616" w14:textId="77777777" w:rsidR="00055434" w:rsidRDefault="00055434">
      <w:pPr>
        <w:ind w:left="1080"/>
        <w:jc w:val="both"/>
        <w:rPr>
          <w:rFonts w:asciiTheme="minorHAnsi" w:hAnsiTheme="minorHAnsi" w:cs="Arial"/>
        </w:rPr>
      </w:pPr>
    </w:p>
    <w:tbl>
      <w:tblPr>
        <w:tblW w:w="9360" w:type="dxa"/>
        <w:tblInd w:w="401" w:type="dxa"/>
        <w:tblLayout w:type="fixed"/>
        <w:tblLook w:val="01E0" w:firstRow="1" w:lastRow="1" w:firstColumn="1" w:lastColumn="1" w:noHBand="0" w:noVBand="0"/>
      </w:tblPr>
      <w:tblGrid>
        <w:gridCol w:w="8103"/>
        <w:gridCol w:w="1257"/>
      </w:tblGrid>
      <w:tr w:rsidR="00055434" w14:paraId="23CC0A3C" w14:textId="77777777">
        <w:tc>
          <w:tcPr>
            <w:tcW w:w="8102" w:type="dxa"/>
            <w:tcBorders>
              <w:top w:val="single" w:sz="4" w:space="0" w:color="000000"/>
              <w:left w:val="single" w:sz="4" w:space="0" w:color="000000"/>
              <w:bottom w:val="single" w:sz="4" w:space="0" w:color="000000"/>
              <w:right w:val="single" w:sz="4" w:space="0" w:color="000000"/>
            </w:tcBorders>
            <w:shd w:val="clear" w:color="auto" w:fill="C0C0C0"/>
          </w:tcPr>
          <w:p w14:paraId="6363D6F0" w14:textId="77777777" w:rsidR="00055434" w:rsidRDefault="00594AA0">
            <w:pPr>
              <w:widowControl w:val="0"/>
              <w:rPr>
                <w:rFonts w:asciiTheme="minorHAnsi" w:hAnsiTheme="minorHAnsi" w:cs="Arial"/>
                <w:b/>
              </w:rPr>
            </w:pPr>
            <w:r>
              <w:rPr>
                <w:rFonts w:asciiTheme="minorHAnsi" w:hAnsiTheme="minorHAnsi" w:cs="Arial"/>
                <w:b/>
              </w:rPr>
              <w:t>OŽP – oblast porušení</w:t>
            </w:r>
          </w:p>
        </w:tc>
        <w:tc>
          <w:tcPr>
            <w:tcW w:w="1257" w:type="dxa"/>
            <w:tcBorders>
              <w:top w:val="single" w:sz="4" w:space="0" w:color="000000"/>
              <w:left w:val="single" w:sz="4" w:space="0" w:color="000000"/>
              <w:bottom w:val="single" w:sz="4" w:space="0" w:color="000000"/>
              <w:right w:val="single" w:sz="4" w:space="0" w:color="000000"/>
            </w:tcBorders>
            <w:shd w:val="clear" w:color="auto" w:fill="C0C0C0"/>
          </w:tcPr>
          <w:p w14:paraId="08399314" w14:textId="77777777" w:rsidR="00055434" w:rsidRDefault="00594AA0">
            <w:pPr>
              <w:widowControl w:val="0"/>
              <w:jc w:val="center"/>
              <w:rPr>
                <w:rFonts w:asciiTheme="minorHAnsi" w:hAnsiTheme="minorHAnsi" w:cs="Arial"/>
                <w:b/>
              </w:rPr>
            </w:pPr>
            <w:r>
              <w:rPr>
                <w:rFonts w:asciiTheme="minorHAnsi" w:hAnsiTheme="minorHAnsi" w:cs="Arial"/>
                <w:b/>
              </w:rPr>
              <w:t>Sankce</w:t>
            </w:r>
          </w:p>
        </w:tc>
      </w:tr>
      <w:tr w:rsidR="00055434" w14:paraId="722B5256" w14:textId="77777777">
        <w:tc>
          <w:tcPr>
            <w:tcW w:w="8102" w:type="dxa"/>
            <w:tcBorders>
              <w:top w:val="single" w:sz="4" w:space="0" w:color="000000"/>
              <w:left w:val="single" w:sz="4" w:space="0" w:color="000000"/>
              <w:bottom w:val="single" w:sz="4" w:space="0" w:color="000000"/>
              <w:right w:val="single" w:sz="4" w:space="0" w:color="000000"/>
            </w:tcBorders>
          </w:tcPr>
          <w:p w14:paraId="65B15A77" w14:textId="77777777" w:rsidR="00055434" w:rsidRDefault="00594AA0">
            <w:pPr>
              <w:widowControl w:val="0"/>
              <w:rPr>
                <w:rFonts w:asciiTheme="minorHAnsi" w:hAnsiTheme="minorHAnsi" w:cs="Arial"/>
              </w:rPr>
            </w:pPr>
            <w:r>
              <w:rPr>
                <w:rFonts w:asciiTheme="minorHAnsi" w:hAnsiTheme="minorHAnsi" w:cs="Arial"/>
              </w:rPr>
              <w:t>Nepořádek na staveništi, úkapy pod technikou a stroji.</w:t>
            </w:r>
          </w:p>
        </w:tc>
        <w:tc>
          <w:tcPr>
            <w:tcW w:w="1257" w:type="dxa"/>
            <w:tcBorders>
              <w:top w:val="single" w:sz="4" w:space="0" w:color="000000"/>
              <w:left w:val="single" w:sz="4" w:space="0" w:color="000000"/>
              <w:bottom w:val="single" w:sz="4" w:space="0" w:color="000000"/>
              <w:right w:val="single" w:sz="4" w:space="0" w:color="000000"/>
            </w:tcBorders>
          </w:tcPr>
          <w:p w14:paraId="5FE869AF" w14:textId="77777777" w:rsidR="00055434" w:rsidRDefault="00594AA0">
            <w:pPr>
              <w:widowControl w:val="0"/>
              <w:jc w:val="right"/>
              <w:rPr>
                <w:rFonts w:asciiTheme="minorHAnsi" w:hAnsiTheme="minorHAnsi" w:cs="Arial"/>
              </w:rPr>
            </w:pPr>
            <w:r>
              <w:rPr>
                <w:rFonts w:asciiTheme="minorHAnsi" w:hAnsiTheme="minorHAnsi" w:cs="Arial"/>
              </w:rPr>
              <w:t>10.000 Kč</w:t>
            </w:r>
          </w:p>
        </w:tc>
      </w:tr>
      <w:tr w:rsidR="00055434" w14:paraId="419A8BD5" w14:textId="77777777">
        <w:tc>
          <w:tcPr>
            <w:tcW w:w="8102" w:type="dxa"/>
            <w:tcBorders>
              <w:top w:val="single" w:sz="4" w:space="0" w:color="000000"/>
              <w:left w:val="single" w:sz="4" w:space="0" w:color="000000"/>
              <w:bottom w:val="single" w:sz="4" w:space="0" w:color="000000"/>
              <w:right w:val="single" w:sz="4" w:space="0" w:color="000000"/>
            </w:tcBorders>
          </w:tcPr>
          <w:p w14:paraId="03029F70" w14:textId="77777777" w:rsidR="00055434" w:rsidRDefault="00594AA0">
            <w:pPr>
              <w:widowControl w:val="0"/>
              <w:jc w:val="both"/>
              <w:rPr>
                <w:rFonts w:asciiTheme="minorHAnsi" w:hAnsiTheme="minorHAnsi" w:cs="Arial"/>
              </w:rPr>
            </w:pPr>
            <w:r>
              <w:rPr>
                <w:rFonts w:asciiTheme="minorHAnsi" w:hAnsiTheme="minorHAnsi" w:cs="Arial"/>
              </w:rPr>
              <w:t>Jiná, zde nespecifikovaná, porušení vztahující se k OŽP dle platné legislativy ČR.</w:t>
            </w:r>
          </w:p>
        </w:tc>
        <w:tc>
          <w:tcPr>
            <w:tcW w:w="1257" w:type="dxa"/>
            <w:tcBorders>
              <w:top w:val="single" w:sz="4" w:space="0" w:color="000000"/>
              <w:left w:val="single" w:sz="4" w:space="0" w:color="000000"/>
              <w:bottom w:val="single" w:sz="4" w:space="0" w:color="000000"/>
              <w:right w:val="single" w:sz="4" w:space="0" w:color="000000"/>
            </w:tcBorders>
          </w:tcPr>
          <w:p w14:paraId="16AB3846" w14:textId="77777777" w:rsidR="00055434" w:rsidRDefault="00594AA0">
            <w:pPr>
              <w:widowControl w:val="0"/>
              <w:jc w:val="right"/>
              <w:rPr>
                <w:rFonts w:asciiTheme="minorHAnsi" w:hAnsiTheme="minorHAnsi" w:cs="Arial"/>
              </w:rPr>
            </w:pPr>
            <w:r>
              <w:rPr>
                <w:rFonts w:asciiTheme="minorHAnsi" w:hAnsiTheme="minorHAnsi" w:cs="Arial"/>
              </w:rPr>
              <w:t>10.000 Kč</w:t>
            </w:r>
          </w:p>
        </w:tc>
      </w:tr>
      <w:tr w:rsidR="00055434" w14:paraId="4F705C79" w14:textId="77777777">
        <w:tc>
          <w:tcPr>
            <w:tcW w:w="8102" w:type="dxa"/>
            <w:tcBorders>
              <w:top w:val="single" w:sz="4" w:space="0" w:color="000000"/>
              <w:left w:val="single" w:sz="4" w:space="0" w:color="000000"/>
              <w:bottom w:val="single" w:sz="4" w:space="0" w:color="000000"/>
              <w:right w:val="single" w:sz="4" w:space="0" w:color="000000"/>
            </w:tcBorders>
          </w:tcPr>
          <w:p w14:paraId="60F32FE9" w14:textId="77777777" w:rsidR="00055434" w:rsidRDefault="00594AA0">
            <w:pPr>
              <w:widowControl w:val="0"/>
              <w:jc w:val="both"/>
              <w:rPr>
                <w:rFonts w:asciiTheme="minorHAnsi" w:hAnsiTheme="minorHAnsi" w:cs="Arial"/>
              </w:rPr>
            </w:pPr>
            <w:r>
              <w:rPr>
                <w:rFonts w:asciiTheme="minorHAnsi" w:hAnsiTheme="minorHAnsi" w:cs="Arial"/>
              </w:rPr>
              <w:t>Nepředložení dokumentace EMS a OŽP zajišťující ochranu před havárií a povodněmi, nepředložení dokumentů prokazujících relevantní nakládání s odpady a CHLP.</w:t>
            </w:r>
          </w:p>
        </w:tc>
        <w:tc>
          <w:tcPr>
            <w:tcW w:w="1257" w:type="dxa"/>
            <w:tcBorders>
              <w:top w:val="single" w:sz="4" w:space="0" w:color="000000"/>
              <w:left w:val="single" w:sz="4" w:space="0" w:color="000000"/>
              <w:bottom w:val="single" w:sz="4" w:space="0" w:color="000000"/>
              <w:right w:val="single" w:sz="4" w:space="0" w:color="000000"/>
            </w:tcBorders>
          </w:tcPr>
          <w:p w14:paraId="6C81ED0F" w14:textId="77777777" w:rsidR="00055434" w:rsidRDefault="00594AA0">
            <w:pPr>
              <w:widowControl w:val="0"/>
              <w:jc w:val="right"/>
              <w:rPr>
                <w:rFonts w:asciiTheme="minorHAnsi" w:hAnsiTheme="minorHAnsi" w:cs="Arial"/>
              </w:rPr>
            </w:pPr>
            <w:r>
              <w:rPr>
                <w:rFonts w:asciiTheme="minorHAnsi" w:hAnsiTheme="minorHAnsi" w:cs="Arial"/>
              </w:rPr>
              <w:t>10.000 Kč</w:t>
            </w:r>
          </w:p>
        </w:tc>
      </w:tr>
      <w:tr w:rsidR="00055434" w14:paraId="13073CFD" w14:textId="77777777">
        <w:tc>
          <w:tcPr>
            <w:tcW w:w="8102" w:type="dxa"/>
            <w:tcBorders>
              <w:top w:val="single" w:sz="4" w:space="0" w:color="000000"/>
              <w:left w:val="single" w:sz="4" w:space="0" w:color="000000"/>
              <w:bottom w:val="single" w:sz="4" w:space="0" w:color="000000"/>
              <w:right w:val="single" w:sz="4" w:space="0" w:color="000000"/>
            </w:tcBorders>
          </w:tcPr>
          <w:p w14:paraId="249869E5" w14:textId="4073CDA9" w:rsidR="00055434" w:rsidRDefault="00594AA0">
            <w:pPr>
              <w:widowControl w:val="0"/>
              <w:jc w:val="both"/>
              <w:rPr>
                <w:rFonts w:asciiTheme="minorHAnsi" w:hAnsiTheme="minorHAnsi" w:cs="Arial"/>
              </w:rPr>
            </w:pPr>
            <w:r>
              <w:rPr>
                <w:rFonts w:asciiTheme="minorHAnsi" w:hAnsiTheme="minorHAnsi" w:cs="Arial"/>
              </w:rPr>
              <w:t>Porušování ustanovení zákona o odpadech č.</w:t>
            </w:r>
            <w:r w:rsidR="008E7DF9">
              <w:rPr>
                <w:rFonts w:asciiTheme="minorHAnsi" w:hAnsiTheme="minorHAnsi" w:cs="Arial"/>
              </w:rPr>
              <w:t>241/2020</w:t>
            </w:r>
            <w:r>
              <w:rPr>
                <w:rFonts w:asciiTheme="minorHAnsi" w:hAnsiTheme="minorHAnsi" w:cs="Arial"/>
              </w:rPr>
              <w:t xml:space="preserve"> Sb. zakotvených v interní relevantní dokumentaci objednatele.</w:t>
            </w:r>
          </w:p>
        </w:tc>
        <w:tc>
          <w:tcPr>
            <w:tcW w:w="1257" w:type="dxa"/>
            <w:tcBorders>
              <w:top w:val="single" w:sz="4" w:space="0" w:color="000000"/>
              <w:left w:val="single" w:sz="4" w:space="0" w:color="000000"/>
              <w:bottom w:val="single" w:sz="4" w:space="0" w:color="000000"/>
              <w:right w:val="single" w:sz="4" w:space="0" w:color="000000"/>
            </w:tcBorders>
          </w:tcPr>
          <w:p w14:paraId="06234B2A" w14:textId="77777777" w:rsidR="00055434" w:rsidRDefault="00594AA0">
            <w:pPr>
              <w:widowControl w:val="0"/>
              <w:jc w:val="right"/>
              <w:rPr>
                <w:rFonts w:asciiTheme="minorHAnsi" w:hAnsiTheme="minorHAnsi" w:cs="Arial"/>
              </w:rPr>
            </w:pPr>
            <w:r>
              <w:rPr>
                <w:rFonts w:asciiTheme="minorHAnsi" w:hAnsiTheme="minorHAnsi" w:cs="Arial"/>
              </w:rPr>
              <w:t>15.000 Kč</w:t>
            </w:r>
          </w:p>
        </w:tc>
      </w:tr>
      <w:tr w:rsidR="00055434" w14:paraId="6E852E3E" w14:textId="77777777">
        <w:tc>
          <w:tcPr>
            <w:tcW w:w="8102" w:type="dxa"/>
            <w:tcBorders>
              <w:top w:val="single" w:sz="4" w:space="0" w:color="000000"/>
              <w:left w:val="single" w:sz="4" w:space="0" w:color="000000"/>
              <w:bottom w:val="single" w:sz="4" w:space="0" w:color="000000"/>
              <w:right w:val="single" w:sz="4" w:space="0" w:color="000000"/>
            </w:tcBorders>
          </w:tcPr>
          <w:p w14:paraId="17BB6844" w14:textId="77777777" w:rsidR="00055434" w:rsidRDefault="00594AA0">
            <w:pPr>
              <w:widowControl w:val="0"/>
              <w:rPr>
                <w:rFonts w:asciiTheme="minorHAnsi" w:hAnsiTheme="minorHAnsi" w:cs="Arial"/>
              </w:rPr>
            </w:pPr>
            <w:r>
              <w:rPr>
                <w:rFonts w:asciiTheme="minorHAnsi" w:hAnsiTheme="minorHAnsi" w:cs="Arial"/>
              </w:rPr>
              <w:t xml:space="preserve">Porušování ustanovení zákona o ochraně přírody č.114/1992 Sb. zakotvených v interní </w:t>
            </w:r>
            <w:r>
              <w:rPr>
                <w:rFonts w:asciiTheme="minorHAnsi" w:hAnsiTheme="minorHAnsi" w:cs="Arial"/>
              </w:rPr>
              <w:lastRenderedPageBreak/>
              <w:t>dokumentaci objednatele.</w:t>
            </w:r>
          </w:p>
        </w:tc>
        <w:tc>
          <w:tcPr>
            <w:tcW w:w="1257" w:type="dxa"/>
            <w:tcBorders>
              <w:top w:val="single" w:sz="4" w:space="0" w:color="000000"/>
              <w:left w:val="single" w:sz="4" w:space="0" w:color="000000"/>
              <w:bottom w:val="single" w:sz="4" w:space="0" w:color="000000"/>
              <w:right w:val="single" w:sz="4" w:space="0" w:color="000000"/>
            </w:tcBorders>
          </w:tcPr>
          <w:p w14:paraId="0B9BAE95" w14:textId="77777777" w:rsidR="00055434" w:rsidRDefault="00594AA0">
            <w:pPr>
              <w:widowControl w:val="0"/>
              <w:jc w:val="right"/>
              <w:rPr>
                <w:rFonts w:asciiTheme="minorHAnsi" w:hAnsiTheme="minorHAnsi" w:cs="Arial"/>
              </w:rPr>
            </w:pPr>
            <w:r>
              <w:rPr>
                <w:rFonts w:asciiTheme="minorHAnsi" w:hAnsiTheme="minorHAnsi" w:cs="Arial"/>
              </w:rPr>
              <w:lastRenderedPageBreak/>
              <w:t>15.000 Kč</w:t>
            </w:r>
          </w:p>
        </w:tc>
      </w:tr>
      <w:tr w:rsidR="00055434" w14:paraId="7D902DED" w14:textId="77777777">
        <w:tc>
          <w:tcPr>
            <w:tcW w:w="8102" w:type="dxa"/>
            <w:tcBorders>
              <w:top w:val="single" w:sz="4" w:space="0" w:color="000000"/>
              <w:left w:val="single" w:sz="4" w:space="0" w:color="000000"/>
              <w:bottom w:val="single" w:sz="4" w:space="0" w:color="000000"/>
              <w:right w:val="single" w:sz="4" w:space="0" w:color="000000"/>
            </w:tcBorders>
          </w:tcPr>
          <w:p w14:paraId="064BEF7F" w14:textId="77777777" w:rsidR="00055434" w:rsidRDefault="00594AA0">
            <w:pPr>
              <w:widowControl w:val="0"/>
              <w:jc w:val="both"/>
              <w:rPr>
                <w:rFonts w:asciiTheme="minorHAnsi" w:hAnsiTheme="minorHAnsi" w:cs="Arial"/>
              </w:rPr>
            </w:pPr>
            <w:r>
              <w:rPr>
                <w:rFonts w:asciiTheme="minorHAnsi" w:hAnsiTheme="minorHAnsi" w:cs="Arial"/>
              </w:rPr>
              <w:lastRenderedPageBreak/>
              <w:t>Porušování Havarijního a Povodňového plánu a jiných interních řídících dokumentů objednatele.</w:t>
            </w:r>
          </w:p>
        </w:tc>
        <w:tc>
          <w:tcPr>
            <w:tcW w:w="1257" w:type="dxa"/>
            <w:tcBorders>
              <w:top w:val="single" w:sz="4" w:space="0" w:color="000000"/>
              <w:left w:val="single" w:sz="4" w:space="0" w:color="000000"/>
              <w:bottom w:val="single" w:sz="4" w:space="0" w:color="000000"/>
              <w:right w:val="single" w:sz="4" w:space="0" w:color="000000"/>
            </w:tcBorders>
          </w:tcPr>
          <w:p w14:paraId="2A2F8F10" w14:textId="77777777" w:rsidR="00055434" w:rsidRDefault="00594AA0">
            <w:pPr>
              <w:widowControl w:val="0"/>
              <w:jc w:val="right"/>
              <w:rPr>
                <w:rFonts w:asciiTheme="minorHAnsi" w:hAnsiTheme="minorHAnsi" w:cs="Arial"/>
              </w:rPr>
            </w:pPr>
            <w:r>
              <w:rPr>
                <w:rFonts w:asciiTheme="minorHAnsi" w:hAnsiTheme="minorHAnsi" w:cs="Arial"/>
              </w:rPr>
              <w:t>20.000 Kč</w:t>
            </w:r>
          </w:p>
        </w:tc>
      </w:tr>
      <w:tr w:rsidR="00055434" w14:paraId="3570D3F6" w14:textId="77777777">
        <w:tc>
          <w:tcPr>
            <w:tcW w:w="8102" w:type="dxa"/>
            <w:tcBorders>
              <w:top w:val="single" w:sz="4" w:space="0" w:color="000000"/>
              <w:left w:val="single" w:sz="4" w:space="0" w:color="000000"/>
              <w:bottom w:val="single" w:sz="4" w:space="0" w:color="000000"/>
              <w:right w:val="single" w:sz="4" w:space="0" w:color="000000"/>
            </w:tcBorders>
          </w:tcPr>
          <w:p w14:paraId="1F3EEA7D" w14:textId="77777777" w:rsidR="00055434" w:rsidRDefault="00594AA0">
            <w:pPr>
              <w:widowControl w:val="0"/>
              <w:rPr>
                <w:rFonts w:asciiTheme="minorHAnsi" w:hAnsiTheme="minorHAnsi" w:cs="Arial"/>
              </w:rPr>
            </w:pPr>
            <w:r>
              <w:rPr>
                <w:rFonts w:asciiTheme="minorHAnsi" w:hAnsiTheme="minorHAnsi" w:cs="Arial"/>
              </w:rPr>
              <w:t>Porušování ustanovení zákona o vodách č.254/2001 Sb. zakotveních v interní dokumentaci objednatele.</w:t>
            </w:r>
          </w:p>
        </w:tc>
        <w:tc>
          <w:tcPr>
            <w:tcW w:w="1257" w:type="dxa"/>
            <w:tcBorders>
              <w:top w:val="single" w:sz="4" w:space="0" w:color="000000"/>
              <w:left w:val="single" w:sz="4" w:space="0" w:color="000000"/>
              <w:bottom w:val="single" w:sz="4" w:space="0" w:color="000000"/>
              <w:right w:val="single" w:sz="4" w:space="0" w:color="000000"/>
            </w:tcBorders>
          </w:tcPr>
          <w:p w14:paraId="4BB68DF5" w14:textId="77777777" w:rsidR="00055434" w:rsidRDefault="00594AA0">
            <w:pPr>
              <w:widowControl w:val="0"/>
              <w:jc w:val="right"/>
              <w:rPr>
                <w:rFonts w:asciiTheme="minorHAnsi" w:hAnsiTheme="minorHAnsi" w:cs="Arial"/>
              </w:rPr>
            </w:pPr>
            <w:r>
              <w:rPr>
                <w:rFonts w:asciiTheme="minorHAnsi" w:hAnsiTheme="minorHAnsi" w:cs="Arial"/>
              </w:rPr>
              <w:t>20.000 Kč</w:t>
            </w:r>
          </w:p>
        </w:tc>
      </w:tr>
      <w:tr w:rsidR="00055434" w14:paraId="39583831" w14:textId="77777777">
        <w:tc>
          <w:tcPr>
            <w:tcW w:w="8102" w:type="dxa"/>
            <w:tcBorders>
              <w:top w:val="single" w:sz="4" w:space="0" w:color="000000"/>
              <w:left w:val="single" w:sz="4" w:space="0" w:color="000000"/>
              <w:bottom w:val="single" w:sz="4" w:space="0" w:color="000000"/>
              <w:right w:val="single" w:sz="4" w:space="0" w:color="000000"/>
            </w:tcBorders>
          </w:tcPr>
          <w:p w14:paraId="448043AF" w14:textId="49DD2E40" w:rsidR="00055434" w:rsidRDefault="00594AA0">
            <w:pPr>
              <w:widowControl w:val="0"/>
              <w:jc w:val="both"/>
              <w:rPr>
                <w:rFonts w:asciiTheme="minorHAnsi" w:hAnsiTheme="minorHAnsi" w:cs="Arial"/>
              </w:rPr>
            </w:pPr>
            <w:r>
              <w:rPr>
                <w:rFonts w:asciiTheme="minorHAnsi" w:hAnsiTheme="minorHAnsi" w:cs="Arial"/>
              </w:rPr>
              <w:t>Porušování ustanovení zákona o chemických látkách</w:t>
            </w:r>
            <w:r w:rsidR="008E7DF9">
              <w:rPr>
                <w:rFonts w:asciiTheme="minorHAnsi" w:hAnsiTheme="minorHAnsi" w:cs="Arial"/>
              </w:rPr>
              <w:t xml:space="preserve"> a chemických směsích a o změně některých zákonů</w:t>
            </w:r>
            <w:r w:rsidR="008E7DF9" w:rsidRPr="00E76DBE">
              <w:rPr>
                <w:rFonts w:asciiTheme="minorHAnsi" w:hAnsiTheme="minorHAnsi" w:cs="Arial"/>
              </w:rPr>
              <w:t xml:space="preserve"> č. </w:t>
            </w:r>
            <w:r w:rsidR="008E7DF9">
              <w:rPr>
                <w:rFonts w:asciiTheme="minorHAnsi" w:hAnsiTheme="minorHAnsi" w:cs="Arial"/>
              </w:rPr>
              <w:t xml:space="preserve">350/2011 </w:t>
            </w:r>
            <w:r>
              <w:rPr>
                <w:rFonts w:asciiTheme="minorHAnsi" w:hAnsiTheme="minorHAnsi" w:cs="Arial"/>
              </w:rPr>
              <w:t>. zakotvených v interní dokumentaci objednatele.</w:t>
            </w:r>
          </w:p>
        </w:tc>
        <w:tc>
          <w:tcPr>
            <w:tcW w:w="1257" w:type="dxa"/>
            <w:tcBorders>
              <w:top w:val="single" w:sz="4" w:space="0" w:color="000000"/>
              <w:left w:val="single" w:sz="4" w:space="0" w:color="000000"/>
              <w:bottom w:val="single" w:sz="4" w:space="0" w:color="000000"/>
              <w:right w:val="single" w:sz="4" w:space="0" w:color="000000"/>
            </w:tcBorders>
          </w:tcPr>
          <w:p w14:paraId="07B156B6" w14:textId="77777777" w:rsidR="00055434" w:rsidRDefault="00594AA0">
            <w:pPr>
              <w:widowControl w:val="0"/>
              <w:jc w:val="right"/>
              <w:rPr>
                <w:rFonts w:asciiTheme="minorHAnsi" w:hAnsiTheme="minorHAnsi" w:cs="Arial"/>
              </w:rPr>
            </w:pPr>
            <w:r>
              <w:rPr>
                <w:rFonts w:asciiTheme="minorHAnsi" w:hAnsiTheme="minorHAnsi" w:cs="Arial"/>
              </w:rPr>
              <w:t>20.000 Kč</w:t>
            </w:r>
          </w:p>
        </w:tc>
      </w:tr>
      <w:tr w:rsidR="00055434" w14:paraId="6CFF9330" w14:textId="77777777">
        <w:tc>
          <w:tcPr>
            <w:tcW w:w="8102" w:type="dxa"/>
            <w:tcBorders>
              <w:top w:val="single" w:sz="4" w:space="0" w:color="000000"/>
              <w:left w:val="single" w:sz="4" w:space="0" w:color="000000"/>
              <w:bottom w:val="single" w:sz="4" w:space="0" w:color="000000"/>
              <w:right w:val="single" w:sz="4" w:space="0" w:color="000000"/>
            </w:tcBorders>
          </w:tcPr>
          <w:p w14:paraId="087092DC" w14:textId="77777777" w:rsidR="00055434" w:rsidRDefault="00594AA0">
            <w:pPr>
              <w:widowControl w:val="0"/>
              <w:jc w:val="both"/>
              <w:rPr>
                <w:rFonts w:asciiTheme="minorHAnsi" w:hAnsiTheme="minorHAnsi" w:cs="Arial"/>
              </w:rPr>
            </w:pPr>
            <w:r>
              <w:rPr>
                <w:rFonts w:asciiTheme="minorHAnsi" w:hAnsiTheme="minorHAnsi" w:cs="Arial"/>
              </w:rPr>
              <w:t>Neohlášení mimořádné události a havárie objednateli, neposkytnutí součinnosti při jejím vyšetřování objednateli.</w:t>
            </w:r>
          </w:p>
        </w:tc>
        <w:tc>
          <w:tcPr>
            <w:tcW w:w="1257" w:type="dxa"/>
            <w:tcBorders>
              <w:top w:val="single" w:sz="4" w:space="0" w:color="000000"/>
              <w:left w:val="single" w:sz="4" w:space="0" w:color="000000"/>
              <w:bottom w:val="single" w:sz="4" w:space="0" w:color="000000"/>
              <w:right w:val="single" w:sz="4" w:space="0" w:color="000000"/>
            </w:tcBorders>
          </w:tcPr>
          <w:p w14:paraId="61BEBA57" w14:textId="77777777" w:rsidR="00055434" w:rsidRDefault="00594AA0">
            <w:pPr>
              <w:widowControl w:val="0"/>
              <w:jc w:val="right"/>
              <w:rPr>
                <w:rFonts w:asciiTheme="minorHAnsi" w:hAnsiTheme="minorHAnsi" w:cs="Arial"/>
              </w:rPr>
            </w:pPr>
            <w:r>
              <w:rPr>
                <w:rFonts w:asciiTheme="minorHAnsi" w:hAnsiTheme="minorHAnsi" w:cs="Arial"/>
              </w:rPr>
              <w:t>25.000 Kč</w:t>
            </w:r>
          </w:p>
        </w:tc>
      </w:tr>
      <w:tr w:rsidR="00055434" w14:paraId="4D3CD732" w14:textId="77777777">
        <w:tc>
          <w:tcPr>
            <w:tcW w:w="8102" w:type="dxa"/>
            <w:tcBorders>
              <w:top w:val="single" w:sz="4" w:space="0" w:color="000000"/>
              <w:left w:val="single" w:sz="4" w:space="0" w:color="000000"/>
              <w:bottom w:val="single" w:sz="4" w:space="0" w:color="000000"/>
              <w:right w:val="single" w:sz="4" w:space="0" w:color="000000"/>
            </w:tcBorders>
          </w:tcPr>
          <w:p w14:paraId="23BE94BF" w14:textId="77777777" w:rsidR="00055434" w:rsidRDefault="00594AA0">
            <w:pPr>
              <w:widowControl w:val="0"/>
              <w:rPr>
                <w:rFonts w:asciiTheme="minorHAnsi" w:hAnsiTheme="minorHAnsi" w:cs="Arial"/>
              </w:rPr>
            </w:pPr>
            <w:r>
              <w:rPr>
                <w:rFonts w:asciiTheme="minorHAnsi" w:hAnsiTheme="minorHAnsi" w:cs="Arial"/>
              </w:rPr>
              <w:t>Nedostatečná havarijní připravenost a vybavenost.</w:t>
            </w:r>
          </w:p>
        </w:tc>
        <w:tc>
          <w:tcPr>
            <w:tcW w:w="1257" w:type="dxa"/>
            <w:tcBorders>
              <w:top w:val="single" w:sz="4" w:space="0" w:color="000000"/>
              <w:left w:val="single" w:sz="4" w:space="0" w:color="000000"/>
              <w:bottom w:val="single" w:sz="4" w:space="0" w:color="000000"/>
              <w:right w:val="single" w:sz="4" w:space="0" w:color="000000"/>
            </w:tcBorders>
          </w:tcPr>
          <w:p w14:paraId="615D240C" w14:textId="77777777" w:rsidR="00055434" w:rsidRDefault="00594AA0">
            <w:pPr>
              <w:widowControl w:val="0"/>
              <w:jc w:val="right"/>
              <w:rPr>
                <w:rFonts w:asciiTheme="minorHAnsi" w:hAnsiTheme="minorHAnsi" w:cs="Arial"/>
              </w:rPr>
            </w:pPr>
            <w:r>
              <w:rPr>
                <w:rFonts w:asciiTheme="minorHAnsi" w:hAnsiTheme="minorHAnsi" w:cs="Arial"/>
              </w:rPr>
              <w:t>30.000 Kč</w:t>
            </w:r>
          </w:p>
        </w:tc>
      </w:tr>
      <w:tr w:rsidR="00055434" w14:paraId="223AF512" w14:textId="77777777">
        <w:tc>
          <w:tcPr>
            <w:tcW w:w="8102" w:type="dxa"/>
            <w:tcBorders>
              <w:top w:val="single" w:sz="4" w:space="0" w:color="000000"/>
              <w:left w:val="single" w:sz="4" w:space="0" w:color="000000"/>
              <w:bottom w:val="single" w:sz="4" w:space="0" w:color="000000"/>
              <w:right w:val="single" w:sz="4" w:space="0" w:color="000000"/>
            </w:tcBorders>
          </w:tcPr>
          <w:p w14:paraId="32187627" w14:textId="77777777" w:rsidR="00055434" w:rsidRDefault="00594AA0">
            <w:pPr>
              <w:widowControl w:val="0"/>
              <w:jc w:val="both"/>
              <w:rPr>
                <w:rFonts w:asciiTheme="minorHAnsi" w:hAnsiTheme="minorHAnsi" w:cs="Arial"/>
              </w:rPr>
            </w:pPr>
            <w:r>
              <w:rPr>
                <w:rFonts w:asciiTheme="minorHAnsi" w:hAnsiTheme="minorHAnsi" w:cs="Arial"/>
              </w:rPr>
              <w:t>Porušování zásad OŽP dle platné relevantní legislativy ČR poddodavatelem zhotovitele.</w:t>
            </w:r>
          </w:p>
        </w:tc>
        <w:tc>
          <w:tcPr>
            <w:tcW w:w="1257" w:type="dxa"/>
            <w:tcBorders>
              <w:top w:val="single" w:sz="4" w:space="0" w:color="000000"/>
              <w:left w:val="single" w:sz="4" w:space="0" w:color="000000"/>
              <w:bottom w:val="single" w:sz="4" w:space="0" w:color="000000"/>
              <w:right w:val="single" w:sz="4" w:space="0" w:color="000000"/>
            </w:tcBorders>
          </w:tcPr>
          <w:p w14:paraId="6F79799A" w14:textId="77777777" w:rsidR="00055434" w:rsidRDefault="00594AA0">
            <w:pPr>
              <w:widowControl w:val="0"/>
              <w:jc w:val="right"/>
              <w:rPr>
                <w:rFonts w:asciiTheme="minorHAnsi" w:hAnsiTheme="minorHAnsi" w:cs="Arial"/>
              </w:rPr>
            </w:pPr>
            <w:r>
              <w:rPr>
                <w:rFonts w:asciiTheme="minorHAnsi" w:hAnsiTheme="minorHAnsi" w:cs="Arial"/>
              </w:rPr>
              <w:t>30.000 Kč</w:t>
            </w:r>
          </w:p>
        </w:tc>
      </w:tr>
      <w:tr w:rsidR="00055434" w14:paraId="6D2E8CE4" w14:textId="77777777">
        <w:tc>
          <w:tcPr>
            <w:tcW w:w="8102" w:type="dxa"/>
            <w:tcBorders>
              <w:top w:val="single" w:sz="4" w:space="0" w:color="000000"/>
              <w:left w:val="single" w:sz="4" w:space="0" w:color="000000"/>
              <w:bottom w:val="single" w:sz="4" w:space="0" w:color="000000"/>
              <w:right w:val="single" w:sz="4" w:space="0" w:color="000000"/>
            </w:tcBorders>
          </w:tcPr>
          <w:p w14:paraId="4AD86B36" w14:textId="77777777" w:rsidR="00055434" w:rsidRDefault="00594AA0">
            <w:pPr>
              <w:widowControl w:val="0"/>
              <w:jc w:val="both"/>
              <w:rPr>
                <w:rFonts w:asciiTheme="minorHAnsi" w:hAnsiTheme="minorHAnsi" w:cs="Arial"/>
              </w:rPr>
            </w:pPr>
            <w:r>
              <w:rPr>
                <w:rFonts w:asciiTheme="minorHAnsi" w:hAnsiTheme="minorHAnsi" w:cs="Arial"/>
              </w:rPr>
              <w:t>Opakovaná porušení zásad ochrany OŽP, neodstranění zjištěných závad, nepřijetí dostatečných opatření – paušální částka.</w:t>
            </w:r>
          </w:p>
        </w:tc>
        <w:tc>
          <w:tcPr>
            <w:tcW w:w="1257" w:type="dxa"/>
            <w:tcBorders>
              <w:top w:val="single" w:sz="4" w:space="0" w:color="000000"/>
              <w:left w:val="single" w:sz="4" w:space="0" w:color="000000"/>
              <w:bottom w:val="single" w:sz="4" w:space="0" w:color="000000"/>
              <w:right w:val="single" w:sz="4" w:space="0" w:color="000000"/>
            </w:tcBorders>
          </w:tcPr>
          <w:p w14:paraId="6B95CEE1" w14:textId="77777777" w:rsidR="00055434" w:rsidRDefault="00594AA0">
            <w:pPr>
              <w:widowControl w:val="0"/>
              <w:jc w:val="right"/>
              <w:rPr>
                <w:rFonts w:asciiTheme="minorHAnsi" w:hAnsiTheme="minorHAnsi" w:cs="Arial"/>
              </w:rPr>
            </w:pPr>
            <w:r>
              <w:rPr>
                <w:rFonts w:asciiTheme="minorHAnsi" w:hAnsiTheme="minorHAnsi" w:cs="Arial"/>
              </w:rPr>
              <w:t>35.000 Kč</w:t>
            </w:r>
          </w:p>
        </w:tc>
      </w:tr>
    </w:tbl>
    <w:p w14:paraId="2DDFEA1C" w14:textId="77777777" w:rsidR="00055434" w:rsidRDefault="00594AA0">
      <w:pPr>
        <w:rPr>
          <w:rFonts w:asciiTheme="minorHAnsi" w:hAnsiTheme="minorHAnsi"/>
        </w:rPr>
      </w:pPr>
      <w:r>
        <w:br w:type="page"/>
      </w:r>
    </w:p>
    <w:p w14:paraId="02250194" w14:textId="77777777" w:rsidR="00055434" w:rsidRDefault="00594AA0">
      <w:pPr>
        <w:jc w:val="right"/>
        <w:rPr>
          <w:rFonts w:asciiTheme="minorHAnsi" w:hAnsiTheme="minorHAnsi" w:cs="Arial"/>
        </w:rPr>
      </w:pPr>
      <w:r>
        <w:rPr>
          <w:rFonts w:asciiTheme="minorHAnsi" w:hAnsiTheme="minorHAnsi" w:cs="Arial"/>
        </w:rPr>
        <w:lastRenderedPageBreak/>
        <w:t>Příloha č. 5</w:t>
      </w:r>
    </w:p>
    <w:p w14:paraId="60BA303A" w14:textId="77777777" w:rsidR="00055434" w:rsidRDefault="00055434">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theme="minorHAnsi"/>
          <w:sz w:val="20"/>
        </w:rPr>
      </w:pPr>
    </w:p>
    <w:p w14:paraId="61D91A61" w14:textId="77777777" w:rsidR="00055434" w:rsidRDefault="00594AA0">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theme="minorHAnsi"/>
          <w:sz w:val="20"/>
        </w:rPr>
      </w:pPr>
      <w:r>
        <w:rPr>
          <w:rFonts w:asciiTheme="minorHAnsi" w:hAnsiTheme="minorHAnsi" w:cstheme="minorHAnsi"/>
          <w:sz w:val="20"/>
        </w:rPr>
        <w:t>Struktura předaných dokladů</w:t>
      </w:r>
    </w:p>
    <w:p w14:paraId="60D5EF00" w14:textId="77777777" w:rsidR="00055434" w:rsidRDefault="00594AA0">
      <w:pPr>
        <w:rPr>
          <w:rFonts w:asciiTheme="minorHAnsi" w:hAnsiTheme="minorHAnsi" w:cstheme="minorHAnsi"/>
          <w:u w:val="single"/>
        </w:rPr>
      </w:pPr>
      <w:r>
        <w:rPr>
          <w:rFonts w:asciiTheme="minorHAnsi" w:hAnsiTheme="minorHAnsi" w:cstheme="minorHAnsi"/>
          <w:u w:val="single"/>
        </w:rPr>
        <w:t>Obecně k bodům F a G</w:t>
      </w:r>
    </w:p>
    <w:p w14:paraId="0A3EC532" w14:textId="77777777" w:rsidR="00055434" w:rsidRDefault="00055434">
      <w:pPr>
        <w:rPr>
          <w:rFonts w:asciiTheme="minorHAnsi" w:hAnsiTheme="minorHAnsi" w:cstheme="minorHAnsi"/>
        </w:rPr>
      </w:pPr>
    </w:p>
    <w:p w14:paraId="251FBBC0" w14:textId="77777777" w:rsidR="00055434" w:rsidRDefault="00594AA0">
      <w:pPr>
        <w:pStyle w:val="Odstavecseseznamem"/>
        <w:numPr>
          <w:ilvl w:val="0"/>
          <w:numId w:val="41"/>
        </w:numPr>
        <w:rPr>
          <w:rFonts w:asciiTheme="minorHAnsi" w:hAnsiTheme="minorHAnsi" w:cstheme="minorHAnsi"/>
        </w:rPr>
      </w:pPr>
      <w:r>
        <w:rPr>
          <w:rFonts w:asciiTheme="minorHAnsi" w:hAnsiTheme="minorHAnsi" w:cstheme="minorHAnsi"/>
        </w:rPr>
        <w:t>Dokumenty budou předány ve třech vyhotoveních v papírové podobě</w:t>
      </w:r>
    </w:p>
    <w:p w14:paraId="4D726B26" w14:textId="77777777" w:rsidR="00055434" w:rsidRDefault="00594AA0">
      <w:pPr>
        <w:pStyle w:val="Odstavecseseznamem"/>
        <w:numPr>
          <w:ilvl w:val="0"/>
          <w:numId w:val="41"/>
        </w:numPr>
        <w:rPr>
          <w:rFonts w:asciiTheme="minorHAnsi" w:hAnsiTheme="minorHAnsi" w:cstheme="minorHAnsi"/>
        </w:rPr>
      </w:pPr>
      <w:r>
        <w:rPr>
          <w:rFonts w:asciiTheme="minorHAnsi" w:hAnsiTheme="minorHAnsi" w:cstheme="minorHAnsi"/>
        </w:rPr>
        <w:t>Dokumenty budou předány v digitální podobě ve formátu PDF a grafická část nad rámec ve formátu DWG.</w:t>
      </w:r>
    </w:p>
    <w:p w14:paraId="398565B3" w14:textId="77777777" w:rsidR="00055434" w:rsidRDefault="00594AA0">
      <w:pPr>
        <w:pStyle w:val="Odstavecseseznamem"/>
        <w:numPr>
          <w:ilvl w:val="0"/>
          <w:numId w:val="41"/>
        </w:numPr>
        <w:rPr>
          <w:rFonts w:asciiTheme="minorHAnsi" w:hAnsiTheme="minorHAnsi" w:cstheme="minorHAnsi"/>
        </w:rPr>
      </w:pPr>
      <w:r>
        <w:rPr>
          <w:rFonts w:asciiTheme="minorHAnsi" w:hAnsiTheme="minorHAnsi" w:cstheme="minorHAnsi"/>
        </w:rPr>
        <w:t>Návrh členění bude nejprve odsouhlasen objednatelem</w:t>
      </w:r>
    </w:p>
    <w:p w14:paraId="4D9B5626" w14:textId="77777777" w:rsidR="00055434" w:rsidRDefault="00055434">
      <w:pPr>
        <w:rPr>
          <w:rFonts w:asciiTheme="minorHAnsi" w:hAnsiTheme="minorHAnsi" w:cstheme="minorHAnsi"/>
        </w:rPr>
      </w:pPr>
    </w:p>
    <w:p w14:paraId="5B44CCA4" w14:textId="77777777" w:rsidR="00055434" w:rsidRDefault="00055434">
      <w:pPr>
        <w:rPr>
          <w:rFonts w:asciiTheme="minorHAnsi" w:hAnsiTheme="minorHAnsi" w:cstheme="minorHAnsi"/>
        </w:rPr>
      </w:pPr>
    </w:p>
    <w:p w14:paraId="796B8B70" w14:textId="77777777" w:rsidR="00055434" w:rsidRDefault="00594AA0">
      <w:pPr>
        <w:rPr>
          <w:rFonts w:asciiTheme="minorHAnsi" w:hAnsiTheme="minorHAnsi" w:cstheme="minorHAnsi"/>
          <w:u w:val="single"/>
        </w:rPr>
      </w:pPr>
      <w:r>
        <w:rPr>
          <w:rFonts w:asciiTheme="minorHAnsi" w:hAnsiTheme="minorHAnsi" w:cstheme="minorHAnsi"/>
          <w:u w:val="single"/>
        </w:rPr>
        <w:t>F. Dokumentace skutečného provedení díla</w:t>
      </w:r>
    </w:p>
    <w:p w14:paraId="2DD13C0D" w14:textId="77777777" w:rsidR="00055434" w:rsidRDefault="00055434">
      <w:pPr>
        <w:rPr>
          <w:rFonts w:asciiTheme="minorHAnsi" w:hAnsiTheme="minorHAnsi" w:cstheme="minorHAnsi"/>
        </w:rPr>
      </w:pPr>
    </w:p>
    <w:p w14:paraId="4EF99C02" w14:textId="77777777" w:rsidR="00055434" w:rsidRDefault="00594AA0">
      <w:pPr>
        <w:rPr>
          <w:rFonts w:asciiTheme="minorHAnsi" w:hAnsiTheme="minorHAnsi" w:cstheme="minorHAnsi"/>
        </w:rPr>
      </w:pPr>
      <w:r>
        <w:rPr>
          <w:rFonts w:asciiTheme="minorHAnsi" w:hAnsiTheme="minorHAnsi" w:cstheme="minorHAnsi"/>
        </w:rPr>
        <w:t xml:space="preserve">Dokumentace stavebních objektů, inženýrských objektů, technických nebo technologických zařízení se zpracovává po objektech a souborech technických nebo technologických zařízení v členění a rozsahu dle předané dokumentace objednatelem </w:t>
      </w:r>
      <w:r>
        <w:rPr>
          <w:rFonts w:asciiTheme="minorHAnsi" w:hAnsiTheme="minorHAnsi" w:cs="Courier New"/>
        </w:rPr>
        <w:t>tvořící další přílohy</w:t>
      </w:r>
      <w:r>
        <w:rPr>
          <w:rFonts w:asciiTheme="minorHAnsi" w:hAnsiTheme="minorHAnsi" w:cstheme="minorHAnsi"/>
        </w:rPr>
        <w:t xml:space="preserve"> smlouvy o dílo „dále jen dokumentace“.</w:t>
      </w:r>
    </w:p>
    <w:p w14:paraId="58E2D809" w14:textId="77777777" w:rsidR="00055434" w:rsidRDefault="00594AA0">
      <w:pPr>
        <w:pStyle w:val="Odstavecseseznamem"/>
        <w:numPr>
          <w:ilvl w:val="0"/>
          <w:numId w:val="41"/>
        </w:numPr>
        <w:rPr>
          <w:rFonts w:asciiTheme="minorHAnsi" w:hAnsiTheme="minorHAnsi" w:cstheme="minorHAnsi"/>
        </w:rPr>
      </w:pPr>
      <w:r>
        <w:rPr>
          <w:rFonts w:asciiTheme="minorHAnsi" w:hAnsiTheme="minorHAnsi" w:cstheme="minorHAnsi"/>
        </w:rPr>
        <w:t xml:space="preserve">Vzniklé změny budou do této dokumentace zaznamenány barevně v textové i grafické části a dokumentace bude označena zhotovitelem jako „dokumentace skutečného provedení včetně podpisu stavbyvedoucího“. </w:t>
      </w:r>
    </w:p>
    <w:p w14:paraId="1186ACE9" w14:textId="77777777" w:rsidR="00055434" w:rsidRDefault="00594AA0">
      <w:pPr>
        <w:pStyle w:val="Odstavecseseznamem"/>
        <w:numPr>
          <w:ilvl w:val="0"/>
          <w:numId w:val="41"/>
        </w:numPr>
        <w:rPr>
          <w:rFonts w:asciiTheme="minorHAnsi" w:hAnsiTheme="minorHAnsi" w:cstheme="minorHAnsi"/>
        </w:rPr>
      </w:pPr>
      <w:r>
        <w:rPr>
          <w:rFonts w:asciiTheme="minorHAnsi" w:hAnsiTheme="minorHAnsi" w:cstheme="minorHAnsi"/>
        </w:rPr>
        <w:t>Pokud nevzniknou žádné změny s dokumentací, bude tato dokumentace dokumentací skutečného provedení díla a bude také označená zhotovitelem jako „dokumentace skutečného provedení včetně podpisu stavbyvedoucího“.</w:t>
      </w:r>
    </w:p>
    <w:p w14:paraId="76A41FBD" w14:textId="77777777" w:rsidR="00055434" w:rsidRDefault="00594AA0">
      <w:pPr>
        <w:pStyle w:val="Odstavecseseznamem"/>
        <w:numPr>
          <w:ilvl w:val="0"/>
          <w:numId w:val="41"/>
        </w:numPr>
        <w:rPr>
          <w:rFonts w:asciiTheme="minorHAnsi" w:hAnsiTheme="minorHAnsi" w:cstheme="minorHAnsi"/>
        </w:rPr>
      </w:pPr>
      <w:r>
        <w:rPr>
          <w:rFonts w:asciiTheme="minorHAnsi" w:hAnsiTheme="minorHAnsi" w:cstheme="minorHAnsi"/>
        </w:rPr>
        <w:t>Struktura dokumentace skutečného provedení díla bude stejná jako u předané dokumentace (nutno dodržet u tištěné i digitální podoby)</w:t>
      </w:r>
    </w:p>
    <w:p w14:paraId="11627F3D" w14:textId="77777777" w:rsidR="00055434" w:rsidRDefault="00594AA0">
      <w:pPr>
        <w:pStyle w:val="Odstavecseseznamem"/>
        <w:numPr>
          <w:ilvl w:val="0"/>
          <w:numId w:val="41"/>
        </w:numPr>
        <w:rPr>
          <w:rFonts w:asciiTheme="minorHAnsi" w:hAnsiTheme="minorHAnsi" w:cstheme="minorHAnsi"/>
        </w:rPr>
      </w:pPr>
      <w:r>
        <w:rPr>
          <w:rFonts w:asciiTheme="minorHAnsi" w:hAnsiTheme="minorHAnsi" w:cstheme="minorHAnsi"/>
        </w:rPr>
        <w:t>Dokumentace skutečného provedení bude předána ve dvou tištěných pare, dokumentace VZT bude předána ve třech tištěných pare. Dokumentace bude vytištěna ve stejném měřítku jako prováděcí dokumentace.</w:t>
      </w:r>
    </w:p>
    <w:p w14:paraId="0AB7F818" w14:textId="77777777" w:rsidR="00055434" w:rsidRDefault="00594AA0">
      <w:pPr>
        <w:pStyle w:val="Odstavecseseznamem"/>
        <w:numPr>
          <w:ilvl w:val="0"/>
          <w:numId w:val="41"/>
        </w:numPr>
        <w:rPr>
          <w:rFonts w:asciiTheme="minorHAnsi" w:hAnsiTheme="minorHAnsi" w:cstheme="minorHAnsi"/>
        </w:rPr>
      </w:pPr>
      <w:r>
        <w:rPr>
          <w:rFonts w:asciiTheme="minorHAnsi" w:hAnsiTheme="minorHAnsi" w:cstheme="minorHAnsi"/>
        </w:rPr>
        <w:t>Dokumentace skutečného provedení bude předána v digitální podobě na flash disku</w:t>
      </w:r>
    </w:p>
    <w:p w14:paraId="4EB55548" w14:textId="77777777" w:rsidR="00055434" w:rsidRDefault="00594AA0">
      <w:pPr>
        <w:pStyle w:val="Odstavecseseznamem"/>
        <w:numPr>
          <w:ilvl w:val="1"/>
          <w:numId w:val="41"/>
        </w:numPr>
        <w:rPr>
          <w:rFonts w:asciiTheme="minorHAnsi" w:hAnsiTheme="minorHAnsi" w:cstheme="minorHAnsi"/>
        </w:rPr>
      </w:pPr>
      <w:r>
        <w:rPr>
          <w:rFonts w:asciiTheme="minorHAnsi" w:hAnsiTheme="minorHAnsi" w:cstheme="minorHAnsi"/>
        </w:rPr>
        <w:t>grafická část ve formátech DWG a PDF</w:t>
      </w:r>
    </w:p>
    <w:p w14:paraId="1D959D93" w14:textId="77777777" w:rsidR="00055434" w:rsidRDefault="00594AA0">
      <w:pPr>
        <w:pStyle w:val="Odstavecseseznamem"/>
        <w:numPr>
          <w:ilvl w:val="1"/>
          <w:numId w:val="41"/>
        </w:numPr>
        <w:rPr>
          <w:rFonts w:asciiTheme="minorHAnsi" w:hAnsiTheme="minorHAnsi" w:cstheme="minorHAnsi"/>
        </w:rPr>
      </w:pPr>
      <w:r>
        <w:rPr>
          <w:rFonts w:asciiTheme="minorHAnsi" w:hAnsiTheme="minorHAnsi" w:cstheme="minorHAnsi"/>
        </w:rPr>
        <w:t>textová část ve formátech DOC a PDF</w:t>
      </w:r>
    </w:p>
    <w:p w14:paraId="0FCAD1E5" w14:textId="77777777" w:rsidR="00055434" w:rsidRDefault="00055434">
      <w:pPr>
        <w:rPr>
          <w:rFonts w:asciiTheme="minorHAnsi" w:hAnsiTheme="minorHAnsi" w:cstheme="minorHAnsi"/>
        </w:rPr>
      </w:pPr>
    </w:p>
    <w:p w14:paraId="72E2E839" w14:textId="77777777" w:rsidR="00055434" w:rsidRDefault="00055434">
      <w:pPr>
        <w:rPr>
          <w:rFonts w:asciiTheme="minorHAnsi" w:hAnsiTheme="minorHAnsi" w:cstheme="minorHAnsi"/>
        </w:rPr>
      </w:pPr>
    </w:p>
    <w:p w14:paraId="05F3CF18" w14:textId="77777777" w:rsidR="00055434" w:rsidRDefault="00594AA0">
      <w:pPr>
        <w:rPr>
          <w:rFonts w:asciiTheme="minorHAnsi" w:hAnsiTheme="minorHAnsi" w:cstheme="minorHAnsi"/>
          <w:u w:val="single"/>
        </w:rPr>
      </w:pPr>
      <w:r>
        <w:rPr>
          <w:rFonts w:asciiTheme="minorHAnsi" w:hAnsiTheme="minorHAnsi" w:cstheme="minorHAnsi"/>
          <w:u w:val="single"/>
        </w:rPr>
        <w:t>G. Dokladová část</w:t>
      </w:r>
    </w:p>
    <w:p w14:paraId="755C6CE9" w14:textId="77777777" w:rsidR="00055434" w:rsidRDefault="00055434">
      <w:pPr>
        <w:rPr>
          <w:rFonts w:asciiTheme="minorHAnsi" w:hAnsiTheme="minorHAnsi" w:cstheme="minorHAnsi"/>
        </w:rPr>
      </w:pPr>
    </w:p>
    <w:p w14:paraId="75CB1263" w14:textId="77777777" w:rsidR="00055434" w:rsidRDefault="00594AA0">
      <w:pPr>
        <w:widowControl w:val="0"/>
        <w:shd w:val="clear" w:color="auto" w:fill="FFFFFF"/>
        <w:tabs>
          <w:tab w:val="left" w:pos="540"/>
        </w:tabs>
        <w:ind w:right="7"/>
        <w:jc w:val="both"/>
        <w:rPr>
          <w:rFonts w:asciiTheme="minorHAnsi" w:hAnsiTheme="minorHAnsi" w:cstheme="minorHAnsi"/>
        </w:rPr>
      </w:pPr>
      <w:r>
        <w:rPr>
          <w:rFonts w:asciiTheme="minorHAnsi" w:hAnsiTheme="minorHAnsi" w:cstheme="minorHAnsi"/>
        </w:rPr>
        <w:t xml:space="preserve">Předání veškerých dokladů k výrobkům a zařízením, atesty a protokoly o zkouškách díla, prohlášení o shodě dle platných ČSN / EN a dle právního řádu ČR, zajišťujících úspěšné vydání kolaudačního souhlasu stavby. </w:t>
      </w:r>
    </w:p>
    <w:p w14:paraId="0A8D67F7" w14:textId="77777777" w:rsidR="00055434" w:rsidRDefault="00594AA0">
      <w:pPr>
        <w:pStyle w:val="Odstavecseseznamem"/>
        <w:widowControl w:val="0"/>
        <w:numPr>
          <w:ilvl w:val="0"/>
          <w:numId w:val="41"/>
        </w:numPr>
        <w:shd w:val="clear" w:color="auto" w:fill="FFFFFF"/>
        <w:tabs>
          <w:tab w:val="left" w:pos="540"/>
        </w:tabs>
        <w:ind w:right="7"/>
        <w:jc w:val="both"/>
        <w:rPr>
          <w:rFonts w:asciiTheme="minorHAnsi" w:hAnsiTheme="minorHAnsi" w:cstheme="minorHAnsi"/>
        </w:rPr>
      </w:pPr>
      <w:r>
        <w:rPr>
          <w:rFonts w:asciiTheme="minorHAnsi" w:hAnsiTheme="minorHAnsi" w:cstheme="minorHAnsi"/>
        </w:rPr>
        <w:t>Dokladová část bude ve stejném strukturálním členění jako „dokumentace skutečného díla“ (nutno dodržet u tištěné i digitální podoby)</w:t>
      </w:r>
    </w:p>
    <w:p w14:paraId="6DDA15EA" w14:textId="77777777" w:rsidR="00055434" w:rsidRDefault="00594AA0">
      <w:pPr>
        <w:pStyle w:val="Odstavecseseznamem"/>
        <w:widowControl w:val="0"/>
        <w:numPr>
          <w:ilvl w:val="0"/>
          <w:numId w:val="41"/>
        </w:numPr>
        <w:shd w:val="clear" w:color="auto" w:fill="FFFFFF"/>
        <w:tabs>
          <w:tab w:val="left" w:pos="540"/>
        </w:tabs>
        <w:ind w:right="7"/>
        <w:jc w:val="both"/>
        <w:rPr>
          <w:rFonts w:asciiTheme="minorHAnsi" w:hAnsiTheme="minorHAnsi" w:cstheme="minorHAnsi"/>
        </w:rPr>
      </w:pPr>
      <w:r>
        <w:rPr>
          <w:rFonts w:asciiTheme="minorHAnsi" w:hAnsiTheme="minorHAnsi" w:cstheme="minorHAnsi"/>
        </w:rPr>
        <w:t xml:space="preserve">Jednotlivé doklady budou zařazovány do předem vytvořené struktury dle svého charakteru </w:t>
      </w:r>
    </w:p>
    <w:p w14:paraId="6287B222" w14:textId="77777777" w:rsidR="00055434" w:rsidRDefault="00594AA0">
      <w:pPr>
        <w:pStyle w:val="Odstavecseseznamem"/>
        <w:widowControl w:val="0"/>
        <w:numPr>
          <w:ilvl w:val="0"/>
          <w:numId w:val="41"/>
        </w:numPr>
        <w:shd w:val="clear" w:color="auto" w:fill="FFFFFF"/>
        <w:tabs>
          <w:tab w:val="left" w:pos="540"/>
        </w:tabs>
        <w:ind w:right="7"/>
        <w:jc w:val="both"/>
        <w:rPr>
          <w:rFonts w:asciiTheme="minorHAnsi" w:hAnsiTheme="minorHAnsi" w:cstheme="minorHAnsi"/>
        </w:rPr>
      </w:pPr>
      <w:r>
        <w:rPr>
          <w:rFonts w:asciiTheme="minorHAnsi" w:hAnsiTheme="minorHAnsi" w:cstheme="minorHAnsi"/>
        </w:rPr>
        <w:t>Pro doklady, které svým charakterem nebudou zapadat do předem vytvořeného strukturálního členění, bude vytvořena nová složka pod názvem „OSTATNÍ“ jedná se například o tyto doklady – stavební deník, fotodokumentace, dílenská dokumentace, měření radonu atd</w:t>
      </w:r>
    </w:p>
    <w:p w14:paraId="0AC9B392" w14:textId="77777777" w:rsidR="00055434" w:rsidRDefault="00594AA0">
      <w:pPr>
        <w:pStyle w:val="Odstavecseseznamem"/>
        <w:widowControl w:val="0"/>
        <w:numPr>
          <w:ilvl w:val="0"/>
          <w:numId w:val="41"/>
        </w:numPr>
        <w:shd w:val="clear" w:color="auto" w:fill="FFFFFF"/>
        <w:tabs>
          <w:tab w:val="left" w:pos="540"/>
        </w:tabs>
        <w:ind w:right="7"/>
        <w:jc w:val="both"/>
        <w:rPr>
          <w:rFonts w:asciiTheme="minorHAnsi" w:hAnsiTheme="minorHAnsi" w:cstheme="minorHAnsi"/>
        </w:rPr>
      </w:pPr>
      <w:r>
        <w:rPr>
          <w:rFonts w:asciiTheme="minorHAnsi" w:hAnsiTheme="minorHAnsi" w:cstheme="minorHAnsi"/>
        </w:rPr>
        <w:t>Dokladová část bude předána ve dvou tištěných podobách a dále budou provedeny tisky pro dotčené orgány státní správy, které budou potřebné pro kolaudaci či jiný úkon uvedení hotového díla do užívání.</w:t>
      </w:r>
    </w:p>
    <w:p w14:paraId="76FAAD1F" w14:textId="77777777" w:rsidR="00055434" w:rsidRDefault="00594AA0">
      <w:pPr>
        <w:pStyle w:val="Odstavecseseznamem"/>
        <w:widowControl w:val="0"/>
        <w:numPr>
          <w:ilvl w:val="0"/>
          <w:numId w:val="41"/>
        </w:numPr>
        <w:shd w:val="clear" w:color="auto" w:fill="FFFFFF"/>
        <w:tabs>
          <w:tab w:val="left" w:pos="540"/>
        </w:tabs>
        <w:ind w:right="7"/>
        <w:jc w:val="both"/>
        <w:rPr>
          <w:rFonts w:asciiTheme="minorHAnsi" w:hAnsiTheme="minorHAnsi" w:cstheme="minorHAnsi"/>
        </w:rPr>
      </w:pPr>
      <w:r>
        <w:rPr>
          <w:rFonts w:asciiTheme="minorHAnsi" w:hAnsiTheme="minorHAnsi" w:cstheme="minorHAnsi"/>
        </w:rPr>
        <w:t>Dokladová část bude předána v digitální podobě na flash disku ve formátu PDF.</w:t>
      </w:r>
    </w:p>
    <w:p w14:paraId="09D06A3D" w14:textId="77777777" w:rsidR="00055434" w:rsidRDefault="00055434">
      <w:pPr>
        <w:jc w:val="right"/>
        <w:rPr>
          <w:rFonts w:asciiTheme="minorHAnsi" w:hAnsiTheme="minorHAnsi"/>
        </w:rPr>
      </w:pPr>
    </w:p>
    <w:sectPr w:rsidR="00055434">
      <w:headerReference w:type="default" r:id="rId9"/>
      <w:footerReference w:type="even" r:id="rId10"/>
      <w:footerReference w:type="default" r:id="rId11"/>
      <w:footerReference w:type="first" r:id="rId12"/>
      <w:pgSz w:w="11906" w:h="16838"/>
      <w:pgMar w:top="1498" w:right="1243" w:bottom="1290" w:left="1300" w:header="988" w:footer="942" w:gutter="0"/>
      <w:cols w:space="708"/>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828858" w14:textId="77777777" w:rsidR="00C0672C" w:rsidRDefault="00C0672C">
      <w:r>
        <w:separator/>
      </w:r>
    </w:p>
  </w:endnote>
  <w:endnote w:type="continuationSeparator" w:id="0">
    <w:p w14:paraId="738B677D" w14:textId="77777777" w:rsidR="00C0672C" w:rsidRDefault="00C06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EFF" w:usb1="F9DFFFFF" w:usb2="0000007F" w:usb3="00000000" w:csb0="003F01F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4747F" w14:textId="77777777" w:rsidR="00C0672C" w:rsidRDefault="00C0672C">
    <w:pPr>
      <w:pStyle w:val="Zpat"/>
      <w:rPr>
        <w:rStyle w:val="slostrnky"/>
        <w:sz w:val="16"/>
      </w:rPr>
    </w:pPr>
    <w:r>
      <w:rPr>
        <w:rStyle w:val="slostrnky"/>
      </w:rPr>
      <w:tab/>
    </w:r>
    <w:r>
      <w:rPr>
        <w:rStyle w:val="slostrnky"/>
        <w:sz w:val="16"/>
      </w:rPr>
      <w:t xml:space="preserve"> </w:t>
    </w:r>
    <w:r>
      <w:rPr>
        <w:rStyle w:val="slostrnky"/>
        <w:sz w:val="16"/>
      </w:rPr>
      <w:fldChar w:fldCharType="begin"/>
    </w:r>
    <w:r>
      <w:rPr>
        <w:rStyle w:val="slostrnky"/>
        <w:sz w:val="16"/>
      </w:rPr>
      <w:instrText xml:space="preserve"> PAGE </w:instrText>
    </w:r>
    <w:r>
      <w:rPr>
        <w:rStyle w:val="slostrnky"/>
        <w:sz w:val="16"/>
      </w:rPr>
      <w:fldChar w:fldCharType="separate"/>
    </w:r>
    <w:r>
      <w:rPr>
        <w:rStyle w:val="slostrnky"/>
        <w:sz w:val="16"/>
      </w:rPr>
      <w:t>0</w:t>
    </w:r>
    <w:r>
      <w:rPr>
        <w:rStyle w:val="slostrnky"/>
        <w:sz w:val="16"/>
      </w:rPr>
      <w:fldChar w:fldCharType="end"/>
    </w:r>
    <w:r>
      <w:rPr>
        <w:rStyle w:val="slostrnky"/>
        <w:sz w:val="16"/>
      </w:rPr>
      <w:t xml:space="preserve"> /10</w:t>
    </w:r>
  </w:p>
  <w:p w14:paraId="568607C6" w14:textId="5A226DAF" w:rsidR="00C0672C" w:rsidRDefault="00C0672C">
    <w:pPr>
      <w:pStyle w:val="Zpat"/>
      <w:rPr>
        <w:sz w:val="16"/>
      </w:rPr>
    </w:pPr>
    <w:r>
      <w:rPr>
        <w:rStyle w:val="slostrnky"/>
        <w:sz w:val="16"/>
      </w:rPr>
      <w:tab/>
    </w:r>
    <w:r>
      <w:rPr>
        <w:rStyle w:val="slostrnky"/>
        <w:sz w:val="16"/>
      </w:rPr>
      <w:fldChar w:fldCharType="begin"/>
    </w:r>
    <w:r>
      <w:rPr>
        <w:rStyle w:val="slostrnky"/>
        <w:sz w:val="16"/>
      </w:rPr>
      <w:instrText xml:space="preserve"> FILENAME </w:instrText>
    </w:r>
    <w:r>
      <w:rPr>
        <w:rStyle w:val="slostrnky"/>
        <w:sz w:val="16"/>
      </w:rPr>
      <w:fldChar w:fldCharType="separate"/>
    </w:r>
    <w:r>
      <w:rPr>
        <w:rStyle w:val="slostrnky"/>
        <w:noProof/>
        <w:sz w:val="16"/>
      </w:rPr>
      <w:t>4327415-Příloha č. 2 - Návrh SoD - technická infrastruktura-2024-05-13</w:t>
    </w:r>
    <w:r>
      <w:rPr>
        <w:rStyle w:val="slostrnky"/>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98BD89" w14:textId="77777777" w:rsidR="00C0672C" w:rsidRDefault="00C0672C">
    <w:pPr>
      <w:ind w:left="3540" w:firstLine="708"/>
      <w:rPr>
        <w:rStyle w:val="slostrnky"/>
        <w:sz w:val="16"/>
      </w:rPr>
    </w:pPr>
  </w:p>
  <w:p w14:paraId="2FAC2E6D" w14:textId="77777777" w:rsidR="00C0672C" w:rsidRDefault="00C0672C">
    <w:pPr>
      <w:ind w:left="3540" w:firstLine="708"/>
    </w:pPr>
    <w:r>
      <w:rPr>
        <w:rStyle w:val="slostrnky"/>
        <w:sz w:val="16"/>
      </w:rPr>
      <w:t xml:space="preserve">Strana </w:t>
    </w:r>
    <w:r>
      <w:rPr>
        <w:rStyle w:val="slostrnky"/>
        <w:sz w:val="16"/>
      </w:rPr>
      <w:fldChar w:fldCharType="begin"/>
    </w:r>
    <w:r>
      <w:rPr>
        <w:rStyle w:val="slostrnky"/>
        <w:sz w:val="16"/>
      </w:rPr>
      <w:instrText xml:space="preserve"> PAGE </w:instrText>
    </w:r>
    <w:r>
      <w:rPr>
        <w:rStyle w:val="slostrnky"/>
        <w:sz w:val="16"/>
      </w:rPr>
      <w:fldChar w:fldCharType="separate"/>
    </w:r>
    <w:r w:rsidR="007B1B7E">
      <w:rPr>
        <w:rStyle w:val="slostrnky"/>
        <w:noProof/>
        <w:sz w:val="16"/>
      </w:rPr>
      <w:t>22</w:t>
    </w:r>
    <w:r>
      <w:rPr>
        <w:rStyle w:val="slostrnky"/>
        <w:sz w:val="16"/>
      </w:rPr>
      <w:fldChar w:fldCharType="end"/>
    </w:r>
    <w:r>
      <w:rPr>
        <w:rStyle w:val="slostrnky"/>
        <w:sz w:val="16"/>
      </w:rPr>
      <w:t xml:space="preserve"> (celkem </w:t>
    </w:r>
    <w:r>
      <w:rPr>
        <w:rStyle w:val="slostrnky"/>
        <w:sz w:val="16"/>
      </w:rPr>
      <w:fldChar w:fldCharType="begin"/>
    </w:r>
    <w:r>
      <w:rPr>
        <w:rStyle w:val="slostrnky"/>
        <w:sz w:val="16"/>
      </w:rPr>
      <w:instrText xml:space="preserve"> NUMPAGES </w:instrText>
    </w:r>
    <w:r>
      <w:rPr>
        <w:rStyle w:val="slostrnky"/>
        <w:sz w:val="16"/>
      </w:rPr>
      <w:fldChar w:fldCharType="separate"/>
    </w:r>
    <w:r w:rsidR="007B1B7E">
      <w:rPr>
        <w:rStyle w:val="slostrnky"/>
        <w:noProof/>
        <w:sz w:val="16"/>
      </w:rPr>
      <w:t>25</w:t>
    </w:r>
    <w:r>
      <w:rPr>
        <w:rStyle w:val="slostrnky"/>
        <w:sz w:val="16"/>
      </w:rPr>
      <w:fldChar w:fldCharType="end"/>
    </w:r>
    <w:r>
      <w:rPr>
        <w:rStyle w:val="slostrnky"/>
        <w:sz w:val="16"/>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9BC519" w14:textId="77777777" w:rsidR="00C0672C" w:rsidRDefault="00C0672C">
    <w:pPr>
      <w:ind w:left="3540" w:firstLine="708"/>
      <w:rPr>
        <w:rStyle w:val="slostrnky"/>
        <w:sz w:val="16"/>
      </w:rPr>
    </w:pPr>
  </w:p>
  <w:p w14:paraId="63E511A4" w14:textId="77777777" w:rsidR="00C0672C" w:rsidRDefault="00C0672C">
    <w:pPr>
      <w:ind w:left="3540" w:firstLine="708"/>
    </w:pPr>
    <w:r>
      <w:rPr>
        <w:rStyle w:val="slostrnky"/>
        <w:sz w:val="16"/>
      </w:rPr>
      <w:t xml:space="preserve">Strana </w:t>
    </w:r>
    <w:r>
      <w:rPr>
        <w:rStyle w:val="slostrnky"/>
        <w:sz w:val="16"/>
      </w:rPr>
      <w:fldChar w:fldCharType="begin"/>
    </w:r>
    <w:r>
      <w:rPr>
        <w:rStyle w:val="slostrnky"/>
        <w:sz w:val="16"/>
      </w:rPr>
      <w:instrText xml:space="preserve"> PAGE </w:instrText>
    </w:r>
    <w:r>
      <w:rPr>
        <w:rStyle w:val="slostrnky"/>
        <w:sz w:val="16"/>
      </w:rPr>
      <w:fldChar w:fldCharType="separate"/>
    </w:r>
    <w:r>
      <w:rPr>
        <w:rStyle w:val="slostrnky"/>
        <w:sz w:val="16"/>
      </w:rPr>
      <w:t>1</w:t>
    </w:r>
    <w:r>
      <w:rPr>
        <w:rStyle w:val="slostrnky"/>
        <w:sz w:val="16"/>
      </w:rPr>
      <w:fldChar w:fldCharType="end"/>
    </w:r>
    <w:r>
      <w:rPr>
        <w:rStyle w:val="slostrnky"/>
        <w:sz w:val="16"/>
      </w:rPr>
      <w:t xml:space="preserve"> (celkem </w:t>
    </w:r>
    <w:r>
      <w:rPr>
        <w:rStyle w:val="slostrnky"/>
        <w:sz w:val="16"/>
      </w:rPr>
      <w:fldChar w:fldCharType="begin"/>
    </w:r>
    <w:r>
      <w:rPr>
        <w:rStyle w:val="slostrnky"/>
        <w:sz w:val="16"/>
      </w:rPr>
      <w:instrText xml:space="preserve"> NUMPAGES </w:instrText>
    </w:r>
    <w:r>
      <w:rPr>
        <w:rStyle w:val="slostrnky"/>
        <w:sz w:val="16"/>
      </w:rPr>
      <w:fldChar w:fldCharType="separate"/>
    </w:r>
    <w:r>
      <w:rPr>
        <w:rStyle w:val="slostrnky"/>
        <w:sz w:val="16"/>
      </w:rPr>
      <w:t>25</w:t>
    </w:r>
    <w:r>
      <w:rPr>
        <w:rStyle w:val="slostrnky"/>
        <w:sz w:val="16"/>
      </w:rPr>
      <w:fldChar w:fldCharType="end"/>
    </w:r>
    <w:r>
      <w:rPr>
        <w:rStyle w:val="slostrnky"/>
        <w:sz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D3BEA9" w14:textId="77777777" w:rsidR="00C0672C" w:rsidRDefault="00C0672C">
      <w:r>
        <w:separator/>
      </w:r>
    </w:p>
  </w:footnote>
  <w:footnote w:type="continuationSeparator" w:id="0">
    <w:p w14:paraId="50DA8E73" w14:textId="77777777" w:rsidR="00C0672C" w:rsidRDefault="00C067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D96A5D" w14:textId="77777777" w:rsidR="00C0672C" w:rsidRDefault="00C0672C">
    <w:pPr>
      <w:pStyle w:val="Zhlav"/>
      <w:jc w:val="center"/>
    </w:pPr>
    <w:r>
      <w:rPr>
        <w:noProof/>
      </w:rPr>
      <w:drawing>
        <wp:anchor distT="0" distB="0" distL="114300" distR="114300" simplePos="0" relativeHeight="2" behindDoc="0" locked="0" layoutInCell="0" allowOverlap="1" wp14:anchorId="4355EB83" wp14:editId="5238E8D0">
          <wp:simplePos x="0" y="0"/>
          <wp:positionH relativeFrom="column">
            <wp:posOffset>5262880</wp:posOffset>
          </wp:positionH>
          <wp:positionV relativeFrom="paragraph">
            <wp:posOffset>-312420</wp:posOffset>
          </wp:positionV>
          <wp:extent cx="817880" cy="396875"/>
          <wp:effectExtent l="0" t="0" r="0" b="0"/>
          <wp:wrapTight wrapText="bothSides">
            <wp:wrapPolygon edited="0">
              <wp:start x="-5" y="0"/>
              <wp:lineTo x="-5" y="20731"/>
              <wp:lineTo x="21126" y="20731"/>
              <wp:lineTo x="21126" y="0"/>
              <wp:lineTo x="-5" y="0"/>
            </wp:wrapPolygon>
          </wp:wrapTight>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2"/>
                  <pic:cNvPicPr>
                    <a:picLocks noChangeAspect="1" noChangeArrowheads="1"/>
                  </pic:cNvPicPr>
                </pic:nvPicPr>
                <pic:blipFill>
                  <a:blip r:embed="rId1"/>
                  <a:stretch>
                    <a:fillRect/>
                  </a:stretch>
                </pic:blipFill>
                <pic:spPr bwMode="auto">
                  <a:xfrm>
                    <a:off x="0" y="0"/>
                    <a:ext cx="817880" cy="3968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0583C"/>
    <w:multiLevelType w:val="multilevel"/>
    <w:tmpl w:val="6EF2DDE0"/>
    <w:lvl w:ilvl="0">
      <w:start w:val="1"/>
      <w:numFmt w:val="decimal"/>
      <w:lvlText w:val="%1."/>
      <w:lvlJc w:val="left"/>
      <w:pPr>
        <w:tabs>
          <w:tab w:val="num" w:pos="360"/>
        </w:tabs>
        <w:ind w:left="360" w:hanging="360"/>
      </w:pPr>
      <w:rPr>
        <w:rFonts w:asciiTheme="minorHAnsi" w:hAnsiTheme="minorHAnsi" w:cstheme="minorHAnsi"/>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4FB4DAA"/>
    <w:multiLevelType w:val="multilevel"/>
    <w:tmpl w:val="5BAE86A2"/>
    <w:lvl w:ilvl="0">
      <w:start w:val="1"/>
      <w:numFmt w:val="lowerRoman"/>
      <w:lvlText w:val="%1."/>
      <w:lvlJc w:val="right"/>
      <w:pPr>
        <w:tabs>
          <w:tab w:val="num" w:pos="0"/>
        </w:tabs>
        <w:ind w:left="1068" w:hanging="360"/>
      </w:pPr>
    </w:lvl>
    <w:lvl w:ilvl="1">
      <w:start w:val="1"/>
      <w:numFmt w:val="bullet"/>
      <w:lvlText w:val=""/>
      <w:lvlJc w:val="left"/>
      <w:pPr>
        <w:tabs>
          <w:tab w:val="num" w:pos="0"/>
        </w:tabs>
        <w:ind w:left="1788" w:hanging="360"/>
      </w:pPr>
      <w:rPr>
        <w:rFonts w:ascii="Wingdings" w:hAnsi="Wingdings" w:cs="Wingdings" w:hint="default"/>
      </w:r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
    <w:nsid w:val="075B5A11"/>
    <w:multiLevelType w:val="multilevel"/>
    <w:tmpl w:val="FDE49644"/>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D761ACF"/>
    <w:multiLevelType w:val="multilevel"/>
    <w:tmpl w:val="73285452"/>
    <w:lvl w:ilvl="0">
      <w:start w:val="1"/>
      <w:numFmt w:val="decimal"/>
      <w:lvlText w:val="%1."/>
      <w:lvlJc w:val="left"/>
      <w:pPr>
        <w:tabs>
          <w:tab w:val="num" w:pos="357"/>
        </w:tabs>
        <w:ind w:left="357" w:hanging="357"/>
      </w:pPr>
      <w:rPr>
        <w:rFonts w:asciiTheme="minorHAnsi" w:hAnsiTheme="minorHAnsi" w:cstheme="minorHAnsi"/>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2212F6E"/>
    <w:multiLevelType w:val="multilevel"/>
    <w:tmpl w:val="816CB3A0"/>
    <w:lvl w:ilvl="0">
      <w:start w:val="2"/>
      <w:numFmt w:val="decimal"/>
      <w:lvlText w:val="%1."/>
      <w:lvlJc w:val="left"/>
      <w:pPr>
        <w:tabs>
          <w:tab w:val="num" w:pos="357"/>
        </w:tabs>
        <w:ind w:left="357" w:hanging="357"/>
      </w:pPr>
      <w:rPr>
        <w:rFonts w:asciiTheme="minorHAnsi" w:hAnsiTheme="minorHAnsi" w:cstheme="minorHAnsi"/>
        <w:b w:val="0"/>
        <w:i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15C5640A"/>
    <w:multiLevelType w:val="multilevel"/>
    <w:tmpl w:val="2E04A84A"/>
    <w:lvl w:ilvl="0">
      <w:numFmt w:val="bullet"/>
      <w:lvlText w:val="-"/>
      <w:lvlJc w:val="left"/>
      <w:pPr>
        <w:tabs>
          <w:tab w:val="num" w:pos="0"/>
        </w:tabs>
        <w:ind w:left="1080" w:hanging="360"/>
      </w:pPr>
      <w:rPr>
        <w:rFonts w:ascii="Calibri" w:hAnsi="Calibri" w:cs="Calibri" w:hint="default"/>
        <w:b w:val="0"/>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6">
    <w:nsid w:val="1E763B95"/>
    <w:multiLevelType w:val="multilevel"/>
    <w:tmpl w:val="1B5A8D9A"/>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1F151F54"/>
    <w:multiLevelType w:val="multilevel"/>
    <w:tmpl w:val="31169DAC"/>
    <w:lvl w:ilvl="0">
      <w:start w:val="1"/>
      <w:numFmt w:val="decimal"/>
      <w:lvlText w:val="%1."/>
      <w:lvlJc w:val="left"/>
      <w:pPr>
        <w:tabs>
          <w:tab w:val="num" w:pos="360"/>
        </w:tabs>
        <w:ind w:left="360" w:hanging="360"/>
      </w:pPr>
      <w:rPr>
        <w:rFonts w:asciiTheme="minorHAnsi" w:hAnsiTheme="minorHAnsi" w:cstheme="minorHAnsi"/>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3581904"/>
    <w:multiLevelType w:val="multilevel"/>
    <w:tmpl w:val="A3C2F69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25821FB9"/>
    <w:multiLevelType w:val="multilevel"/>
    <w:tmpl w:val="75049D20"/>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0">
    <w:nsid w:val="25BD100C"/>
    <w:multiLevelType w:val="multilevel"/>
    <w:tmpl w:val="7D882D78"/>
    <w:lvl w:ilvl="0">
      <w:start w:val="1"/>
      <w:numFmt w:val="decimal"/>
      <w:lvlText w:val="%1."/>
      <w:lvlJc w:val="left"/>
      <w:pPr>
        <w:tabs>
          <w:tab w:val="num" w:pos="357"/>
        </w:tabs>
        <w:ind w:left="357" w:hanging="357"/>
      </w:pPr>
      <w:rPr>
        <w:rFonts w:asciiTheme="minorHAnsi" w:hAnsiTheme="minorHAnsi" w:cstheme="minorHAnsi"/>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76622F6"/>
    <w:multiLevelType w:val="multilevel"/>
    <w:tmpl w:val="CE5407E6"/>
    <w:lvl w:ilvl="0">
      <w:start w:val="1"/>
      <w:numFmt w:val="upperRoman"/>
      <w:lvlText w:val="%1."/>
      <w:lvlJc w:val="center"/>
      <w:pPr>
        <w:tabs>
          <w:tab w:val="num" w:pos="0"/>
        </w:tabs>
        <w:ind w:left="5241" w:hanging="279"/>
      </w:pPr>
      <w:rPr>
        <w:b/>
      </w:rPr>
    </w:lvl>
    <w:lvl w:ilvl="1">
      <w:start w:val="1"/>
      <w:numFmt w:val="decimal"/>
      <w:pStyle w:val="Odstavec"/>
      <w:lvlText w:val="%1.%2."/>
      <w:lvlJc w:val="left"/>
      <w:pPr>
        <w:tabs>
          <w:tab w:val="num" w:pos="0"/>
        </w:tabs>
        <w:ind w:left="720" w:hanging="720"/>
      </w:pPr>
      <w:rPr>
        <w:b/>
      </w:r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440" w:hanging="144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1800" w:hanging="1800"/>
      </w:pPr>
      <w:rPr>
        <w:b/>
      </w:rPr>
    </w:lvl>
    <w:lvl w:ilvl="8">
      <w:start w:val="1"/>
      <w:numFmt w:val="decimal"/>
      <w:lvlText w:val="%1.%2.%3.%4.%5.%6.%7.%8.%9."/>
      <w:lvlJc w:val="left"/>
      <w:pPr>
        <w:tabs>
          <w:tab w:val="num" w:pos="0"/>
        </w:tabs>
        <w:ind w:left="2160" w:hanging="2160"/>
      </w:pPr>
      <w:rPr>
        <w:b/>
      </w:rPr>
    </w:lvl>
  </w:abstractNum>
  <w:abstractNum w:abstractNumId="12">
    <w:nsid w:val="297067DD"/>
    <w:multiLevelType w:val="multilevel"/>
    <w:tmpl w:val="A2005CA2"/>
    <w:lvl w:ilvl="0">
      <w:start w:val="1"/>
      <w:numFmt w:val="decimal"/>
      <w:lvlText w:val="%1."/>
      <w:lvlJc w:val="left"/>
      <w:pPr>
        <w:tabs>
          <w:tab w:val="num" w:pos="360"/>
        </w:tabs>
        <w:ind w:left="360" w:hanging="360"/>
      </w:pPr>
      <w:rPr>
        <w:rFonts w:asciiTheme="minorHAnsi" w:hAnsiTheme="minorHAnsi" w:cstheme="minorHAnsi"/>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9F83DE2"/>
    <w:multiLevelType w:val="multilevel"/>
    <w:tmpl w:val="933038B6"/>
    <w:lvl w:ilvl="0">
      <w:start w:val="1"/>
      <w:numFmt w:val="lowerRoman"/>
      <w:lvlText w:val="%1."/>
      <w:lvlJc w:val="righ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4">
    <w:nsid w:val="2D030F4C"/>
    <w:multiLevelType w:val="multilevel"/>
    <w:tmpl w:val="392CA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FFD3A3C"/>
    <w:multiLevelType w:val="multilevel"/>
    <w:tmpl w:val="937222F6"/>
    <w:lvl w:ilvl="0">
      <w:start w:val="1"/>
      <w:numFmt w:val="decimal"/>
      <w:lvlText w:val="%1."/>
      <w:lvlJc w:val="left"/>
      <w:pPr>
        <w:tabs>
          <w:tab w:val="num" w:pos="360"/>
        </w:tabs>
        <w:ind w:left="360" w:hanging="360"/>
      </w:pPr>
      <w:rPr>
        <w:rFonts w:asciiTheme="minorHAnsi" w:hAnsiTheme="minorHAnsi" w:cstheme="minorHAnsi"/>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2297F03"/>
    <w:multiLevelType w:val="multilevel"/>
    <w:tmpl w:val="C496566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cs="Wingdings" w:hint="default"/>
      </w:rPr>
    </w:lvl>
    <w:lvl w:ilvl="2">
      <w:start w:val="10"/>
      <w:numFmt w:val="decimal"/>
      <w:lvlText w:val="%3)"/>
      <w:lvlJc w:val="left"/>
      <w:pPr>
        <w:tabs>
          <w:tab w:val="num" w:pos="2340"/>
        </w:tabs>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2521FE9"/>
    <w:multiLevelType w:val="multilevel"/>
    <w:tmpl w:val="F09AD9AA"/>
    <w:lvl w:ilvl="0">
      <w:start w:val="1"/>
      <w:numFmt w:val="bullet"/>
      <w:lvlText w:val=""/>
      <w:lvlJc w:val="left"/>
      <w:pPr>
        <w:tabs>
          <w:tab w:val="num" w:pos="0"/>
        </w:tabs>
        <w:ind w:left="1788" w:hanging="360"/>
      </w:pPr>
      <w:rPr>
        <w:rFonts w:ascii="Wingdings" w:hAnsi="Wingdings" w:cs="Wingdings" w:hint="default"/>
      </w:rPr>
    </w:lvl>
    <w:lvl w:ilvl="1">
      <w:start w:val="1"/>
      <w:numFmt w:val="bullet"/>
      <w:lvlText w:val="o"/>
      <w:lvlJc w:val="left"/>
      <w:pPr>
        <w:tabs>
          <w:tab w:val="num" w:pos="0"/>
        </w:tabs>
        <w:ind w:left="2508" w:hanging="360"/>
      </w:pPr>
      <w:rPr>
        <w:rFonts w:ascii="Courier New" w:hAnsi="Courier New" w:cs="Courier New" w:hint="default"/>
      </w:rPr>
    </w:lvl>
    <w:lvl w:ilvl="2">
      <w:start w:val="1"/>
      <w:numFmt w:val="bullet"/>
      <w:lvlText w:val=""/>
      <w:lvlJc w:val="left"/>
      <w:pPr>
        <w:tabs>
          <w:tab w:val="num" w:pos="0"/>
        </w:tabs>
        <w:ind w:left="3228" w:hanging="360"/>
      </w:pPr>
      <w:rPr>
        <w:rFonts w:ascii="Wingdings" w:hAnsi="Wingdings" w:cs="Wingdings" w:hint="default"/>
      </w:rPr>
    </w:lvl>
    <w:lvl w:ilvl="3">
      <w:start w:val="1"/>
      <w:numFmt w:val="bullet"/>
      <w:lvlText w:val=""/>
      <w:lvlJc w:val="left"/>
      <w:pPr>
        <w:tabs>
          <w:tab w:val="num" w:pos="0"/>
        </w:tabs>
        <w:ind w:left="3948" w:hanging="360"/>
      </w:pPr>
      <w:rPr>
        <w:rFonts w:ascii="Symbol" w:hAnsi="Symbol" w:cs="Symbol" w:hint="default"/>
      </w:rPr>
    </w:lvl>
    <w:lvl w:ilvl="4">
      <w:start w:val="1"/>
      <w:numFmt w:val="bullet"/>
      <w:lvlText w:val="o"/>
      <w:lvlJc w:val="left"/>
      <w:pPr>
        <w:tabs>
          <w:tab w:val="num" w:pos="0"/>
        </w:tabs>
        <w:ind w:left="4668" w:hanging="360"/>
      </w:pPr>
      <w:rPr>
        <w:rFonts w:ascii="Courier New" w:hAnsi="Courier New" w:cs="Courier New" w:hint="default"/>
      </w:rPr>
    </w:lvl>
    <w:lvl w:ilvl="5">
      <w:start w:val="1"/>
      <w:numFmt w:val="bullet"/>
      <w:lvlText w:val=""/>
      <w:lvlJc w:val="left"/>
      <w:pPr>
        <w:tabs>
          <w:tab w:val="num" w:pos="0"/>
        </w:tabs>
        <w:ind w:left="5388" w:hanging="360"/>
      </w:pPr>
      <w:rPr>
        <w:rFonts w:ascii="Wingdings" w:hAnsi="Wingdings" w:cs="Wingdings" w:hint="default"/>
      </w:rPr>
    </w:lvl>
    <w:lvl w:ilvl="6">
      <w:start w:val="1"/>
      <w:numFmt w:val="bullet"/>
      <w:lvlText w:val=""/>
      <w:lvlJc w:val="left"/>
      <w:pPr>
        <w:tabs>
          <w:tab w:val="num" w:pos="0"/>
        </w:tabs>
        <w:ind w:left="6108" w:hanging="360"/>
      </w:pPr>
      <w:rPr>
        <w:rFonts w:ascii="Symbol" w:hAnsi="Symbol" w:cs="Symbol" w:hint="default"/>
      </w:rPr>
    </w:lvl>
    <w:lvl w:ilvl="7">
      <w:start w:val="1"/>
      <w:numFmt w:val="bullet"/>
      <w:lvlText w:val="o"/>
      <w:lvlJc w:val="left"/>
      <w:pPr>
        <w:tabs>
          <w:tab w:val="num" w:pos="0"/>
        </w:tabs>
        <w:ind w:left="6828" w:hanging="360"/>
      </w:pPr>
      <w:rPr>
        <w:rFonts w:ascii="Courier New" w:hAnsi="Courier New" w:cs="Courier New" w:hint="default"/>
      </w:rPr>
    </w:lvl>
    <w:lvl w:ilvl="8">
      <w:start w:val="1"/>
      <w:numFmt w:val="bullet"/>
      <w:lvlText w:val=""/>
      <w:lvlJc w:val="left"/>
      <w:pPr>
        <w:tabs>
          <w:tab w:val="num" w:pos="0"/>
        </w:tabs>
        <w:ind w:left="7548" w:hanging="360"/>
      </w:pPr>
      <w:rPr>
        <w:rFonts w:ascii="Wingdings" w:hAnsi="Wingdings" w:cs="Wingdings" w:hint="default"/>
      </w:rPr>
    </w:lvl>
  </w:abstractNum>
  <w:abstractNum w:abstractNumId="18">
    <w:nsid w:val="33003402"/>
    <w:multiLevelType w:val="multilevel"/>
    <w:tmpl w:val="B81A6EB0"/>
    <w:lvl w:ilvl="0">
      <w:start w:val="1"/>
      <w:numFmt w:val="lowerLetter"/>
      <w:lvlText w:val="%1)"/>
      <w:lvlJc w:val="left"/>
      <w:pPr>
        <w:tabs>
          <w:tab w:val="num" w:pos="0"/>
        </w:tabs>
        <w:ind w:left="644" w:hanging="360"/>
      </w:pPr>
      <w:rPr>
        <w:rFonts w:ascii="Calibri" w:eastAsia="Times New Roman" w:hAnsi="Calibri" w:cs="Times New Roman"/>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9">
    <w:nsid w:val="33602129"/>
    <w:multiLevelType w:val="multilevel"/>
    <w:tmpl w:val="9D9874D4"/>
    <w:lvl w:ilvl="0">
      <w:start w:val="1"/>
      <w:numFmt w:val="decimal"/>
      <w:lvlText w:val="%1."/>
      <w:lvlJc w:val="left"/>
      <w:pPr>
        <w:tabs>
          <w:tab w:val="num" w:pos="360"/>
        </w:tabs>
        <w:ind w:left="360" w:hanging="360"/>
      </w:pPr>
      <w:rPr>
        <w:rFonts w:asciiTheme="minorHAnsi" w:hAnsiTheme="minorHAnsi" w:cstheme="minorHAnsi"/>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8DE5D2B"/>
    <w:multiLevelType w:val="multilevel"/>
    <w:tmpl w:val="F01A9D8E"/>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A550827"/>
    <w:multiLevelType w:val="multilevel"/>
    <w:tmpl w:val="E3A605DA"/>
    <w:lvl w:ilvl="0">
      <w:start w:val="1"/>
      <w:numFmt w:val="decimal"/>
      <w:lvlText w:val="%1."/>
      <w:lvlJc w:val="left"/>
      <w:pPr>
        <w:tabs>
          <w:tab w:val="num" w:pos="360"/>
        </w:tabs>
        <w:ind w:left="360" w:hanging="360"/>
      </w:pPr>
      <w:rPr>
        <w:rFonts w:asciiTheme="minorHAnsi" w:hAnsiTheme="minorHAnsi" w:cstheme="minorHAnsi"/>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A6F6BF3"/>
    <w:multiLevelType w:val="multilevel"/>
    <w:tmpl w:val="41DAC98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nsid w:val="3F4E5889"/>
    <w:multiLevelType w:val="multilevel"/>
    <w:tmpl w:val="B5EEDA22"/>
    <w:lvl w:ilvl="0">
      <w:start w:val="1"/>
      <w:numFmt w:val="decimal"/>
      <w:lvlText w:val="%1."/>
      <w:lvlJc w:val="left"/>
      <w:pPr>
        <w:tabs>
          <w:tab w:val="num" w:pos="720"/>
        </w:tabs>
        <w:ind w:left="720" w:hanging="360"/>
      </w:pPr>
      <w:rPr>
        <w:rFonts w:cs="Courier New"/>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E6C3D32"/>
    <w:multiLevelType w:val="multilevel"/>
    <w:tmpl w:val="F09A070E"/>
    <w:lvl w:ilvl="0">
      <w:start w:val="1"/>
      <w:numFmt w:val="upperRoman"/>
      <w:pStyle w:val="Nadpis1"/>
      <w:suff w:val="nothing"/>
      <w:lvlText w:val="Článek %1"/>
      <w:lvlJc w:val="left"/>
      <w:pPr>
        <w:tabs>
          <w:tab w:val="num" w:pos="0"/>
        </w:tabs>
        <w:ind w:left="3120" w:firstLine="0"/>
      </w:pPr>
      <w:rPr>
        <w:rFonts w:ascii="Times New Roman" w:hAnsi="Times New Roman"/>
        <w:b/>
        <w:i w:val="0"/>
        <w:sz w:val="24"/>
        <w:szCs w:val="24"/>
        <w:u w:val="none"/>
      </w:rPr>
    </w:lvl>
    <w:lvl w:ilvl="1">
      <w:start w:val="1"/>
      <w:numFmt w:val="decimal"/>
      <w:pStyle w:val="Nadpis2"/>
      <w:lvlText w:val="%2."/>
      <w:lvlJc w:val="left"/>
      <w:pPr>
        <w:tabs>
          <w:tab w:val="num" w:pos="709"/>
        </w:tabs>
        <w:ind w:left="709" w:hanging="709"/>
      </w:pPr>
      <w:rPr>
        <w:rFonts w:ascii="Calibri" w:eastAsia="Times New Roman" w:hAnsi="Calibri" w:cs="Times New Roman"/>
        <w:b w:val="0"/>
        <w:i w:val="0"/>
        <w:sz w:val="20"/>
        <w:szCs w:val="24"/>
      </w:rPr>
    </w:lvl>
    <w:lvl w:ilvl="2">
      <w:start w:val="1"/>
      <w:numFmt w:val="decimal"/>
      <w:pStyle w:val="Nadpis3"/>
      <w:lvlText w:val="%1.%2.%3"/>
      <w:lvlJc w:val="left"/>
      <w:pPr>
        <w:tabs>
          <w:tab w:val="num" w:pos="1418"/>
        </w:tabs>
        <w:ind w:left="1418" w:hanging="709"/>
      </w:pPr>
      <w:rPr>
        <w:rFonts w:ascii="Times New Roman" w:hAnsi="Times New Roman"/>
        <w:b/>
        <w:i w:val="0"/>
        <w:sz w:val="22"/>
      </w:rPr>
    </w:lvl>
    <w:lvl w:ilvl="3">
      <w:start w:val="1"/>
      <w:numFmt w:val="decimal"/>
      <w:pStyle w:val="Nadpis4"/>
      <w:lvlText w:val="%1.%2.%3.%4"/>
      <w:lvlJc w:val="left"/>
      <w:pPr>
        <w:tabs>
          <w:tab w:val="num" w:pos="2268"/>
        </w:tabs>
        <w:ind w:left="2268" w:hanging="850"/>
      </w:pPr>
      <w:rPr>
        <w:rFonts w:ascii="Times New Roman" w:hAnsi="Times New Roman"/>
        <w:b/>
        <w:i w:val="0"/>
        <w:sz w:val="22"/>
      </w:rPr>
    </w:lvl>
    <w:lvl w:ilvl="4">
      <w:start w:val="1"/>
      <w:numFmt w:val="decimal"/>
      <w:pStyle w:val="Nadpis5"/>
      <w:lvlText w:val="%1.%2.%3.%4.%5"/>
      <w:lvlJc w:val="left"/>
      <w:pPr>
        <w:tabs>
          <w:tab w:val="num" w:pos="3260"/>
        </w:tabs>
        <w:ind w:left="3260" w:hanging="992"/>
      </w:pPr>
      <w:rPr>
        <w:rFonts w:ascii="Times New Roman" w:hAnsi="Times New Roman"/>
        <w:b/>
        <w:i w:val="0"/>
        <w:sz w:val="24"/>
      </w:r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25">
    <w:nsid w:val="50F05688"/>
    <w:multiLevelType w:val="multilevel"/>
    <w:tmpl w:val="AD10EDC4"/>
    <w:lvl w:ilvl="0">
      <w:start w:val="1"/>
      <w:numFmt w:val="decimal"/>
      <w:lvlText w:val="%1."/>
      <w:lvlJc w:val="left"/>
      <w:pPr>
        <w:tabs>
          <w:tab w:val="num" w:pos="357"/>
        </w:tabs>
        <w:ind w:left="357" w:hanging="357"/>
      </w:pPr>
      <w:rPr>
        <w:rFonts w:asciiTheme="minorHAnsi" w:hAnsiTheme="minorHAnsi" w:cstheme="minorHAnsi"/>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53510AE3"/>
    <w:multiLevelType w:val="multilevel"/>
    <w:tmpl w:val="B942B1B6"/>
    <w:lvl w:ilvl="0">
      <w:start w:val="1"/>
      <w:numFmt w:val="lowerRoman"/>
      <w:lvlText w:val="%1."/>
      <w:lvlJc w:val="righ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27">
    <w:nsid w:val="57860B4D"/>
    <w:multiLevelType w:val="multilevel"/>
    <w:tmpl w:val="710C3E7C"/>
    <w:lvl w:ilvl="0">
      <w:start w:val="1"/>
      <w:numFmt w:val="decimal"/>
      <w:lvlText w:val="%1."/>
      <w:lvlJc w:val="left"/>
      <w:pPr>
        <w:tabs>
          <w:tab w:val="num" w:pos="360"/>
        </w:tabs>
        <w:ind w:left="360" w:hanging="360"/>
      </w:pPr>
      <w:rPr>
        <w:rFonts w:asciiTheme="minorHAnsi" w:hAnsiTheme="minorHAnsi" w:cstheme="minorHAnsi"/>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7D13C9F"/>
    <w:multiLevelType w:val="multilevel"/>
    <w:tmpl w:val="C150B39A"/>
    <w:lvl w:ilvl="0">
      <w:start w:val="1"/>
      <w:numFmt w:val="decimal"/>
      <w:lvlText w:val="%1."/>
      <w:lvlJc w:val="left"/>
      <w:pPr>
        <w:tabs>
          <w:tab w:val="num" w:pos="360"/>
        </w:tabs>
        <w:ind w:left="360" w:hanging="360"/>
      </w:pPr>
      <w:rPr>
        <w:rFonts w:asciiTheme="minorHAnsi" w:hAnsiTheme="minorHAnsi" w:cstheme="minorHAnsi"/>
        <w:b w:val="0"/>
        <w:i w:val="0"/>
      </w:rPr>
    </w:lvl>
    <w:lvl w:ilvl="1">
      <w:start w:val="1"/>
      <w:numFmt w:val="lowerLetter"/>
      <w:lvlText w:val="%2)"/>
      <w:lvlJc w:val="left"/>
      <w:pPr>
        <w:tabs>
          <w:tab w:val="num" w:pos="0"/>
        </w:tabs>
        <w:ind w:left="850" w:hanging="283"/>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5AE3732A"/>
    <w:multiLevelType w:val="multilevel"/>
    <w:tmpl w:val="A2F2C80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nsid w:val="5C97561A"/>
    <w:multiLevelType w:val="multilevel"/>
    <w:tmpl w:val="EA705968"/>
    <w:lvl w:ilvl="0">
      <w:start w:val="1"/>
      <w:numFmt w:val="low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31">
    <w:nsid w:val="5CE33E2D"/>
    <w:multiLevelType w:val="multilevel"/>
    <w:tmpl w:val="26E69F28"/>
    <w:lvl w:ilvl="0">
      <w:numFmt w:val="bullet"/>
      <w:lvlText w:val="-"/>
      <w:lvlJc w:val="left"/>
      <w:pPr>
        <w:tabs>
          <w:tab w:val="num" w:pos="0"/>
        </w:tabs>
        <w:ind w:left="1080" w:hanging="360"/>
      </w:pPr>
      <w:rPr>
        <w:rFonts w:ascii="Calibri" w:hAnsi="Calibri" w:cs="Calibri"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2">
    <w:nsid w:val="5FA21A7E"/>
    <w:multiLevelType w:val="multilevel"/>
    <w:tmpl w:val="2CBA3A44"/>
    <w:lvl w:ilvl="0">
      <w:start w:val="1"/>
      <w:numFmt w:val="decimal"/>
      <w:lvlText w:val="%1."/>
      <w:lvlJc w:val="left"/>
      <w:pPr>
        <w:tabs>
          <w:tab w:val="num" w:pos="360"/>
        </w:tabs>
        <w:ind w:left="360" w:hanging="360"/>
      </w:pPr>
      <w:rPr>
        <w:rFonts w:ascii="Courier New" w:hAnsi="Courier New"/>
        <w:b w:val="0"/>
        <w:i w:val="0"/>
      </w:rPr>
    </w:lvl>
    <w:lvl w:ilvl="1">
      <w:start w:val="2"/>
      <w:numFmt w:val="decimal"/>
      <w:lvlText w:val="%2."/>
      <w:lvlJc w:val="left"/>
      <w:pPr>
        <w:tabs>
          <w:tab w:val="num" w:pos="357"/>
        </w:tabs>
        <w:ind w:left="357" w:hanging="357"/>
      </w:pPr>
      <w:rPr>
        <w:rFonts w:asciiTheme="minorHAnsi" w:hAnsiTheme="minorHAnsi" w:cstheme="minorHAnsi"/>
        <w:b w:val="0"/>
        <w:i w:val="0"/>
      </w:rPr>
    </w:lvl>
    <w:lvl w:ilvl="2">
      <w:start w:val="1"/>
      <w:numFmt w:val="lowerLetter"/>
      <w:lvlText w:val="%3)"/>
      <w:lvlJc w:val="left"/>
      <w:pPr>
        <w:tabs>
          <w:tab w:val="num" w:pos="0"/>
        </w:tabs>
        <w:ind w:left="2340" w:hanging="360"/>
      </w:pPr>
      <w:rPr>
        <w:rFonts w:eastAsia="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5FE2271B"/>
    <w:multiLevelType w:val="multilevel"/>
    <w:tmpl w:val="EDBCCA48"/>
    <w:lvl w:ilvl="0">
      <w:start w:val="1"/>
      <w:numFmt w:val="decimal"/>
      <w:lvlText w:val="%1."/>
      <w:lvlJc w:val="left"/>
      <w:pPr>
        <w:tabs>
          <w:tab w:val="num" w:pos="360"/>
        </w:tabs>
        <w:ind w:left="360" w:hanging="360"/>
      </w:pPr>
      <w:rPr>
        <w:rFonts w:asciiTheme="minorHAnsi" w:hAnsiTheme="minorHAnsi" w:cstheme="minorHAnsi"/>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09169E0"/>
    <w:multiLevelType w:val="multilevel"/>
    <w:tmpl w:val="E42CF43A"/>
    <w:lvl w:ilvl="0">
      <w:start w:val="1"/>
      <w:numFmt w:val="lowerRoman"/>
      <w:lvlText w:val="%1."/>
      <w:lvlJc w:val="right"/>
      <w:pPr>
        <w:tabs>
          <w:tab w:val="num" w:pos="0"/>
        </w:tabs>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629957BB"/>
    <w:multiLevelType w:val="multilevel"/>
    <w:tmpl w:val="C9C06604"/>
    <w:lvl w:ilvl="0">
      <w:start w:val="1"/>
      <w:numFmt w:val="lowerRoman"/>
      <w:lvlText w:val="%1."/>
      <w:lvlJc w:val="righ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36">
    <w:nsid w:val="62B579F8"/>
    <w:multiLevelType w:val="multilevel"/>
    <w:tmpl w:val="FEA81CA6"/>
    <w:lvl w:ilvl="0">
      <w:start w:val="1"/>
      <w:numFmt w:val="lowerRoman"/>
      <w:lvlText w:val="%1."/>
      <w:lvlJc w:val="right"/>
      <w:pPr>
        <w:tabs>
          <w:tab w:val="num" w:pos="0"/>
        </w:tabs>
        <w:ind w:left="1080" w:hanging="360"/>
      </w:pPr>
      <w:rPr>
        <w:rFonts w:ascii="Calibri" w:hAnsi="Calibri"/>
        <w:sz w:val="20"/>
        <w:szCs w:val="2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7">
    <w:nsid w:val="69150813"/>
    <w:multiLevelType w:val="multilevel"/>
    <w:tmpl w:val="D9D8BCDA"/>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nsid w:val="691649FA"/>
    <w:multiLevelType w:val="multilevel"/>
    <w:tmpl w:val="804444D4"/>
    <w:lvl w:ilvl="0">
      <w:start w:val="1"/>
      <w:numFmt w:val="decimal"/>
      <w:lvlText w:val="%1."/>
      <w:lvlJc w:val="left"/>
      <w:pPr>
        <w:tabs>
          <w:tab w:val="num" w:pos="360"/>
        </w:tabs>
        <w:ind w:left="360" w:hanging="360"/>
      </w:pPr>
      <w:rPr>
        <w:rFonts w:asciiTheme="minorHAnsi" w:hAnsiTheme="minorHAnsi" w:cstheme="minorHAnsi"/>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6B880195"/>
    <w:multiLevelType w:val="multilevel"/>
    <w:tmpl w:val="B87E4A16"/>
    <w:lvl w:ilvl="0">
      <w:start w:val="1"/>
      <w:numFmt w:val="lowerRoman"/>
      <w:lvlText w:val="%1."/>
      <w:lvlJc w:val="right"/>
      <w:pPr>
        <w:tabs>
          <w:tab w:val="num" w:pos="938"/>
        </w:tabs>
        <w:ind w:left="938" w:hanging="360"/>
      </w:pPr>
    </w:lvl>
    <w:lvl w:ilvl="1">
      <w:start w:val="1"/>
      <w:numFmt w:val="lowerLetter"/>
      <w:lvlText w:val="%2."/>
      <w:lvlJc w:val="left"/>
      <w:pPr>
        <w:tabs>
          <w:tab w:val="num" w:pos="1658"/>
        </w:tabs>
        <w:ind w:left="1658" w:hanging="360"/>
      </w:pPr>
    </w:lvl>
    <w:lvl w:ilvl="2">
      <w:start w:val="1"/>
      <w:numFmt w:val="lowerRoman"/>
      <w:lvlText w:val="%3."/>
      <w:lvlJc w:val="right"/>
      <w:pPr>
        <w:tabs>
          <w:tab w:val="num" w:pos="2378"/>
        </w:tabs>
        <w:ind w:left="2378" w:hanging="180"/>
      </w:pPr>
    </w:lvl>
    <w:lvl w:ilvl="3">
      <w:start w:val="1"/>
      <w:numFmt w:val="decimal"/>
      <w:lvlText w:val="%4."/>
      <w:lvlJc w:val="left"/>
      <w:pPr>
        <w:tabs>
          <w:tab w:val="num" w:pos="3098"/>
        </w:tabs>
        <w:ind w:left="3098" w:hanging="360"/>
      </w:pPr>
    </w:lvl>
    <w:lvl w:ilvl="4">
      <w:start w:val="1"/>
      <w:numFmt w:val="lowerLetter"/>
      <w:lvlText w:val="%5."/>
      <w:lvlJc w:val="left"/>
      <w:pPr>
        <w:tabs>
          <w:tab w:val="num" w:pos="3818"/>
        </w:tabs>
        <w:ind w:left="3818" w:hanging="360"/>
      </w:pPr>
    </w:lvl>
    <w:lvl w:ilvl="5">
      <w:start w:val="1"/>
      <w:numFmt w:val="lowerRoman"/>
      <w:lvlText w:val="%6."/>
      <w:lvlJc w:val="right"/>
      <w:pPr>
        <w:tabs>
          <w:tab w:val="num" w:pos="4538"/>
        </w:tabs>
        <w:ind w:left="4538" w:hanging="180"/>
      </w:pPr>
    </w:lvl>
    <w:lvl w:ilvl="6">
      <w:start w:val="1"/>
      <w:numFmt w:val="decimal"/>
      <w:lvlText w:val="%7."/>
      <w:lvlJc w:val="left"/>
      <w:pPr>
        <w:tabs>
          <w:tab w:val="num" w:pos="5258"/>
        </w:tabs>
        <w:ind w:left="5258" w:hanging="360"/>
      </w:pPr>
    </w:lvl>
    <w:lvl w:ilvl="7">
      <w:start w:val="1"/>
      <w:numFmt w:val="lowerLetter"/>
      <w:lvlText w:val="%8."/>
      <w:lvlJc w:val="left"/>
      <w:pPr>
        <w:tabs>
          <w:tab w:val="num" w:pos="5978"/>
        </w:tabs>
        <w:ind w:left="5978" w:hanging="360"/>
      </w:pPr>
    </w:lvl>
    <w:lvl w:ilvl="8">
      <w:start w:val="1"/>
      <w:numFmt w:val="lowerRoman"/>
      <w:lvlText w:val="%9."/>
      <w:lvlJc w:val="right"/>
      <w:pPr>
        <w:tabs>
          <w:tab w:val="num" w:pos="6698"/>
        </w:tabs>
        <w:ind w:left="6698" w:hanging="180"/>
      </w:pPr>
    </w:lvl>
  </w:abstractNum>
  <w:abstractNum w:abstractNumId="40">
    <w:nsid w:val="71ED5924"/>
    <w:multiLevelType w:val="multilevel"/>
    <w:tmpl w:val="F12A6E8E"/>
    <w:lvl w:ilvl="0">
      <w:start w:val="1"/>
      <w:numFmt w:val="lowerRoman"/>
      <w:lvlText w:val="%1."/>
      <w:lvlJc w:val="righ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41">
    <w:nsid w:val="72A4434E"/>
    <w:multiLevelType w:val="multilevel"/>
    <w:tmpl w:val="B4B04E2C"/>
    <w:lvl w:ilvl="0">
      <w:start w:val="1"/>
      <w:numFmt w:val="bullet"/>
      <w:lvlText w:val=""/>
      <w:lvlJc w:val="left"/>
      <w:pPr>
        <w:tabs>
          <w:tab w:val="num" w:pos="0"/>
        </w:tabs>
        <w:ind w:left="1776" w:hanging="360"/>
      </w:pPr>
      <w:rPr>
        <w:rFonts w:ascii="Wingdings" w:hAnsi="Wingdings" w:cs="Wingdings" w:hint="default"/>
      </w:rPr>
    </w:lvl>
    <w:lvl w:ilvl="1">
      <w:start w:val="1"/>
      <w:numFmt w:val="bullet"/>
      <w:lvlText w:val="o"/>
      <w:lvlJc w:val="left"/>
      <w:pPr>
        <w:tabs>
          <w:tab w:val="num" w:pos="0"/>
        </w:tabs>
        <w:ind w:left="2496" w:hanging="360"/>
      </w:pPr>
      <w:rPr>
        <w:rFonts w:ascii="Courier New" w:hAnsi="Courier New" w:cs="Courier New" w:hint="default"/>
      </w:rPr>
    </w:lvl>
    <w:lvl w:ilvl="2">
      <w:start w:val="1"/>
      <w:numFmt w:val="bullet"/>
      <w:lvlText w:val=""/>
      <w:lvlJc w:val="left"/>
      <w:pPr>
        <w:tabs>
          <w:tab w:val="num" w:pos="0"/>
        </w:tabs>
        <w:ind w:left="3216" w:hanging="360"/>
      </w:pPr>
      <w:rPr>
        <w:rFonts w:ascii="Wingdings" w:hAnsi="Wingdings" w:cs="Wingdings" w:hint="default"/>
      </w:rPr>
    </w:lvl>
    <w:lvl w:ilvl="3">
      <w:start w:val="1"/>
      <w:numFmt w:val="bullet"/>
      <w:lvlText w:val=""/>
      <w:lvlJc w:val="left"/>
      <w:pPr>
        <w:tabs>
          <w:tab w:val="num" w:pos="0"/>
        </w:tabs>
        <w:ind w:left="3936" w:hanging="360"/>
      </w:pPr>
      <w:rPr>
        <w:rFonts w:ascii="Symbol" w:hAnsi="Symbol" w:cs="Symbol" w:hint="default"/>
      </w:rPr>
    </w:lvl>
    <w:lvl w:ilvl="4">
      <w:start w:val="1"/>
      <w:numFmt w:val="bullet"/>
      <w:lvlText w:val="o"/>
      <w:lvlJc w:val="left"/>
      <w:pPr>
        <w:tabs>
          <w:tab w:val="num" w:pos="0"/>
        </w:tabs>
        <w:ind w:left="4656" w:hanging="360"/>
      </w:pPr>
      <w:rPr>
        <w:rFonts w:ascii="Courier New" w:hAnsi="Courier New" w:cs="Courier New" w:hint="default"/>
      </w:rPr>
    </w:lvl>
    <w:lvl w:ilvl="5">
      <w:start w:val="1"/>
      <w:numFmt w:val="bullet"/>
      <w:lvlText w:val=""/>
      <w:lvlJc w:val="left"/>
      <w:pPr>
        <w:tabs>
          <w:tab w:val="num" w:pos="0"/>
        </w:tabs>
        <w:ind w:left="5376" w:hanging="360"/>
      </w:pPr>
      <w:rPr>
        <w:rFonts w:ascii="Wingdings" w:hAnsi="Wingdings" w:cs="Wingdings" w:hint="default"/>
      </w:rPr>
    </w:lvl>
    <w:lvl w:ilvl="6">
      <w:start w:val="1"/>
      <w:numFmt w:val="bullet"/>
      <w:lvlText w:val=""/>
      <w:lvlJc w:val="left"/>
      <w:pPr>
        <w:tabs>
          <w:tab w:val="num" w:pos="0"/>
        </w:tabs>
        <w:ind w:left="6096" w:hanging="360"/>
      </w:pPr>
      <w:rPr>
        <w:rFonts w:ascii="Symbol" w:hAnsi="Symbol" w:cs="Symbol" w:hint="default"/>
      </w:rPr>
    </w:lvl>
    <w:lvl w:ilvl="7">
      <w:start w:val="1"/>
      <w:numFmt w:val="bullet"/>
      <w:lvlText w:val="o"/>
      <w:lvlJc w:val="left"/>
      <w:pPr>
        <w:tabs>
          <w:tab w:val="num" w:pos="0"/>
        </w:tabs>
        <w:ind w:left="6816" w:hanging="360"/>
      </w:pPr>
      <w:rPr>
        <w:rFonts w:ascii="Courier New" w:hAnsi="Courier New" w:cs="Courier New" w:hint="default"/>
      </w:rPr>
    </w:lvl>
    <w:lvl w:ilvl="8">
      <w:start w:val="1"/>
      <w:numFmt w:val="bullet"/>
      <w:lvlText w:val=""/>
      <w:lvlJc w:val="left"/>
      <w:pPr>
        <w:tabs>
          <w:tab w:val="num" w:pos="0"/>
        </w:tabs>
        <w:ind w:left="7536" w:hanging="360"/>
      </w:pPr>
      <w:rPr>
        <w:rFonts w:ascii="Wingdings" w:hAnsi="Wingdings" w:cs="Wingdings" w:hint="default"/>
      </w:rPr>
    </w:lvl>
  </w:abstractNum>
  <w:abstractNum w:abstractNumId="42">
    <w:nsid w:val="791A3F8C"/>
    <w:multiLevelType w:val="multilevel"/>
    <w:tmpl w:val="469C3F46"/>
    <w:lvl w:ilvl="0">
      <w:start w:val="1"/>
      <w:numFmt w:val="decimal"/>
      <w:lvlText w:val="%1."/>
      <w:lvlJc w:val="left"/>
      <w:pPr>
        <w:tabs>
          <w:tab w:val="num" w:pos="360"/>
        </w:tabs>
        <w:ind w:left="360" w:hanging="360"/>
      </w:pPr>
      <w:rPr>
        <w:rFonts w:asciiTheme="minorHAnsi" w:hAnsiTheme="minorHAnsi" w:cstheme="minorHAnsi"/>
        <w:b w:val="0"/>
        <w:i w:val="0"/>
      </w:rPr>
    </w:lvl>
    <w:lvl w:ilvl="1">
      <w:start w:val="1"/>
      <w:numFmt w:val="decimal"/>
      <w:lvlText w:val="%2."/>
      <w:lvlJc w:val="left"/>
      <w:pPr>
        <w:tabs>
          <w:tab w:val="num" w:pos="357"/>
        </w:tabs>
        <w:ind w:left="357" w:hanging="357"/>
      </w:pPr>
      <w:rPr>
        <w:rFonts w:ascii="Courier New" w:hAnsi="Courier New"/>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C517B15"/>
    <w:multiLevelType w:val="multilevel"/>
    <w:tmpl w:val="73F05132"/>
    <w:lvl w:ilvl="0">
      <w:start w:val="1"/>
      <w:numFmt w:val="lowerRoman"/>
      <w:lvlText w:val="%1."/>
      <w:lvlJc w:val="right"/>
      <w:pPr>
        <w:tabs>
          <w:tab w:val="num" w:pos="0"/>
        </w:tabs>
        <w:ind w:left="1484" w:hanging="360"/>
      </w:pPr>
    </w:lvl>
    <w:lvl w:ilvl="1">
      <w:start w:val="1"/>
      <w:numFmt w:val="lowerLetter"/>
      <w:lvlText w:val="%2."/>
      <w:lvlJc w:val="left"/>
      <w:pPr>
        <w:tabs>
          <w:tab w:val="num" w:pos="0"/>
        </w:tabs>
        <w:ind w:left="2204" w:hanging="360"/>
      </w:pPr>
    </w:lvl>
    <w:lvl w:ilvl="2">
      <w:start w:val="1"/>
      <w:numFmt w:val="lowerRoman"/>
      <w:lvlText w:val="%3."/>
      <w:lvlJc w:val="right"/>
      <w:pPr>
        <w:tabs>
          <w:tab w:val="num" w:pos="0"/>
        </w:tabs>
        <w:ind w:left="2924" w:hanging="180"/>
      </w:pPr>
    </w:lvl>
    <w:lvl w:ilvl="3">
      <w:start w:val="1"/>
      <w:numFmt w:val="decimal"/>
      <w:lvlText w:val="%4."/>
      <w:lvlJc w:val="left"/>
      <w:pPr>
        <w:tabs>
          <w:tab w:val="num" w:pos="0"/>
        </w:tabs>
        <w:ind w:left="3644" w:hanging="360"/>
      </w:pPr>
    </w:lvl>
    <w:lvl w:ilvl="4">
      <w:start w:val="1"/>
      <w:numFmt w:val="lowerLetter"/>
      <w:lvlText w:val="%5."/>
      <w:lvlJc w:val="left"/>
      <w:pPr>
        <w:tabs>
          <w:tab w:val="num" w:pos="0"/>
        </w:tabs>
        <w:ind w:left="4364" w:hanging="360"/>
      </w:pPr>
    </w:lvl>
    <w:lvl w:ilvl="5">
      <w:start w:val="1"/>
      <w:numFmt w:val="lowerRoman"/>
      <w:lvlText w:val="%6."/>
      <w:lvlJc w:val="right"/>
      <w:pPr>
        <w:tabs>
          <w:tab w:val="num" w:pos="0"/>
        </w:tabs>
        <w:ind w:left="5084" w:hanging="180"/>
      </w:pPr>
    </w:lvl>
    <w:lvl w:ilvl="6">
      <w:start w:val="1"/>
      <w:numFmt w:val="decimal"/>
      <w:lvlText w:val="%7."/>
      <w:lvlJc w:val="left"/>
      <w:pPr>
        <w:tabs>
          <w:tab w:val="num" w:pos="0"/>
        </w:tabs>
        <w:ind w:left="5804" w:hanging="360"/>
      </w:pPr>
    </w:lvl>
    <w:lvl w:ilvl="7">
      <w:start w:val="1"/>
      <w:numFmt w:val="lowerLetter"/>
      <w:lvlText w:val="%8."/>
      <w:lvlJc w:val="left"/>
      <w:pPr>
        <w:tabs>
          <w:tab w:val="num" w:pos="0"/>
        </w:tabs>
        <w:ind w:left="6524" w:hanging="360"/>
      </w:pPr>
    </w:lvl>
    <w:lvl w:ilvl="8">
      <w:start w:val="1"/>
      <w:numFmt w:val="lowerRoman"/>
      <w:lvlText w:val="%9."/>
      <w:lvlJc w:val="right"/>
      <w:pPr>
        <w:tabs>
          <w:tab w:val="num" w:pos="0"/>
        </w:tabs>
        <w:ind w:left="7244" w:hanging="180"/>
      </w:pPr>
    </w:lvl>
  </w:abstractNum>
  <w:num w:numId="1">
    <w:abstractNumId w:val="24"/>
  </w:num>
  <w:num w:numId="2">
    <w:abstractNumId w:val="2"/>
  </w:num>
  <w:num w:numId="3">
    <w:abstractNumId w:val="12"/>
  </w:num>
  <w:num w:numId="4">
    <w:abstractNumId w:val="7"/>
  </w:num>
  <w:num w:numId="5">
    <w:abstractNumId w:val="15"/>
  </w:num>
  <w:num w:numId="6">
    <w:abstractNumId w:val="32"/>
  </w:num>
  <w:num w:numId="7">
    <w:abstractNumId w:val="33"/>
  </w:num>
  <w:num w:numId="8">
    <w:abstractNumId w:val="28"/>
  </w:num>
  <w:num w:numId="9">
    <w:abstractNumId w:val="38"/>
  </w:num>
  <w:num w:numId="10">
    <w:abstractNumId w:val="0"/>
  </w:num>
  <w:num w:numId="11">
    <w:abstractNumId w:val="21"/>
  </w:num>
  <w:num w:numId="12">
    <w:abstractNumId w:val="34"/>
  </w:num>
  <w:num w:numId="13">
    <w:abstractNumId w:val="42"/>
  </w:num>
  <w:num w:numId="14">
    <w:abstractNumId w:val="27"/>
  </w:num>
  <w:num w:numId="15">
    <w:abstractNumId w:val="19"/>
  </w:num>
  <w:num w:numId="16">
    <w:abstractNumId w:val="10"/>
  </w:num>
  <w:num w:numId="17">
    <w:abstractNumId w:val="25"/>
  </w:num>
  <w:num w:numId="18">
    <w:abstractNumId w:val="3"/>
  </w:num>
  <w:num w:numId="19">
    <w:abstractNumId w:val="4"/>
  </w:num>
  <w:num w:numId="20">
    <w:abstractNumId w:val="23"/>
  </w:num>
  <w:num w:numId="21">
    <w:abstractNumId w:val="35"/>
  </w:num>
  <w:num w:numId="22">
    <w:abstractNumId w:val="6"/>
  </w:num>
  <w:num w:numId="23">
    <w:abstractNumId w:val="39"/>
  </w:num>
  <w:num w:numId="24">
    <w:abstractNumId w:val="29"/>
  </w:num>
  <w:num w:numId="25">
    <w:abstractNumId w:val="26"/>
  </w:num>
  <w:num w:numId="26">
    <w:abstractNumId w:val="8"/>
  </w:num>
  <w:num w:numId="27">
    <w:abstractNumId w:val="1"/>
  </w:num>
  <w:num w:numId="28">
    <w:abstractNumId w:val="13"/>
  </w:num>
  <w:num w:numId="29">
    <w:abstractNumId w:val="43"/>
  </w:num>
  <w:num w:numId="30">
    <w:abstractNumId w:val="9"/>
  </w:num>
  <w:num w:numId="31">
    <w:abstractNumId w:val="22"/>
  </w:num>
  <w:num w:numId="32">
    <w:abstractNumId w:val="40"/>
  </w:num>
  <w:num w:numId="33">
    <w:abstractNumId w:val="36"/>
  </w:num>
  <w:num w:numId="34">
    <w:abstractNumId w:val="11"/>
  </w:num>
  <w:num w:numId="35">
    <w:abstractNumId w:val="17"/>
  </w:num>
  <w:num w:numId="36">
    <w:abstractNumId w:val="41"/>
  </w:num>
  <w:num w:numId="37">
    <w:abstractNumId w:val="16"/>
  </w:num>
  <w:num w:numId="38">
    <w:abstractNumId w:val="20"/>
  </w:num>
  <w:num w:numId="39">
    <w:abstractNumId w:val="30"/>
  </w:num>
  <w:num w:numId="40">
    <w:abstractNumId w:val="18"/>
  </w:num>
  <w:num w:numId="41">
    <w:abstractNumId w:val="31"/>
  </w:num>
  <w:num w:numId="42">
    <w:abstractNumId w:val="5"/>
  </w:num>
  <w:num w:numId="43">
    <w:abstractNumId w:val="37"/>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434"/>
    <w:rsid w:val="00055434"/>
    <w:rsid w:val="0012502C"/>
    <w:rsid w:val="001553CE"/>
    <w:rsid w:val="00201D46"/>
    <w:rsid w:val="00202644"/>
    <w:rsid w:val="003620A9"/>
    <w:rsid w:val="00450B2B"/>
    <w:rsid w:val="00475094"/>
    <w:rsid w:val="00506532"/>
    <w:rsid w:val="00594AA0"/>
    <w:rsid w:val="005E71D4"/>
    <w:rsid w:val="006B2AF5"/>
    <w:rsid w:val="006D331D"/>
    <w:rsid w:val="007844C0"/>
    <w:rsid w:val="007B1B7E"/>
    <w:rsid w:val="007D50B8"/>
    <w:rsid w:val="0088421D"/>
    <w:rsid w:val="008C7792"/>
    <w:rsid w:val="008E7DF9"/>
    <w:rsid w:val="00960252"/>
    <w:rsid w:val="00980ECA"/>
    <w:rsid w:val="00A67D6F"/>
    <w:rsid w:val="00A921F7"/>
    <w:rsid w:val="00AA4115"/>
    <w:rsid w:val="00AA6664"/>
    <w:rsid w:val="00B23FE8"/>
    <w:rsid w:val="00C0672C"/>
    <w:rsid w:val="00CF5FC6"/>
    <w:rsid w:val="00DC18BD"/>
    <w:rsid w:val="00E1202D"/>
    <w:rsid w:val="00EC714D"/>
    <w:rsid w:val="00EF3F33"/>
    <w:rsid w:val="00F323D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CAE40"/>
  <w15:docId w15:val="{E41C0A4A-24CF-4650-9086-348FC9B8F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B2B85"/>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B2B85"/>
    <w:pPr>
      <w:keepNext/>
      <w:numPr>
        <w:numId w:val="1"/>
      </w:numPr>
      <w:spacing w:before="480" w:after="120"/>
      <w:jc w:val="center"/>
      <w:outlineLvl w:val="0"/>
    </w:pPr>
    <w:rPr>
      <w:b/>
      <w:kern w:val="2"/>
      <w:sz w:val="22"/>
      <w:lang w:eastAsia="en-US"/>
    </w:rPr>
  </w:style>
  <w:style w:type="paragraph" w:styleId="Nadpis2">
    <w:name w:val="heading 2"/>
    <w:basedOn w:val="Normln"/>
    <w:next w:val="Normln"/>
    <w:link w:val="Nadpis2Char"/>
    <w:qFormat/>
    <w:rsid w:val="000B2B85"/>
    <w:pPr>
      <w:keepNext/>
      <w:numPr>
        <w:ilvl w:val="1"/>
        <w:numId w:val="1"/>
      </w:numPr>
      <w:spacing w:before="120" w:after="120"/>
      <w:jc w:val="both"/>
      <w:outlineLvl w:val="1"/>
    </w:pPr>
    <w:rPr>
      <w:sz w:val="22"/>
      <w:lang w:eastAsia="en-US"/>
    </w:rPr>
  </w:style>
  <w:style w:type="paragraph" w:styleId="Nadpis3">
    <w:name w:val="heading 3"/>
    <w:basedOn w:val="Normln"/>
    <w:next w:val="Normln"/>
    <w:link w:val="Nadpis3Char"/>
    <w:qFormat/>
    <w:rsid w:val="000B2B85"/>
    <w:pPr>
      <w:keepNext/>
      <w:numPr>
        <w:ilvl w:val="2"/>
        <w:numId w:val="1"/>
      </w:numPr>
      <w:spacing w:before="120" w:after="120"/>
      <w:jc w:val="both"/>
      <w:outlineLvl w:val="2"/>
    </w:pPr>
    <w:rPr>
      <w:sz w:val="22"/>
      <w:lang w:eastAsia="en-US"/>
    </w:rPr>
  </w:style>
  <w:style w:type="paragraph" w:styleId="Nadpis4">
    <w:name w:val="heading 4"/>
    <w:basedOn w:val="Normln"/>
    <w:next w:val="Normln"/>
    <w:link w:val="Nadpis4Char"/>
    <w:qFormat/>
    <w:rsid w:val="000B2B85"/>
    <w:pPr>
      <w:keepNext/>
      <w:numPr>
        <w:ilvl w:val="3"/>
        <w:numId w:val="1"/>
      </w:numPr>
      <w:spacing w:before="120" w:after="120"/>
      <w:jc w:val="both"/>
      <w:outlineLvl w:val="3"/>
    </w:pPr>
    <w:rPr>
      <w:sz w:val="22"/>
      <w:lang w:eastAsia="en-US"/>
    </w:rPr>
  </w:style>
  <w:style w:type="paragraph" w:styleId="Nadpis5">
    <w:name w:val="heading 5"/>
    <w:basedOn w:val="Normln"/>
    <w:next w:val="Normln"/>
    <w:link w:val="Nadpis5Char"/>
    <w:qFormat/>
    <w:rsid w:val="000B2B85"/>
    <w:pPr>
      <w:numPr>
        <w:ilvl w:val="4"/>
        <w:numId w:val="1"/>
      </w:numPr>
      <w:spacing w:before="120" w:after="120"/>
      <w:jc w:val="both"/>
      <w:outlineLvl w:val="4"/>
    </w:pPr>
    <w:rPr>
      <w:sz w:val="22"/>
      <w:lang w:eastAsia="en-US"/>
    </w:rPr>
  </w:style>
  <w:style w:type="paragraph" w:styleId="Nadpis6">
    <w:name w:val="heading 6"/>
    <w:basedOn w:val="Normln"/>
    <w:next w:val="Normln"/>
    <w:link w:val="Nadpis6Char"/>
    <w:qFormat/>
    <w:rsid w:val="000B2B85"/>
    <w:pPr>
      <w:numPr>
        <w:ilvl w:val="5"/>
        <w:numId w:val="1"/>
      </w:numPr>
      <w:spacing w:before="240" w:after="60"/>
      <w:jc w:val="both"/>
      <w:outlineLvl w:val="5"/>
    </w:pPr>
    <w:rPr>
      <w:i/>
      <w:sz w:val="22"/>
      <w:lang w:eastAsia="en-US"/>
    </w:rPr>
  </w:style>
  <w:style w:type="paragraph" w:styleId="Nadpis7">
    <w:name w:val="heading 7"/>
    <w:basedOn w:val="Normln"/>
    <w:next w:val="Normln"/>
    <w:link w:val="Nadpis7Char"/>
    <w:qFormat/>
    <w:rsid w:val="000B2B85"/>
    <w:pPr>
      <w:numPr>
        <w:ilvl w:val="6"/>
        <w:numId w:val="1"/>
      </w:numPr>
      <w:spacing w:before="240" w:after="60"/>
      <w:jc w:val="both"/>
      <w:outlineLvl w:val="6"/>
    </w:pPr>
    <w:rPr>
      <w:rFonts w:ascii="Arial" w:hAnsi="Arial"/>
      <w:lang w:eastAsia="en-US"/>
    </w:rPr>
  </w:style>
  <w:style w:type="paragraph" w:styleId="Nadpis8">
    <w:name w:val="heading 8"/>
    <w:basedOn w:val="Normln"/>
    <w:next w:val="Normln"/>
    <w:link w:val="Nadpis8Char"/>
    <w:qFormat/>
    <w:rsid w:val="000B2B85"/>
    <w:pPr>
      <w:numPr>
        <w:ilvl w:val="7"/>
        <w:numId w:val="1"/>
      </w:numPr>
      <w:spacing w:before="240" w:after="60"/>
      <w:jc w:val="both"/>
      <w:outlineLvl w:val="7"/>
    </w:pPr>
    <w:rPr>
      <w:rFonts w:ascii="Arial" w:hAnsi="Arial"/>
      <w:i/>
      <w:lang w:eastAsia="en-US"/>
    </w:rPr>
  </w:style>
  <w:style w:type="paragraph" w:styleId="Nadpis9">
    <w:name w:val="heading 9"/>
    <w:basedOn w:val="Normln"/>
    <w:next w:val="Normln"/>
    <w:link w:val="Nadpis9Char"/>
    <w:qFormat/>
    <w:rsid w:val="000B2B85"/>
    <w:pPr>
      <w:numPr>
        <w:ilvl w:val="8"/>
        <w:numId w:val="1"/>
      </w:numPr>
      <w:spacing w:before="240" w:after="60"/>
      <w:jc w:val="both"/>
      <w:outlineLvl w:val="8"/>
    </w:pPr>
    <w:rPr>
      <w:rFonts w:ascii="Arial" w:hAnsi="Arial"/>
      <w:b/>
      <w:i/>
      <w:sz w:val="1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qFormat/>
    <w:rsid w:val="000B2B85"/>
    <w:rPr>
      <w:rFonts w:ascii="Times New Roman" w:eastAsia="Times New Roman" w:hAnsi="Times New Roman" w:cs="Times New Roman"/>
      <w:b/>
      <w:kern w:val="2"/>
      <w:szCs w:val="20"/>
    </w:rPr>
  </w:style>
  <w:style w:type="character" w:customStyle="1" w:styleId="Nadpis2Char">
    <w:name w:val="Nadpis 2 Char"/>
    <w:basedOn w:val="Standardnpsmoodstavce"/>
    <w:link w:val="Nadpis2"/>
    <w:qFormat/>
    <w:rsid w:val="000B2B85"/>
    <w:rPr>
      <w:rFonts w:ascii="Times New Roman" w:eastAsia="Times New Roman" w:hAnsi="Times New Roman" w:cs="Times New Roman"/>
      <w:szCs w:val="20"/>
    </w:rPr>
  </w:style>
  <w:style w:type="character" w:customStyle="1" w:styleId="Nadpis3Char">
    <w:name w:val="Nadpis 3 Char"/>
    <w:basedOn w:val="Standardnpsmoodstavce"/>
    <w:link w:val="Nadpis3"/>
    <w:qFormat/>
    <w:rsid w:val="000B2B85"/>
    <w:rPr>
      <w:rFonts w:ascii="Times New Roman" w:eastAsia="Times New Roman" w:hAnsi="Times New Roman" w:cs="Times New Roman"/>
      <w:szCs w:val="20"/>
    </w:rPr>
  </w:style>
  <w:style w:type="character" w:customStyle="1" w:styleId="Nadpis4Char">
    <w:name w:val="Nadpis 4 Char"/>
    <w:basedOn w:val="Standardnpsmoodstavce"/>
    <w:link w:val="Nadpis4"/>
    <w:qFormat/>
    <w:rsid w:val="000B2B85"/>
    <w:rPr>
      <w:rFonts w:ascii="Times New Roman" w:eastAsia="Times New Roman" w:hAnsi="Times New Roman" w:cs="Times New Roman"/>
      <w:szCs w:val="20"/>
    </w:rPr>
  </w:style>
  <w:style w:type="character" w:customStyle="1" w:styleId="Nadpis5Char">
    <w:name w:val="Nadpis 5 Char"/>
    <w:basedOn w:val="Standardnpsmoodstavce"/>
    <w:link w:val="Nadpis5"/>
    <w:qFormat/>
    <w:rsid w:val="000B2B85"/>
    <w:rPr>
      <w:rFonts w:ascii="Times New Roman" w:eastAsia="Times New Roman" w:hAnsi="Times New Roman" w:cs="Times New Roman"/>
      <w:szCs w:val="20"/>
    </w:rPr>
  </w:style>
  <w:style w:type="character" w:customStyle="1" w:styleId="Nadpis6Char">
    <w:name w:val="Nadpis 6 Char"/>
    <w:basedOn w:val="Standardnpsmoodstavce"/>
    <w:link w:val="Nadpis6"/>
    <w:qFormat/>
    <w:rsid w:val="000B2B85"/>
    <w:rPr>
      <w:rFonts w:ascii="Times New Roman" w:eastAsia="Times New Roman" w:hAnsi="Times New Roman" w:cs="Times New Roman"/>
      <w:i/>
      <w:szCs w:val="20"/>
    </w:rPr>
  </w:style>
  <w:style w:type="character" w:customStyle="1" w:styleId="Nadpis7Char">
    <w:name w:val="Nadpis 7 Char"/>
    <w:basedOn w:val="Standardnpsmoodstavce"/>
    <w:link w:val="Nadpis7"/>
    <w:qFormat/>
    <w:rsid w:val="000B2B85"/>
    <w:rPr>
      <w:rFonts w:ascii="Arial" w:eastAsia="Times New Roman" w:hAnsi="Arial" w:cs="Times New Roman"/>
      <w:sz w:val="20"/>
      <w:szCs w:val="20"/>
    </w:rPr>
  </w:style>
  <w:style w:type="character" w:customStyle="1" w:styleId="Nadpis8Char">
    <w:name w:val="Nadpis 8 Char"/>
    <w:basedOn w:val="Standardnpsmoodstavce"/>
    <w:link w:val="Nadpis8"/>
    <w:qFormat/>
    <w:rsid w:val="000B2B85"/>
    <w:rPr>
      <w:rFonts w:ascii="Arial" w:eastAsia="Times New Roman" w:hAnsi="Arial" w:cs="Times New Roman"/>
      <w:i/>
      <w:sz w:val="20"/>
      <w:szCs w:val="20"/>
    </w:rPr>
  </w:style>
  <w:style w:type="character" w:customStyle="1" w:styleId="Nadpis9Char">
    <w:name w:val="Nadpis 9 Char"/>
    <w:basedOn w:val="Standardnpsmoodstavce"/>
    <w:link w:val="Nadpis9"/>
    <w:qFormat/>
    <w:rsid w:val="000B2B85"/>
    <w:rPr>
      <w:rFonts w:ascii="Arial" w:eastAsia="Times New Roman" w:hAnsi="Arial" w:cs="Times New Roman"/>
      <w:b/>
      <w:i/>
      <w:sz w:val="18"/>
      <w:szCs w:val="20"/>
    </w:rPr>
  </w:style>
  <w:style w:type="character" w:customStyle="1" w:styleId="ZhlavChar">
    <w:name w:val="Záhlaví Char"/>
    <w:basedOn w:val="Standardnpsmoodstavce"/>
    <w:link w:val="Zhlav"/>
    <w:uiPriority w:val="99"/>
    <w:qFormat/>
    <w:rsid w:val="000B2B85"/>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qFormat/>
    <w:rsid w:val="000B2B85"/>
    <w:rPr>
      <w:rFonts w:ascii="Times New Roman" w:eastAsia="Times New Roman" w:hAnsi="Times New Roman" w:cs="Times New Roman"/>
      <w:sz w:val="20"/>
      <w:szCs w:val="20"/>
      <w:lang w:eastAsia="cs-CZ"/>
    </w:rPr>
  </w:style>
  <w:style w:type="character" w:styleId="slostrnky">
    <w:name w:val="page number"/>
    <w:basedOn w:val="Standardnpsmoodstavce"/>
    <w:qFormat/>
    <w:rsid w:val="000B2B85"/>
  </w:style>
  <w:style w:type="character" w:customStyle="1" w:styleId="ProsttextChar">
    <w:name w:val="Prostý text Char"/>
    <w:basedOn w:val="Standardnpsmoodstavce"/>
    <w:link w:val="Prosttext"/>
    <w:uiPriority w:val="99"/>
    <w:qFormat/>
    <w:rsid w:val="000B2B85"/>
    <w:rPr>
      <w:rFonts w:ascii="Courier New" w:eastAsia="Times New Roman" w:hAnsi="Courier New" w:cs="Courier New"/>
      <w:sz w:val="20"/>
      <w:szCs w:val="20"/>
      <w:lang w:eastAsia="cs-CZ"/>
    </w:rPr>
  </w:style>
  <w:style w:type="character" w:customStyle="1" w:styleId="ZkladntextChar">
    <w:name w:val="Základní text Char"/>
    <w:basedOn w:val="Standardnpsmoodstavce"/>
    <w:link w:val="Zkladntext"/>
    <w:qFormat/>
    <w:rsid w:val="000B2B85"/>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link w:val="Zkladntextodsazen"/>
    <w:qFormat/>
    <w:rsid w:val="000B2B85"/>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qFormat/>
    <w:rsid w:val="000B2B85"/>
    <w:rPr>
      <w:rFonts w:eastAsia="Times New Roman"/>
      <w:sz w:val="20"/>
      <w:szCs w:val="20"/>
      <w:lang w:eastAsia="cs-CZ"/>
    </w:rPr>
  </w:style>
  <w:style w:type="character" w:customStyle="1" w:styleId="TextkomenteChar1">
    <w:name w:val="Text komentáře Char1"/>
    <w:basedOn w:val="Standardnpsmoodstavce"/>
    <w:uiPriority w:val="99"/>
    <w:semiHidden/>
    <w:qFormat/>
    <w:rsid w:val="000B2B85"/>
    <w:rPr>
      <w:rFonts w:ascii="Times New Roman" w:eastAsia="Times New Roman" w:hAnsi="Times New Roman" w:cs="Times New Roman"/>
      <w:sz w:val="20"/>
      <w:szCs w:val="20"/>
      <w:lang w:eastAsia="cs-CZ"/>
    </w:rPr>
  </w:style>
  <w:style w:type="character" w:customStyle="1" w:styleId="TextbublinyChar">
    <w:name w:val="Text bubliny Char"/>
    <w:basedOn w:val="Standardnpsmoodstavce"/>
    <w:link w:val="Textbubliny"/>
    <w:semiHidden/>
    <w:qFormat/>
    <w:rsid w:val="000B2B85"/>
    <w:rPr>
      <w:rFonts w:ascii="Tahoma" w:eastAsia="Times New Roman" w:hAnsi="Tahoma" w:cs="Tahoma"/>
      <w:sz w:val="16"/>
      <w:szCs w:val="16"/>
      <w:lang w:eastAsia="cs-CZ"/>
    </w:rPr>
  </w:style>
  <w:style w:type="character" w:customStyle="1" w:styleId="TextbublinyChar1">
    <w:name w:val="Text bubliny Char1"/>
    <w:basedOn w:val="Standardnpsmoodstavce"/>
    <w:uiPriority w:val="99"/>
    <w:semiHidden/>
    <w:qFormat/>
    <w:rsid w:val="000B2B85"/>
    <w:rPr>
      <w:rFonts w:ascii="Segoe UI" w:eastAsia="Times New Roman" w:hAnsi="Segoe UI" w:cs="Segoe UI"/>
      <w:sz w:val="18"/>
      <w:szCs w:val="18"/>
      <w:lang w:eastAsia="cs-CZ"/>
    </w:rPr>
  </w:style>
  <w:style w:type="character" w:customStyle="1" w:styleId="Internetovodkaz">
    <w:name w:val="Internetový odkaz"/>
    <w:basedOn w:val="Standardnpsmoodstavce"/>
    <w:rsid w:val="000B2B85"/>
    <w:rPr>
      <w:color w:val="0000FF"/>
      <w:u w:val="single"/>
    </w:rPr>
  </w:style>
  <w:style w:type="character" w:customStyle="1" w:styleId="PedmtkomenteChar">
    <w:name w:val="Předmět komentáře Char"/>
    <w:basedOn w:val="TextkomenteChar"/>
    <w:link w:val="Pedmtkomente"/>
    <w:semiHidden/>
    <w:qFormat/>
    <w:rsid w:val="000B2B85"/>
    <w:rPr>
      <w:rFonts w:eastAsia="Times New Roman"/>
      <w:b/>
      <w:bCs/>
      <w:sz w:val="20"/>
      <w:szCs w:val="20"/>
      <w:lang w:eastAsia="cs-CZ"/>
    </w:rPr>
  </w:style>
  <w:style w:type="character" w:customStyle="1" w:styleId="PedmtkomenteChar1">
    <w:name w:val="Předmět komentáře Char1"/>
    <w:basedOn w:val="TextkomenteChar1"/>
    <w:uiPriority w:val="99"/>
    <w:semiHidden/>
    <w:qFormat/>
    <w:rsid w:val="000B2B85"/>
    <w:rPr>
      <w:rFonts w:ascii="Times New Roman" w:eastAsia="Times New Roman" w:hAnsi="Times New Roman" w:cs="Times New Roman"/>
      <w:b/>
      <w:bCs/>
      <w:sz w:val="20"/>
      <w:szCs w:val="20"/>
      <w:lang w:eastAsia="cs-CZ"/>
    </w:rPr>
  </w:style>
  <w:style w:type="character" w:styleId="Odkaznakoment">
    <w:name w:val="annotation reference"/>
    <w:basedOn w:val="Standardnpsmoodstavce"/>
    <w:uiPriority w:val="99"/>
    <w:semiHidden/>
    <w:unhideWhenUsed/>
    <w:qFormat/>
    <w:rsid w:val="006F39B7"/>
    <w:rPr>
      <w:sz w:val="16"/>
      <w:szCs w:val="16"/>
    </w:rPr>
  </w:style>
  <w:style w:type="character" w:customStyle="1" w:styleId="OdstavecChar">
    <w:name w:val="Odstavec Char"/>
    <w:link w:val="Odstavec"/>
    <w:qFormat/>
    <w:locked/>
    <w:rsid w:val="00BD2CEE"/>
    <w:rPr>
      <w:rFonts w:ascii="Times New Roman" w:eastAsia="Times New Roman" w:hAnsi="Times New Roman"/>
      <w:sz w:val="24"/>
      <w:lang w:eastAsia="cs-CZ"/>
    </w:rPr>
  </w:style>
  <w:style w:type="character" w:styleId="Zstupntext">
    <w:name w:val="Placeholder Text"/>
    <w:basedOn w:val="Standardnpsmoodstavce"/>
    <w:uiPriority w:val="99"/>
    <w:semiHidden/>
    <w:qFormat/>
    <w:rsid w:val="00752005"/>
    <w:rPr>
      <w:color w:val="808080"/>
    </w:rPr>
  </w:style>
  <w:style w:type="character" w:customStyle="1" w:styleId="Nevyeenzmnka1">
    <w:name w:val="Nevyřešená zmínka1"/>
    <w:basedOn w:val="Standardnpsmoodstavce"/>
    <w:uiPriority w:val="99"/>
    <w:semiHidden/>
    <w:unhideWhenUsed/>
    <w:qFormat/>
    <w:rsid w:val="005E5101"/>
    <w:rPr>
      <w:color w:val="605E5C"/>
      <w:shd w:val="clear" w:color="auto" w:fill="E1DFDD"/>
    </w:rPr>
  </w:style>
  <w:style w:type="character" w:customStyle="1" w:styleId="Znakypropoznmkupodarou">
    <w:name w:val="Znaky pro poznámku pod čarou"/>
    <w:qFormat/>
  </w:style>
  <w:style w:type="character" w:customStyle="1" w:styleId="Znakyprovysvtlivky">
    <w:name w:val="Znaky pro vysvětlivky"/>
    <w:qFormat/>
  </w:style>
  <w:style w:type="character" w:customStyle="1" w:styleId="slovndk">
    <w:name w:val="Číslování řádků"/>
  </w:style>
  <w:style w:type="paragraph" w:customStyle="1" w:styleId="Nadpis">
    <w:name w:val="Nadpis"/>
    <w:basedOn w:val="Normln"/>
    <w:next w:val="Zkladntext"/>
    <w:qFormat/>
    <w:pPr>
      <w:keepNext/>
      <w:spacing w:before="240" w:after="120"/>
    </w:pPr>
    <w:rPr>
      <w:rFonts w:ascii="Liberation Sans" w:eastAsia="Microsoft YaHei" w:hAnsi="Liberation Sans" w:cs="Arial Unicode MS"/>
      <w:sz w:val="28"/>
      <w:szCs w:val="28"/>
    </w:rPr>
  </w:style>
  <w:style w:type="paragraph" w:styleId="Zkladntext">
    <w:name w:val="Body Text"/>
    <w:basedOn w:val="Normln"/>
    <w:link w:val="ZkladntextChar"/>
    <w:rsid w:val="000B2B85"/>
    <w:rPr>
      <w:sz w:val="24"/>
    </w:rPr>
  </w:style>
  <w:style w:type="paragraph" w:styleId="Seznam">
    <w:name w:val="List"/>
    <w:basedOn w:val="Zkladntext"/>
    <w:rPr>
      <w:rFonts w:cs="Arial Unicode MS"/>
    </w:rPr>
  </w:style>
  <w:style w:type="paragraph" w:styleId="Titulek">
    <w:name w:val="caption"/>
    <w:basedOn w:val="Normln"/>
    <w:qFormat/>
    <w:pPr>
      <w:suppressLineNumbers/>
      <w:spacing w:before="120" w:after="120"/>
    </w:pPr>
    <w:rPr>
      <w:rFonts w:cs="Arial Unicode MS"/>
      <w:i/>
      <w:iCs/>
      <w:sz w:val="24"/>
      <w:szCs w:val="24"/>
    </w:rPr>
  </w:style>
  <w:style w:type="paragraph" w:customStyle="1" w:styleId="Rejstk">
    <w:name w:val="Rejstřík"/>
    <w:basedOn w:val="Normln"/>
    <w:qFormat/>
    <w:pPr>
      <w:suppressLineNumbers/>
    </w:pPr>
    <w:rPr>
      <w:rFonts w:cs="Arial Unicode MS"/>
    </w:rPr>
  </w:style>
  <w:style w:type="paragraph" w:customStyle="1" w:styleId="Zhlavazpat">
    <w:name w:val="Záhlaví a zápatí"/>
    <w:basedOn w:val="Normln"/>
    <w:qFormat/>
  </w:style>
  <w:style w:type="paragraph" w:styleId="Zhlav">
    <w:name w:val="header"/>
    <w:basedOn w:val="Normln"/>
    <w:link w:val="ZhlavChar"/>
    <w:uiPriority w:val="99"/>
    <w:rsid w:val="000B2B85"/>
    <w:pPr>
      <w:tabs>
        <w:tab w:val="center" w:pos="4536"/>
        <w:tab w:val="right" w:pos="9072"/>
      </w:tabs>
    </w:pPr>
  </w:style>
  <w:style w:type="paragraph" w:customStyle="1" w:styleId="Import0">
    <w:name w:val="Import 0"/>
    <w:basedOn w:val="Normln"/>
    <w:qFormat/>
    <w:rsid w:val="000B2B85"/>
    <w:pPr>
      <w:spacing w:line="276" w:lineRule="auto"/>
    </w:pPr>
    <w:rPr>
      <w:rFonts w:ascii="Courier New" w:hAnsi="Courier New"/>
      <w:sz w:val="24"/>
    </w:rPr>
  </w:style>
  <w:style w:type="paragraph" w:customStyle="1" w:styleId="Import1">
    <w:name w:val="Import 1"/>
    <w:basedOn w:val="Import0"/>
    <w:qFormat/>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28" w:lineRule="auto"/>
      <w:ind w:left="2736"/>
    </w:pPr>
  </w:style>
  <w:style w:type="paragraph" w:customStyle="1" w:styleId="Import2">
    <w:name w:val="Import 2"/>
    <w:basedOn w:val="Import0"/>
    <w:qFormat/>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28" w:lineRule="auto"/>
      <w:ind w:left="4032"/>
    </w:pPr>
  </w:style>
  <w:style w:type="paragraph" w:customStyle="1" w:styleId="Import3">
    <w:name w:val="Import 3"/>
    <w:basedOn w:val="Import0"/>
    <w:qFormat/>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28" w:lineRule="auto"/>
      <w:ind w:left="864" w:hanging="864"/>
    </w:pPr>
  </w:style>
  <w:style w:type="paragraph" w:customStyle="1" w:styleId="Import4">
    <w:name w:val="Import 4"/>
    <w:basedOn w:val="Import0"/>
    <w:qFormat/>
    <w:rsid w:val="000B2B85"/>
    <w:pPr>
      <w:tabs>
        <w:tab w:val="left" w:pos="1728"/>
      </w:tabs>
      <w:spacing w:line="228" w:lineRule="auto"/>
    </w:pPr>
  </w:style>
  <w:style w:type="paragraph" w:customStyle="1" w:styleId="Import5">
    <w:name w:val="Import 5"/>
    <w:basedOn w:val="Import0"/>
    <w:qFormat/>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28" w:lineRule="auto"/>
      <w:ind w:left="4464"/>
    </w:pPr>
  </w:style>
  <w:style w:type="paragraph" w:customStyle="1" w:styleId="Import6">
    <w:name w:val="Import 6"/>
    <w:basedOn w:val="Import0"/>
    <w:qFormat/>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28" w:lineRule="auto"/>
      <w:ind w:left="3312"/>
    </w:pPr>
  </w:style>
  <w:style w:type="paragraph" w:customStyle="1" w:styleId="Import7">
    <w:name w:val="Import 7"/>
    <w:basedOn w:val="Import0"/>
    <w:qFormat/>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28" w:lineRule="auto"/>
    </w:pPr>
  </w:style>
  <w:style w:type="paragraph" w:customStyle="1" w:styleId="Import9">
    <w:name w:val="Import 9"/>
    <w:basedOn w:val="Import0"/>
    <w:qFormat/>
    <w:rsid w:val="000B2B85"/>
    <w:pPr>
      <w:tabs>
        <w:tab w:val="left" w:pos="2304"/>
        <w:tab w:val="left" w:pos="5328"/>
      </w:tabs>
      <w:spacing w:line="228" w:lineRule="auto"/>
      <w:ind w:left="432"/>
    </w:pPr>
  </w:style>
  <w:style w:type="paragraph" w:customStyle="1" w:styleId="Import11">
    <w:name w:val="Import 11"/>
    <w:basedOn w:val="Import0"/>
    <w:qFormat/>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28" w:lineRule="auto"/>
      <w:ind w:left="432"/>
    </w:pPr>
  </w:style>
  <w:style w:type="paragraph" w:customStyle="1" w:styleId="Import12">
    <w:name w:val="Import 12"/>
    <w:basedOn w:val="Import0"/>
    <w:qFormat/>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28" w:lineRule="auto"/>
      <w:ind w:left="3168"/>
    </w:pPr>
  </w:style>
  <w:style w:type="paragraph" w:customStyle="1" w:styleId="Import13">
    <w:name w:val="Import 13"/>
    <w:basedOn w:val="Import0"/>
    <w:qFormat/>
    <w:rsid w:val="000B2B85"/>
    <w:pPr>
      <w:tabs>
        <w:tab w:val="left" w:pos="2448"/>
      </w:tabs>
      <w:spacing w:line="228" w:lineRule="auto"/>
    </w:pPr>
  </w:style>
  <w:style w:type="paragraph" w:customStyle="1" w:styleId="Import14">
    <w:name w:val="Import 14"/>
    <w:basedOn w:val="Import0"/>
    <w:qFormat/>
    <w:rsid w:val="000B2B85"/>
    <w:pPr>
      <w:tabs>
        <w:tab w:val="left" w:pos="2448"/>
      </w:tabs>
      <w:spacing w:line="228" w:lineRule="auto"/>
      <w:ind w:left="432"/>
    </w:pPr>
  </w:style>
  <w:style w:type="paragraph" w:customStyle="1" w:styleId="Import15">
    <w:name w:val="Import 15"/>
    <w:basedOn w:val="Import0"/>
    <w:qFormat/>
    <w:rsid w:val="000B2B85"/>
    <w:pPr>
      <w:tabs>
        <w:tab w:val="left" w:pos="2448"/>
        <w:tab w:val="left" w:pos="5328"/>
      </w:tabs>
      <w:spacing w:line="228" w:lineRule="auto"/>
      <w:ind w:left="432"/>
    </w:pPr>
  </w:style>
  <w:style w:type="paragraph" w:customStyle="1" w:styleId="Import16">
    <w:name w:val="Import 16"/>
    <w:basedOn w:val="Import0"/>
    <w:qFormat/>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28" w:lineRule="auto"/>
      <w:ind w:left="3024"/>
    </w:pPr>
  </w:style>
  <w:style w:type="paragraph" w:customStyle="1" w:styleId="Import19">
    <w:name w:val="Import 19"/>
    <w:basedOn w:val="Import0"/>
    <w:qFormat/>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28" w:lineRule="auto"/>
      <w:ind w:left="3600"/>
    </w:pPr>
  </w:style>
  <w:style w:type="paragraph" w:customStyle="1" w:styleId="Import20">
    <w:name w:val="Import 20"/>
    <w:basedOn w:val="Import0"/>
    <w:qFormat/>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28" w:lineRule="auto"/>
      <w:ind w:left="432" w:hanging="432"/>
    </w:pPr>
  </w:style>
  <w:style w:type="paragraph" w:customStyle="1" w:styleId="Import22">
    <w:name w:val="Import 22"/>
    <w:basedOn w:val="Import0"/>
    <w:qFormat/>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28" w:lineRule="auto"/>
      <w:ind w:left="864" w:hanging="432"/>
    </w:pPr>
  </w:style>
  <w:style w:type="paragraph" w:customStyle="1" w:styleId="Import23">
    <w:name w:val="Import 23"/>
    <w:basedOn w:val="Import0"/>
    <w:qFormat/>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28" w:lineRule="auto"/>
      <w:ind w:left="3888"/>
    </w:pPr>
  </w:style>
  <w:style w:type="paragraph" w:customStyle="1" w:styleId="Import24">
    <w:name w:val="Import 24"/>
    <w:basedOn w:val="Import0"/>
    <w:qFormat/>
    <w:rsid w:val="000B2B85"/>
    <w:pPr>
      <w:tabs>
        <w:tab w:val="left" w:pos="4752"/>
      </w:tabs>
      <w:spacing w:line="228" w:lineRule="auto"/>
      <w:ind w:left="432" w:hanging="432"/>
    </w:pPr>
  </w:style>
  <w:style w:type="paragraph" w:customStyle="1" w:styleId="Import25">
    <w:name w:val="Import 25"/>
    <w:basedOn w:val="Import0"/>
    <w:qFormat/>
    <w:rsid w:val="000B2B85"/>
    <w:pPr>
      <w:tabs>
        <w:tab w:val="left" w:pos="4752"/>
      </w:tabs>
      <w:spacing w:line="228" w:lineRule="auto"/>
      <w:ind w:left="3744"/>
    </w:pPr>
  </w:style>
  <w:style w:type="paragraph" w:customStyle="1" w:styleId="Import26">
    <w:name w:val="Import 26"/>
    <w:basedOn w:val="Import0"/>
    <w:qFormat/>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28" w:lineRule="auto"/>
      <w:ind w:left="4608"/>
    </w:pPr>
  </w:style>
  <w:style w:type="paragraph" w:customStyle="1" w:styleId="Import27">
    <w:name w:val="Import 27"/>
    <w:basedOn w:val="Import0"/>
    <w:qFormat/>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28" w:lineRule="auto"/>
      <w:ind w:left="2160"/>
    </w:pPr>
  </w:style>
  <w:style w:type="paragraph" w:customStyle="1" w:styleId="Import28">
    <w:name w:val="Import 28"/>
    <w:basedOn w:val="Import0"/>
    <w:qFormat/>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28" w:lineRule="auto"/>
      <w:ind w:left="2016"/>
    </w:pPr>
  </w:style>
  <w:style w:type="paragraph" w:customStyle="1" w:styleId="Import29">
    <w:name w:val="Import 29"/>
    <w:basedOn w:val="Import0"/>
    <w:uiPriority w:val="99"/>
    <w:qFormat/>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28" w:lineRule="auto"/>
      <w:ind w:left="720" w:hanging="288"/>
    </w:pPr>
  </w:style>
  <w:style w:type="paragraph" w:customStyle="1" w:styleId="Import30">
    <w:name w:val="Import 30"/>
    <w:basedOn w:val="Import0"/>
    <w:qFormat/>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28" w:lineRule="auto"/>
      <w:ind w:left="2448"/>
    </w:pPr>
  </w:style>
  <w:style w:type="paragraph" w:customStyle="1" w:styleId="Import31">
    <w:name w:val="Import 31"/>
    <w:basedOn w:val="Import0"/>
    <w:qFormat/>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28" w:lineRule="auto"/>
      <w:ind w:left="2880"/>
    </w:pPr>
  </w:style>
  <w:style w:type="paragraph" w:customStyle="1" w:styleId="Import32">
    <w:name w:val="Import 32"/>
    <w:basedOn w:val="Import0"/>
    <w:qFormat/>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28" w:lineRule="auto"/>
      <w:ind w:left="864"/>
    </w:pPr>
  </w:style>
  <w:style w:type="paragraph" w:customStyle="1" w:styleId="Import33">
    <w:name w:val="Import 33"/>
    <w:basedOn w:val="Import0"/>
    <w:qFormat/>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28" w:lineRule="auto"/>
      <w:ind w:left="1152" w:hanging="288"/>
    </w:pPr>
  </w:style>
  <w:style w:type="paragraph" w:customStyle="1" w:styleId="Import34">
    <w:name w:val="Import 34"/>
    <w:basedOn w:val="Import0"/>
    <w:qFormat/>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28" w:lineRule="auto"/>
      <w:ind w:left="4320"/>
    </w:pPr>
  </w:style>
  <w:style w:type="paragraph" w:customStyle="1" w:styleId="Import35">
    <w:name w:val="Import 35"/>
    <w:basedOn w:val="Import0"/>
    <w:qFormat/>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28" w:lineRule="auto"/>
      <w:ind w:left="2592"/>
    </w:pPr>
  </w:style>
  <w:style w:type="paragraph" w:customStyle="1" w:styleId="Import36">
    <w:name w:val="Import 36"/>
    <w:basedOn w:val="Import0"/>
    <w:qFormat/>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28" w:lineRule="auto"/>
      <w:ind w:left="2304"/>
    </w:pPr>
  </w:style>
  <w:style w:type="paragraph" w:customStyle="1" w:styleId="Import37">
    <w:name w:val="Import 37"/>
    <w:basedOn w:val="Import0"/>
    <w:qFormat/>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28" w:lineRule="auto"/>
      <w:ind w:left="576"/>
    </w:pPr>
  </w:style>
  <w:style w:type="paragraph" w:customStyle="1" w:styleId="Import38">
    <w:name w:val="Import 38"/>
    <w:basedOn w:val="Import0"/>
    <w:qFormat/>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28" w:lineRule="auto"/>
      <w:ind w:left="1728"/>
    </w:pPr>
  </w:style>
  <w:style w:type="paragraph" w:customStyle="1" w:styleId="Import39">
    <w:name w:val="Import 39"/>
    <w:basedOn w:val="Import0"/>
    <w:qFormat/>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28" w:lineRule="auto"/>
      <w:ind w:left="3456"/>
    </w:pPr>
  </w:style>
  <w:style w:type="paragraph" w:customStyle="1" w:styleId="Import41">
    <w:name w:val="Import 41"/>
    <w:basedOn w:val="Import0"/>
    <w:qFormat/>
    <w:rsid w:val="000B2B85"/>
    <w:pPr>
      <w:tabs>
        <w:tab w:val="left" w:pos="6192"/>
      </w:tabs>
      <w:spacing w:line="228" w:lineRule="auto"/>
      <w:ind w:left="1152"/>
    </w:pPr>
  </w:style>
  <w:style w:type="paragraph" w:customStyle="1" w:styleId="Import42">
    <w:name w:val="Import 42"/>
    <w:basedOn w:val="Import0"/>
    <w:qFormat/>
    <w:rsid w:val="000B2B85"/>
    <w:pPr>
      <w:tabs>
        <w:tab w:val="left" w:pos="6048"/>
      </w:tabs>
      <w:spacing w:line="228" w:lineRule="auto"/>
      <w:ind w:left="288"/>
    </w:pPr>
  </w:style>
  <w:style w:type="paragraph" w:styleId="Zpat">
    <w:name w:val="footer"/>
    <w:basedOn w:val="Normln"/>
    <w:link w:val="ZpatChar"/>
    <w:rsid w:val="000B2B85"/>
    <w:pPr>
      <w:tabs>
        <w:tab w:val="center" w:pos="4536"/>
        <w:tab w:val="right" w:pos="9072"/>
      </w:tabs>
    </w:pPr>
  </w:style>
  <w:style w:type="paragraph" w:styleId="Prosttext">
    <w:name w:val="Plain Text"/>
    <w:basedOn w:val="Normln"/>
    <w:link w:val="ProsttextChar"/>
    <w:uiPriority w:val="99"/>
    <w:qFormat/>
    <w:rsid w:val="000B2B85"/>
    <w:rPr>
      <w:rFonts w:ascii="Courier New" w:hAnsi="Courier New" w:cs="Courier New"/>
    </w:rPr>
  </w:style>
  <w:style w:type="paragraph" w:customStyle="1" w:styleId="odstavec1">
    <w:name w:val="odstavec 1"/>
    <w:basedOn w:val="Normln"/>
    <w:qFormat/>
    <w:rsid w:val="000B2B85"/>
    <w:pPr>
      <w:spacing w:before="120"/>
      <w:jc w:val="both"/>
    </w:pPr>
  </w:style>
  <w:style w:type="paragraph" w:customStyle="1" w:styleId="Smlouva-slo">
    <w:name w:val="Smlouva-číslo"/>
    <w:basedOn w:val="Normln"/>
    <w:qFormat/>
    <w:rsid w:val="000B2B85"/>
    <w:pPr>
      <w:widowControl w:val="0"/>
      <w:spacing w:before="120" w:line="240" w:lineRule="atLeast"/>
      <w:jc w:val="both"/>
    </w:pPr>
    <w:rPr>
      <w:sz w:val="24"/>
    </w:rPr>
  </w:style>
  <w:style w:type="paragraph" w:styleId="Zkladntextodsazen">
    <w:name w:val="Body Text Indent"/>
    <w:basedOn w:val="Normln"/>
    <w:link w:val="ZkladntextodsazenChar"/>
    <w:rsid w:val="000B2B85"/>
    <w:pPr>
      <w:spacing w:after="120"/>
      <w:ind w:left="283"/>
    </w:pPr>
  </w:style>
  <w:style w:type="paragraph" w:styleId="Textkomente">
    <w:name w:val="annotation text"/>
    <w:basedOn w:val="Normln"/>
    <w:link w:val="TextkomenteChar"/>
    <w:uiPriority w:val="99"/>
    <w:semiHidden/>
    <w:qFormat/>
    <w:rsid w:val="000B2B85"/>
    <w:rPr>
      <w:rFonts w:asciiTheme="minorHAnsi" w:hAnsiTheme="minorHAnsi" w:cstheme="minorBidi"/>
    </w:rPr>
  </w:style>
  <w:style w:type="paragraph" w:styleId="Textbubliny">
    <w:name w:val="Balloon Text"/>
    <w:basedOn w:val="Normln"/>
    <w:link w:val="TextbublinyChar"/>
    <w:semiHidden/>
    <w:qFormat/>
    <w:rsid w:val="000B2B85"/>
    <w:rPr>
      <w:rFonts w:ascii="Tahoma" w:hAnsi="Tahoma" w:cs="Tahoma"/>
      <w:sz w:val="16"/>
      <w:szCs w:val="16"/>
    </w:rPr>
  </w:style>
  <w:style w:type="paragraph" w:styleId="Pedmtkomente">
    <w:name w:val="annotation subject"/>
    <w:basedOn w:val="Textkomente"/>
    <w:next w:val="Textkomente"/>
    <w:link w:val="PedmtkomenteChar"/>
    <w:semiHidden/>
    <w:qFormat/>
    <w:rsid w:val="000B2B85"/>
    <w:rPr>
      <w:b/>
      <w:bCs/>
    </w:rPr>
  </w:style>
  <w:style w:type="paragraph" w:styleId="Odstavecseseznamem">
    <w:name w:val="List Paragraph"/>
    <w:basedOn w:val="Normln"/>
    <w:uiPriority w:val="34"/>
    <w:qFormat/>
    <w:rsid w:val="000B2B85"/>
    <w:pPr>
      <w:ind w:left="708"/>
    </w:pPr>
  </w:style>
  <w:style w:type="paragraph" w:customStyle="1" w:styleId="import90">
    <w:name w:val="import9"/>
    <w:basedOn w:val="Normln"/>
    <w:qFormat/>
    <w:rsid w:val="000B2B85"/>
    <w:pPr>
      <w:spacing w:beforeAutospacing="1" w:afterAutospacing="1"/>
    </w:pPr>
    <w:rPr>
      <w:sz w:val="24"/>
      <w:szCs w:val="24"/>
    </w:rPr>
  </w:style>
  <w:style w:type="paragraph" w:customStyle="1" w:styleId="import70">
    <w:name w:val="import7"/>
    <w:basedOn w:val="Normln"/>
    <w:qFormat/>
    <w:rsid w:val="000B2B85"/>
    <w:pPr>
      <w:spacing w:beforeAutospacing="1" w:afterAutospacing="1"/>
    </w:pPr>
    <w:rPr>
      <w:sz w:val="24"/>
      <w:szCs w:val="24"/>
    </w:rPr>
  </w:style>
  <w:style w:type="paragraph" w:customStyle="1" w:styleId="Zkladntext31">
    <w:name w:val="Základní text 31"/>
    <w:basedOn w:val="Normln"/>
    <w:qFormat/>
    <w:rsid w:val="00C17891"/>
    <w:pPr>
      <w:widowControl w:val="0"/>
      <w:spacing w:after="120"/>
    </w:pPr>
    <w:rPr>
      <w:rFonts w:cs="Mangal"/>
      <w:kern w:val="2"/>
      <w:sz w:val="16"/>
      <w:szCs w:val="16"/>
      <w:lang w:eastAsia="hi-IN" w:bidi="hi-IN"/>
    </w:rPr>
  </w:style>
  <w:style w:type="paragraph" w:customStyle="1" w:styleId="Zkladntextodsazen21">
    <w:name w:val="Základní text odsazený 21"/>
    <w:basedOn w:val="Normln"/>
    <w:qFormat/>
    <w:rsid w:val="00785D9B"/>
    <w:pPr>
      <w:widowControl w:val="0"/>
      <w:ind w:left="709" w:hanging="709"/>
      <w:jc w:val="both"/>
    </w:pPr>
    <w:rPr>
      <w:sz w:val="24"/>
    </w:rPr>
  </w:style>
  <w:style w:type="paragraph" w:customStyle="1" w:styleId="Odstavec">
    <w:name w:val="Odstavec"/>
    <w:basedOn w:val="Normln"/>
    <w:link w:val="OdstavecChar"/>
    <w:qFormat/>
    <w:rsid w:val="00BD2CEE"/>
    <w:pPr>
      <w:numPr>
        <w:ilvl w:val="1"/>
        <w:numId w:val="34"/>
      </w:numPr>
      <w:spacing w:before="60"/>
      <w:jc w:val="both"/>
    </w:pPr>
    <w:rPr>
      <w:rFonts w:cstheme="minorBidi"/>
      <w:sz w:val="24"/>
      <w:szCs w:val="22"/>
    </w:rPr>
  </w:style>
  <w:style w:type="paragraph" w:customStyle="1" w:styleId="Styl">
    <w:name w:val="Styl"/>
    <w:uiPriority w:val="99"/>
    <w:qFormat/>
    <w:rsid w:val="00FD263C"/>
    <w:pPr>
      <w:widowControl w:val="0"/>
    </w:pPr>
    <w:rPr>
      <w:rFonts w:ascii="Arial" w:eastAsia="Times New Roman" w:hAnsi="Arial" w:cs="Arial"/>
      <w:sz w:val="24"/>
      <w:szCs w:val="24"/>
      <w:lang w:eastAsia="cs-CZ"/>
    </w:rPr>
  </w:style>
  <w:style w:type="paragraph" w:styleId="Bezmezer">
    <w:name w:val="No Spacing"/>
    <w:uiPriority w:val="99"/>
    <w:qFormat/>
    <w:rsid w:val="0044310F"/>
    <w:rPr>
      <w:rFonts w:eastAsia="Times New Roman" w:cs="Times New Roman"/>
      <w:lang w:eastAsia="cs-CZ"/>
    </w:rPr>
  </w:style>
  <w:style w:type="paragraph" w:styleId="Revize">
    <w:name w:val="Revision"/>
    <w:uiPriority w:val="99"/>
    <w:semiHidden/>
    <w:qFormat/>
    <w:rsid w:val="00BA6756"/>
    <w:rPr>
      <w:rFonts w:ascii="Times New Roman" w:eastAsia="Times New Roman" w:hAnsi="Times New Roman" w:cs="Times New Roman"/>
      <w:sz w:val="20"/>
      <w:szCs w:val="20"/>
      <w:lang w:eastAsia="cs-CZ"/>
    </w:rPr>
  </w:style>
  <w:style w:type="paragraph" w:customStyle="1" w:styleId="Podnadpis1">
    <w:name w:val="Podnadpis1"/>
    <w:qFormat/>
    <w:rsid w:val="00FB64FF"/>
    <w:pPr>
      <w:suppressAutoHyphens w:val="0"/>
      <w:spacing w:before="72" w:after="72"/>
    </w:pPr>
    <w:rPr>
      <w:rFonts w:ascii="Times New Roman" w:eastAsia="Times New Roman" w:hAnsi="Times New Roman" w:cs="Times New Roman"/>
      <w:b/>
      <w:bCs/>
      <w:i/>
      <w:iCs/>
      <w:color w:val="000000"/>
      <w:sz w:val="20"/>
      <w:szCs w:val="24"/>
      <w:lang w:eastAsia="cs-CZ"/>
    </w:rPr>
  </w:style>
  <w:style w:type="table" w:styleId="Mkatabulky">
    <w:name w:val="Table Grid"/>
    <w:basedOn w:val="Normlntabulka"/>
    <w:uiPriority w:val="59"/>
    <w:rsid w:val="000B2B85"/>
    <w:rPr>
      <w:sz w:val="20"/>
      <w:szCs w:val="20"/>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textovodkaz">
    <w:name w:val="Hyperlink"/>
    <w:basedOn w:val="Standardnpsmoodstavce"/>
    <w:unhideWhenUsed/>
    <w:rsid w:val="00A921F7"/>
    <w:rPr>
      <w:color w:val="0563C1" w:themeColor="hyperlink"/>
      <w:u w:val="single"/>
    </w:rPr>
  </w:style>
  <w:style w:type="character" w:customStyle="1" w:styleId="UnresolvedMention">
    <w:name w:val="Unresolved Mention"/>
    <w:basedOn w:val="Standardnpsmoodstavce"/>
    <w:uiPriority w:val="99"/>
    <w:semiHidden/>
    <w:unhideWhenUsed/>
    <w:rsid w:val="00A921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96674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ta@insta.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22675703"/>
        <w:category>
          <w:name w:val="Obecné"/>
          <w:gallery w:val="placeholder"/>
        </w:category>
        <w:types>
          <w:type w:val="bbPlcHdr"/>
        </w:types>
        <w:behaviors>
          <w:behavior w:val="content"/>
        </w:behaviors>
        <w:guid w:val="{4FF69B5E-650C-4C57-8090-67A8C859938F}"/>
      </w:docPartPr>
      <w:docPartBody>
        <w:p w:rsidR="00A22C3A" w:rsidRDefault="00A22C3A">
          <w:r w:rsidRPr="00556930">
            <w:rPr>
              <w:rStyle w:val="Zstupntext"/>
            </w:rPr>
            <w:t>Klepněte sem a zadejte text.</w:t>
          </w:r>
        </w:p>
      </w:docPartBody>
    </w:docPart>
    <w:docPart>
      <w:docPartPr>
        <w:name w:val="9FEC48F7F2414BBE8A225B93C0702046"/>
        <w:category>
          <w:name w:val="Obecné"/>
          <w:gallery w:val="placeholder"/>
        </w:category>
        <w:types>
          <w:type w:val="bbPlcHdr"/>
        </w:types>
        <w:behaviors>
          <w:behavior w:val="content"/>
        </w:behaviors>
        <w:guid w:val="{478AF2D7-DE18-466D-B127-3D25F31F1F45}"/>
      </w:docPartPr>
      <w:docPartBody>
        <w:p w:rsidR="004C0C22" w:rsidRDefault="004C0C22" w:rsidP="004C0C22">
          <w:pPr>
            <w:pStyle w:val="9FEC48F7F2414BBE8A225B93C0702046"/>
          </w:pPr>
          <w:r w:rsidRPr="00556930">
            <w:rPr>
              <w:rStyle w:val="Zstupntext"/>
            </w:rPr>
            <w:t>Klepněte sem a zadejte text.</w:t>
          </w:r>
        </w:p>
      </w:docPartBody>
    </w:docPart>
    <w:docPart>
      <w:docPartPr>
        <w:name w:val="C22AB7D426424E5CB8508677DB891CA5"/>
        <w:category>
          <w:name w:val="Obecné"/>
          <w:gallery w:val="placeholder"/>
        </w:category>
        <w:types>
          <w:type w:val="bbPlcHdr"/>
        </w:types>
        <w:behaviors>
          <w:behavior w:val="content"/>
        </w:behaviors>
        <w:guid w:val="{2A666474-E4EF-4099-AEB3-39C0E1F7354B}"/>
      </w:docPartPr>
      <w:docPartBody>
        <w:p w:rsidR="005A2D32" w:rsidRDefault="00F42B85" w:rsidP="00F42B85">
          <w:pPr>
            <w:pStyle w:val="C22AB7D426424E5CB8508677DB891CA5"/>
          </w:pPr>
          <w:r w:rsidRPr="00B95393">
            <w:rPr>
              <w:rStyle w:val="Zstupntext"/>
            </w:rPr>
            <w:t>Klikněte sem a zadejte text.</w:t>
          </w:r>
        </w:p>
      </w:docPartBody>
    </w:docPart>
    <w:docPart>
      <w:docPartPr>
        <w:name w:val="055F095B0B324D16BB018A350AA515E1"/>
        <w:category>
          <w:name w:val="Obecné"/>
          <w:gallery w:val="placeholder"/>
        </w:category>
        <w:types>
          <w:type w:val="bbPlcHdr"/>
        </w:types>
        <w:behaviors>
          <w:behavior w:val="content"/>
        </w:behaviors>
        <w:guid w:val="{D57E1EBE-3833-4F1F-8A18-23765D091DA1}"/>
      </w:docPartPr>
      <w:docPartBody>
        <w:p w:rsidR="005A2D32" w:rsidRDefault="00F42B85" w:rsidP="00F42B85">
          <w:pPr>
            <w:pStyle w:val="055F095B0B324D16BB018A350AA515E1"/>
          </w:pPr>
          <w:r w:rsidRPr="00B95393">
            <w:rPr>
              <w:rStyle w:val="Zstupntext"/>
            </w:rPr>
            <w:t>Klikněte sem a zadejte text.</w:t>
          </w:r>
        </w:p>
      </w:docPartBody>
    </w:docPart>
    <w:docPart>
      <w:docPartPr>
        <w:name w:val="FA780452E9D349838D25F80AB6176E7F"/>
        <w:category>
          <w:name w:val="Obecné"/>
          <w:gallery w:val="placeholder"/>
        </w:category>
        <w:types>
          <w:type w:val="bbPlcHdr"/>
        </w:types>
        <w:behaviors>
          <w:behavior w:val="content"/>
        </w:behaviors>
        <w:guid w:val="{71CDFE48-E8FE-4B36-8532-0E4B60449F22}"/>
      </w:docPartPr>
      <w:docPartBody>
        <w:p w:rsidR="005A2D32" w:rsidRDefault="00F42B85" w:rsidP="00F42B85">
          <w:pPr>
            <w:pStyle w:val="FA780452E9D349838D25F80AB6176E7F"/>
          </w:pPr>
          <w:r w:rsidRPr="00B95393">
            <w:rPr>
              <w:rStyle w:val="Zstupntext"/>
            </w:rPr>
            <w:t>Klikněte sem a zadejte text.</w:t>
          </w:r>
        </w:p>
      </w:docPartBody>
    </w:docPart>
    <w:docPart>
      <w:docPartPr>
        <w:name w:val="D4904E2DD24B44B09B8A9B831F0D45F9"/>
        <w:category>
          <w:name w:val="Obecné"/>
          <w:gallery w:val="placeholder"/>
        </w:category>
        <w:types>
          <w:type w:val="bbPlcHdr"/>
        </w:types>
        <w:behaviors>
          <w:behavior w:val="content"/>
        </w:behaviors>
        <w:guid w:val="{6170CEF9-97BD-40E1-B7C6-8797CF75A8FB}"/>
      </w:docPartPr>
      <w:docPartBody>
        <w:p w:rsidR="005A2D32" w:rsidRDefault="00F42B85" w:rsidP="00F42B85">
          <w:pPr>
            <w:pStyle w:val="D4904E2DD24B44B09B8A9B831F0D45F9"/>
          </w:pPr>
          <w:r w:rsidRPr="00B95393">
            <w:rPr>
              <w:rStyle w:val="Zstupntext"/>
            </w:rPr>
            <w:t>Klikněte sem a zadejte text.</w:t>
          </w:r>
        </w:p>
      </w:docPartBody>
    </w:docPart>
    <w:docPart>
      <w:docPartPr>
        <w:name w:val="12CDD11C6175495BB3B55D7E14F8FD32"/>
        <w:category>
          <w:name w:val="Obecné"/>
          <w:gallery w:val="placeholder"/>
        </w:category>
        <w:types>
          <w:type w:val="bbPlcHdr"/>
        </w:types>
        <w:behaviors>
          <w:behavior w:val="content"/>
        </w:behaviors>
        <w:guid w:val="{DB7B6DE0-591F-46DF-9AD5-BF147FFD675B}"/>
      </w:docPartPr>
      <w:docPartBody>
        <w:p w:rsidR="005A2D32" w:rsidRDefault="00F42B85" w:rsidP="00F42B85">
          <w:pPr>
            <w:pStyle w:val="12CDD11C6175495BB3B55D7E14F8FD32"/>
          </w:pPr>
          <w:r w:rsidRPr="00B95393">
            <w:rPr>
              <w:rStyle w:val="Zstupntext"/>
            </w:rPr>
            <w:t>Klikněte sem a zadejte text.</w:t>
          </w:r>
        </w:p>
      </w:docPartBody>
    </w:docPart>
    <w:docPart>
      <w:docPartPr>
        <w:name w:val="5E9BDBF468694C7C8A421F66A9B99497"/>
        <w:category>
          <w:name w:val="Obecné"/>
          <w:gallery w:val="placeholder"/>
        </w:category>
        <w:types>
          <w:type w:val="bbPlcHdr"/>
        </w:types>
        <w:behaviors>
          <w:behavior w:val="content"/>
        </w:behaviors>
        <w:guid w:val="{C8A8EC10-1B27-400B-8ABE-6FF82FB84036}"/>
      </w:docPartPr>
      <w:docPartBody>
        <w:p w:rsidR="005A2D32" w:rsidRDefault="00F42B85" w:rsidP="00F42B85">
          <w:pPr>
            <w:pStyle w:val="5E9BDBF468694C7C8A421F66A9B99497"/>
          </w:pPr>
          <w:r w:rsidRPr="00B95393">
            <w:rPr>
              <w:rStyle w:val="Zstupntext"/>
            </w:rPr>
            <w:t>Klikněte sem a zadejte text.</w:t>
          </w:r>
        </w:p>
      </w:docPartBody>
    </w:docPart>
    <w:docPart>
      <w:docPartPr>
        <w:name w:val="A71EAAA31B344F498C80C768B3D37B7A"/>
        <w:category>
          <w:name w:val="Obecné"/>
          <w:gallery w:val="placeholder"/>
        </w:category>
        <w:types>
          <w:type w:val="bbPlcHdr"/>
        </w:types>
        <w:behaviors>
          <w:behavior w:val="content"/>
        </w:behaviors>
        <w:guid w:val="{FF5771E7-96C9-4A07-9814-CA997FE29E3C}"/>
      </w:docPartPr>
      <w:docPartBody>
        <w:p w:rsidR="005A2D32" w:rsidRDefault="00F42B85" w:rsidP="00F42B85">
          <w:pPr>
            <w:pStyle w:val="A71EAAA31B344F498C80C768B3D37B7A"/>
          </w:pPr>
          <w:r w:rsidRPr="00B95393">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BF8226B0-F689-496A-A2CF-B09363400907}"/>
      </w:docPartPr>
      <w:docPartBody>
        <w:p w:rsidR="005A2D32" w:rsidRDefault="00F42B85">
          <w:r w:rsidRPr="000932A6">
            <w:rPr>
              <w:rStyle w:val="Zstupntext"/>
            </w:rPr>
            <w:t>Klikněte sem a zadejte text.</w:t>
          </w:r>
        </w:p>
      </w:docPartBody>
    </w:docPart>
    <w:docPart>
      <w:docPartPr>
        <w:name w:val="A792CD94256641AC918640FBA368A7E7"/>
        <w:category>
          <w:name w:val="Obecné"/>
          <w:gallery w:val="placeholder"/>
        </w:category>
        <w:types>
          <w:type w:val="bbPlcHdr"/>
        </w:types>
        <w:behaviors>
          <w:behavior w:val="content"/>
        </w:behaviors>
        <w:guid w:val="{364B1E95-2C94-4C51-BE03-B10A46DA9A9F}"/>
      </w:docPartPr>
      <w:docPartBody>
        <w:p w:rsidR="005A2D32" w:rsidRDefault="00F42B85" w:rsidP="00F42B85">
          <w:pPr>
            <w:pStyle w:val="A792CD94256641AC918640FBA368A7E7"/>
          </w:pPr>
          <w:r w:rsidRPr="000932A6">
            <w:rPr>
              <w:rStyle w:val="Zstupntext"/>
            </w:rPr>
            <w:t>Klikněte sem a zadejte text.</w:t>
          </w:r>
        </w:p>
      </w:docPartBody>
    </w:docPart>
    <w:docPart>
      <w:docPartPr>
        <w:name w:val="6D7E55BF65314395AE84090BA95132BA"/>
        <w:category>
          <w:name w:val="Obecné"/>
          <w:gallery w:val="placeholder"/>
        </w:category>
        <w:types>
          <w:type w:val="bbPlcHdr"/>
        </w:types>
        <w:behaviors>
          <w:behavior w:val="content"/>
        </w:behaviors>
        <w:guid w:val="{CC1DF36A-4B70-4F06-8037-9BCAE1C7F027}"/>
      </w:docPartPr>
      <w:docPartBody>
        <w:p w:rsidR="005A2D32" w:rsidRDefault="00F42B85" w:rsidP="00F42B85">
          <w:pPr>
            <w:pStyle w:val="6D7E55BF65314395AE84090BA95132BA"/>
          </w:pPr>
          <w:r w:rsidRPr="00556930">
            <w:rPr>
              <w:rStyle w:val="Zstupntext"/>
            </w:rPr>
            <w:t>Klepněte sem a zadejte text.</w:t>
          </w:r>
        </w:p>
      </w:docPartBody>
    </w:docPart>
    <w:docPart>
      <w:docPartPr>
        <w:name w:val="ADF55156FCD04A048ABCE369DC726BD8"/>
        <w:category>
          <w:name w:val="Obecné"/>
          <w:gallery w:val="placeholder"/>
        </w:category>
        <w:types>
          <w:type w:val="bbPlcHdr"/>
        </w:types>
        <w:behaviors>
          <w:behavior w:val="content"/>
        </w:behaviors>
        <w:guid w:val="{2A3C057B-C916-4657-917E-B01EA7C608FD}"/>
      </w:docPartPr>
      <w:docPartBody>
        <w:p w:rsidR="005A2D32" w:rsidRDefault="00F42B85" w:rsidP="00F42B85">
          <w:pPr>
            <w:pStyle w:val="ADF55156FCD04A048ABCE369DC726BD8"/>
          </w:pPr>
          <w:r w:rsidRPr="000932A6">
            <w:rPr>
              <w:rStyle w:val="Zstupntext"/>
            </w:rPr>
            <w:t>Klikněte sem a zadejte text.</w:t>
          </w:r>
        </w:p>
      </w:docPartBody>
    </w:docPart>
    <w:docPart>
      <w:docPartPr>
        <w:name w:val="36C50FEE3C264EC19BF1CF557F4C7F38"/>
        <w:category>
          <w:name w:val="Obecné"/>
          <w:gallery w:val="placeholder"/>
        </w:category>
        <w:types>
          <w:type w:val="bbPlcHdr"/>
        </w:types>
        <w:behaviors>
          <w:behavior w:val="content"/>
        </w:behaviors>
        <w:guid w:val="{AB1577B8-9B54-413D-A453-7E6A8C53C2E0}"/>
      </w:docPartPr>
      <w:docPartBody>
        <w:p w:rsidR="00AE731C" w:rsidRDefault="005A2D32" w:rsidP="005A2D32">
          <w:pPr>
            <w:pStyle w:val="36C50FEE3C264EC19BF1CF557F4C7F38"/>
          </w:pPr>
          <w:r w:rsidRPr="000932A6">
            <w:rPr>
              <w:rStyle w:val="Zstupntext"/>
            </w:rPr>
            <w:t>Klikněte sem a zadejte text.</w:t>
          </w:r>
        </w:p>
      </w:docPartBody>
    </w:docPart>
    <w:docPart>
      <w:docPartPr>
        <w:name w:val="D909F6C4C4DD4276A36B0964A2470C88"/>
        <w:category>
          <w:name w:val="Obecné"/>
          <w:gallery w:val="placeholder"/>
        </w:category>
        <w:types>
          <w:type w:val="bbPlcHdr"/>
        </w:types>
        <w:behaviors>
          <w:behavior w:val="content"/>
        </w:behaviors>
        <w:guid w:val="{568A9189-61AD-4320-ACAE-E7E982D1AF5E}"/>
      </w:docPartPr>
      <w:docPartBody>
        <w:p w:rsidR="00AE731C" w:rsidRDefault="005A2D32" w:rsidP="005A2D32">
          <w:pPr>
            <w:pStyle w:val="D909F6C4C4DD4276A36B0964A2470C88"/>
          </w:pPr>
          <w:r w:rsidRPr="000932A6">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EFF" w:usb1="F9DFFFFF" w:usb2="0000007F" w:usb3="00000000" w:csb0="003F01F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A22C3A"/>
    <w:rsid w:val="000A197C"/>
    <w:rsid w:val="000C7FFD"/>
    <w:rsid w:val="001162F4"/>
    <w:rsid w:val="001447FE"/>
    <w:rsid w:val="001620DC"/>
    <w:rsid w:val="00164325"/>
    <w:rsid w:val="001836DF"/>
    <w:rsid w:val="001D45AC"/>
    <w:rsid w:val="00201D46"/>
    <w:rsid w:val="00242630"/>
    <w:rsid w:val="0024385E"/>
    <w:rsid w:val="002577F0"/>
    <w:rsid w:val="00270408"/>
    <w:rsid w:val="002B5BF2"/>
    <w:rsid w:val="002D0660"/>
    <w:rsid w:val="002F66F4"/>
    <w:rsid w:val="00300ED8"/>
    <w:rsid w:val="003675AF"/>
    <w:rsid w:val="003B5970"/>
    <w:rsid w:val="003D453B"/>
    <w:rsid w:val="003E2B8F"/>
    <w:rsid w:val="003F0ABE"/>
    <w:rsid w:val="004767B6"/>
    <w:rsid w:val="00486032"/>
    <w:rsid w:val="004C0C22"/>
    <w:rsid w:val="004E0EBE"/>
    <w:rsid w:val="004E6610"/>
    <w:rsid w:val="00513ED1"/>
    <w:rsid w:val="00526D38"/>
    <w:rsid w:val="00530548"/>
    <w:rsid w:val="00531666"/>
    <w:rsid w:val="00531EB7"/>
    <w:rsid w:val="00547D16"/>
    <w:rsid w:val="0059323A"/>
    <w:rsid w:val="00596188"/>
    <w:rsid w:val="005A2D32"/>
    <w:rsid w:val="005B3155"/>
    <w:rsid w:val="00654606"/>
    <w:rsid w:val="00663F3E"/>
    <w:rsid w:val="006741E6"/>
    <w:rsid w:val="006C2187"/>
    <w:rsid w:val="006F4EE5"/>
    <w:rsid w:val="007472A1"/>
    <w:rsid w:val="00761C8B"/>
    <w:rsid w:val="007756CC"/>
    <w:rsid w:val="0078455C"/>
    <w:rsid w:val="00792930"/>
    <w:rsid w:val="007A5E9C"/>
    <w:rsid w:val="007E791F"/>
    <w:rsid w:val="007F3C68"/>
    <w:rsid w:val="00887D28"/>
    <w:rsid w:val="008A671D"/>
    <w:rsid w:val="00933A9B"/>
    <w:rsid w:val="0094386C"/>
    <w:rsid w:val="0094434E"/>
    <w:rsid w:val="009950C9"/>
    <w:rsid w:val="009D2CD4"/>
    <w:rsid w:val="009E5F4D"/>
    <w:rsid w:val="00A22C3A"/>
    <w:rsid w:val="00A72308"/>
    <w:rsid w:val="00AE731C"/>
    <w:rsid w:val="00B21A41"/>
    <w:rsid w:val="00B23FC2"/>
    <w:rsid w:val="00B31648"/>
    <w:rsid w:val="00BF40C1"/>
    <w:rsid w:val="00C20D4B"/>
    <w:rsid w:val="00C679B3"/>
    <w:rsid w:val="00C72E5F"/>
    <w:rsid w:val="00C769D0"/>
    <w:rsid w:val="00C92E17"/>
    <w:rsid w:val="00CA0DCF"/>
    <w:rsid w:val="00CB5742"/>
    <w:rsid w:val="00CB65F0"/>
    <w:rsid w:val="00CE6F92"/>
    <w:rsid w:val="00D04D46"/>
    <w:rsid w:val="00D70F54"/>
    <w:rsid w:val="00D728A8"/>
    <w:rsid w:val="00D86512"/>
    <w:rsid w:val="00DB1FDE"/>
    <w:rsid w:val="00DB4E83"/>
    <w:rsid w:val="00DD0B74"/>
    <w:rsid w:val="00DD1D8E"/>
    <w:rsid w:val="00DD7CC1"/>
    <w:rsid w:val="00E30531"/>
    <w:rsid w:val="00E32A12"/>
    <w:rsid w:val="00E6729F"/>
    <w:rsid w:val="00E71F80"/>
    <w:rsid w:val="00E95736"/>
    <w:rsid w:val="00EC2899"/>
    <w:rsid w:val="00ED796D"/>
    <w:rsid w:val="00EE3BAB"/>
    <w:rsid w:val="00F021FC"/>
    <w:rsid w:val="00F04F3A"/>
    <w:rsid w:val="00F42B85"/>
    <w:rsid w:val="00FB1247"/>
    <w:rsid w:val="00FF24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F0AB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qFormat/>
    <w:rsid w:val="005A2D32"/>
    <w:rPr>
      <w:color w:val="808080"/>
    </w:rPr>
  </w:style>
  <w:style w:type="paragraph" w:customStyle="1" w:styleId="9FEC48F7F2414BBE8A225B93C0702046">
    <w:name w:val="9FEC48F7F2414BBE8A225B93C0702046"/>
    <w:rsid w:val="004C0C22"/>
    <w:pPr>
      <w:spacing w:after="160" w:line="259" w:lineRule="auto"/>
    </w:pPr>
  </w:style>
  <w:style w:type="paragraph" w:customStyle="1" w:styleId="C22AB7D426424E5CB8508677DB891CA5">
    <w:name w:val="C22AB7D426424E5CB8508677DB891CA5"/>
    <w:rsid w:val="00F42B85"/>
    <w:pPr>
      <w:spacing w:after="160" w:line="259" w:lineRule="auto"/>
    </w:pPr>
  </w:style>
  <w:style w:type="paragraph" w:customStyle="1" w:styleId="055F095B0B324D16BB018A350AA515E1">
    <w:name w:val="055F095B0B324D16BB018A350AA515E1"/>
    <w:rsid w:val="00F42B85"/>
    <w:pPr>
      <w:spacing w:after="160" w:line="259" w:lineRule="auto"/>
    </w:pPr>
  </w:style>
  <w:style w:type="paragraph" w:customStyle="1" w:styleId="FA780452E9D349838D25F80AB6176E7F">
    <w:name w:val="FA780452E9D349838D25F80AB6176E7F"/>
    <w:rsid w:val="00F42B85"/>
    <w:pPr>
      <w:spacing w:after="160" w:line="259" w:lineRule="auto"/>
    </w:pPr>
  </w:style>
  <w:style w:type="paragraph" w:customStyle="1" w:styleId="D4904E2DD24B44B09B8A9B831F0D45F9">
    <w:name w:val="D4904E2DD24B44B09B8A9B831F0D45F9"/>
    <w:rsid w:val="00F42B85"/>
    <w:pPr>
      <w:spacing w:after="160" w:line="259" w:lineRule="auto"/>
    </w:pPr>
  </w:style>
  <w:style w:type="paragraph" w:customStyle="1" w:styleId="12CDD11C6175495BB3B55D7E14F8FD32">
    <w:name w:val="12CDD11C6175495BB3B55D7E14F8FD32"/>
    <w:rsid w:val="00F42B85"/>
    <w:pPr>
      <w:spacing w:after="160" w:line="259" w:lineRule="auto"/>
    </w:pPr>
  </w:style>
  <w:style w:type="paragraph" w:customStyle="1" w:styleId="5E9BDBF468694C7C8A421F66A9B99497">
    <w:name w:val="5E9BDBF468694C7C8A421F66A9B99497"/>
    <w:rsid w:val="00F42B85"/>
    <w:pPr>
      <w:spacing w:after="160" w:line="259" w:lineRule="auto"/>
    </w:pPr>
  </w:style>
  <w:style w:type="paragraph" w:customStyle="1" w:styleId="A71EAAA31B344F498C80C768B3D37B7A">
    <w:name w:val="A71EAAA31B344F498C80C768B3D37B7A"/>
    <w:rsid w:val="00F42B85"/>
    <w:pPr>
      <w:spacing w:after="160" w:line="259" w:lineRule="auto"/>
    </w:pPr>
  </w:style>
  <w:style w:type="paragraph" w:customStyle="1" w:styleId="A792CD94256641AC918640FBA368A7E7">
    <w:name w:val="A792CD94256641AC918640FBA368A7E7"/>
    <w:rsid w:val="00F42B85"/>
    <w:pPr>
      <w:spacing w:after="160" w:line="259" w:lineRule="auto"/>
    </w:pPr>
  </w:style>
  <w:style w:type="paragraph" w:customStyle="1" w:styleId="6D7E55BF65314395AE84090BA95132BA">
    <w:name w:val="6D7E55BF65314395AE84090BA95132BA"/>
    <w:rsid w:val="00F42B85"/>
    <w:pPr>
      <w:spacing w:after="160" w:line="259" w:lineRule="auto"/>
    </w:pPr>
  </w:style>
  <w:style w:type="paragraph" w:customStyle="1" w:styleId="568123174B1843399749053C9532E708">
    <w:name w:val="568123174B1843399749053C9532E708"/>
    <w:rsid w:val="00F42B85"/>
    <w:pPr>
      <w:spacing w:after="160" w:line="259" w:lineRule="auto"/>
    </w:pPr>
  </w:style>
  <w:style w:type="paragraph" w:customStyle="1" w:styleId="938C12E1BD604B69AEA49679E3C590A3">
    <w:name w:val="938C12E1BD604B69AEA49679E3C590A3"/>
    <w:rsid w:val="00F42B85"/>
    <w:pPr>
      <w:spacing w:after="160" w:line="259" w:lineRule="auto"/>
    </w:pPr>
  </w:style>
  <w:style w:type="paragraph" w:customStyle="1" w:styleId="F70038DB45804D258E96B449C6E62E7E">
    <w:name w:val="F70038DB45804D258E96B449C6E62E7E"/>
    <w:rsid w:val="00F42B85"/>
    <w:pPr>
      <w:spacing w:after="160" w:line="259" w:lineRule="auto"/>
    </w:pPr>
  </w:style>
  <w:style w:type="paragraph" w:customStyle="1" w:styleId="ADF55156FCD04A048ABCE369DC726BD8">
    <w:name w:val="ADF55156FCD04A048ABCE369DC726BD8"/>
    <w:rsid w:val="00F42B85"/>
    <w:pPr>
      <w:spacing w:after="160" w:line="259" w:lineRule="auto"/>
    </w:pPr>
  </w:style>
  <w:style w:type="paragraph" w:customStyle="1" w:styleId="36C50FEE3C264EC19BF1CF557F4C7F38">
    <w:name w:val="36C50FEE3C264EC19BF1CF557F4C7F38"/>
    <w:rsid w:val="005A2D32"/>
    <w:pPr>
      <w:spacing w:after="160" w:line="259" w:lineRule="auto"/>
    </w:pPr>
  </w:style>
  <w:style w:type="paragraph" w:customStyle="1" w:styleId="D909F6C4C4DD4276A36B0964A2470C88">
    <w:name w:val="D909F6C4C4DD4276A36B0964A2470C88"/>
    <w:rsid w:val="005A2D3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70E340-D831-4364-AC9F-318403EA5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25</Pages>
  <Words>12696</Words>
  <Characters>74910</Characters>
  <Application>Microsoft Office Word</Application>
  <DocSecurity>0</DocSecurity>
  <Lines>624</Lines>
  <Paragraphs>174</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87432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dc:creator>
  <dc:description/>
  <cp:lastModifiedBy>uživatel windows</cp:lastModifiedBy>
  <cp:revision>3</cp:revision>
  <cp:lastPrinted>2024-06-13T07:57:00Z</cp:lastPrinted>
  <dcterms:created xsi:type="dcterms:W3CDTF">2024-08-09T11:02:00Z</dcterms:created>
  <dcterms:modified xsi:type="dcterms:W3CDTF">2024-08-09T12:03:00Z</dcterms:modified>
  <dc:language>cs-CZ</dc:language>
</cp:coreProperties>
</file>