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F2CEE" w14:textId="77777777" w:rsidR="00CB0506" w:rsidRPr="00107A14" w:rsidRDefault="00CB0506" w:rsidP="00CB0506">
      <w:pPr>
        <w:rPr>
          <w:rFonts w:ascii="Times New Roman" w:hAnsi="Times New Roman"/>
          <w:szCs w:val="22"/>
        </w:rPr>
      </w:pPr>
      <w:r w:rsidRPr="00107A14">
        <w:rPr>
          <w:rFonts w:ascii="Times New Roman" w:hAnsi="Times New Roman"/>
          <w:szCs w:val="22"/>
        </w:rPr>
        <w:t>Níže psaného dne, měsíce a roku</w:t>
      </w:r>
    </w:p>
    <w:p w14:paraId="128B7284" w14:textId="77777777" w:rsidR="00CB0506" w:rsidRPr="00107A14" w:rsidRDefault="00CB0506" w:rsidP="00CB0506">
      <w:pPr>
        <w:rPr>
          <w:rFonts w:ascii="Times New Roman" w:hAnsi="Times New Roman"/>
          <w:b/>
          <w:bCs/>
          <w:szCs w:val="22"/>
        </w:rPr>
      </w:pPr>
    </w:p>
    <w:p w14:paraId="0AB4F372" w14:textId="77777777" w:rsidR="00CB0506" w:rsidRPr="00107A14" w:rsidRDefault="00CB0506" w:rsidP="00CB0506">
      <w:pPr>
        <w:rPr>
          <w:rFonts w:ascii="Times New Roman" w:hAnsi="Times New Roman"/>
          <w:b/>
          <w:bCs/>
          <w:szCs w:val="22"/>
        </w:rPr>
      </w:pPr>
    </w:p>
    <w:p w14:paraId="5AEC0673" w14:textId="77777777" w:rsidR="00CB0506" w:rsidRPr="00107A14" w:rsidRDefault="00CB0506" w:rsidP="00CB0506">
      <w:pPr>
        <w:rPr>
          <w:rFonts w:ascii="Times New Roman" w:hAnsi="Times New Roman"/>
          <w:b/>
          <w:bCs/>
          <w:szCs w:val="22"/>
        </w:rPr>
      </w:pPr>
    </w:p>
    <w:p w14:paraId="2BC03FCC" w14:textId="77777777" w:rsidR="00CB0506" w:rsidRPr="00107A14" w:rsidRDefault="00CB0506" w:rsidP="00CB0506">
      <w:pPr>
        <w:rPr>
          <w:rFonts w:ascii="Times New Roman" w:hAnsi="Times New Roman"/>
          <w:b/>
          <w:bCs/>
          <w:szCs w:val="22"/>
        </w:rPr>
      </w:pPr>
    </w:p>
    <w:p w14:paraId="095C3CAB" w14:textId="77777777" w:rsidR="00CB0506" w:rsidRPr="00107A14" w:rsidRDefault="00CB0506" w:rsidP="00CB0506">
      <w:pPr>
        <w:rPr>
          <w:rFonts w:ascii="Times New Roman" w:hAnsi="Times New Roman"/>
          <w:b/>
          <w:bCs/>
          <w:szCs w:val="22"/>
        </w:rPr>
      </w:pPr>
    </w:p>
    <w:p w14:paraId="32903181" w14:textId="77777777" w:rsidR="00CB0506" w:rsidRPr="00107A14" w:rsidRDefault="00CB0506" w:rsidP="00CB0506">
      <w:pPr>
        <w:rPr>
          <w:rFonts w:ascii="Times New Roman" w:hAnsi="Times New Roman"/>
          <w:b/>
          <w:szCs w:val="22"/>
        </w:rPr>
      </w:pPr>
      <w:r w:rsidRPr="00107A14">
        <w:rPr>
          <w:rFonts w:ascii="Times New Roman" w:hAnsi="Times New Roman"/>
          <w:b/>
          <w:szCs w:val="22"/>
        </w:rPr>
        <w:t>Statutární město Karlovy Vary</w:t>
      </w:r>
    </w:p>
    <w:p w14:paraId="60C80358" w14:textId="77777777" w:rsidR="00CB0506" w:rsidRPr="00107A14" w:rsidRDefault="00CB0506" w:rsidP="00CB0506">
      <w:pPr>
        <w:rPr>
          <w:rFonts w:ascii="Times New Roman" w:hAnsi="Times New Roman"/>
          <w:szCs w:val="22"/>
        </w:rPr>
      </w:pPr>
      <w:r w:rsidRPr="00107A14">
        <w:rPr>
          <w:rFonts w:ascii="Times New Roman" w:hAnsi="Times New Roman"/>
          <w:szCs w:val="22"/>
        </w:rPr>
        <w:t xml:space="preserve">se sídlem: </w:t>
      </w:r>
      <w:r w:rsidRPr="00107A14">
        <w:rPr>
          <w:rFonts w:ascii="Times New Roman" w:hAnsi="Times New Roman"/>
          <w:szCs w:val="22"/>
        </w:rPr>
        <w:tab/>
      </w:r>
      <w:r w:rsidRPr="00107A14">
        <w:rPr>
          <w:rFonts w:ascii="Times New Roman" w:hAnsi="Times New Roman"/>
          <w:szCs w:val="22"/>
        </w:rPr>
        <w:tab/>
        <w:t>Moskevská 2035/21, Karlovy Vary, PSČ 360 01</w:t>
      </w:r>
    </w:p>
    <w:p w14:paraId="74352CDE" w14:textId="77777777" w:rsidR="00CB0506" w:rsidRPr="00107A14" w:rsidRDefault="00CB0506" w:rsidP="00CB0506">
      <w:pPr>
        <w:rPr>
          <w:rFonts w:ascii="Times New Roman" w:hAnsi="Times New Roman"/>
          <w:szCs w:val="22"/>
        </w:rPr>
      </w:pPr>
      <w:r w:rsidRPr="00107A14">
        <w:rPr>
          <w:rFonts w:ascii="Times New Roman" w:hAnsi="Times New Roman"/>
          <w:szCs w:val="22"/>
        </w:rPr>
        <w:t xml:space="preserve">IČO: </w:t>
      </w:r>
      <w:r w:rsidRPr="00107A14">
        <w:rPr>
          <w:rFonts w:ascii="Times New Roman" w:hAnsi="Times New Roman"/>
          <w:szCs w:val="22"/>
        </w:rPr>
        <w:tab/>
      </w:r>
      <w:r w:rsidRPr="00107A14">
        <w:rPr>
          <w:rFonts w:ascii="Times New Roman" w:hAnsi="Times New Roman"/>
          <w:szCs w:val="22"/>
        </w:rPr>
        <w:tab/>
      </w:r>
      <w:r w:rsidRPr="00107A14">
        <w:rPr>
          <w:rFonts w:ascii="Times New Roman" w:hAnsi="Times New Roman"/>
          <w:szCs w:val="22"/>
        </w:rPr>
        <w:tab/>
        <w:t>002 54 657</w:t>
      </w:r>
    </w:p>
    <w:p w14:paraId="3707420D" w14:textId="77777777" w:rsidR="00CB0506" w:rsidRPr="00107A14" w:rsidRDefault="00CB0506" w:rsidP="00CB0506">
      <w:pPr>
        <w:rPr>
          <w:rFonts w:ascii="Times New Roman" w:hAnsi="Times New Roman"/>
          <w:szCs w:val="22"/>
        </w:rPr>
      </w:pPr>
      <w:r w:rsidRPr="00107A14">
        <w:rPr>
          <w:rFonts w:ascii="Times New Roman" w:hAnsi="Times New Roman"/>
          <w:szCs w:val="22"/>
        </w:rPr>
        <w:t xml:space="preserve">DIČ: </w:t>
      </w:r>
      <w:r w:rsidRPr="00107A14">
        <w:rPr>
          <w:rFonts w:ascii="Times New Roman" w:hAnsi="Times New Roman"/>
          <w:szCs w:val="22"/>
        </w:rPr>
        <w:tab/>
      </w:r>
      <w:r w:rsidRPr="00107A14">
        <w:rPr>
          <w:rFonts w:ascii="Times New Roman" w:hAnsi="Times New Roman"/>
          <w:szCs w:val="22"/>
        </w:rPr>
        <w:tab/>
      </w:r>
      <w:r w:rsidRPr="00107A14">
        <w:rPr>
          <w:rFonts w:ascii="Times New Roman" w:hAnsi="Times New Roman"/>
          <w:szCs w:val="22"/>
        </w:rPr>
        <w:tab/>
        <w:t>CZ00254657</w:t>
      </w:r>
    </w:p>
    <w:p w14:paraId="2C7DBAE0" w14:textId="5EC5F616" w:rsidR="00CB0506" w:rsidRPr="00107A14" w:rsidRDefault="0096300C" w:rsidP="00CB0506">
      <w:pPr>
        <w:ind w:left="1701" w:hanging="1701"/>
        <w:jc w:val="both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szCs w:val="22"/>
        </w:rPr>
        <w:t xml:space="preserve">bankovní spojení: č. </w:t>
      </w:r>
      <w:proofErr w:type="spellStart"/>
      <w:r>
        <w:rPr>
          <w:rFonts w:ascii="Times New Roman" w:hAnsi="Times New Roman"/>
          <w:szCs w:val="22"/>
        </w:rPr>
        <w:t>ú.</w:t>
      </w:r>
      <w:proofErr w:type="spellEnd"/>
      <w:r>
        <w:rPr>
          <w:rFonts w:ascii="Times New Roman" w:hAnsi="Times New Roman"/>
          <w:szCs w:val="22"/>
        </w:rPr>
        <w:t xml:space="preserve">: </w:t>
      </w:r>
      <w:r>
        <w:rPr>
          <w:rFonts w:ascii="Times New Roman" w:hAnsi="Times New Roman"/>
          <w:szCs w:val="22"/>
        </w:rPr>
        <w:tab/>
        <w:t>XXXXXXX</w:t>
      </w:r>
      <w:bookmarkStart w:id="0" w:name="_GoBack"/>
      <w:bookmarkEnd w:id="0"/>
      <w:r w:rsidR="00CB0506" w:rsidRPr="00107A14">
        <w:rPr>
          <w:rFonts w:ascii="Times New Roman" w:hAnsi="Times New Roman"/>
          <w:bCs/>
          <w:szCs w:val="22"/>
        </w:rPr>
        <w:t>, vedený u České spořitelny a.s., pobočka Karlovy Vary,</w:t>
      </w:r>
      <w:r w:rsidR="00CB0506" w:rsidRPr="00107A14">
        <w:rPr>
          <w:rFonts w:ascii="Times New Roman" w:hAnsi="Times New Roman"/>
          <w:b/>
          <w:bCs/>
          <w:szCs w:val="22"/>
        </w:rPr>
        <w:t xml:space="preserve"> </w:t>
      </w:r>
    </w:p>
    <w:p w14:paraId="6E76E828" w14:textId="77777777" w:rsidR="00CB0506" w:rsidRPr="00107A14" w:rsidRDefault="00CB0506" w:rsidP="00CB0506">
      <w:pPr>
        <w:jc w:val="both"/>
        <w:rPr>
          <w:rFonts w:ascii="Times New Roman" w:hAnsi="Times New Roman"/>
          <w:bCs/>
          <w:szCs w:val="22"/>
        </w:rPr>
      </w:pPr>
      <w:r w:rsidRPr="00107A14">
        <w:rPr>
          <w:rFonts w:ascii="Times New Roman" w:hAnsi="Times New Roman"/>
          <w:bCs/>
          <w:szCs w:val="22"/>
        </w:rPr>
        <w:t xml:space="preserve">zastoupené ve věcech smluvních: Ing. Rostislavem </w:t>
      </w:r>
      <w:r w:rsidRPr="00107A14">
        <w:rPr>
          <w:rFonts w:ascii="Times New Roman" w:hAnsi="Times New Roman"/>
          <w:b/>
          <w:szCs w:val="22"/>
        </w:rPr>
        <w:t>Matyášem</w:t>
      </w:r>
      <w:r w:rsidRPr="00107A14">
        <w:rPr>
          <w:rFonts w:ascii="Times New Roman" w:hAnsi="Times New Roman"/>
          <w:bCs/>
          <w:szCs w:val="22"/>
        </w:rPr>
        <w:t>, vedoucím odboru majetku města Magistrátu města Karlovy Vary</w:t>
      </w:r>
    </w:p>
    <w:p w14:paraId="62B53CFE" w14:textId="78A69FFA" w:rsidR="00CB0506" w:rsidRPr="00107A14" w:rsidRDefault="00CB0506" w:rsidP="00CB0506">
      <w:pPr>
        <w:jc w:val="both"/>
        <w:rPr>
          <w:rFonts w:ascii="Times New Roman" w:hAnsi="Times New Roman"/>
          <w:bCs/>
          <w:szCs w:val="22"/>
        </w:rPr>
      </w:pPr>
      <w:r w:rsidRPr="00107A14">
        <w:rPr>
          <w:rFonts w:ascii="Times New Roman" w:hAnsi="Times New Roman"/>
          <w:bCs/>
          <w:szCs w:val="22"/>
        </w:rPr>
        <w:t xml:space="preserve">zastoupené ve věcech technických: </w:t>
      </w:r>
      <w:r w:rsidR="003748B4">
        <w:rPr>
          <w:rFonts w:ascii="Times New Roman" w:hAnsi="Times New Roman"/>
          <w:bCs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 xml:space="preserve"> </w:t>
      </w:r>
      <w:r w:rsidR="0023386F">
        <w:rPr>
          <w:rFonts w:ascii="Times New Roman" w:hAnsi="Times New Roman"/>
          <w:bCs/>
          <w:szCs w:val="22"/>
        </w:rPr>
        <w:t>XXXXXX</w:t>
      </w:r>
      <w:r w:rsidR="00F53E2F" w:rsidRPr="00F53E2F">
        <w:rPr>
          <w:rFonts w:ascii="Times New Roman" w:hAnsi="Times New Roman"/>
          <w:b/>
          <w:szCs w:val="22"/>
        </w:rPr>
        <w:t>,</w:t>
      </w:r>
      <w:r w:rsidR="00F53E2F">
        <w:rPr>
          <w:rFonts w:ascii="Times New Roman" w:hAnsi="Times New Roman"/>
          <w:bCs/>
          <w:szCs w:val="22"/>
        </w:rPr>
        <w:t xml:space="preserve"> </w:t>
      </w:r>
      <w:r w:rsidRPr="00107A14">
        <w:rPr>
          <w:rFonts w:ascii="Times New Roman" w:hAnsi="Times New Roman"/>
          <w:bCs/>
          <w:szCs w:val="22"/>
        </w:rPr>
        <w:t xml:space="preserve"> technikem odboru majetku města </w:t>
      </w:r>
    </w:p>
    <w:p w14:paraId="5DF1BCDB" w14:textId="77777777" w:rsidR="00CB0506" w:rsidRPr="00107A14" w:rsidRDefault="00CB0506" w:rsidP="00CB0506">
      <w:pPr>
        <w:jc w:val="both"/>
        <w:rPr>
          <w:rFonts w:ascii="Times New Roman" w:hAnsi="Times New Roman"/>
          <w:bCs/>
          <w:szCs w:val="22"/>
        </w:rPr>
      </w:pPr>
    </w:p>
    <w:p w14:paraId="1DE6FC92" w14:textId="77777777" w:rsidR="00CB0506" w:rsidRPr="00107A14" w:rsidRDefault="00CB0506" w:rsidP="00CB0506">
      <w:pPr>
        <w:rPr>
          <w:rFonts w:ascii="Times New Roman" w:hAnsi="Times New Roman"/>
          <w:szCs w:val="22"/>
        </w:rPr>
      </w:pPr>
    </w:p>
    <w:p w14:paraId="41742CCE" w14:textId="77777777" w:rsidR="00CB0506" w:rsidRPr="00107A14" w:rsidRDefault="00CB0506" w:rsidP="00CB0506">
      <w:pPr>
        <w:rPr>
          <w:rFonts w:ascii="Times New Roman" w:hAnsi="Times New Roman"/>
          <w:szCs w:val="22"/>
        </w:rPr>
      </w:pPr>
      <w:r w:rsidRPr="00107A14">
        <w:rPr>
          <w:rFonts w:ascii="Times New Roman" w:hAnsi="Times New Roman"/>
          <w:szCs w:val="22"/>
        </w:rPr>
        <w:t>na straně jedné (dále jen „</w:t>
      </w:r>
      <w:r w:rsidRPr="00107A14">
        <w:rPr>
          <w:rFonts w:ascii="Times New Roman" w:hAnsi="Times New Roman"/>
          <w:b/>
          <w:bCs/>
          <w:szCs w:val="22"/>
        </w:rPr>
        <w:t>objednatel</w:t>
      </w:r>
      <w:r w:rsidRPr="00107A14">
        <w:rPr>
          <w:rFonts w:ascii="Times New Roman" w:hAnsi="Times New Roman"/>
          <w:szCs w:val="22"/>
        </w:rPr>
        <w:t>“)</w:t>
      </w:r>
    </w:p>
    <w:p w14:paraId="20E7A46B" w14:textId="77777777" w:rsidR="00CB0506" w:rsidRPr="00107A14" w:rsidRDefault="00CB0506" w:rsidP="00CB0506">
      <w:pPr>
        <w:rPr>
          <w:rFonts w:ascii="Times New Roman" w:hAnsi="Times New Roman"/>
          <w:szCs w:val="22"/>
        </w:rPr>
      </w:pPr>
    </w:p>
    <w:p w14:paraId="719B5E95" w14:textId="77777777" w:rsidR="00CB0506" w:rsidRPr="00107A14" w:rsidRDefault="00CB0506" w:rsidP="00CB0506">
      <w:pPr>
        <w:rPr>
          <w:rFonts w:ascii="Times New Roman" w:hAnsi="Times New Roman"/>
          <w:szCs w:val="22"/>
        </w:rPr>
      </w:pPr>
    </w:p>
    <w:p w14:paraId="70885F6E" w14:textId="77777777" w:rsidR="00CB0506" w:rsidRPr="00107A14" w:rsidRDefault="00CB0506" w:rsidP="00CB0506">
      <w:pPr>
        <w:rPr>
          <w:rFonts w:ascii="Times New Roman" w:hAnsi="Times New Roman"/>
          <w:szCs w:val="22"/>
        </w:rPr>
      </w:pPr>
      <w:r w:rsidRPr="00107A14">
        <w:rPr>
          <w:rFonts w:ascii="Times New Roman" w:hAnsi="Times New Roman"/>
          <w:szCs w:val="22"/>
        </w:rPr>
        <w:t>a</w:t>
      </w:r>
    </w:p>
    <w:p w14:paraId="3AC1EEFB" w14:textId="77777777" w:rsidR="00CB0506" w:rsidRPr="00107A14" w:rsidRDefault="00CB0506" w:rsidP="00CB0506">
      <w:pPr>
        <w:rPr>
          <w:rFonts w:ascii="Times New Roman" w:hAnsi="Times New Roman"/>
          <w:szCs w:val="22"/>
        </w:rPr>
      </w:pPr>
    </w:p>
    <w:p w14:paraId="3CF9DBF1" w14:textId="77777777" w:rsidR="00CB0506" w:rsidRPr="00107A14" w:rsidRDefault="00CB0506" w:rsidP="00CB0506">
      <w:pPr>
        <w:rPr>
          <w:rFonts w:ascii="Times New Roman" w:hAnsi="Times New Roman"/>
          <w:szCs w:val="22"/>
        </w:rPr>
      </w:pPr>
    </w:p>
    <w:p w14:paraId="58776E56" w14:textId="77777777" w:rsidR="00CB0506" w:rsidRPr="00107A14" w:rsidRDefault="00CB0506" w:rsidP="00CB0506">
      <w:pPr>
        <w:rPr>
          <w:rFonts w:ascii="Times New Roman" w:hAnsi="Times New Roman"/>
          <w:szCs w:val="22"/>
        </w:rPr>
      </w:pPr>
      <w:r w:rsidRPr="00107A14">
        <w:rPr>
          <w:rFonts w:ascii="Times New Roman" w:hAnsi="Times New Roman"/>
          <w:b/>
          <w:szCs w:val="22"/>
        </w:rPr>
        <w:t xml:space="preserve"> </w:t>
      </w:r>
    </w:p>
    <w:p w14:paraId="78D0C583" w14:textId="3A762D11" w:rsidR="00CB0506" w:rsidRPr="00107A14" w:rsidRDefault="00CB0506" w:rsidP="00CB0506">
      <w:pPr>
        <w:rPr>
          <w:rFonts w:ascii="Times New Roman" w:hAnsi="Times New Roman"/>
          <w:b/>
          <w:szCs w:val="22"/>
        </w:rPr>
      </w:pPr>
      <w:r w:rsidRPr="00107A14">
        <w:rPr>
          <w:rFonts w:ascii="Times New Roman" w:hAnsi="Times New Roman"/>
          <w:b/>
          <w:szCs w:val="22"/>
        </w:rPr>
        <w:t xml:space="preserve">Zhotovitel: </w:t>
      </w:r>
      <w:r w:rsidRPr="00107A14"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  <w:t xml:space="preserve">STAVBYT – Stavby Trubač s.r.o. </w:t>
      </w:r>
      <w:r w:rsidRPr="00107A14">
        <w:rPr>
          <w:rFonts w:ascii="Times New Roman" w:hAnsi="Times New Roman"/>
          <w:b/>
          <w:szCs w:val="22"/>
        </w:rPr>
        <w:tab/>
        <w:t xml:space="preserve">  </w:t>
      </w:r>
      <w:r w:rsidRPr="00107A14">
        <w:rPr>
          <w:rFonts w:ascii="Times New Roman" w:hAnsi="Times New Roman"/>
          <w:b/>
          <w:szCs w:val="22"/>
        </w:rPr>
        <w:tab/>
      </w:r>
    </w:p>
    <w:p w14:paraId="01E9BD57" w14:textId="5B5D7018" w:rsidR="00CB0506" w:rsidRDefault="00CB0506" w:rsidP="00CB0506">
      <w:pPr>
        <w:rPr>
          <w:rFonts w:ascii="Times New Roman" w:hAnsi="Times New Roman"/>
          <w:szCs w:val="22"/>
        </w:rPr>
      </w:pPr>
      <w:r w:rsidRPr="00107A14">
        <w:rPr>
          <w:rFonts w:ascii="Times New Roman" w:hAnsi="Times New Roman"/>
          <w:szCs w:val="22"/>
        </w:rPr>
        <w:t>Sídlo:</w:t>
      </w:r>
      <w:r w:rsidRPr="00107A14">
        <w:rPr>
          <w:rFonts w:ascii="Times New Roman" w:hAnsi="Times New Roman"/>
          <w:szCs w:val="22"/>
        </w:rPr>
        <w:tab/>
      </w:r>
      <w:r w:rsidRPr="00107A14">
        <w:rPr>
          <w:rFonts w:ascii="Times New Roman" w:hAnsi="Times New Roman"/>
          <w:szCs w:val="22"/>
        </w:rPr>
        <w:tab/>
      </w:r>
      <w:r w:rsidRPr="00107A14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Svatava, Pohraniční stráže 136, PSČ 357 030</w:t>
      </w:r>
    </w:p>
    <w:p w14:paraId="433C6A77" w14:textId="239413F9" w:rsidR="00CB0506" w:rsidRPr="00107A14" w:rsidRDefault="00CB0506" w:rsidP="00CB0506">
      <w:pPr>
        <w:rPr>
          <w:rFonts w:ascii="Times New Roman" w:hAnsi="Times New Roman"/>
          <w:szCs w:val="22"/>
        </w:rPr>
      </w:pPr>
      <w:r w:rsidRPr="00107A14">
        <w:rPr>
          <w:rFonts w:ascii="Times New Roman" w:hAnsi="Times New Roman"/>
          <w:szCs w:val="22"/>
        </w:rPr>
        <w:t xml:space="preserve">Statutární orgán: </w:t>
      </w:r>
      <w:r w:rsidRPr="00107A14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 xml:space="preserve">Jiří Beneš, jednatel </w:t>
      </w:r>
      <w:r w:rsidRPr="00107A14">
        <w:rPr>
          <w:rFonts w:ascii="Times New Roman" w:hAnsi="Times New Roman"/>
          <w:szCs w:val="22"/>
        </w:rPr>
        <w:t xml:space="preserve">  </w:t>
      </w:r>
      <w:r w:rsidRPr="00107A14">
        <w:rPr>
          <w:rFonts w:ascii="Times New Roman" w:hAnsi="Times New Roman"/>
          <w:szCs w:val="22"/>
        </w:rPr>
        <w:tab/>
        <w:t xml:space="preserve"> </w:t>
      </w:r>
    </w:p>
    <w:p w14:paraId="7FCD34F6" w14:textId="3707B076" w:rsidR="00CB0506" w:rsidRPr="00107A14" w:rsidRDefault="00CB0506" w:rsidP="00CB0506">
      <w:pPr>
        <w:rPr>
          <w:rFonts w:ascii="Times New Roman" w:hAnsi="Times New Roman"/>
          <w:szCs w:val="22"/>
        </w:rPr>
      </w:pPr>
      <w:r w:rsidRPr="00107A14">
        <w:rPr>
          <w:rFonts w:ascii="Times New Roman" w:hAnsi="Times New Roman"/>
          <w:szCs w:val="22"/>
        </w:rPr>
        <w:t xml:space="preserve">IČ: </w:t>
      </w:r>
      <w:r w:rsidRPr="00107A14">
        <w:rPr>
          <w:rFonts w:ascii="Times New Roman" w:hAnsi="Times New Roman"/>
          <w:szCs w:val="22"/>
        </w:rPr>
        <w:tab/>
      </w:r>
      <w:r w:rsidRPr="00107A14">
        <w:rPr>
          <w:rFonts w:ascii="Times New Roman" w:hAnsi="Times New Roman"/>
          <w:szCs w:val="22"/>
        </w:rPr>
        <w:tab/>
      </w:r>
      <w:r w:rsidRPr="00107A14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26395886</w:t>
      </w:r>
      <w:r w:rsidRPr="00107A14">
        <w:rPr>
          <w:rFonts w:ascii="Times New Roman" w:hAnsi="Times New Roman"/>
          <w:szCs w:val="22"/>
        </w:rPr>
        <w:tab/>
      </w:r>
      <w:r w:rsidRPr="00107A14">
        <w:rPr>
          <w:rFonts w:ascii="Times New Roman" w:hAnsi="Times New Roman"/>
          <w:szCs w:val="22"/>
        </w:rPr>
        <w:tab/>
        <w:t xml:space="preserve"> </w:t>
      </w:r>
      <w:r w:rsidRPr="00107A14">
        <w:rPr>
          <w:rFonts w:ascii="Times New Roman" w:hAnsi="Times New Roman"/>
          <w:szCs w:val="22"/>
        </w:rPr>
        <w:tab/>
      </w:r>
      <w:r w:rsidRPr="00107A14">
        <w:rPr>
          <w:rFonts w:ascii="Times New Roman" w:hAnsi="Times New Roman"/>
          <w:szCs w:val="22"/>
        </w:rPr>
        <w:tab/>
        <w:t xml:space="preserve">   </w:t>
      </w:r>
    </w:p>
    <w:p w14:paraId="7E75CA7C" w14:textId="3DD99439" w:rsidR="00CB0506" w:rsidRPr="00107A14" w:rsidRDefault="00CB0506" w:rsidP="00CB0506">
      <w:pPr>
        <w:rPr>
          <w:rFonts w:ascii="Times New Roman" w:hAnsi="Times New Roman"/>
          <w:szCs w:val="22"/>
        </w:rPr>
      </w:pPr>
      <w:r w:rsidRPr="00107A14">
        <w:rPr>
          <w:rFonts w:ascii="Times New Roman" w:hAnsi="Times New Roman"/>
          <w:szCs w:val="22"/>
        </w:rPr>
        <w:t xml:space="preserve">DIČ: </w:t>
      </w:r>
      <w:r w:rsidRPr="00107A14">
        <w:rPr>
          <w:rFonts w:ascii="Times New Roman" w:hAnsi="Times New Roman"/>
          <w:szCs w:val="22"/>
        </w:rPr>
        <w:tab/>
      </w:r>
      <w:r w:rsidRPr="00107A14">
        <w:rPr>
          <w:rFonts w:ascii="Times New Roman" w:hAnsi="Times New Roman"/>
          <w:szCs w:val="22"/>
        </w:rPr>
        <w:tab/>
      </w:r>
      <w:r w:rsidRPr="00107A14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CZ 26395886</w:t>
      </w:r>
      <w:r w:rsidRPr="00107A14">
        <w:rPr>
          <w:rFonts w:ascii="Times New Roman" w:hAnsi="Times New Roman"/>
          <w:szCs w:val="22"/>
        </w:rPr>
        <w:tab/>
      </w:r>
      <w:r w:rsidRPr="00107A14">
        <w:rPr>
          <w:rFonts w:ascii="Times New Roman" w:hAnsi="Times New Roman"/>
          <w:szCs w:val="22"/>
        </w:rPr>
        <w:tab/>
        <w:t xml:space="preserve"> </w:t>
      </w:r>
    </w:p>
    <w:p w14:paraId="07E5E07A" w14:textId="77777777" w:rsidR="00CB0506" w:rsidRPr="00107A14" w:rsidRDefault="00CB0506" w:rsidP="00CB0506">
      <w:pPr>
        <w:rPr>
          <w:rFonts w:ascii="Times New Roman" w:hAnsi="Times New Roman"/>
          <w:szCs w:val="22"/>
        </w:rPr>
      </w:pPr>
      <w:r w:rsidRPr="00107A14">
        <w:rPr>
          <w:rFonts w:ascii="Times New Roman" w:hAnsi="Times New Roman"/>
          <w:szCs w:val="22"/>
        </w:rPr>
        <w:t xml:space="preserve">Zástupce pověřený jednáním ve věcech </w:t>
      </w:r>
    </w:p>
    <w:p w14:paraId="69863F10" w14:textId="0873EA94" w:rsidR="00CB0506" w:rsidRPr="00107A14" w:rsidRDefault="00CB0506" w:rsidP="00CB0506">
      <w:pPr>
        <w:pStyle w:val="Zkladntext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</w:p>
    <w:p w14:paraId="5E2E4172" w14:textId="77777777" w:rsidR="00CB0506" w:rsidRPr="00107A14" w:rsidRDefault="00CB0506" w:rsidP="00CB0506">
      <w:pPr>
        <w:pStyle w:val="Nadpis1"/>
        <w:numPr>
          <w:ilvl w:val="0"/>
          <w:numId w:val="0"/>
        </w:numPr>
        <w:ind w:left="360"/>
        <w:jc w:val="left"/>
        <w:rPr>
          <w:rFonts w:ascii="Times New Roman" w:hAnsi="Times New Roman"/>
          <w:i/>
          <w:color w:val="FF0000"/>
          <w:sz w:val="22"/>
          <w:szCs w:val="22"/>
        </w:rPr>
      </w:pPr>
    </w:p>
    <w:p w14:paraId="2F919D30" w14:textId="77777777" w:rsidR="00CB0506" w:rsidRPr="00107A14" w:rsidRDefault="00CB0506" w:rsidP="00CB0506">
      <w:pPr>
        <w:rPr>
          <w:rFonts w:ascii="Times New Roman" w:hAnsi="Times New Roman"/>
          <w:szCs w:val="22"/>
        </w:rPr>
      </w:pPr>
      <w:r w:rsidRPr="00107A14">
        <w:rPr>
          <w:rFonts w:ascii="Times New Roman" w:hAnsi="Times New Roman"/>
          <w:szCs w:val="22"/>
        </w:rPr>
        <w:t>na straně druhé (dále jen „</w:t>
      </w:r>
      <w:r w:rsidRPr="00107A14">
        <w:rPr>
          <w:rFonts w:ascii="Times New Roman" w:hAnsi="Times New Roman"/>
          <w:b/>
          <w:bCs/>
          <w:szCs w:val="22"/>
        </w:rPr>
        <w:t>zhotovitel</w:t>
      </w:r>
      <w:r w:rsidRPr="00107A14">
        <w:rPr>
          <w:rFonts w:ascii="Times New Roman" w:hAnsi="Times New Roman"/>
          <w:szCs w:val="22"/>
        </w:rPr>
        <w:t xml:space="preserve">“) </w:t>
      </w:r>
    </w:p>
    <w:p w14:paraId="00480E10" w14:textId="77777777" w:rsidR="00CB0506" w:rsidRDefault="00CB0506" w:rsidP="00CB0506">
      <w:pPr>
        <w:rPr>
          <w:rFonts w:ascii="Times New Roman" w:hAnsi="Times New Roman"/>
          <w:szCs w:val="22"/>
        </w:rPr>
      </w:pPr>
    </w:p>
    <w:p w14:paraId="773564A9" w14:textId="669BC9B8" w:rsidR="006C381B" w:rsidRPr="00107A14" w:rsidRDefault="006C381B" w:rsidP="00CB0506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(objednatel a zhotovitel společně jako „Strany dodatku“) </w:t>
      </w:r>
    </w:p>
    <w:p w14:paraId="67502432" w14:textId="77777777" w:rsidR="00CB0506" w:rsidRPr="00107A14" w:rsidRDefault="00CB0506" w:rsidP="00CB0506">
      <w:pPr>
        <w:rPr>
          <w:rFonts w:ascii="Times New Roman" w:hAnsi="Times New Roman"/>
          <w:szCs w:val="22"/>
        </w:rPr>
      </w:pPr>
    </w:p>
    <w:p w14:paraId="08898EB3" w14:textId="77777777" w:rsidR="00CB0506" w:rsidRPr="00107A14" w:rsidRDefault="00CB0506" w:rsidP="00CB0506">
      <w:pPr>
        <w:rPr>
          <w:rFonts w:ascii="Times New Roman" w:hAnsi="Times New Roman"/>
          <w:szCs w:val="22"/>
        </w:rPr>
      </w:pPr>
    </w:p>
    <w:p w14:paraId="2034268C" w14:textId="77777777" w:rsidR="00CB0506" w:rsidRPr="00107A14" w:rsidRDefault="00CB0506" w:rsidP="00CB0506">
      <w:pPr>
        <w:rPr>
          <w:rFonts w:ascii="Times New Roman" w:hAnsi="Times New Roman"/>
          <w:szCs w:val="22"/>
        </w:rPr>
      </w:pPr>
    </w:p>
    <w:p w14:paraId="2619810C" w14:textId="77777777" w:rsidR="006C381B" w:rsidRPr="006C381B" w:rsidRDefault="006C381B" w:rsidP="006C381B">
      <w:pPr>
        <w:jc w:val="center"/>
        <w:rPr>
          <w:rFonts w:ascii="Times New Roman" w:eastAsia="Times New Roman" w:hAnsi="Times New Roman"/>
          <w:color w:val="000000"/>
          <w:szCs w:val="22"/>
        </w:rPr>
      </w:pPr>
      <w:r w:rsidRPr="006C381B">
        <w:rPr>
          <w:rFonts w:ascii="Times New Roman" w:hAnsi="Times New Roman"/>
          <w:color w:val="000000"/>
          <w:szCs w:val="22"/>
        </w:rPr>
        <w:t>uzavřeli ve smyslu zákona č. 89/2012 Sb., občanský zákoník, v platném znění tuto</w:t>
      </w:r>
    </w:p>
    <w:p w14:paraId="71BB8D4A" w14:textId="77777777" w:rsidR="00CB0506" w:rsidRPr="00107A14" w:rsidRDefault="00CB0506" w:rsidP="00CB0506">
      <w:pPr>
        <w:jc w:val="center"/>
        <w:rPr>
          <w:rFonts w:ascii="Times New Roman" w:hAnsi="Times New Roman"/>
          <w:szCs w:val="22"/>
        </w:rPr>
      </w:pPr>
      <w:r w:rsidRPr="00107A14">
        <w:rPr>
          <w:rFonts w:ascii="Times New Roman" w:hAnsi="Times New Roman"/>
          <w:szCs w:val="22"/>
        </w:rPr>
        <w:t xml:space="preserve"> </w:t>
      </w:r>
    </w:p>
    <w:p w14:paraId="43283676" w14:textId="77777777" w:rsidR="00CB0506" w:rsidRDefault="00CB0506" w:rsidP="00CB0506">
      <w:pPr>
        <w:jc w:val="center"/>
        <w:rPr>
          <w:rFonts w:ascii="Times New Roman" w:hAnsi="Times New Roman"/>
          <w:szCs w:val="22"/>
        </w:rPr>
      </w:pPr>
    </w:p>
    <w:p w14:paraId="256AB3CF" w14:textId="77777777" w:rsidR="00936618" w:rsidRDefault="00936618" w:rsidP="00CB0506">
      <w:pPr>
        <w:jc w:val="center"/>
        <w:rPr>
          <w:rFonts w:ascii="Times New Roman" w:hAnsi="Times New Roman"/>
          <w:szCs w:val="22"/>
        </w:rPr>
      </w:pPr>
    </w:p>
    <w:p w14:paraId="303CA85C" w14:textId="77777777" w:rsidR="00936618" w:rsidRPr="00107A14" w:rsidRDefault="00936618" w:rsidP="00CB0506">
      <w:pPr>
        <w:jc w:val="center"/>
        <w:rPr>
          <w:rFonts w:ascii="Times New Roman" w:hAnsi="Times New Roman"/>
          <w:szCs w:val="22"/>
        </w:rPr>
      </w:pPr>
    </w:p>
    <w:p w14:paraId="78BE19F7" w14:textId="77777777" w:rsidR="00CB0506" w:rsidRPr="00107A14" w:rsidRDefault="00CB0506" w:rsidP="00CB0506">
      <w:pPr>
        <w:rPr>
          <w:rFonts w:ascii="Times New Roman" w:hAnsi="Times New Roman"/>
          <w:szCs w:val="22"/>
        </w:rPr>
      </w:pPr>
      <w:r w:rsidRPr="00107A14">
        <w:rPr>
          <w:rFonts w:ascii="Times New Roman" w:hAnsi="Times New Roman"/>
          <w:b/>
          <w:bCs/>
          <w:szCs w:val="22"/>
        </w:rPr>
        <w:t>__________________________________________________________________________________</w:t>
      </w:r>
    </w:p>
    <w:p w14:paraId="2FF7156A" w14:textId="77777777" w:rsidR="00CB0506" w:rsidRPr="00107A14" w:rsidRDefault="00CB0506" w:rsidP="00CB0506">
      <w:pPr>
        <w:rPr>
          <w:rFonts w:ascii="Times New Roman" w:hAnsi="Times New Roman"/>
          <w:b/>
          <w:bCs/>
          <w:szCs w:val="22"/>
        </w:rPr>
      </w:pPr>
    </w:p>
    <w:p w14:paraId="34FD4093" w14:textId="62FCC47E" w:rsidR="00CB0506" w:rsidRDefault="00CB0506" w:rsidP="00CB050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 O D A T E K č. </w:t>
      </w:r>
      <w:r w:rsidR="00574A18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2A322AA" w14:textId="77777777" w:rsidR="00CB0506" w:rsidRDefault="00CB0506" w:rsidP="00CB050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ke </w:t>
      </w:r>
      <w:r w:rsidRPr="00107A14"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07A14">
        <w:rPr>
          <w:rFonts w:ascii="Times New Roman" w:hAnsi="Times New Roman"/>
          <w:b/>
          <w:bCs/>
          <w:sz w:val="28"/>
          <w:szCs w:val="28"/>
        </w:rPr>
        <w:t>M L O U V </w:t>
      </w:r>
      <w:r>
        <w:rPr>
          <w:rFonts w:ascii="Times New Roman" w:hAnsi="Times New Roman"/>
          <w:b/>
          <w:bCs/>
          <w:sz w:val="28"/>
          <w:szCs w:val="28"/>
        </w:rPr>
        <w:t>Ě</w:t>
      </w:r>
      <w:r w:rsidRPr="00107A14">
        <w:rPr>
          <w:rFonts w:ascii="Times New Roman" w:hAnsi="Times New Roman"/>
          <w:b/>
          <w:bCs/>
          <w:sz w:val="28"/>
          <w:szCs w:val="28"/>
        </w:rPr>
        <w:t xml:space="preserve">   O    D Í L O </w:t>
      </w:r>
    </w:p>
    <w:p w14:paraId="7775B6BC" w14:textId="76A83B9E" w:rsidR="00CB0506" w:rsidRDefault="006C381B" w:rsidP="00CB050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číslo objednatele : 39-60230/2023</w:t>
      </w:r>
    </w:p>
    <w:p w14:paraId="49856BD1" w14:textId="2DD51682" w:rsidR="006C381B" w:rsidRPr="00107A14" w:rsidRDefault="006C381B" w:rsidP="00CB0506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>číslo zhotovitele : 2230005</w:t>
      </w:r>
    </w:p>
    <w:p w14:paraId="79F0488C" w14:textId="77777777" w:rsidR="00CB0506" w:rsidRPr="00107A14" w:rsidRDefault="00CB0506" w:rsidP="00CB0506">
      <w:pPr>
        <w:jc w:val="center"/>
        <w:rPr>
          <w:rFonts w:ascii="Times New Roman" w:hAnsi="Times New Roman"/>
          <w:b/>
          <w:bCs/>
          <w:szCs w:val="22"/>
        </w:rPr>
      </w:pPr>
      <w:r w:rsidRPr="00107A14">
        <w:rPr>
          <w:rFonts w:ascii="Times New Roman" w:hAnsi="Times New Roman"/>
          <w:b/>
          <w:bCs/>
          <w:szCs w:val="22"/>
        </w:rPr>
        <w:t>(dále jen „Smlouva“)</w:t>
      </w:r>
    </w:p>
    <w:p w14:paraId="121C259D" w14:textId="77777777" w:rsidR="00CB0506" w:rsidRPr="00107A14" w:rsidRDefault="00CB0506" w:rsidP="00CB0506">
      <w:pPr>
        <w:pStyle w:val="Nzev"/>
        <w:rPr>
          <w:sz w:val="22"/>
          <w:szCs w:val="22"/>
        </w:rPr>
      </w:pPr>
      <w:r w:rsidRPr="00107A14">
        <w:rPr>
          <w:sz w:val="22"/>
          <w:szCs w:val="22"/>
        </w:rPr>
        <w:t xml:space="preserve"> </w:t>
      </w:r>
    </w:p>
    <w:p w14:paraId="5CDBAA29" w14:textId="77777777" w:rsidR="00CB0506" w:rsidRPr="00107A14" w:rsidRDefault="00CB0506" w:rsidP="00CB0506">
      <w:pPr>
        <w:rPr>
          <w:rFonts w:ascii="Times New Roman" w:hAnsi="Times New Roman"/>
          <w:b/>
          <w:bCs/>
          <w:szCs w:val="22"/>
        </w:rPr>
      </w:pPr>
      <w:r w:rsidRPr="00107A14">
        <w:rPr>
          <w:rFonts w:ascii="Times New Roman" w:hAnsi="Times New Roman"/>
          <w:b/>
          <w:bCs/>
          <w:szCs w:val="22"/>
        </w:rPr>
        <w:t>__________________________________________________________________________________</w:t>
      </w:r>
    </w:p>
    <w:p w14:paraId="721BD496" w14:textId="77777777" w:rsidR="00CB0506" w:rsidRDefault="00CB0506" w:rsidP="00CB0506">
      <w:pPr>
        <w:ind w:left="720"/>
        <w:rPr>
          <w:rFonts w:ascii="Times New Roman" w:hAnsi="Times New Roman"/>
          <w:bCs/>
          <w:szCs w:val="22"/>
        </w:rPr>
      </w:pPr>
    </w:p>
    <w:p w14:paraId="64C99B9A" w14:textId="77777777" w:rsidR="00936618" w:rsidRDefault="00936618" w:rsidP="00CB0506">
      <w:pPr>
        <w:ind w:left="720"/>
        <w:rPr>
          <w:rFonts w:ascii="Times New Roman" w:hAnsi="Times New Roman"/>
          <w:bCs/>
          <w:szCs w:val="22"/>
        </w:rPr>
      </w:pPr>
    </w:p>
    <w:p w14:paraId="6B75F8CF" w14:textId="77777777" w:rsidR="00936618" w:rsidRPr="00107A14" w:rsidRDefault="00936618" w:rsidP="00CB0506">
      <w:pPr>
        <w:ind w:left="720"/>
        <w:rPr>
          <w:rFonts w:ascii="Times New Roman" w:hAnsi="Times New Roman"/>
          <w:bCs/>
          <w:szCs w:val="22"/>
        </w:rPr>
      </w:pPr>
    </w:p>
    <w:p w14:paraId="30B77BB3" w14:textId="1EECAD4F" w:rsidR="00CB0506" w:rsidRPr="00975D70" w:rsidRDefault="00CB0506" w:rsidP="00CB05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left="709" w:hanging="709"/>
        <w:rPr>
          <w:rFonts w:ascii="Times New Roman" w:eastAsia="Times New Roman" w:hAnsi="Times New Roman"/>
          <w:b/>
          <w:bCs/>
          <w:color w:val="000000"/>
          <w:szCs w:val="22"/>
        </w:rPr>
      </w:pPr>
      <w:r w:rsidRPr="00975D70">
        <w:rPr>
          <w:rFonts w:ascii="Times New Roman" w:hAnsi="Times New Roman"/>
          <w:b/>
          <w:bCs/>
          <w:color w:val="000000"/>
          <w:szCs w:val="22"/>
        </w:rPr>
        <w:lastRenderedPageBreak/>
        <w:t xml:space="preserve">Popis Smlouvy </w:t>
      </w:r>
    </w:p>
    <w:p w14:paraId="0A114996" w14:textId="23992B30" w:rsidR="00CB0506" w:rsidRPr="00975D70" w:rsidRDefault="00CB0506" w:rsidP="00CB050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/>
          <w:b/>
          <w:bCs/>
          <w:szCs w:val="22"/>
        </w:rPr>
      </w:pPr>
      <w:r w:rsidRPr="00975D70">
        <w:rPr>
          <w:rFonts w:ascii="Times New Roman" w:hAnsi="Times New Roman"/>
          <w:color w:val="000000"/>
          <w:szCs w:val="22"/>
        </w:rPr>
        <w:t xml:space="preserve">Strany dodatku uzavřely mezi sebou dne </w:t>
      </w:r>
      <w:r w:rsidR="006C381B">
        <w:rPr>
          <w:rFonts w:ascii="Times New Roman" w:hAnsi="Times New Roman"/>
          <w:color w:val="000000"/>
          <w:szCs w:val="22"/>
        </w:rPr>
        <w:t xml:space="preserve">28.04.2023 </w:t>
      </w:r>
      <w:r w:rsidRPr="00975D70">
        <w:rPr>
          <w:rFonts w:ascii="Times New Roman" w:hAnsi="Times New Roman"/>
          <w:color w:val="000000"/>
          <w:szCs w:val="22"/>
        </w:rPr>
        <w:t xml:space="preserve">Smlouvu o dílo č. </w:t>
      </w:r>
      <w:r w:rsidRPr="00975D70">
        <w:rPr>
          <w:rFonts w:ascii="Times New Roman" w:hAnsi="Times New Roman"/>
          <w:b/>
          <w:bCs/>
          <w:color w:val="000000"/>
          <w:szCs w:val="22"/>
        </w:rPr>
        <w:t>39-60</w:t>
      </w:r>
      <w:r w:rsidR="006C381B">
        <w:rPr>
          <w:rFonts w:ascii="Times New Roman" w:hAnsi="Times New Roman"/>
          <w:b/>
          <w:bCs/>
          <w:color w:val="000000"/>
          <w:szCs w:val="22"/>
        </w:rPr>
        <w:t>230</w:t>
      </w:r>
      <w:r w:rsidRPr="00975D70">
        <w:rPr>
          <w:rFonts w:ascii="Times New Roman" w:hAnsi="Times New Roman"/>
          <w:b/>
          <w:bCs/>
          <w:color w:val="000000"/>
          <w:szCs w:val="22"/>
        </w:rPr>
        <w:t>/2023</w:t>
      </w:r>
      <w:r w:rsidR="006C381B">
        <w:rPr>
          <w:rFonts w:ascii="Times New Roman" w:hAnsi="Times New Roman"/>
          <w:b/>
          <w:bCs/>
          <w:color w:val="000000"/>
          <w:szCs w:val="22"/>
        </w:rPr>
        <w:t>, 2230005</w:t>
      </w:r>
      <w:r w:rsidR="00391EA9">
        <w:rPr>
          <w:rFonts w:ascii="Times New Roman" w:hAnsi="Times New Roman"/>
          <w:b/>
          <w:bCs/>
          <w:color w:val="000000"/>
          <w:szCs w:val="22"/>
        </w:rPr>
        <w:t xml:space="preserve">, dodatek č. 1 ke smlouvě o dílo ze dne </w:t>
      </w:r>
      <w:r w:rsidR="00082000">
        <w:rPr>
          <w:rFonts w:ascii="Times New Roman" w:hAnsi="Times New Roman"/>
          <w:b/>
          <w:bCs/>
          <w:color w:val="000000"/>
          <w:szCs w:val="22"/>
        </w:rPr>
        <w:t xml:space="preserve">3.10.2023, dodatek č. 2 ke smlouvě o dílo ze </w:t>
      </w:r>
      <w:r w:rsidR="00082000" w:rsidRPr="0023386F">
        <w:rPr>
          <w:rFonts w:ascii="Times New Roman" w:hAnsi="Times New Roman"/>
          <w:b/>
          <w:bCs/>
          <w:color w:val="000000"/>
          <w:szCs w:val="22"/>
        </w:rPr>
        <w:t>dne …………,</w:t>
      </w:r>
      <w:r w:rsidR="00082000">
        <w:rPr>
          <w:rFonts w:ascii="Times New Roman" w:hAnsi="Times New Roman"/>
          <w:b/>
          <w:bCs/>
          <w:color w:val="000000"/>
          <w:szCs w:val="22"/>
        </w:rPr>
        <w:t xml:space="preserve"> dodatek č. 3 ke smlouvě o dílo ze </w:t>
      </w:r>
      <w:r w:rsidR="00082000" w:rsidRPr="0023386F">
        <w:rPr>
          <w:rFonts w:ascii="Times New Roman" w:hAnsi="Times New Roman"/>
          <w:b/>
          <w:bCs/>
          <w:color w:val="000000"/>
          <w:szCs w:val="22"/>
        </w:rPr>
        <w:t>dne ……………</w:t>
      </w:r>
      <w:r w:rsidRPr="00975D70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Pr="00975D70">
        <w:rPr>
          <w:rFonts w:ascii="Times New Roman" w:hAnsi="Times New Roman"/>
          <w:color w:val="000000"/>
          <w:szCs w:val="22"/>
        </w:rPr>
        <w:t>(</w:t>
      </w:r>
      <w:r w:rsidR="00082000">
        <w:rPr>
          <w:rFonts w:ascii="Times New Roman" w:hAnsi="Times New Roman"/>
          <w:color w:val="000000"/>
          <w:szCs w:val="22"/>
        </w:rPr>
        <w:t xml:space="preserve">Smlouva o dílo včetně dodatku </w:t>
      </w:r>
      <w:r w:rsidRPr="00975D70">
        <w:rPr>
          <w:rFonts w:ascii="Times New Roman" w:hAnsi="Times New Roman"/>
          <w:color w:val="000000"/>
          <w:szCs w:val="22"/>
        </w:rPr>
        <w:t>dále jen „Smlouva“), jejímž předmětem byl závazek zhotovitel</w:t>
      </w:r>
      <w:r w:rsidR="00986DDD">
        <w:rPr>
          <w:rFonts w:ascii="Times New Roman" w:hAnsi="Times New Roman"/>
          <w:color w:val="000000"/>
          <w:szCs w:val="22"/>
        </w:rPr>
        <w:t>e</w:t>
      </w:r>
      <w:r w:rsidRPr="00975D70">
        <w:rPr>
          <w:rFonts w:ascii="Times New Roman" w:hAnsi="Times New Roman"/>
          <w:color w:val="000000"/>
          <w:szCs w:val="22"/>
        </w:rPr>
        <w:t xml:space="preserve"> provést pro objednatele dílo  : </w:t>
      </w:r>
    </w:p>
    <w:p w14:paraId="5440C4E0" w14:textId="44C1883C" w:rsidR="00CB0506" w:rsidRDefault="006C381B" w:rsidP="006C381B">
      <w:pPr>
        <w:autoSpaceDE w:val="0"/>
        <w:autoSpaceDN w:val="0"/>
        <w:adjustRightInd w:val="0"/>
        <w:ind w:left="709"/>
        <w:jc w:val="both"/>
        <w:rPr>
          <w:rFonts w:ascii="Times New Roman" w:eastAsiaTheme="minorHAnsi" w:hAnsi="Times New Roman"/>
          <w:szCs w:val="22"/>
          <w:lang w:eastAsia="en-US"/>
          <w14:ligatures w14:val="standardContextual"/>
        </w:rPr>
      </w:pPr>
      <w:r w:rsidRPr="006C381B">
        <w:rPr>
          <w:rFonts w:ascii="Times New Roman" w:eastAsiaTheme="minorHAnsi" w:hAnsi="Times New Roman"/>
          <w:szCs w:val="22"/>
          <w:lang w:eastAsia="en-US"/>
          <w14:ligatures w14:val="standardContextual"/>
        </w:rPr>
        <w:t>Provedení a obstarání veškerých prací nutných k úplnému dokončení a zprovoznění stavby s názvem „</w:t>
      </w:r>
      <w:r w:rsidRPr="006C381B">
        <w:rPr>
          <w:rFonts w:ascii="Times New Roman" w:eastAsiaTheme="minorHAnsi" w:hAnsi="Times New Roman"/>
          <w:i/>
          <w:iCs/>
          <w:szCs w:val="22"/>
          <w:lang w:eastAsia="en-US"/>
          <w14:ligatures w14:val="standardContextual"/>
        </w:rPr>
        <w:t>ZŠ a ZUŠ Karlovy Vary, Šmeralova č. ev. 40 – zateplení budovy</w:t>
      </w:r>
      <w:r w:rsidRPr="006C381B">
        <w:rPr>
          <w:rFonts w:ascii="Times New Roman" w:eastAsiaTheme="minorHAnsi" w:hAnsi="Times New Roman"/>
          <w:szCs w:val="22"/>
          <w:lang w:eastAsia="en-US"/>
          <w14:ligatures w14:val="standardContextual"/>
        </w:rPr>
        <w:t>“, která je výsledkem stavebních a montážních prací a související projektové a inženýrské činnosti, a to v rozsahu specifikovaném ZD, jejíž součástí je i projektová dokumentace pro stavební povolení s názvem „</w:t>
      </w:r>
      <w:r w:rsidRPr="006C381B">
        <w:rPr>
          <w:rFonts w:ascii="Times New Roman" w:eastAsiaTheme="minorHAnsi" w:hAnsi="Times New Roman"/>
          <w:i/>
          <w:iCs/>
          <w:szCs w:val="22"/>
          <w:lang w:eastAsia="en-US"/>
          <w14:ligatures w14:val="standardContextual"/>
        </w:rPr>
        <w:t>ZŠ a ZUŠ Karlovy Vary, Šmeralova č. ev. 40 – zateplení</w:t>
      </w:r>
      <w:r>
        <w:rPr>
          <w:rFonts w:ascii="Times New Roman" w:eastAsiaTheme="minorHAnsi" w:hAnsi="Times New Roman"/>
          <w:i/>
          <w:iCs/>
          <w:szCs w:val="22"/>
          <w:lang w:eastAsia="en-US"/>
          <w14:ligatures w14:val="standardContextual"/>
        </w:rPr>
        <w:t xml:space="preserve"> </w:t>
      </w:r>
      <w:r w:rsidRPr="006C381B">
        <w:rPr>
          <w:rFonts w:ascii="Times New Roman" w:eastAsiaTheme="minorHAnsi" w:hAnsi="Times New Roman"/>
          <w:i/>
          <w:iCs/>
          <w:szCs w:val="22"/>
          <w:lang w:eastAsia="en-US"/>
          <w14:ligatures w14:val="standardContextual"/>
        </w:rPr>
        <w:t>budovy</w:t>
      </w:r>
      <w:r w:rsidRPr="006C381B">
        <w:rPr>
          <w:rFonts w:ascii="Times New Roman" w:eastAsiaTheme="minorHAnsi" w:hAnsi="Times New Roman"/>
          <w:szCs w:val="22"/>
          <w:lang w:eastAsia="en-US"/>
          <w14:ligatures w14:val="standardContextual"/>
        </w:rPr>
        <w:t xml:space="preserve">“, včetně Soupisu stavebních prací, dodávek a služeb s výkazem výměr, zpracoval KV </w:t>
      </w:r>
      <w:proofErr w:type="spellStart"/>
      <w:r w:rsidRPr="006C381B">
        <w:rPr>
          <w:rFonts w:ascii="Times New Roman" w:eastAsiaTheme="minorHAnsi" w:hAnsi="Times New Roman"/>
          <w:szCs w:val="22"/>
          <w:lang w:eastAsia="en-US"/>
          <w14:ligatures w14:val="standardContextual"/>
        </w:rPr>
        <w:t>engin</w:t>
      </w:r>
      <w:r w:rsidR="00DD6FEA">
        <w:rPr>
          <w:rFonts w:ascii="Times New Roman" w:eastAsiaTheme="minorHAnsi" w:hAnsi="Times New Roman"/>
          <w:szCs w:val="22"/>
          <w:lang w:eastAsia="en-US"/>
          <w14:ligatures w14:val="standardContextual"/>
        </w:rPr>
        <w:t>ee</w:t>
      </w:r>
      <w:r w:rsidR="00EC0DA9">
        <w:rPr>
          <w:rFonts w:ascii="Times New Roman" w:eastAsiaTheme="minorHAnsi" w:hAnsi="Times New Roman"/>
          <w:szCs w:val="22"/>
          <w:lang w:eastAsia="en-US"/>
          <w14:ligatures w14:val="standardContextual"/>
        </w:rPr>
        <w:t>ri</w:t>
      </w:r>
      <w:r w:rsidRPr="006C381B">
        <w:rPr>
          <w:rFonts w:ascii="Times New Roman" w:eastAsiaTheme="minorHAnsi" w:hAnsi="Times New Roman"/>
          <w:szCs w:val="22"/>
          <w:lang w:eastAsia="en-US"/>
          <w14:ligatures w14:val="standardContextual"/>
        </w:rPr>
        <w:t>ng</w:t>
      </w:r>
      <w:proofErr w:type="spellEnd"/>
      <w:r w:rsidRPr="006C381B">
        <w:rPr>
          <w:rFonts w:ascii="Times New Roman" w:eastAsiaTheme="minorHAnsi" w:hAnsi="Times New Roman"/>
          <w:szCs w:val="22"/>
          <w:lang w:eastAsia="en-US"/>
          <w14:ligatures w14:val="standardContextual"/>
        </w:rPr>
        <w:t xml:space="preserve"> spol. s r.o., IČO: 45355142, </w:t>
      </w:r>
      <w:r w:rsidR="00EC0DA9">
        <w:rPr>
          <w:rFonts w:ascii="Times New Roman" w:eastAsiaTheme="minorHAnsi" w:hAnsi="Times New Roman"/>
          <w:szCs w:val="22"/>
          <w:lang w:eastAsia="en-US"/>
          <w14:ligatures w14:val="standardContextual"/>
        </w:rPr>
        <w:t>s</w:t>
      </w:r>
      <w:r w:rsidRPr="006C381B">
        <w:rPr>
          <w:rFonts w:ascii="Times New Roman" w:eastAsiaTheme="minorHAnsi" w:hAnsi="Times New Roman"/>
          <w:szCs w:val="22"/>
          <w:lang w:eastAsia="en-US"/>
          <w14:ligatures w14:val="standardContextual"/>
        </w:rPr>
        <w:t xml:space="preserve">e sídlem Závodu míru 584/7, Stará Role, 360 17 Karlovy Vary. </w:t>
      </w:r>
    </w:p>
    <w:p w14:paraId="64429D81" w14:textId="77777777" w:rsidR="00C6235B" w:rsidRDefault="00C6235B" w:rsidP="006C381B">
      <w:pPr>
        <w:autoSpaceDE w:val="0"/>
        <w:autoSpaceDN w:val="0"/>
        <w:adjustRightInd w:val="0"/>
        <w:ind w:left="709"/>
        <w:jc w:val="both"/>
        <w:rPr>
          <w:rFonts w:ascii="Times New Roman" w:eastAsiaTheme="minorHAnsi" w:hAnsi="Times New Roman"/>
          <w:szCs w:val="22"/>
          <w:lang w:eastAsia="en-US"/>
          <w14:ligatures w14:val="standardContextual"/>
        </w:rPr>
      </w:pPr>
    </w:p>
    <w:p w14:paraId="4C6945FC" w14:textId="57909564" w:rsidR="00C6235B" w:rsidRPr="00C6235B" w:rsidRDefault="00C6235B" w:rsidP="00C6235B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b/>
          <w:szCs w:val="22"/>
        </w:rPr>
      </w:pPr>
      <w:r w:rsidRPr="00C6235B">
        <w:rPr>
          <w:rFonts w:ascii="Times New Roman" w:hAnsi="Times New Roman"/>
          <w:bCs/>
          <w:szCs w:val="22"/>
        </w:rPr>
        <w:t>Strany dodatku konstatují,</w:t>
      </w:r>
      <w:r w:rsidRPr="00FE21F2">
        <w:rPr>
          <w:rFonts w:ascii="Times New Roman" w:hAnsi="Times New Roman"/>
          <w:bCs/>
          <w:szCs w:val="22"/>
        </w:rPr>
        <w:t xml:space="preserve"> že</w:t>
      </w:r>
      <w:r w:rsidRPr="00C6235B">
        <w:rPr>
          <w:rFonts w:ascii="Times New Roman" w:hAnsi="Times New Roman"/>
          <w:b/>
          <w:szCs w:val="22"/>
        </w:rPr>
        <w:t xml:space="preserve"> </w:t>
      </w:r>
      <w:r w:rsidRPr="00C6235B">
        <w:rPr>
          <w:rFonts w:ascii="Times New Roman" w:eastAsiaTheme="minorHAnsi" w:hAnsi="Times New Roman"/>
          <w:szCs w:val="22"/>
          <w:lang w:eastAsia="en-US"/>
          <w14:ligatures w14:val="standardContextual"/>
        </w:rPr>
        <w:t>zhotovitel je vítězem veřejné zakázky s názvem „ZŠ a ZUŠ Karlovy Vary, Šmeralova č. ev. 40 – zateplení budovy“ (dále též „veřejná zakázka“) zahájené dne 30.11.2022 objednatelem jako zadavatelem veřejné zakázky v podlimitním režimu formou zjednodušeného podlimitního řízení dle § 53 zákona č. 134/2016 Sb., o zadávání veřejných zakázek, ve znění pozdějších předpisů (dále jen „ZZVZ“) a výběr dodavatele byl schválen usnesením Rady města Karlovy Vary dne 14.03.2023 usnesením č. RM/299/3/23</w:t>
      </w:r>
    </w:p>
    <w:p w14:paraId="53CDA6DB" w14:textId="77777777" w:rsidR="00CB0506" w:rsidRPr="00975D70" w:rsidRDefault="00CB0506" w:rsidP="00CB0506">
      <w:pPr>
        <w:widowControl w:val="0"/>
        <w:autoSpaceDE w:val="0"/>
        <w:autoSpaceDN w:val="0"/>
        <w:adjustRightInd w:val="0"/>
        <w:spacing w:after="240"/>
        <w:ind w:left="709"/>
        <w:jc w:val="both"/>
        <w:rPr>
          <w:rFonts w:ascii="Times New Roman" w:hAnsi="Times New Roman"/>
          <w:b/>
          <w:bCs/>
          <w:szCs w:val="22"/>
        </w:rPr>
      </w:pPr>
    </w:p>
    <w:p w14:paraId="13870577" w14:textId="77777777" w:rsidR="00CB0506" w:rsidRDefault="00CB0506" w:rsidP="00CB0506">
      <w:pPr>
        <w:rPr>
          <w:rFonts w:ascii="Times New Roman" w:hAnsi="Times New Roman"/>
          <w:b/>
          <w:bCs/>
          <w:color w:val="000000"/>
          <w:szCs w:val="22"/>
        </w:rPr>
      </w:pPr>
      <w:r w:rsidRPr="00975D70">
        <w:rPr>
          <w:rFonts w:ascii="Times New Roman" w:hAnsi="Times New Roman"/>
          <w:b/>
          <w:bCs/>
          <w:color w:val="000000"/>
          <w:szCs w:val="22"/>
        </w:rPr>
        <w:t xml:space="preserve">II. </w:t>
      </w:r>
      <w:r w:rsidRPr="00975D70">
        <w:rPr>
          <w:rFonts w:ascii="Times New Roman" w:hAnsi="Times New Roman"/>
          <w:b/>
          <w:bCs/>
          <w:color w:val="000000"/>
          <w:szCs w:val="22"/>
        </w:rPr>
        <w:tab/>
        <w:t>Změna smluvních ustanovení</w:t>
      </w:r>
    </w:p>
    <w:p w14:paraId="1CC84044" w14:textId="77777777" w:rsidR="006C381B" w:rsidRPr="00975D70" w:rsidRDefault="006C381B" w:rsidP="00CB0506">
      <w:pPr>
        <w:rPr>
          <w:rFonts w:ascii="Times New Roman" w:hAnsi="Times New Roman"/>
          <w:b/>
          <w:bCs/>
          <w:color w:val="000000"/>
          <w:szCs w:val="22"/>
        </w:rPr>
      </w:pPr>
    </w:p>
    <w:p w14:paraId="7DA1B04B" w14:textId="33735477" w:rsidR="00680EE9" w:rsidRDefault="006C381B" w:rsidP="00680EE9">
      <w:pPr>
        <w:ind w:left="720" w:hanging="720"/>
        <w:jc w:val="both"/>
        <w:rPr>
          <w:rFonts w:ascii="Times New Roman" w:eastAsiaTheme="minorHAnsi" w:hAnsi="Times New Roman"/>
          <w:szCs w:val="22"/>
        </w:rPr>
      </w:pPr>
      <w:r w:rsidRPr="00C6235B">
        <w:rPr>
          <w:rFonts w:ascii="Times New Roman" w:hAnsi="Times New Roman"/>
          <w:szCs w:val="22"/>
        </w:rPr>
        <w:t xml:space="preserve">2.1. </w:t>
      </w:r>
      <w:r w:rsidRPr="00C6235B">
        <w:rPr>
          <w:rFonts w:ascii="Times New Roman" w:hAnsi="Times New Roman"/>
          <w:szCs w:val="22"/>
        </w:rPr>
        <w:tab/>
      </w:r>
      <w:r w:rsidR="00680EE9" w:rsidRPr="00680EE9">
        <w:rPr>
          <w:rFonts w:ascii="Times New Roman" w:hAnsi="Times New Roman"/>
        </w:rPr>
        <w:t xml:space="preserve">V průběhu zhotovování díla objednatel vznesl požadavek, že vzhledem k probíhající výuce v objektu – ŽŠ a ZUŠ Karlovy Vary, Šmeralova 40 a vzhledem k technickým parametrům dokončení části díla dojde k přerušení prací do 30.6 </w:t>
      </w:r>
      <w:r w:rsidR="007834DE">
        <w:rPr>
          <w:rFonts w:ascii="Times New Roman" w:hAnsi="Times New Roman"/>
        </w:rPr>
        <w:t>2</w:t>
      </w:r>
      <w:r w:rsidR="00680EE9" w:rsidRPr="00680EE9">
        <w:rPr>
          <w:rFonts w:ascii="Times New Roman" w:hAnsi="Times New Roman"/>
        </w:rPr>
        <w:t>024 a opětovnému zahájení prací od 1.7.2024. a  k posunutí termínu dokončení díla  na jižní straně budovy do 30.8.2024. Vzhledem k technickým podmínkám a náročnosti se strany dodatečně dohodly, že termín dokončení této části díla se posunuje do 30.9.2024. Tímto dojde ke změně harmonogramu prací.</w:t>
      </w:r>
      <w:r w:rsidR="00680EE9">
        <w:rPr>
          <w:rFonts w:ascii="Times New Roman" w:hAnsi="Times New Roman"/>
        </w:rPr>
        <w:t xml:space="preserve"> </w:t>
      </w:r>
    </w:p>
    <w:p w14:paraId="6A445942" w14:textId="3EF51C97" w:rsidR="00C6235B" w:rsidRDefault="00C05B26" w:rsidP="00680EE9">
      <w:pPr>
        <w:ind w:left="720" w:hanging="720"/>
        <w:jc w:val="both"/>
        <w:rPr>
          <w:szCs w:val="22"/>
        </w:rPr>
      </w:pPr>
      <w:r>
        <w:rPr>
          <w:szCs w:val="22"/>
        </w:rPr>
        <w:t xml:space="preserve"> </w:t>
      </w:r>
    </w:p>
    <w:p w14:paraId="348DBC25" w14:textId="4C66C827" w:rsidR="00C6235B" w:rsidRDefault="006C381B" w:rsidP="00C05B26">
      <w:pPr>
        <w:pStyle w:val="MMKVnormal"/>
        <w:ind w:left="709" w:hanging="709"/>
        <w:jc w:val="both"/>
        <w:rPr>
          <w:b/>
          <w:bCs/>
          <w:szCs w:val="22"/>
          <w:u w:val="single"/>
        </w:rPr>
      </w:pPr>
      <w:r w:rsidRPr="00C6235B">
        <w:rPr>
          <w:sz w:val="22"/>
          <w:szCs w:val="22"/>
        </w:rPr>
        <w:t>2.</w:t>
      </w:r>
      <w:r w:rsidR="002B0731">
        <w:rPr>
          <w:sz w:val="22"/>
          <w:szCs w:val="22"/>
        </w:rPr>
        <w:t>2</w:t>
      </w:r>
      <w:r w:rsidRPr="00C6235B">
        <w:rPr>
          <w:sz w:val="22"/>
          <w:szCs w:val="22"/>
        </w:rPr>
        <w:t>.</w:t>
      </w:r>
      <w:r w:rsidRPr="00C6235B">
        <w:rPr>
          <w:sz w:val="22"/>
          <w:szCs w:val="22"/>
        </w:rPr>
        <w:tab/>
        <w:t xml:space="preserve">Vzhledem ke shora uvedeným skutečnostem, Strany dodatku se dohody, že tímto Dodatkem se nahrazuje </w:t>
      </w:r>
      <w:r w:rsidR="00C6235B" w:rsidRPr="00936618">
        <w:rPr>
          <w:b/>
          <w:bCs/>
          <w:szCs w:val="22"/>
          <w:u w:val="single"/>
        </w:rPr>
        <w:t xml:space="preserve">čl. III. odst. 3.1. </w:t>
      </w:r>
      <w:r w:rsidR="003748B4">
        <w:rPr>
          <w:b/>
          <w:bCs/>
          <w:szCs w:val="22"/>
          <w:u w:val="single"/>
        </w:rPr>
        <w:t xml:space="preserve">písm. c) </w:t>
      </w:r>
      <w:r w:rsidR="00C6235B" w:rsidRPr="00936618">
        <w:rPr>
          <w:b/>
          <w:bCs/>
          <w:szCs w:val="22"/>
          <w:u w:val="single"/>
        </w:rPr>
        <w:t xml:space="preserve">nově zní : </w:t>
      </w:r>
    </w:p>
    <w:p w14:paraId="20192987" w14:textId="0F063CE6" w:rsidR="00CC1AA2" w:rsidRPr="006E6D0E" w:rsidRDefault="003748B4" w:rsidP="00CC1AA2">
      <w:pPr>
        <w:autoSpaceDE w:val="0"/>
        <w:autoSpaceDN w:val="0"/>
        <w:adjustRightInd w:val="0"/>
        <w:ind w:left="709"/>
        <w:jc w:val="both"/>
        <w:rPr>
          <w:rFonts w:ascii="Times New Roman" w:eastAsiaTheme="minorHAnsi" w:hAnsi="Times New Roman"/>
          <w:i/>
          <w:iCs/>
          <w:szCs w:val="22"/>
          <w:lang w:eastAsia="en-US"/>
          <w14:ligatures w14:val="standardContextual"/>
        </w:rPr>
      </w:pPr>
      <w:r>
        <w:rPr>
          <w:rFonts w:ascii="Times New Roman" w:eastAsiaTheme="minorHAnsi" w:hAnsi="Times New Roman"/>
          <w:i/>
          <w:iCs/>
          <w:szCs w:val="22"/>
          <w:lang w:eastAsia="en-US"/>
          <w14:ligatures w14:val="standardContextual"/>
        </w:rPr>
        <w:t xml:space="preserve"> </w:t>
      </w:r>
    </w:p>
    <w:p w14:paraId="29825CA1" w14:textId="77777777" w:rsidR="00CC1AA2" w:rsidRPr="006E6D0E" w:rsidRDefault="00CC1AA2" w:rsidP="00CC1AA2">
      <w:pPr>
        <w:autoSpaceDE w:val="0"/>
        <w:autoSpaceDN w:val="0"/>
        <w:adjustRightInd w:val="0"/>
        <w:ind w:left="709"/>
        <w:jc w:val="both"/>
        <w:rPr>
          <w:rFonts w:ascii="Times New Roman" w:eastAsiaTheme="minorHAnsi" w:hAnsi="Times New Roman"/>
          <w:i/>
          <w:iCs/>
          <w:szCs w:val="22"/>
          <w:lang w:eastAsia="en-US"/>
          <w14:ligatures w14:val="standardContextual"/>
        </w:rPr>
      </w:pPr>
    </w:p>
    <w:p w14:paraId="005AF384" w14:textId="4758A2AB" w:rsidR="00CC1AA2" w:rsidRPr="00680EE9" w:rsidRDefault="001B4E98" w:rsidP="00CC1AA2">
      <w:pPr>
        <w:autoSpaceDE w:val="0"/>
        <w:autoSpaceDN w:val="0"/>
        <w:adjustRightInd w:val="0"/>
        <w:ind w:left="709"/>
        <w:jc w:val="both"/>
        <w:rPr>
          <w:rFonts w:ascii="Times New Roman" w:eastAsiaTheme="minorHAnsi" w:hAnsi="Times New Roman"/>
          <w:i/>
          <w:iCs/>
          <w:szCs w:val="22"/>
          <w:lang w:eastAsia="en-US"/>
          <w14:ligatures w14:val="standardContextual"/>
        </w:rPr>
      </w:pPr>
      <w:r w:rsidRPr="00680EE9">
        <w:rPr>
          <w:rFonts w:ascii="Times New Roman" w:eastAsiaTheme="minorHAnsi" w:hAnsi="Times New Roman"/>
          <w:i/>
          <w:iCs/>
          <w:szCs w:val="22"/>
          <w:lang w:eastAsia="en-US"/>
          <w14:ligatures w14:val="standardContextual"/>
        </w:rPr>
        <w:t>c</w:t>
      </w:r>
      <w:r w:rsidR="007B20A9" w:rsidRPr="00680EE9">
        <w:rPr>
          <w:rFonts w:ascii="Times New Roman" w:eastAsiaTheme="minorHAnsi" w:hAnsi="Times New Roman"/>
          <w:i/>
          <w:iCs/>
          <w:szCs w:val="22"/>
          <w:lang w:eastAsia="en-US"/>
          <w14:ligatures w14:val="standardContextual"/>
        </w:rPr>
        <w:t xml:space="preserve">) </w:t>
      </w:r>
      <w:r w:rsidR="00CC1AA2" w:rsidRPr="00680EE9">
        <w:rPr>
          <w:rFonts w:ascii="Times New Roman" w:eastAsiaTheme="minorHAnsi" w:hAnsi="Times New Roman"/>
          <w:i/>
          <w:iCs/>
          <w:szCs w:val="22"/>
          <w:lang w:eastAsia="en-US"/>
          <w14:ligatures w14:val="standardContextual"/>
        </w:rPr>
        <w:t>dokončení stavebních prací a protokolární předání řádně provedeného díla</w:t>
      </w:r>
      <w:r w:rsidR="007B20A9" w:rsidRPr="00680EE9">
        <w:rPr>
          <w:rFonts w:ascii="Times New Roman" w:eastAsiaTheme="minorHAnsi" w:hAnsi="Times New Roman"/>
          <w:i/>
          <w:iCs/>
          <w:szCs w:val="22"/>
          <w:lang w:eastAsia="en-US"/>
          <w14:ligatures w14:val="standardContextual"/>
        </w:rPr>
        <w:t xml:space="preserve"> </w:t>
      </w:r>
      <w:r w:rsidR="00CC1AA2" w:rsidRPr="00680EE9">
        <w:rPr>
          <w:rFonts w:ascii="Times New Roman" w:eastAsiaTheme="minorHAnsi" w:hAnsi="Times New Roman"/>
          <w:i/>
          <w:iCs/>
          <w:szCs w:val="22"/>
          <w:lang w:eastAsia="en-US"/>
          <w14:ligatures w14:val="standardContextual"/>
        </w:rPr>
        <w:t xml:space="preserve"> – nejpozději do</w:t>
      </w:r>
      <w:r w:rsidR="00102276" w:rsidRPr="00680EE9">
        <w:rPr>
          <w:rFonts w:ascii="Times New Roman" w:eastAsiaTheme="minorHAnsi" w:hAnsi="Times New Roman"/>
          <w:i/>
          <w:iCs/>
          <w:szCs w:val="22"/>
          <w:lang w:eastAsia="en-US"/>
          <w14:ligatures w14:val="standardContextual"/>
        </w:rPr>
        <w:t xml:space="preserve"> </w:t>
      </w:r>
      <w:r w:rsidR="00102276" w:rsidRPr="00680EE9">
        <w:rPr>
          <w:rFonts w:ascii="Times New Roman" w:eastAsiaTheme="minorHAnsi" w:hAnsi="Times New Roman"/>
          <w:b/>
          <w:bCs/>
          <w:i/>
          <w:iCs/>
          <w:szCs w:val="22"/>
          <w:lang w:eastAsia="en-US"/>
          <w14:ligatures w14:val="standardContextual"/>
        </w:rPr>
        <w:t>19.01.2024</w:t>
      </w:r>
      <w:r w:rsidR="007223A1" w:rsidRPr="00680EE9">
        <w:rPr>
          <w:rFonts w:ascii="Times New Roman" w:eastAsiaTheme="minorHAnsi" w:hAnsi="Times New Roman"/>
          <w:b/>
          <w:bCs/>
          <w:i/>
          <w:iCs/>
          <w:szCs w:val="22"/>
          <w:lang w:eastAsia="en-US"/>
          <w14:ligatures w14:val="standardContextual"/>
        </w:rPr>
        <w:t xml:space="preserve"> (vyjma jižní strany budovy </w:t>
      </w:r>
      <w:proofErr w:type="spellStart"/>
      <w:r w:rsidR="007223A1" w:rsidRPr="00680EE9">
        <w:rPr>
          <w:rFonts w:ascii="Times New Roman" w:eastAsiaTheme="minorHAnsi" w:hAnsi="Times New Roman"/>
          <w:b/>
          <w:bCs/>
          <w:i/>
          <w:iCs/>
          <w:szCs w:val="22"/>
          <w:lang w:eastAsia="en-US"/>
          <w14:ligatures w14:val="standardContextual"/>
        </w:rPr>
        <w:t>č.e</w:t>
      </w:r>
      <w:proofErr w:type="spellEnd"/>
      <w:r w:rsidR="007223A1" w:rsidRPr="00680EE9">
        <w:rPr>
          <w:rFonts w:ascii="Times New Roman" w:eastAsiaTheme="minorHAnsi" w:hAnsi="Times New Roman"/>
          <w:b/>
          <w:bCs/>
          <w:i/>
          <w:iCs/>
          <w:szCs w:val="22"/>
          <w:lang w:eastAsia="en-US"/>
          <w14:ligatures w14:val="standardContextual"/>
        </w:rPr>
        <w:t xml:space="preserve">. 40, </w:t>
      </w:r>
      <w:proofErr w:type="spellStart"/>
      <w:r w:rsidR="007223A1" w:rsidRPr="00680EE9">
        <w:rPr>
          <w:rFonts w:ascii="Times New Roman" w:eastAsiaTheme="minorHAnsi" w:hAnsi="Times New Roman"/>
          <w:b/>
          <w:bCs/>
          <w:i/>
          <w:iCs/>
          <w:szCs w:val="22"/>
          <w:lang w:eastAsia="en-US"/>
          <w14:ligatures w14:val="standardContextual"/>
        </w:rPr>
        <w:t>ul</w:t>
      </w:r>
      <w:proofErr w:type="spellEnd"/>
      <w:r w:rsidR="007223A1" w:rsidRPr="00680EE9">
        <w:rPr>
          <w:rFonts w:ascii="Times New Roman" w:eastAsiaTheme="minorHAnsi" w:hAnsi="Times New Roman"/>
          <w:b/>
          <w:bCs/>
          <w:i/>
          <w:iCs/>
          <w:szCs w:val="22"/>
          <w:lang w:eastAsia="en-US"/>
          <w14:ligatures w14:val="standardContextual"/>
        </w:rPr>
        <w:t>- Šmeralova) a nejpozději do 3</w:t>
      </w:r>
      <w:r w:rsidR="008D3E61" w:rsidRPr="00680EE9">
        <w:rPr>
          <w:rFonts w:ascii="Times New Roman" w:eastAsiaTheme="minorHAnsi" w:hAnsi="Times New Roman"/>
          <w:b/>
          <w:bCs/>
          <w:i/>
          <w:iCs/>
          <w:szCs w:val="22"/>
          <w:lang w:eastAsia="en-US"/>
          <w14:ligatures w14:val="standardContextual"/>
        </w:rPr>
        <w:t>0.0</w:t>
      </w:r>
      <w:r w:rsidR="00574A18" w:rsidRPr="00680EE9">
        <w:rPr>
          <w:rFonts w:ascii="Times New Roman" w:eastAsiaTheme="minorHAnsi" w:hAnsi="Times New Roman"/>
          <w:b/>
          <w:bCs/>
          <w:i/>
          <w:iCs/>
          <w:szCs w:val="22"/>
          <w:lang w:eastAsia="en-US"/>
          <w14:ligatures w14:val="standardContextual"/>
        </w:rPr>
        <w:t>9</w:t>
      </w:r>
      <w:r w:rsidR="008D3E61" w:rsidRPr="00680EE9">
        <w:rPr>
          <w:rFonts w:ascii="Times New Roman" w:eastAsiaTheme="minorHAnsi" w:hAnsi="Times New Roman"/>
          <w:b/>
          <w:bCs/>
          <w:i/>
          <w:iCs/>
          <w:szCs w:val="22"/>
          <w:lang w:eastAsia="en-US"/>
          <w14:ligatures w14:val="standardContextual"/>
        </w:rPr>
        <w:t xml:space="preserve">.2024 pokud jde o dílo na jižní straně budovy č.p. 40, ul. Šmeralova. </w:t>
      </w:r>
    </w:p>
    <w:p w14:paraId="3C3CCFC4" w14:textId="44FD6CCB" w:rsidR="00CC1AA2" w:rsidRPr="006E6D0E" w:rsidRDefault="007B20A9" w:rsidP="00CC1AA2">
      <w:pPr>
        <w:autoSpaceDE w:val="0"/>
        <w:autoSpaceDN w:val="0"/>
        <w:adjustRightInd w:val="0"/>
        <w:ind w:left="709"/>
        <w:jc w:val="both"/>
        <w:rPr>
          <w:rFonts w:ascii="Times New Roman" w:eastAsiaTheme="minorHAnsi" w:hAnsi="Times New Roman"/>
          <w:i/>
          <w:iCs/>
          <w:szCs w:val="22"/>
          <w:lang w:eastAsia="en-US"/>
          <w14:ligatures w14:val="standardContextual"/>
        </w:rPr>
      </w:pPr>
      <w:r w:rsidRPr="006E6D0E">
        <w:rPr>
          <w:rFonts w:ascii="Times New Roman" w:eastAsiaTheme="minorHAnsi" w:hAnsi="Times New Roman"/>
          <w:i/>
          <w:iCs/>
          <w:szCs w:val="22"/>
          <w:lang w:eastAsia="en-US"/>
          <w14:ligatures w14:val="standardContextual"/>
        </w:rPr>
        <w:t xml:space="preserve"> </w:t>
      </w:r>
    </w:p>
    <w:p w14:paraId="6A2A85A8" w14:textId="1206B428" w:rsidR="00B65C75" w:rsidRDefault="00B65C75" w:rsidP="00102276">
      <w:pPr>
        <w:autoSpaceDE w:val="0"/>
        <w:autoSpaceDN w:val="0"/>
        <w:adjustRightInd w:val="0"/>
        <w:ind w:left="708"/>
        <w:jc w:val="both"/>
        <w:rPr>
          <w:rFonts w:eastAsiaTheme="minorHAnsi" w:cs="Arial"/>
          <w:sz w:val="20"/>
          <w:szCs w:val="20"/>
          <w:lang w:eastAsia="en-US"/>
          <w14:ligatures w14:val="standardContextual"/>
        </w:rPr>
      </w:pPr>
    </w:p>
    <w:p w14:paraId="06F1AAD5" w14:textId="50B5584C" w:rsidR="006C381B" w:rsidRDefault="00B65C75" w:rsidP="00102276">
      <w:pPr>
        <w:jc w:val="both"/>
        <w:rPr>
          <w:rFonts w:ascii="Times New Roman" w:hAnsi="Times New Roman"/>
          <w:color w:val="000000"/>
          <w:szCs w:val="22"/>
        </w:rPr>
      </w:pPr>
      <w:r>
        <w:rPr>
          <w:rFonts w:eastAsiaTheme="minorHAnsi" w:cs="Arial"/>
          <w:sz w:val="20"/>
          <w:szCs w:val="20"/>
          <w:lang w:eastAsia="en-US"/>
          <w14:ligatures w14:val="standardContextual"/>
        </w:rPr>
        <w:t xml:space="preserve"> </w:t>
      </w:r>
      <w:r w:rsidR="006C381B" w:rsidRPr="00C6235B">
        <w:rPr>
          <w:rFonts w:ascii="Times New Roman" w:hAnsi="Times New Roman"/>
          <w:color w:val="000000"/>
          <w:szCs w:val="22"/>
        </w:rPr>
        <w:t>2.</w:t>
      </w:r>
      <w:r w:rsidR="002B0731">
        <w:rPr>
          <w:rFonts w:ascii="Times New Roman" w:hAnsi="Times New Roman"/>
          <w:color w:val="000000"/>
          <w:szCs w:val="22"/>
        </w:rPr>
        <w:t>3</w:t>
      </w:r>
      <w:r w:rsidR="006C381B" w:rsidRPr="00C6235B">
        <w:rPr>
          <w:rFonts w:ascii="Times New Roman" w:hAnsi="Times New Roman"/>
          <w:color w:val="000000"/>
          <w:szCs w:val="22"/>
        </w:rPr>
        <w:t>.</w:t>
      </w:r>
      <w:r w:rsidR="006C381B" w:rsidRPr="00C6235B">
        <w:rPr>
          <w:rFonts w:ascii="Times New Roman" w:hAnsi="Times New Roman"/>
          <w:color w:val="000000"/>
          <w:szCs w:val="22"/>
        </w:rPr>
        <w:tab/>
        <w:t xml:space="preserve">Ostatní části Smlouvy zůstávají beze změny. </w:t>
      </w:r>
    </w:p>
    <w:p w14:paraId="07F47E98" w14:textId="77777777" w:rsidR="00574A18" w:rsidRDefault="00574A18" w:rsidP="00102276">
      <w:pPr>
        <w:jc w:val="both"/>
        <w:rPr>
          <w:rFonts w:ascii="Times New Roman" w:hAnsi="Times New Roman"/>
          <w:color w:val="000000"/>
          <w:szCs w:val="22"/>
        </w:rPr>
      </w:pPr>
    </w:p>
    <w:p w14:paraId="68F6D30D" w14:textId="77777777" w:rsidR="00CB0506" w:rsidRPr="00975D70" w:rsidRDefault="00CB0506" w:rsidP="00CB0506">
      <w:pPr>
        <w:jc w:val="both"/>
        <w:rPr>
          <w:rFonts w:ascii="Times New Roman" w:hAnsi="Times New Roman"/>
          <w:szCs w:val="22"/>
        </w:rPr>
      </w:pPr>
    </w:p>
    <w:p w14:paraId="265AA771" w14:textId="70085366" w:rsidR="00CB0506" w:rsidRPr="00975D70" w:rsidRDefault="00CB0506" w:rsidP="00936618">
      <w:pPr>
        <w:jc w:val="both"/>
        <w:rPr>
          <w:rFonts w:ascii="Times New Roman" w:hAnsi="Times New Roman"/>
          <w:b/>
          <w:bCs/>
          <w:szCs w:val="22"/>
        </w:rPr>
      </w:pPr>
      <w:r w:rsidRPr="00975D70">
        <w:rPr>
          <w:rFonts w:ascii="Times New Roman" w:hAnsi="Times New Roman"/>
          <w:b/>
          <w:bCs/>
          <w:szCs w:val="22"/>
        </w:rPr>
        <w:t xml:space="preserve">III. </w:t>
      </w:r>
      <w:r w:rsidRPr="00975D70">
        <w:rPr>
          <w:rFonts w:ascii="Times New Roman" w:hAnsi="Times New Roman"/>
          <w:b/>
          <w:bCs/>
          <w:szCs w:val="22"/>
        </w:rPr>
        <w:tab/>
        <w:t xml:space="preserve">Společná ustanovení a závěrečná ustanovení </w:t>
      </w:r>
    </w:p>
    <w:p w14:paraId="7ED653D1" w14:textId="77777777" w:rsidR="00CB0506" w:rsidRPr="00975D70" w:rsidRDefault="00CB0506" w:rsidP="00CB0506">
      <w:pPr>
        <w:tabs>
          <w:tab w:val="left" w:pos="720"/>
        </w:tabs>
        <w:ind w:left="720" w:hanging="360"/>
        <w:jc w:val="both"/>
        <w:rPr>
          <w:rFonts w:ascii="Times New Roman" w:hAnsi="Times New Roman"/>
          <w:szCs w:val="22"/>
        </w:rPr>
      </w:pPr>
    </w:p>
    <w:p w14:paraId="7F5A7AD9" w14:textId="77777777" w:rsidR="00CB0506" w:rsidRDefault="00CB0506" w:rsidP="00CB0506">
      <w:pPr>
        <w:tabs>
          <w:tab w:val="left" w:pos="284"/>
        </w:tabs>
        <w:ind w:left="720" w:hanging="720"/>
        <w:jc w:val="both"/>
        <w:rPr>
          <w:rFonts w:ascii="Times New Roman" w:hAnsi="Times New Roman"/>
          <w:szCs w:val="22"/>
        </w:rPr>
      </w:pPr>
      <w:r w:rsidRPr="00975D70">
        <w:rPr>
          <w:rFonts w:ascii="Times New Roman" w:hAnsi="Times New Roman"/>
          <w:color w:val="000000"/>
          <w:szCs w:val="22"/>
        </w:rPr>
        <w:t xml:space="preserve">3.1. </w:t>
      </w:r>
      <w:r w:rsidRPr="00975D70">
        <w:rPr>
          <w:rFonts w:ascii="Times New Roman" w:hAnsi="Times New Roman"/>
          <w:color w:val="000000"/>
          <w:szCs w:val="22"/>
        </w:rPr>
        <w:tab/>
        <w:t xml:space="preserve">Tento dodatek nabývá platnosti v den jeho podpisu oběma smluvními stranami, resp. jejich oprávněnými zástupci a účinnosti uveřejněním v Registru smluv. </w:t>
      </w:r>
      <w:r w:rsidRPr="00975D70">
        <w:rPr>
          <w:rFonts w:ascii="Times New Roman" w:hAnsi="Times New Roman"/>
          <w:szCs w:val="22"/>
        </w:rPr>
        <w:t>Ostatní ustanovení Smlouvy zůstávají v platnosti beze změny.</w:t>
      </w:r>
    </w:p>
    <w:p w14:paraId="2FDE077B" w14:textId="77777777" w:rsidR="00936618" w:rsidRPr="00975D70" w:rsidRDefault="00936618" w:rsidP="00CB0506">
      <w:pPr>
        <w:tabs>
          <w:tab w:val="left" w:pos="284"/>
        </w:tabs>
        <w:ind w:left="720" w:hanging="720"/>
        <w:jc w:val="both"/>
        <w:rPr>
          <w:rFonts w:ascii="Times New Roman" w:hAnsi="Times New Roman"/>
          <w:szCs w:val="22"/>
        </w:rPr>
      </w:pPr>
    </w:p>
    <w:p w14:paraId="4D27D5D6" w14:textId="77777777" w:rsidR="00CB0506" w:rsidRPr="00975D70" w:rsidRDefault="00CB0506" w:rsidP="00CB0506">
      <w:pPr>
        <w:tabs>
          <w:tab w:val="left" w:pos="284"/>
        </w:tabs>
        <w:ind w:left="720" w:hanging="720"/>
        <w:jc w:val="both"/>
        <w:rPr>
          <w:rFonts w:ascii="Times New Roman" w:hAnsi="Times New Roman"/>
          <w:szCs w:val="22"/>
        </w:rPr>
      </w:pPr>
      <w:r w:rsidRPr="00975D70">
        <w:rPr>
          <w:rFonts w:ascii="Times New Roman" w:hAnsi="Times New Roman"/>
          <w:szCs w:val="22"/>
        </w:rPr>
        <w:t>3.2.</w:t>
      </w:r>
      <w:r w:rsidRPr="00975D70">
        <w:rPr>
          <w:rFonts w:ascii="Times New Roman" w:hAnsi="Times New Roman"/>
          <w:szCs w:val="22"/>
        </w:rPr>
        <w:tab/>
        <w:t>Tento dodatek je vyhotoven ve čtyřech stejnopisech, z nichž objednatel obdrží dva stejnopisy, a zhotovitel taktéž dva stejnopisy.  Každé vyhotovení tohoto dodatku má právní sílu originálu.</w:t>
      </w:r>
    </w:p>
    <w:p w14:paraId="0C434817" w14:textId="77777777" w:rsidR="00CB0506" w:rsidRPr="00975D70" w:rsidRDefault="00CB0506" w:rsidP="00CB0506">
      <w:pPr>
        <w:tabs>
          <w:tab w:val="left" w:pos="284"/>
        </w:tabs>
        <w:ind w:left="720" w:hanging="720"/>
        <w:jc w:val="both"/>
        <w:rPr>
          <w:rFonts w:ascii="Times New Roman" w:hAnsi="Times New Roman"/>
          <w:szCs w:val="22"/>
        </w:rPr>
      </w:pPr>
    </w:p>
    <w:p w14:paraId="0C314990" w14:textId="77777777" w:rsidR="00CB0506" w:rsidRPr="00975D70" w:rsidRDefault="00CB0506" w:rsidP="00CB0506">
      <w:pPr>
        <w:tabs>
          <w:tab w:val="left" w:pos="284"/>
        </w:tabs>
        <w:ind w:left="720" w:hanging="720"/>
        <w:jc w:val="both"/>
        <w:rPr>
          <w:rFonts w:ascii="Times New Roman" w:hAnsi="Times New Roman"/>
          <w:szCs w:val="22"/>
        </w:rPr>
      </w:pPr>
      <w:r w:rsidRPr="00975D70">
        <w:rPr>
          <w:rFonts w:ascii="Times New Roman" w:hAnsi="Times New Roman"/>
          <w:szCs w:val="22"/>
        </w:rPr>
        <w:lastRenderedPageBreak/>
        <w:t>3.3.</w:t>
      </w:r>
      <w:r w:rsidRPr="00975D70">
        <w:rPr>
          <w:rFonts w:ascii="Times New Roman" w:hAnsi="Times New Roman"/>
          <w:szCs w:val="22"/>
        </w:rPr>
        <w:tab/>
        <w:t>Všechny smluvní strany potvrzují autentičnost tohoto dodatku a prohlašují, že si tento dodatek  přečetly, s jeho obsahem souhlasí, že dodatek byl sepsán na základě pravdivých údajů, z jejich pravé a svobodné vůle a nebyl uzavřen v tísni ani za jinak jednostranně nevýhodných podmínek, což stvrzují podpisem svého oprávněného zástupce.</w:t>
      </w:r>
    </w:p>
    <w:p w14:paraId="59DFDD6C" w14:textId="77777777" w:rsidR="00CB0506" w:rsidRPr="00936618" w:rsidRDefault="00CB0506" w:rsidP="00936618">
      <w:pPr>
        <w:ind w:left="720" w:hanging="720"/>
        <w:jc w:val="both"/>
        <w:rPr>
          <w:rFonts w:ascii="Times New Roman" w:hAnsi="Times New Roman"/>
          <w:szCs w:val="22"/>
        </w:rPr>
      </w:pPr>
    </w:p>
    <w:p w14:paraId="7896AF40" w14:textId="201F645C" w:rsidR="00936618" w:rsidRPr="00936618" w:rsidRDefault="00CB0506" w:rsidP="00936618">
      <w:pPr>
        <w:pStyle w:val="UStext"/>
        <w:ind w:left="705" w:hanging="705"/>
        <w:rPr>
          <w:sz w:val="22"/>
        </w:rPr>
      </w:pPr>
      <w:r w:rsidRPr="00936618">
        <w:rPr>
          <w:sz w:val="22"/>
        </w:rPr>
        <w:t>3.4.</w:t>
      </w:r>
      <w:r w:rsidRPr="00936618">
        <w:rPr>
          <w:sz w:val="22"/>
        </w:rPr>
        <w:tab/>
        <w:t>Statutární m</w:t>
      </w:r>
      <w:r w:rsidRPr="00936618">
        <w:rPr>
          <w:color w:val="000000"/>
          <w:sz w:val="22"/>
        </w:rPr>
        <w:t xml:space="preserve">ěsto Karlovy Vary ve smyslu ustanovení § 41 zákona č. 128/2000 Sb. o obcích </w:t>
      </w:r>
      <w:r w:rsidR="00936618">
        <w:rPr>
          <w:color w:val="000000"/>
          <w:sz w:val="22"/>
        </w:rPr>
        <w:tab/>
      </w:r>
      <w:r w:rsidRPr="00936618">
        <w:rPr>
          <w:color w:val="000000"/>
          <w:sz w:val="22"/>
        </w:rPr>
        <w:t>potvrzuje, že u právních úkonů obsažených v tomto dodatku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úkonu.</w:t>
      </w:r>
      <w:r w:rsidR="00936618" w:rsidRPr="00936618">
        <w:rPr>
          <w:color w:val="000000"/>
          <w:sz w:val="22"/>
        </w:rPr>
        <w:t xml:space="preserve"> Uzavření tohoto dodatku chválila Rada města Karlovy Vary </w:t>
      </w:r>
      <w:r w:rsidR="00936618" w:rsidRPr="00936618">
        <w:rPr>
          <w:sz w:val="22"/>
        </w:rPr>
        <w:t>Usnesením č. RM/</w:t>
      </w:r>
      <w:r w:rsidR="00574A18">
        <w:rPr>
          <w:sz w:val="22"/>
        </w:rPr>
        <w:t xml:space="preserve">540/5/24 </w:t>
      </w:r>
      <w:r w:rsidR="00936618" w:rsidRPr="00936618">
        <w:rPr>
          <w:sz w:val="22"/>
        </w:rPr>
        <w:t xml:space="preserve"> z</w:t>
      </w:r>
      <w:r w:rsidR="00574A18">
        <w:rPr>
          <w:sz w:val="22"/>
        </w:rPr>
        <w:t xml:space="preserve"> 13. </w:t>
      </w:r>
      <w:r w:rsidR="00936618" w:rsidRPr="00936618">
        <w:rPr>
          <w:sz w:val="22"/>
        </w:rPr>
        <w:t xml:space="preserve"> jednání Rady města Karlovy Vary, které se konalo dne </w:t>
      </w:r>
      <w:r w:rsidR="00574A18">
        <w:rPr>
          <w:sz w:val="22"/>
        </w:rPr>
        <w:t>14.5.2024.</w:t>
      </w:r>
    </w:p>
    <w:p w14:paraId="7E834D33" w14:textId="77777777" w:rsidR="00CB0506" w:rsidRPr="00975D70" w:rsidRDefault="00CB0506" w:rsidP="00CB0506">
      <w:pPr>
        <w:tabs>
          <w:tab w:val="left" w:pos="284"/>
        </w:tabs>
        <w:ind w:left="720" w:hanging="720"/>
        <w:jc w:val="both"/>
        <w:rPr>
          <w:rFonts w:ascii="Times New Roman" w:hAnsi="Times New Roman"/>
          <w:color w:val="000000"/>
          <w:szCs w:val="22"/>
        </w:rPr>
      </w:pPr>
    </w:p>
    <w:p w14:paraId="0E3598A3" w14:textId="0136D9B0" w:rsidR="00CB0506" w:rsidRPr="00975D70" w:rsidRDefault="00CB0506" w:rsidP="00CB0506">
      <w:pPr>
        <w:tabs>
          <w:tab w:val="left" w:pos="284"/>
        </w:tabs>
        <w:ind w:left="720" w:hanging="720"/>
        <w:jc w:val="both"/>
        <w:rPr>
          <w:rFonts w:ascii="Times New Roman" w:hAnsi="Times New Roman"/>
          <w:color w:val="000000"/>
          <w:szCs w:val="22"/>
        </w:rPr>
      </w:pPr>
      <w:r w:rsidRPr="00975D70">
        <w:rPr>
          <w:rFonts w:ascii="Times New Roman" w:hAnsi="Times New Roman"/>
          <w:color w:val="000000"/>
          <w:szCs w:val="22"/>
        </w:rPr>
        <w:t>3.5.</w:t>
      </w:r>
      <w:r w:rsidRPr="00975D70">
        <w:rPr>
          <w:rFonts w:ascii="Times New Roman" w:hAnsi="Times New Roman"/>
          <w:color w:val="000000"/>
          <w:szCs w:val="22"/>
        </w:rPr>
        <w:tab/>
      </w:r>
      <w:r w:rsidRPr="00975D70">
        <w:rPr>
          <w:rFonts w:ascii="Times New Roman" w:hAnsi="Times New Roman"/>
          <w:b/>
          <w:bCs/>
          <w:color w:val="000000"/>
          <w:szCs w:val="22"/>
        </w:rPr>
        <w:t xml:space="preserve">Přílohy : </w:t>
      </w:r>
      <w:r w:rsidRPr="00975D70">
        <w:rPr>
          <w:rFonts w:ascii="Times New Roman" w:hAnsi="Times New Roman"/>
          <w:b/>
          <w:bCs/>
          <w:color w:val="000000"/>
          <w:szCs w:val="22"/>
        </w:rPr>
        <w:tab/>
      </w:r>
      <w:r w:rsidR="00936618">
        <w:rPr>
          <w:rFonts w:ascii="Times New Roman" w:hAnsi="Times New Roman"/>
          <w:color w:val="000000"/>
          <w:szCs w:val="22"/>
        </w:rPr>
        <w:t xml:space="preserve"> </w:t>
      </w:r>
      <w:r w:rsidRPr="00975D70">
        <w:rPr>
          <w:rFonts w:ascii="Times New Roman" w:hAnsi="Times New Roman"/>
          <w:color w:val="000000"/>
          <w:szCs w:val="22"/>
        </w:rPr>
        <w:t xml:space="preserve"> </w:t>
      </w:r>
    </w:p>
    <w:p w14:paraId="1E343302" w14:textId="613E0502" w:rsidR="00CB0506" w:rsidRDefault="00936618" w:rsidP="00A4587C">
      <w:pPr>
        <w:tabs>
          <w:tab w:val="left" w:pos="284"/>
        </w:tabs>
        <w:ind w:left="720" w:hanging="7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Příloha 1. : </w:t>
      </w:r>
      <w:r w:rsidR="00A4587C">
        <w:rPr>
          <w:rFonts w:ascii="Times New Roman" w:hAnsi="Times New Roman"/>
          <w:szCs w:val="22"/>
        </w:rPr>
        <w:t xml:space="preserve"> </w:t>
      </w:r>
      <w:r w:rsidR="009B3E7D">
        <w:rPr>
          <w:rFonts w:ascii="Times New Roman" w:hAnsi="Times New Roman"/>
          <w:szCs w:val="22"/>
        </w:rPr>
        <w:t>H</w:t>
      </w:r>
      <w:r w:rsidR="00A4587C">
        <w:rPr>
          <w:rFonts w:ascii="Times New Roman" w:hAnsi="Times New Roman"/>
          <w:szCs w:val="22"/>
        </w:rPr>
        <w:t xml:space="preserve">armonogram prací </w:t>
      </w:r>
    </w:p>
    <w:p w14:paraId="67812D41" w14:textId="565C14A6" w:rsidR="00574A18" w:rsidRPr="00574A18" w:rsidRDefault="00574A18" w:rsidP="00A4587C">
      <w:pPr>
        <w:tabs>
          <w:tab w:val="left" w:pos="284"/>
        </w:tabs>
        <w:ind w:left="720" w:hanging="720"/>
        <w:jc w:val="both"/>
        <w:rPr>
          <w:rFonts w:ascii="Times New Roman" w:hAnsi="Times New Roman"/>
          <w:color w:val="000000"/>
          <w:szCs w:val="22"/>
        </w:rPr>
      </w:pPr>
      <w:r w:rsidRPr="00574A18">
        <w:rPr>
          <w:rFonts w:ascii="Times New Roman" w:hAnsi="Times New Roman"/>
          <w:szCs w:val="22"/>
        </w:rPr>
        <w:tab/>
      </w:r>
      <w:r w:rsidRPr="00574A18">
        <w:rPr>
          <w:rFonts w:ascii="Times New Roman" w:hAnsi="Times New Roman"/>
          <w:szCs w:val="22"/>
        </w:rPr>
        <w:tab/>
        <w:t xml:space="preserve">Příloha 2. : Usnesení Rady města </w:t>
      </w:r>
      <w:r w:rsidRPr="00574A18">
        <w:rPr>
          <w:rFonts w:ascii="Times New Roman" w:hAnsi="Times New Roman"/>
        </w:rPr>
        <w:t>č. RM/540/5/24</w:t>
      </w:r>
    </w:p>
    <w:p w14:paraId="5395845B" w14:textId="77777777" w:rsidR="00CB0506" w:rsidRDefault="00CB0506" w:rsidP="00CB0506">
      <w:pPr>
        <w:tabs>
          <w:tab w:val="left" w:pos="284"/>
        </w:tabs>
        <w:ind w:left="720" w:hanging="720"/>
        <w:jc w:val="both"/>
        <w:rPr>
          <w:rFonts w:ascii="Times New Roman" w:hAnsi="Times New Roman"/>
          <w:color w:val="000000"/>
          <w:szCs w:val="22"/>
        </w:rPr>
      </w:pPr>
    </w:p>
    <w:p w14:paraId="7ED6E2DA" w14:textId="77777777" w:rsidR="00936618" w:rsidRDefault="00936618" w:rsidP="00CB0506">
      <w:pPr>
        <w:tabs>
          <w:tab w:val="left" w:pos="284"/>
        </w:tabs>
        <w:ind w:left="720" w:hanging="720"/>
        <w:jc w:val="both"/>
        <w:rPr>
          <w:rFonts w:ascii="Times New Roman" w:hAnsi="Times New Roman"/>
          <w:color w:val="000000"/>
          <w:szCs w:val="22"/>
        </w:rPr>
      </w:pPr>
    </w:p>
    <w:p w14:paraId="1BA98B9A" w14:textId="77777777" w:rsidR="00936618" w:rsidRDefault="00936618" w:rsidP="00CB0506">
      <w:pPr>
        <w:tabs>
          <w:tab w:val="left" w:pos="284"/>
        </w:tabs>
        <w:ind w:left="720" w:hanging="720"/>
        <w:jc w:val="both"/>
        <w:rPr>
          <w:rFonts w:ascii="Times New Roman" w:hAnsi="Times New Roman"/>
          <w:color w:val="000000"/>
          <w:szCs w:val="22"/>
        </w:rPr>
      </w:pPr>
    </w:p>
    <w:p w14:paraId="5EB416CB" w14:textId="77777777" w:rsidR="00936618" w:rsidRPr="00975D70" w:rsidRDefault="00936618" w:rsidP="00CB0506">
      <w:pPr>
        <w:tabs>
          <w:tab w:val="left" w:pos="284"/>
        </w:tabs>
        <w:ind w:left="720" w:hanging="720"/>
        <w:jc w:val="both"/>
        <w:rPr>
          <w:rFonts w:ascii="Times New Roman" w:hAnsi="Times New Roman"/>
          <w:color w:val="000000"/>
          <w:szCs w:val="22"/>
        </w:rPr>
      </w:pPr>
    </w:p>
    <w:p w14:paraId="2A036C7A" w14:textId="77777777" w:rsidR="00CB0506" w:rsidRPr="00975D70" w:rsidRDefault="00CB0506" w:rsidP="00CB0506">
      <w:pPr>
        <w:tabs>
          <w:tab w:val="left" w:pos="284"/>
        </w:tabs>
        <w:ind w:left="720" w:hanging="720"/>
        <w:jc w:val="both"/>
        <w:rPr>
          <w:rFonts w:ascii="Times New Roman" w:hAnsi="Times New Roman"/>
          <w:color w:val="000000"/>
          <w:szCs w:val="22"/>
        </w:rPr>
      </w:pPr>
    </w:p>
    <w:p w14:paraId="606560DB" w14:textId="77777777" w:rsidR="00CB0506" w:rsidRPr="00975D70" w:rsidRDefault="00CB0506" w:rsidP="00CB0506">
      <w:pPr>
        <w:rPr>
          <w:rFonts w:ascii="Times New Roman" w:hAnsi="Times New Roman"/>
          <w:sz w:val="24"/>
          <w:szCs w:val="22"/>
        </w:rPr>
      </w:pPr>
      <w:r w:rsidRPr="00975D70">
        <w:rPr>
          <w:rFonts w:ascii="Times New Roman" w:hAnsi="Times New Roman"/>
          <w:szCs w:val="22"/>
        </w:rPr>
        <w:t xml:space="preserve">V Karlových Varech dne  </w:t>
      </w:r>
      <w:r w:rsidRPr="00975D70">
        <w:rPr>
          <w:rFonts w:ascii="Times New Roman" w:hAnsi="Times New Roman"/>
          <w:szCs w:val="22"/>
        </w:rPr>
        <w:tab/>
      </w:r>
      <w:r w:rsidRPr="00975D70">
        <w:rPr>
          <w:rFonts w:ascii="Times New Roman" w:hAnsi="Times New Roman"/>
          <w:szCs w:val="22"/>
        </w:rPr>
        <w:tab/>
        <w:t xml:space="preserve">    </w:t>
      </w:r>
      <w:r w:rsidRPr="00975D70">
        <w:rPr>
          <w:rFonts w:ascii="Times New Roman" w:hAnsi="Times New Roman"/>
          <w:szCs w:val="22"/>
        </w:rPr>
        <w:tab/>
        <w:t xml:space="preserve">     </w:t>
      </w:r>
      <w:r w:rsidRPr="00975D70">
        <w:rPr>
          <w:rFonts w:ascii="Times New Roman" w:hAnsi="Times New Roman"/>
          <w:szCs w:val="22"/>
        </w:rPr>
        <w:tab/>
        <w:t xml:space="preserve">V Karlových Varech dne  </w:t>
      </w:r>
    </w:p>
    <w:p w14:paraId="2C4197EA" w14:textId="77777777" w:rsidR="00CB0506" w:rsidRPr="00975D70" w:rsidRDefault="00CB0506" w:rsidP="00CB0506">
      <w:pPr>
        <w:rPr>
          <w:rFonts w:ascii="Times New Roman" w:hAnsi="Times New Roman"/>
          <w:szCs w:val="22"/>
        </w:rPr>
      </w:pPr>
    </w:p>
    <w:p w14:paraId="6B6DA420" w14:textId="77777777" w:rsidR="00CB0506" w:rsidRPr="00975D70" w:rsidRDefault="00CB0506" w:rsidP="00CB0506">
      <w:pPr>
        <w:rPr>
          <w:rFonts w:ascii="Times New Roman" w:hAnsi="Times New Roman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48"/>
        <w:gridCol w:w="4449"/>
      </w:tblGrid>
      <w:tr w:rsidR="00CB0506" w:rsidRPr="00975D70" w14:paraId="592858DF" w14:textId="77777777" w:rsidTr="00257D83">
        <w:trPr>
          <w:trHeight w:val="1418"/>
        </w:trPr>
        <w:tc>
          <w:tcPr>
            <w:tcW w:w="4448" w:type="dxa"/>
            <w:vAlign w:val="bottom"/>
          </w:tcPr>
          <w:p w14:paraId="683E61B3" w14:textId="77777777" w:rsidR="00CB0506" w:rsidRPr="00975D70" w:rsidRDefault="00CB0506" w:rsidP="00257D83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3C36F674" w14:textId="77777777" w:rsidR="00CB0506" w:rsidRPr="00975D70" w:rsidRDefault="00CB0506" w:rsidP="00257D83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2399A598" w14:textId="77777777" w:rsidR="00CB0506" w:rsidRPr="00975D70" w:rsidRDefault="00CB0506" w:rsidP="00257D83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58728FCF" w14:textId="77777777" w:rsidR="00CB0506" w:rsidRPr="00975D70" w:rsidRDefault="00CB0506" w:rsidP="00257D83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3E03DF00" w14:textId="77777777" w:rsidR="00CB0506" w:rsidRPr="00975D70" w:rsidRDefault="00CB0506" w:rsidP="00257D83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358EE4EF" w14:textId="77777777" w:rsidR="00CB0506" w:rsidRPr="00975D70" w:rsidRDefault="00CB0506" w:rsidP="00257D83">
            <w:pPr>
              <w:jc w:val="center"/>
              <w:rPr>
                <w:rFonts w:ascii="Times New Roman" w:hAnsi="Times New Roman"/>
                <w:szCs w:val="22"/>
              </w:rPr>
            </w:pPr>
            <w:r w:rsidRPr="00975D70">
              <w:rPr>
                <w:rFonts w:ascii="Times New Roman" w:hAnsi="Times New Roman"/>
                <w:szCs w:val="22"/>
              </w:rPr>
              <w:t>…………………………………………………</w:t>
            </w:r>
          </w:p>
        </w:tc>
        <w:tc>
          <w:tcPr>
            <w:tcW w:w="4449" w:type="dxa"/>
            <w:vAlign w:val="bottom"/>
          </w:tcPr>
          <w:p w14:paraId="45F167CF" w14:textId="77777777" w:rsidR="00CB0506" w:rsidRPr="00975D70" w:rsidRDefault="00CB0506" w:rsidP="00257D83">
            <w:pPr>
              <w:jc w:val="center"/>
              <w:rPr>
                <w:rFonts w:ascii="Times New Roman" w:hAnsi="Times New Roman"/>
                <w:szCs w:val="22"/>
              </w:rPr>
            </w:pPr>
            <w:r w:rsidRPr="00975D70">
              <w:rPr>
                <w:rFonts w:ascii="Times New Roman" w:hAnsi="Times New Roman"/>
                <w:szCs w:val="22"/>
              </w:rPr>
              <w:t>…………………………………………………</w:t>
            </w:r>
          </w:p>
        </w:tc>
      </w:tr>
      <w:tr w:rsidR="00CB0506" w:rsidRPr="00107A14" w14:paraId="0FEC10EE" w14:textId="77777777" w:rsidTr="00257D83">
        <w:trPr>
          <w:trHeight w:val="284"/>
        </w:trPr>
        <w:tc>
          <w:tcPr>
            <w:tcW w:w="4448" w:type="dxa"/>
            <w:vAlign w:val="bottom"/>
          </w:tcPr>
          <w:p w14:paraId="7BE659B2" w14:textId="77777777" w:rsidR="00CB0506" w:rsidRPr="002B0267" w:rsidRDefault="00CB0506" w:rsidP="00257D83">
            <w:pPr>
              <w:tabs>
                <w:tab w:val="left" w:pos="4820"/>
              </w:tabs>
              <w:rPr>
                <w:rFonts w:ascii="Times New Roman" w:hAnsi="Times New Roman"/>
                <w:b/>
                <w:szCs w:val="22"/>
              </w:rPr>
            </w:pPr>
            <w:r w:rsidRPr="002B0267">
              <w:rPr>
                <w:rFonts w:ascii="Times New Roman" w:hAnsi="Times New Roman"/>
                <w:b/>
                <w:szCs w:val="22"/>
              </w:rPr>
              <w:t xml:space="preserve">    Statutární město Karlovy Vary                                      </w:t>
            </w:r>
            <w:r w:rsidRPr="002B0267">
              <w:rPr>
                <w:rFonts w:ascii="Times New Roman" w:hAnsi="Times New Roman"/>
                <w:b/>
                <w:szCs w:val="22"/>
              </w:rPr>
              <w:tab/>
              <w:t xml:space="preserve">       </w:t>
            </w:r>
          </w:p>
          <w:p w14:paraId="4F0BF713" w14:textId="77777777" w:rsidR="00CB0506" w:rsidRPr="002B0267" w:rsidRDefault="00CB0506" w:rsidP="00257D83">
            <w:pPr>
              <w:rPr>
                <w:rFonts w:ascii="Times New Roman" w:hAnsi="Times New Roman"/>
                <w:b/>
                <w:szCs w:val="22"/>
              </w:rPr>
            </w:pPr>
            <w:r w:rsidRPr="002B0267">
              <w:rPr>
                <w:rFonts w:ascii="Times New Roman" w:hAnsi="Times New Roman"/>
                <w:b/>
                <w:szCs w:val="22"/>
              </w:rPr>
              <w:t xml:space="preserve">                    </w:t>
            </w:r>
            <w:r w:rsidRPr="002B0267">
              <w:rPr>
                <w:rFonts w:ascii="Times New Roman" w:hAnsi="Times New Roman"/>
                <w:szCs w:val="22"/>
              </w:rPr>
              <w:t xml:space="preserve">zastoupené </w:t>
            </w:r>
            <w:r w:rsidRPr="002B0267">
              <w:rPr>
                <w:rFonts w:ascii="Times New Roman" w:hAnsi="Times New Roman"/>
                <w:b/>
                <w:szCs w:val="22"/>
              </w:rPr>
              <w:t xml:space="preserve">                                                                </w:t>
            </w:r>
          </w:p>
          <w:p w14:paraId="19128605" w14:textId="77777777" w:rsidR="00CB0506" w:rsidRPr="002B0267" w:rsidRDefault="00CB0506" w:rsidP="00257D83">
            <w:pPr>
              <w:rPr>
                <w:rFonts w:ascii="Times New Roman" w:hAnsi="Times New Roman"/>
                <w:szCs w:val="22"/>
              </w:rPr>
            </w:pPr>
            <w:r w:rsidRPr="002B0267">
              <w:rPr>
                <w:rFonts w:ascii="Times New Roman" w:hAnsi="Times New Roman"/>
                <w:szCs w:val="22"/>
              </w:rPr>
              <w:t xml:space="preserve">        Ing. Rostislavem Matyášem                                             </w:t>
            </w:r>
          </w:p>
          <w:p w14:paraId="76AC39CA" w14:textId="77777777" w:rsidR="00CB0506" w:rsidRPr="002B0267" w:rsidRDefault="00CB0506" w:rsidP="00257D83">
            <w:pPr>
              <w:tabs>
                <w:tab w:val="left" w:pos="8145"/>
              </w:tabs>
              <w:rPr>
                <w:rFonts w:ascii="Times New Roman" w:hAnsi="Times New Roman"/>
                <w:szCs w:val="22"/>
              </w:rPr>
            </w:pPr>
            <w:r w:rsidRPr="002B0267">
              <w:rPr>
                <w:rFonts w:ascii="Times New Roman" w:hAnsi="Times New Roman"/>
                <w:szCs w:val="22"/>
              </w:rPr>
              <w:t xml:space="preserve">      vedoucím odboru majetku města                                                                                               </w:t>
            </w:r>
          </w:p>
          <w:p w14:paraId="483201A1" w14:textId="77777777" w:rsidR="00CB0506" w:rsidRPr="00107A14" w:rsidRDefault="00CB0506" w:rsidP="00257D83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49" w:type="dxa"/>
            <w:vAlign w:val="bottom"/>
          </w:tcPr>
          <w:p w14:paraId="41755215" w14:textId="07114EBA" w:rsidR="00CB0506" w:rsidRDefault="00936618" w:rsidP="00257D83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STAVBYT – Stavby Trubač s.r.o. </w:t>
            </w:r>
          </w:p>
          <w:p w14:paraId="4CDACC3D" w14:textId="77777777" w:rsidR="00CB0506" w:rsidRDefault="00CB0506" w:rsidP="00257D83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00DA2D7C" w14:textId="77777777" w:rsidR="00CB0506" w:rsidRPr="009742FD" w:rsidRDefault="00CB0506" w:rsidP="00257D83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Cs w:val="22"/>
              </w:rPr>
            </w:pPr>
            <w:r w:rsidRPr="009742FD">
              <w:rPr>
                <w:rFonts w:ascii="Times New Roman" w:hAnsi="Times New Roman"/>
                <w:szCs w:val="22"/>
              </w:rPr>
              <w:t>zastoupená</w:t>
            </w:r>
          </w:p>
          <w:p w14:paraId="4D0FA20C" w14:textId="791A326A" w:rsidR="00CB0506" w:rsidRPr="009742FD" w:rsidRDefault="00936618" w:rsidP="00257D83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Jiřím Benešem</w:t>
            </w:r>
          </w:p>
          <w:p w14:paraId="6BC88272" w14:textId="77777777" w:rsidR="00CB0506" w:rsidRPr="009742FD" w:rsidRDefault="00CB0506" w:rsidP="00257D83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Cs w:val="22"/>
              </w:rPr>
            </w:pPr>
            <w:r w:rsidRPr="009742FD">
              <w:rPr>
                <w:rFonts w:ascii="Times New Roman" w:hAnsi="Times New Roman"/>
                <w:szCs w:val="22"/>
              </w:rPr>
              <w:t>jednatelem společnosti</w:t>
            </w:r>
          </w:p>
          <w:p w14:paraId="06413DCA" w14:textId="77777777" w:rsidR="00CB0506" w:rsidRPr="00107A14" w:rsidRDefault="00CB0506" w:rsidP="00257D83">
            <w:pPr>
              <w:tabs>
                <w:tab w:val="left" w:pos="342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6E5223D2" w14:textId="77777777" w:rsidR="00CB0506" w:rsidRDefault="00CB0506" w:rsidP="00CB0506">
      <w:pPr>
        <w:rPr>
          <w:szCs w:val="22"/>
        </w:rPr>
      </w:pPr>
    </w:p>
    <w:p w14:paraId="60351351" w14:textId="77777777" w:rsidR="00CB0506" w:rsidRDefault="00CB0506" w:rsidP="00CB0506">
      <w:pPr>
        <w:rPr>
          <w:szCs w:val="22"/>
        </w:rPr>
      </w:pPr>
    </w:p>
    <w:p w14:paraId="6F32F725" w14:textId="77777777" w:rsidR="00CB0506" w:rsidRDefault="00CB0506" w:rsidP="00CB0506">
      <w:pPr>
        <w:jc w:val="both"/>
        <w:rPr>
          <w:b/>
          <w:bCs/>
          <w:i/>
          <w:iCs/>
        </w:rPr>
      </w:pPr>
      <w:r>
        <w:rPr>
          <w:szCs w:val="22"/>
        </w:rPr>
        <w:t xml:space="preserve"> </w:t>
      </w:r>
    </w:p>
    <w:p w14:paraId="114035CA" w14:textId="77777777" w:rsidR="00CB0506" w:rsidRDefault="00CB0506" w:rsidP="00CB0506">
      <w:pPr>
        <w:tabs>
          <w:tab w:val="left" w:pos="284"/>
        </w:tabs>
        <w:jc w:val="both"/>
        <w:rPr>
          <w:rFonts w:ascii="Times New Roman" w:hAnsi="Times New Roman"/>
          <w:bCs/>
          <w:szCs w:val="22"/>
        </w:rPr>
      </w:pPr>
    </w:p>
    <w:p w14:paraId="7C9DEE95" w14:textId="77777777" w:rsidR="00CB0506" w:rsidRDefault="00CB0506"/>
    <w:sectPr w:rsidR="00CB05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9E444" w14:textId="77777777" w:rsidR="00535066" w:rsidRDefault="00535066" w:rsidP="002B0731">
      <w:r>
        <w:separator/>
      </w:r>
    </w:p>
  </w:endnote>
  <w:endnote w:type="continuationSeparator" w:id="0">
    <w:p w14:paraId="3911C792" w14:textId="77777777" w:rsidR="00535066" w:rsidRDefault="00535066" w:rsidP="002B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516852"/>
      <w:docPartObj>
        <w:docPartGallery w:val="Page Numbers (Bottom of Page)"/>
        <w:docPartUnique/>
      </w:docPartObj>
    </w:sdtPr>
    <w:sdtEndPr/>
    <w:sdtContent>
      <w:p w14:paraId="16B35329" w14:textId="30D0F1E9" w:rsidR="002B0731" w:rsidRDefault="002B073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00C">
          <w:rPr>
            <w:noProof/>
          </w:rPr>
          <w:t>3</w:t>
        </w:r>
        <w:r>
          <w:fldChar w:fldCharType="end"/>
        </w:r>
      </w:p>
    </w:sdtContent>
  </w:sdt>
  <w:p w14:paraId="035A6623" w14:textId="77777777" w:rsidR="002B0731" w:rsidRDefault="002B07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489F8" w14:textId="77777777" w:rsidR="00535066" w:rsidRDefault="00535066" w:rsidP="002B0731">
      <w:r>
        <w:separator/>
      </w:r>
    </w:p>
  </w:footnote>
  <w:footnote w:type="continuationSeparator" w:id="0">
    <w:p w14:paraId="7412868F" w14:textId="77777777" w:rsidR="00535066" w:rsidRDefault="00535066" w:rsidP="002B0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07DC"/>
    <w:multiLevelType w:val="multilevel"/>
    <w:tmpl w:val="6408079C"/>
    <w:lvl w:ilvl="0">
      <w:start w:val="1"/>
      <w:numFmt w:val="upperRoman"/>
      <w:lvlText w:val="%1."/>
      <w:lvlJc w:val="left"/>
      <w:pPr>
        <w:ind w:left="3240" w:hanging="72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" w15:restartNumberingAfterBreak="0">
    <w:nsid w:val="28BC01DC"/>
    <w:multiLevelType w:val="multilevel"/>
    <w:tmpl w:val="BE0ED51C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pStyle w:val="Nadpis2"/>
      <w:isLgl/>
      <w:lvlText w:val="Oddíl %1.%2"/>
      <w:lvlJc w:val="left"/>
      <w:pPr>
        <w:snapToGrid w:val="0"/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2" w15:restartNumberingAfterBreak="0">
    <w:nsid w:val="33C24E4F"/>
    <w:multiLevelType w:val="multilevel"/>
    <w:tmpl w:val="E754132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06"/>
    <w:rsid w:val="00065593"/>
    <w:rsid w:val="00082000"/>
    <w:rsid w:val="000A41CB"/>
    <w:rsid w:val="00102276"/>
    <w:rsid w:val="001B4E98"/>
    <w:rsid w:val="001C1CED"/>
    <w:rsid w:val="001D6D21"/>
    <w:rsid w:val="0023386F"/>
    <w:rsid w:val="002B0731"/>
    <w:rsid w:val="003748B4"/>
    <w:rsid w:val="00391EA9"/>
    <w:rsid w:val="003E7119"/>
    <w:rsid w:val="00412A2B"/>
    <w:rsid w:val="0044788E"/>
    <w:rsid w:val="00535066"/>
    <w:rsid w:val="00574A18"/>
    <w:rsid w:val="00680EE9"/>
    <w:rsid w:val="00687A87"/>
    <w:rsid w:val="00694167"/>
    <w:rsid w:val="006C381B"/>
    <w:rsid w:val="006D120A"/>
    <w:rsid w:val="006E6D0E"/>
    <w:rsid w:val="006F7459"/>
    <w:rsid w:val="007223A1"/>
    <w:rsid w:val="0072287F"/>
    <w:rsid w:val="00775B3C"/>
    <w:rsid w:val="007834DE"/>
    <w:rsid w:val="007B1711"/>
    <w:rsid w:val="007B20A9"/>
    <w:rsid w:val="007E7481"/>
    <w:rsid w:val="007F55E2"/>
    <w:rsid w:val="008451AB"/>
    <w:rsid w:val="0085481D"/>
    <w:rsid w:val="008667F8"/>
    <w:rsid w:val="008A5FF6"/>
    <w:rsid w:val="008B0D49"/>
    <w:rsid w:val="008D3E61"/>
    <w:rsid w:val="00936618"/>
    <w:rsid w:val="0096300C"/>
    <w:rsid w:val="00986DDD"/>
    <w:rsid w:val="009A6A22"/>
    <w:rsid w:val="009B3E7D"/>
    <w:rsid w:val="00A4587C"/>
    <w:rsid w:val="00B65C75"/>
    <w:rsid w:val="00BE251C"/>
    <w:rsid w:val="00C05B26"/>
    <w:rsid w:val="00C6235B"/>
    <w:rsid w:val="00CB0506"/>
    <w:rsid w:val="00CC1AA2"/>
    <w:rsid w:val="00D4077A"/>
    <w:rsid w:val="00DD6FEA"/>
    <w:rsid w:val="00E92593"/>
    <w:rsid w:val="00EC0DA9"/>
    <w:rsid w:val="00F246B1"/>
    <w:rsid w:val="00F53E2F"/>
    <w:rsid w:val="00F6557A"/>
    <w:rsid w:val="00FE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13CE"/>
  <w15:chartTrackingRefBased/>
  <w15:docId w15:val="{0243B994-A314-495F-B52E-F0165E67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506"/>
    <w:pPr>
      <w:spacing w:after="0" w:line="240" w:lineRule="auto"/>
    </w:pPr>
    <w:rPr>
      <w:rFonts w:ascii="Arial" w:eastAsia="Calibri" w:hAnsi="Arial" w:cs="Times New Roman"/>
      <w:kern w:val="0"/>
      <w:szCs w:val="24"/>
      <w:lang w:val="cs-CZ"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CB0506"/>
    <w:pPr>
      <w:keepNext/>
      <w:numPr>
        <w:numId w:val="1"/>
      </w:numPr>
      <w:snapToGrid w:val="0"/>
      <w:jc w:val="center"/>
      <w:outlineLvl w:val="0"/>
    </w:pPr>
    <w:rPr>
      <w:b/>
      <w:noProof/>
      <w:sz w:val="28"/>
      <w:u w:val="thick"/>
    </w:rPr>
  </w:style>
  <w:style w:type="paragraph" w:styleId="Nadpis2">
    <w:name w:val="heading 2"/>
    <w:basedOn w:val="Normln"/>
    <w:next w:val="Normln"/>
    <w:link w:val="Nadpis2Char"/>
    <w:unhideWhenUsed/>
    <w:qFormat/>
    <w:rsid w:val="00CB0506"/>
    <w:pPr>
      <w:keepNext/>
      <w:numPr>
        <w:ilvl w:val="1"/>
        <w:numId w:val="1"/>
      </w:numPr>
      <w:outlineLvl w:val="1"/>
    </w:pPr>
    <w:rPr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0506"/>
    <w:pPr>
      <w:keepNext/>
      <w:widowControl w:val="0"/>
      <w:numPr>
        <w:ilvl w:val="2"/>
        <w:numId w:val="1"/>
      </w:numPr>
      <w:outlineLvl w:val="2"/>
    </w:pPr>
    <w:rPr>
      <w:b/>
      <w:sz w:val="48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B0506"/>
    <w:pPr>
      <w:keepNext/>
      <w:widowControl w:val="0"/>
      <w:numPr>
        <w:ilvl w:val="3"/>
        <w:numId w:val="1"/>
      </w:numPr>
      <w:snapToGrid w:val="0"/>
      <w:jc w:val="both"/>
      <w:outlineLvl w:val="3"/>
    </w:pPr>
    <w:rPr>
      <w:b/>
      <w:i/>
      <w:szCs w:val="20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B0506"/>
    <w:pPr>
      <w:keepNext/>
      <w:numPr>
        <w:ilvl w:val="5"/>
        <w:numId w:val="1"/>
      </w:numPr>
      <w:jc w:val="both"/>
      <w:outlineLvl w:val="5"/>
    </w:pPr>
    <w:rPr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B0506"/>
    <w:pPr>
      <w:keepNext/>
      <w:widowControl w:val="0"/>
      <w:numPr>
        <w:ilvl w:val="6"/>
        <w:numId w:val="1"/>
      </w:numPr>
      <w:pBdr>
        <w:left w:val="single" w:sz="6" w:space="0" w:color="auto"/>
        <w:right w:val="single" w:sz="6" w:space="0" w:color="auto"/>
      </w:pBdr>
      <w:jc w:val="center"/>
      <w:outlineLvl w:val="6"/>
    </w:pPr>
    <w:rPr>
      <w:rFonts w:eastAsia="Times New Roman"/>
      <w:b/>
      <w:sz w:val="3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0506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050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0506"/>
    <w:rPr>
      <w:rFonts w:ascii="Arial" w:eastAsia="Calibri" w:hAnsi="Arial" w:cs="Times New Roman"/>
      <w:b/>
      <w:noProof/>
      <w:kern w:val="0"/>
      <w:sz w:val="28"/>
      <w:szCs w:val="24"/>
      <w:u w:val="thick"/>
      <w:lang w:val="cs-CZ"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CB0506"/>
    <w:rPr>
      <w:rFonts w:ascii="Arial" w:eastAsia="Calibri" w:hAnsi="Arial" w:cs="Times New Roman"/>
      <w:bCs/>
      <w:kern w:val="0"/>
      <w:szCs w:val="24"/>
      <w:lang w:val="cs-CZ" w:eastAsia="cs-CZ"/>
      <w14:ligatures w14:val="none"/>
    </w:rPr>
  </w:style>
  <w:style w:type="character" w:customStyle="1" w:styleId="Nadpis3Char">
    <w:name w:val="Nadpis 3 Char"/>
    <w:basedOn w:val="Standardnpsmoodstavce"/>
    <w:link w:val="Nadpis3"/>
    <w:semiHidden/>
    <w:rsid w:val="00CB0506"/>
    <w:rPr>
      <w:rFonts w:ascii="Arial" w:eastAsia="Calibri" w:hAnsi="Arial" w:cs="Times New Roman"/>
      <w:b/>
      <w:kern w:val="0"/>
      <w:sz w:val="48"/>
      <w:szCs w:val="20"/>
      <w:lang w:val="cs-CZ" w:eastAsia="cs-CZ"/>
      <w14:ligatures w14:val="none"/>
    </w:rPr>
  </w:style>
  <w:style w:type="character" w:customStyle="1" w:styleId="Nadpis4Char">
    <w:name w:val="Nadpis 4 Char"/>
    <w:basedOn w:val="Standardnpsmoodstavce"/>
    <w:link w:val="Nadpis4"/>
    <w:semiHidden/>
    <w:rsid w:val="00CB0506"/>
    <w:rPr>
      <w:rFonts w:ascii="Arial" w:eastAsia="Calibri" w:hAnsi="Arial" w:cs="Times New Roman"/>
      <w:b/>
      <w:i/>
      <w:kern w:val="0"/>
      <w:szCs w:val="20"/>
      <w:u w:val="single"/>
      <w:lang w:val="cs-CZ" w:eastAsia="cs-CZ"/>
      <w14:ligatures w14:val="none"/>
    </w:rPr>
  </w:style>
  <w:style w:type="character" w:customStyle="1" w:styleId="Nadpis6Char">
    <w:name w:val="Nadpis 6 Char"/>
    <w:basedOn w:val="Standardnpsmoodstavce"/>
    <w:link w:val="Nadpis6"/>
    <w:semiHidden/>
    <w:rsid w:val="00CB0506"/>
    <w:rPr>
      <w:rFonts w:ascii="Arial" w:eastAsia="Calibri" w:hAnsi="Arial" w:cs="Times New Roman"/>
      <w:bCs/>
      <w:kern w:val="0"/>
      <w:szCs w:val="24"/>
      <w:lang w:val="cs-CZ" w:eastAsia="cs-CZ"/>
      <w14:ligatures w14:val="none"/>
    </w:rPr>
  </w:style>
  <w:style w:type="character" w:customStyle="1" w:styleId="Nadpis7Char">
    <w:name w:val="Nadpis 7 Char"/>
    <w:basedOn w:val="Standardnpsmoodstavce"/>
    <w:link w:val="Nadpis7"/>
    <w:semiHidden/>
    <w:rsid w:val="00CB0506"/>
    <w:rPr>
      <w:rFonts w:ascii="Arial" w:eastAsia="Times New Roman" w:hAnsi="Arial" w:cs="Times New Roman"/>
      <w:b/>
      <w:kern w:val="0"/>
      <w:sz w:val="36"/>
      <w:szCs w:val="24"/>
      <w:lang w:val="cs-CZ"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0506"/>
    <w:rPr>
      <w:rFonts w:ascii="Calibri" w:eastAsia="Times New Roman" w:hAnsi="Calibri" w:cs="Times New Roman"/>
      <w:i/>
      <w:iCs/>
      <w:kern w:val="0"/>
      <w:szCs w:val="24"/>
      <w:lang w:val="cs-CZ"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0506"/>
    <w:rPr>
      <w:rFonts w:ascii="Cambria" w:eastAsia="Times New Roman" w:hAnsi="Cambria" w:cs="Times New Roman"/>
      <w:kern w:val="0"/>
      <w:sz w:val="20"/>
      <w:szCs w:val="20"/>
      <w:lang w:val="cs-CZ"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CB0506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B0506"/>
    <w:rPr>
      <w:rFonts w:ascii="Arial" w:eastAsia="Calibri" w:hAnsi="Arial" w:cs="Times New Roman"/>
      <w:kern w:val="0"/>
      <w:szCs w:val="20"/>
      <w:lang w:val="cs-CZ" w:eastAsia="cs-CZ"/>
      <w14:ligatures w14:val="none"/>
    </w:rPr>
  </w:style>
  <w:style w:type="paragraph" w:styleId="Nzev">
    <w:name w:val="Title"/>
    <w:aliases w:val="Název smlouvy"/>
    <w:basedOn w:val="Normln"/>
    <w:link w:val="NzevChar"/>
    <w:uiPriority w:val="10"/>
    <w:qFormat/>
    <w:rsid w:val="00CB0506"/>
    <w:pPr>
      <w:jc w:val="center"/>
    </w:pPr>
    <w:rPr>
      <w:rFonts w:ascii="Times New Roman" w:eastAsia="Times New Roman" w:hAnsi="Times New Roman"/>
      <w:b/>
      <w:i/>
      <w:sz w:val="40"/>
      <w:u w:val="single"/>
    </w:rPr>
  </w:style>
  <w:style w:type="character" w:customStyle="1" w:styleId="NzevChar">
    <w:name w:val="Název Char"/>
    <w:aliases w:val="Název smlouvy Char"/>
    <w:basedOn w:val="Standardnpsmoodstavce"/>
    <w:link w:val="Nzev"/>
    <w:uiPriority w:val="10"/>
    <w:rsid w:val="00CB0506"/>
    <w:rPr>
      <w:rFonts w:ascii="Times New Roman" w:eastAsia="Times New Roman" w:hAnsi="Times New Roman" w:cs="Times New Roman"/>
      <w:b/>
      <w:i/>
      <w:kern w:val="0"/>
      <w:sz w:val="40"/>
      <w:szCs w:val="24"/>
      <w:u w:val="single"/>
      <w:lang w:val="cs-CZ"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CB0506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C381B"/>
    <w:pPr>
      <w:ind w:left="720"/>
      <w:contextualSpacing/>
    </w:pPr>
  </w:style>
  <w:style w:type="paragraph" w:customStyle="1" w:styleId="MMKVnormal">
    <w:name w:val="MMKV_normal"/>
    <w:basedOn w:val="Normln"/>
    <w:qFormat/>
    <w:rsid w:val="00D4077A"/>
    <w:pPr>
      <w:spacing w:before="120"/>
    </w:pPr>
    <w:rPr>
      <w:rFonts w:ascii="Times New Roman" w:hAnsi="Times New Roman"/>
      <w:sz w:val="24"/>
      <w:szCs w:val="28"/>
      <w:lang w:eastAsia="en-US"/>
    </w:rPr>
  </w:style>
  <w:style w:type="paragraph" w:customStyle="1" w:styleId="parag">
    <w:name w:val="parag"/>
    <w:basedOn w:val="Normln"/>
    <w:rsid w:val="00C6235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ru-RU" w:eastAsia="ru-RU"/>
    </w:rPr>
  </w:style>
  <w:style w:type="paragraph" w:customStyle="1" w:styleId="odst">
    <w:name w:val="odst"/>
    <w:basedOn w:val="Normln"/>
    <w:rsid w:val="00C6235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ru-RU" w:eastAsia="ru-RU"/>
    </w:rPr>
  </w:style>
  <w:style w:type="paragraph" w:customStyle="1" w:styleId="pism">
    <w:name w:val="pism"/>
    <w:basedOn w:val="Normln"/>
    <w:rsid w:val="00C6235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ru-RU" w:eastAsia="ru-RU"/>
    </w:rPr>
  </w:style>
  <w:style w:type="character" w:styleId="Hypertextovodkaz">
    <w:name w:val="Hyperlink"/>
    <w:basedOn w:val="Standardnpsmoodstavce"/>
    <w:uiPriority w:val="99"/>
    <w:semiHidden/>
    <w:unhideWhenUsed/>
    <w:rsid w:val="00C6235B"/>
    <w:rPr>
      <w:color w:val="0000FF"/>
      <w:u w:val="single"/>
    </w:rPr>
  </w:style>
  <w:style w:type="paragraph" w:customStyle="1" w:styleId="UStext">
    <w:name w:val="US_text"/>
    <w:basedOn w:val="Normln"/>
    <w:qFormat/>
    <w:rsid w:val="00936618"/>
    <w:pPr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bod">
    <w:name w:val="bod"/>
    <w:basedOn w:val="Normln"/>
    <w:rsid w:val="00936618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ru-RU" w:eastAsia="ru-RU"/>
    </w:rPr>
  </w:style>
  <w:style w:type="paragraph" w:customStyle="1" w:styleId="pismt">
    <w:name w:val="pism_t"/>
    <w:basedOn w:val="Normln"/>
    <w:rsid w:val="00936618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ru-RU" w:eastAsia="ru-RU"/>
    </w:rPr>
  </w:style>
  <w:style w:type="paragraph" w:styleId="Zhlav">
    <w:name w:val="header"/>
    <w:basedOn w:val="Normln"/>
    <w:link w:val="ZhlavChar"/>
    <w:uiPriority w:val="99"/>
    <w:unhideWhenUsed/>
    <w:rsid w:val="002B07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731"/>
    <w:rPr>
      <w:rFonts w:ascii="Arial" w:eastAsia="Calibri" w:hAnsi="Arial" w:cs="Times New Roman"/>
      <w:kern w:val="0"/>
      <w:szCs w:val="24"/>
      <w:lang w:val="cs-CZ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B07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0731"/>
    <w:rPr>
      <w:rFonts w:ascii="Arial" w:eastAsia="Calibri" w:hAnsi="Arial" w:cs="Times New Roman"/>
      <w:kern w:val="0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Markéta Sitková</dc:creator>
  <cp:keywords/>
  <dc:description/>
  <cp:lastModifiedBy>Černý Martin</cp:lastModifiedBy>
  <cp:revision>3</cp:revision>
  <cp:lastPrinted>2023-08-17T22:45:00Z</cp:lastPrinted>
  <dcterms:created xsi:type="dcterms:W3CDTF">2024-08-06T10:38:00Z</dcterms:created>
  <dcterms:modified xsi:type="dcterms:W3CDTF">2024-08-06T10:40:00Z</dcterms:modified>
</cp:coreProperties>
</file>