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AAD1" w14:textId="7522B241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2F136C">
        <w:rPr>
          <w:rFonts w:ascii="Calibri" w:hAnsi="Calibri" w:cs="Calibri"/>
          <w:b/>
          <w:bCs/>
          <w:sz w:val="28"/>
          <w:szCs w:val="28"/>
        </w:rPr>
        <w:t>9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3660EBE2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2F136C">
        <w:rPr>
          <w:rFonts w:ascii="Calibri" w:hAnsi="Calibri" w:cs="Calibri"/>
          <w:b/>
          <w:bCs/>
        </w:rPr>
        <w:t>9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61729819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2F136C">
        <w:rPr>
          <w:rFonts w:ascii="Calibri" w:hAnsi="Calibri" w:cs="Calibri"/>
        </w:rPr>
        <w:t>9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2D20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2D205F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2F136C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EF4BDC">
        <w:rPr>
          <w:rFonts w:ascii="Calibri" w:hAnsi="Calibri" w:cs="Calibri"/>
        </w:rPr>
        <w:t>0</w:t>
      </w:r>
      <w:r w:rsidR="002F136C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EF4BDC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2F136C">
        <w:rPr>
          <w:rFonts w:ascii="Calibri" w:hAnsi="Calibri" w:cs="Calibri"/>
        </w:rPr>
        <w:t>2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EF4BDC">
        <w:rPr>
          <w:rFonts w:ascii="Calibri" w:hAnsi="Calibri" w:cs="Calibri"/>
        </w:rPr>
        <w:t>4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7719AA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2F136C">
        <w:rPr>
          <w:rFonts w:ascii="Calibri" w:hAnsi="Calibri" w:cs="Calibri"/>
        </w:rPr>
        <w:t>9</w:t>
      </w:r>
      <w:r w:rsidR="001354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2F136C">
        <w:rPr>
          <w:rFonts w:ascii="Calibri" w:hAnsi="Calibri" w:cs="Calibri"/>
        </w:rPr>
        <w:t>0</w:t>
      </w:r>
      <w:r w:rsidR="0079041D">
        <w:rPr>
          <w:rFonts w:ascii="Calibri" w:hAnsi="Calibri" w:cs="Calibri"/>
        </w:rPr>
        <w:t>.</w:t>
      </w:r>
      <w:r w:rsidR="00EF4BDC">
        <w:rPr>
          <w:rFonts w:ascii="Calibri" w:hAnsi="Calibri" w:cs="Calibri"/>
        </w:rPr>
        <w:t>0</w:t>
      </w:r>
      <w:r w:rsidR="002F136C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EF4BDC">
        <w:rPr>
          <w:rFonts w:ascii="Calibri" w:hAnsi="Calibri" w:cs="Calibri"/>
        </w:rPr>
        <w:t>4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05249FDF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2F136C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7A60EF32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</w:t>
      </w:r>
      <w:r w:rsidR="002F136C">
        <w:rPr>
          <w:rFonts w:ascii="Calibri" w:hAnsi="Calibri" w:cs="Calibri"/>
        </w:rPr>
        <w:t>9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9107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91075F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7D1FD6">
        <w:rPr>
          <w:rFonts w:ascii="Calibri" w:hAnsi="Calibri" w:cs="Calibri"/>
        </w:rPr>
        <w:t>589</w:t>
      </w:r>
      <w:r w:rsidR="00D73408">
        <w:rPr>
          <w:rFonts w:ascii="Calibri" w:hAnsi="Calibri" w:cs="Calibri"/>
        </w:rPr>
        <w:t>/</w:t>
      </w:r>
      <w:r w:rsidR="007D1FD6">
        <w:rPr>
          <w:rFonts w:ascii="Calibri" w:hAnsi="Calibri" w:cs="Calibri"/>
        </w:rPr>
        <w:t>21</w:t>
      </w:r>
      <w:r w:rsidR="00D73408">
        <w:rPr>
          <w:rFonts w:ascii="Calibri" w:hAnsi="Calibri" w:cs="Calibri"/>
        </w:rPr>
        <w:t>R/202</w:t>
      </w:r>
      <w:r w:rsidR="00F02B63">
        <w:rPr>
          <w:rFonts w:ascii="Calibri" w:hAnsi="Calibri" w:cs="Calibri"/>
        </w:rPr>
        <w:t>4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7D1FD6">
        <w:rPr>
          <w:rFonts w:ascii="Calibri" w:hAnsi="Calibri" w:cs="Calibri"/>
        </w:rPr>
        <w:t>24</w:t>
      </w:r>
      <w:r w:rsidR="005731B7">
        <w:rPr>
          <w:rFonts w:ascii="Calibri" w:hAnsi="Calibri" w:cs="Calibri"/>
        </w:rPr>
        <w:t>.</w:t>
      </w:r>
      <w:r w:rsidR="00CB14F5">
        <w:rPr>
          <w:rFonts w:ascii="Calibri" w:hAnsi="Calibri" w:cs="Calibri"/>
        </w:rPr>
        <w:t>0</w:t>
      </w:r>
      <w:r w:rsidR="007D1FD6">
        <w:rPr>
          <w:rFonts w:ascii="Calibri" w:hAnsi="Calibri" w:cs="Calibri"/>
        </w:rPr>
        <w:t>7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CB14F5">
        <w:rPr>
          <w:rFonts w:ascii="Calibri" w:hAnsi="Calibri" w:cs="Calibri"/>
        </w:rPr>
        <w:t>4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2FA2A073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F0373F">
        <w:rPr>
          <w:rFonts w:ascii="Calibri" w:hAnsi="Calibri" w:cs="Calibri"/>
        </w:rPr>
        <w:t xml:space="preserve"> </w:t>
      </w:r>
      <w:r w:rsidR="00487E9C">
        <w:rPr>
          <w:rFonts w:ascii="Calibri" w:hAnsi="Calibri" w:cs="Calibri"/>
        </w:rPr>
        <w:t>31.07.2024</w:t>
      </w:r>
      <w:r w:rsidR="00767DD7">
        <w:rPr>
          <w:rFonts w:ascii="Calibri" w:hAnsi="Calibri" w:cs="Calibri"/>
        </w:rPr>
        <w:tab/>
      </w:r>
      <w:r w:rsidR="003165F8">
        <w:rPr>
          <w:rFonts w:ascii="Calibri" w:hAnsi="Calibri" w:cs="Calibri"/>
        </w:rPr>
        <w:t xml:space="preserve">      </w:t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</w:t>
      </w:r>
      <w:r w:rsidR="00487E9C">
        <w:rPr>
          <w:rFonts w:ascii="Calibri" w:hAnsi="Calibri" w:cs="Calibri"/>
        </w:rPr>
        <w:t>05.08.2024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48B3285F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132BBC">
        <w:rPr>
          <w:rFonts w:ascii="Calibri" w:hAnsi="Calibri" w:cs="Calibri"/>
          <w:color w:val="000000"/>
        </w:rPr>
        <w:t>583</w:t>
      </w:r>
      <w:r w:rsidR="005013BF">
        <w:rPr>
          <w:rFonts w:ascii="Calibri" w:hAnsi="Calibri" w:cs="Calibri"/>
          <w:color w:val="000000"/>
        </w:rPr>
        <w:t xml:space="preserve"> </w:t>
      </w:r>
      <w:r w:rsidR="00132BBC">
        <w:rPr>
          <w:rFonts w:ascii="Calibri" w:hAnsi="Calibri" w:cs="Calibri"/>
          <w:color w:val="000000"/>
        </w:rPr>
        <w:t>623</w:t>
      </w:r>
      <w:r w:rsidR="00373C09">
        <w:rPr>
          <w:rFonts w:ascii="Calibri" w:hAnsi="Calibri" w:cs="Calibri"/>
          <w:color w:val="000000"/>
        </w:rPr>
        <w:t>,</w:t>
      </w:r>
      <w:r w:rsidR="00132BBC">
        <w:rPr>
          <w:rFonts w:ascii="Calibri" w:hAnsi="Calibri" w:cs="Calibri"/>
          <w:color w:val="000000"/>
        </w:rPr>
        <w:t>5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72D6A95C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2C5435">
        <w:rPr>
          <w:rFonts w:ascii="Calibri" w:hAnsi="Calibri" w:cs="Calibri"/>
          <w:color w:val="000000"/>
        </w:rPr>
        <w:t>73</w:t>
      </w:r>
      <w:r w:rsidR="00253829">
        <w:rPr>
          <w:rFonts w:ascii="Calibri" w:hAnsi="Calibri" w:cs="Calibri"/>
          <w:color w:val="000000"/>
        </w:rPr>
        <w:t xml:space="preserve"> </w:t>
      </w:r>
      <w:r w:rsidR="002C5435">
        <w:rPr>
          <w:rFonts w:ascii="Calibri" w:hAnsi="Calibri" w:cs="Calibri"/>
          <w:color w:val="000000"/>
        </w:rPr>
        <w:t>780</w:t>
      </w:r>
      <w:r w:rsidR="00CA6383">
        <w:rPr>
          <w:rFonts w:ascii="Calibri" w:hAnsi="Calibri" w:cs="Calibri"/>
          <w:color w:val="000000"/>
        </w:rPr>
        <w:t>,</w:t>
      </w:r>
      <w:r w:rsidR="00CB2BCF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64C7BA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C76156">
        <w:rPr>
          <w:rFonts w:ascii="Calibri" w:hAnsi="Calibri" w:cs="Calibri"/>
          <w:color w:val="000000"/>
        </w:rPr>
        <w:t>3</w:t>
      </w:r>
      <w:r w:rsidR="009E64DC">
        <w:rPr>
          <w:rFonts w:ascii="Calibri" w:hAnsi="Calibri" w:cs="Calibri"/>
          <w:color w:val="000000"/>
        </w:rPr>
        <w:t>4</w:t>
      </w:r>
      <w:r w:rsidR="008303A4">
        <w:rPr>
          <w:rFonts w:ascii="Calibri" w:hAnsi="Calibri" w:cs="Calibri"/>
          <w:color w:val="000000"/>
        </w:rPr>
        <w:t> </w:t>
      </w:r>
      <w:r w:rsidR="00C76156">
        <w:rPr>
          <w:rFonts w:ascii="Calibri" w:hAnsi="Calibri" w:cs="Calibri"/>
          <w:color w:val="000000"/>
        </w:rPr>
        <w:t>339</w:t>
      </w:r>
      <w:r w:rsidR="008303A4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0768DFB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5312B7">
        <w:rPr>
          <w:rFonts w:ascii="Calibri" w:hAnsi="Calibri" w:cs="Calibri"/>
          <w:color w:val="000000"/>
        </w:rPr>
        <w:t>2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119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402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1C671D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</w:t>
      </w:r>
      <w:r w:rsidR="00FC1B77">
        <w:rPr>
          <w:rFonts w:ascii="Calibri" w:hAnsi="Calibri" w:cs="Calibri"/>
          <w:color w:val="000000"/>
        </w:rPr>
        <w:t>33</w:t>
      </w:r>
      <w:r w:rsidR="00CA6383">
        <w:rPr>
          <w:rFonts w:ascii="Calibri" w:hAnsi="Calibri" w:cs="Calibri"/>
          <w:color w:val="000000"/>
        </w:rPr>
        <w:t>,</w:t>
      </w:r>
      <w:r w:rsidR="00FC1B77">
        <w:rPr>
          <w:rFonts w:ascii="Calibri" w:hAnsi="Calibri" w:cs="Calibri"/>
          <w:color w:val="000000"/>
        </w:rPr>
        <w:t>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004B2E8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47161F">
        <w:rPr>
          <w:rFonts w:ascii="Calibri" w:hAnsi="Calibri" w:cs="Calibri"/>
          <w:color w:val="000000"/>
        </w:rPr>
        <w:t>3</w:t>
      </w:r>
      <w:r w:rsidR="007044EF">
        <w:rPr>
          <w:rFonts w:ascii="Calibri" w:hAnsi="Calibri" w:cs="Calibri"/>
          <w:color w:val="000000"/>
        </w:rPr>
        <w:t>53</w:t>
      </w:r>
      <w:r w:rsidR="00986F06">
        <w:rPr>
          <w:rFonts w:ascii="Calibri" w:hAnsi="Calibri" w:cs="Calibri"/>
          <w:color w:val="000000"/>
        </w:rPr>
        <w:t xml:space="preserve"> </w:t>
      </w:r>
      <w:r w:rsidR="00366932">
        <w:rPr>
          <w:rFonts w:ascii="Calibri" w:hAnsi="Calibri" w:cs="Calibri"/>
          <w:color w:val="000000"/>
        </w:rPr>
        <w:t>607</w:t>
      </w:r>
      <w:r w:rsidR="00CA6383">
        <w:rPr>
          <w:rFonts w:ascii="Calibri" w:hAnsi="Calibri" w:cs="Calibri"/>
          <w:color w:val="000000"/>
        </w:rPr>
        <w:t>,</w:t>
      </w:r>
      <w:r w:rsidR="0047161F">
        <w:rPr>
          <w:rFonts w:ascii="Calibri" w:hAnsi="Calibri" w:cs="Calibri"/>
          <w:color w:val="000000"/>
        </w:rPr>
        <w:t>95</w:t>
      </w:r>
      <w:r>
        <w:rPr>
          <w:rFonts w:ascii="Calibri" w:hAnsi="Calibri" w:cs="Calibri"/>
          <w:color w:val="000000"/>
        </w:rPr>
        <w:t>Kč</w:t>
      </w:r>
    </w:p>
    <w:p w14:paraId="61F83708" w14:textId="392390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E14147">
        <w:rPr>
          <w:rFonts w:ascii="Calibri" w:hAnsi="Calibri" w:cs="Calibri"/>
          <w:color w:val="000000"/>
        </w:rPr>
        <w:t>2</w:t>
      </w:r>
      <w:r w:rsidR="00285965">
        <w:rPr>
          <w:rFonts w:ascii="Calibri" w:hAnsi="Calibri" w:cs="Calibri"/>
          <w:color w:val="000000"/>
        </w:rPr>
        <w:t>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D370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101D1"/>
    <w:rsid w:val="00023FF4"/>
    <w:rsid w:val="000318ED"/>
    <w:rsid w:val="00037D91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7471B"/>
    <w:rsid w:val="000876A6"/>
    <w:rsid w:val="000957E5"/>
    <w:rsid w:val="00096719"/>
    <w:rsid w:val="000A1049"/>
    <w:rsid w:val="000A13F3"/>
    <w:rsid w:val="000A574E"/>
    <w:rsid w:val="000D695C"/>
    <w:rsid w:val="000E0C98"/>
    <w:rsid w:val="000E2227"/>
    <w:rsid w:val="000E5B98"/>
    <w:rsid w:val="000F2BBD"/>
    <w:rsid w:val="000F7C0A"/>
    <w:rsid w:val="0011487A"/>
    <w:rsid w:val="0011785E"/>
    <w:rsid w:val="00125BB4"/>
    <w:rsid w:val="00132BBC"/>
    <w:rsid w:val="001354D4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1F4E33"/>
    <w:rsid w:val="00213C52"/>
    <w:rsid w:val="00215ED8"/>
    <w:rsid w:val="00216763"/>
    <w:rsid w:val="002263F1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A79AC"/>
    <w:rsid w:val="002B17E8"/>
    <w:rsid w:val="002B3798"/>
    <w:rsid w:val="002B3A20"/>
    <w:rsid w:val="002B4171"/>
    <w:rsid w:val="002C328F"/>
    <w:rsid w:val="002C407A"/>
    <w:rsid w:val="002C5435"/>
    <w:rsid w:val="002D205F"/>
    <w:rsid w:val="002D3FCE"/>
    <w:rsid w:val="002E7670"/>
    <w:rsid w:val="002F136C"/>
    <w:rsid w:val="002F47A6"/>
    <w:rsid w:val="003100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2D88"/>
    <w:rsid w:val="00363259"/>
    <w:rsid w:val="00366932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161F"/>
    <w:rsid w:val="0047286D"/>
    <w:rsid w:val="00474666"/>
    <w:rsid w:val="004747B6"/>
    <w:rsid w:val="00480739"/>
    <w:rsid w:val="00481534"/>
    <w:rsid w:val="00485A76"/>
    <w:rsid w:val="004865C9"/>
    <w:rsid w:val="00487E9C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12B7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31B7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358B"/>
    <w:rsid w:val="006F542A"/>
    <w:rsid w:val="006F5523"/>
    <w:rsid w:val="006F6242"/>
    <w:rsid w:val="00700809"/>
    <w:rsid w:val="0070092C"/>
    <w:rsid w:val="007044EF"/>
    <w:rsid w:val="00705D7E"/>
    <w:rsid w:val="00707490"/>
    <w:rsid w:val="007139FC"/>
    <w:rsid w:val="00724D49"/>
    <w:rsid w:val="00726546"/>
    <w:rsid w:val="007268F2"/>
    <w:rsid w:val="0074437C"/>
    <w:rsid w:val="00745C35"/>
    <w:rsid w:val="007504A0"/>
    <w:rsid w:val="00750976"/>
    <w:rsid w:val="0075295D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1FD6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54A21"/>
    <w:rsid w:val="009654A4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69D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56BB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76156"/>
    <w:rsid w:val="00C90724"/>
    <w:rsid w:val="00C914B4"/>
    <w:rsid w:val="00CA6383"/>
    <w:rsid w:val="00CA7368"/>
    <w:rsid w:val="00CA7BB0"/>
    <w:rsid w:val="00CB14F5"/>
    <w:rsid w:val="00CB2BCF"/>
    <w:rsid w:val="00CC356E"/>
    <w:rsid w:val="00CD3A03"/>
    <w:rsid w:val="00CE03E5"/>
    <w:rsid w:val="00CE4D75"/>
    <w:rsid w:val="00CE73CE"/>
    <w:rsid w:val="00D31AD0"/>
    <w:rsid w:val="00D37095"/>
    <w:rsid w:val="00D43B15"/>
    <w:rsid w:val="00D468AF"/>
    <w:rsid w:val="00D51E2D"/>
    <w:rsid w:val="00D65308"/>
    <w:rsid w:val="00D67E0C"/>
    <w:rsid w:val="00D73408"/>
    <w:rsid w:val="00D750A1"/>
    <w:rsid w:val="00D7727F"/>
    <w:rsid w:val="00D804D2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14147"/>
    <w:rsid w:val="00E43D42"/>
    <w:rsid w:val="00E447B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EF4BDC"/>
    <w:rsid w:val="00F02B63"/>
    <w:rsid w:val="00F0373F"/>
    <w:rsid w:val="00F1754A"/>
    <w:rsid w:val="00F316A7"/>
    <w:rsid w:val="00F47D2D"/>
    <w:rsid w:val="00F561EE"/>
    <w:rsid w:val="00F6724E"/>
    <w:rsid w:val="00F71BFF"/>
    <w:rsid w:val="00F72AB2"/>
    <w:rsid w:val="00F736EF"/>
    <w:rsid w:val="00F76029"/>
    <w:rsid w:val="00F77BF8"/>
    <w:rsid w:val="00F87B88"/>
    <w:rsid w:val="00F9732A"/>
    <w:rsid w:val="00FA5F71"/>
    <w:rsid w:val="00FB178E"/>
    <w:rsid w:val="00FC0319"/>
    <w:rsid w:val="00FC033A"/>
    <w:rsid w:val="00FC1B77"/>
    <w:rsid w:val="00FC5F35"/>
    <w:rsid w:val="00FD1B33"/>
    <w:rsid w:val="00FD5018"/>
    <w:rsid w:val="00FE1CF6"/>
    <w:rsid w:val="00FE213A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22034-F40E-4F57-8386-37EB07D0334C}"/>
</file>

<file path=customXml/itemProps3.xml><?xml version="1.0" encoding="utf-8"?>
<ds:datastoreItem xmlns:ds="http://schemas.openxmlformats.org/officeDocument/2006/customXml" ds:itemID="{A85F78AF-F39B-445A-83CE-E980BAE55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19</cp:revision>
  <cp:lastPrinted>2024-04-19T06:33:00Z</cp:lastPrinted>
  <dcterms:created xsi:type="dcterms:W3CDTF">2024-01-23T12:00:00Z</dcterms:created>
  <dcterms:modified xsi:type="dcterms:W3CDTF">2024-08-08T09:11:00Z</dcterms:modified>
</cp:coreProperties>
</file>