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8C" w:rsidRDefault="001D508C" w:rsidP="00226788">
      <w:pPr>
        <w:pStyle w:val="Nzev"/>
        <w:jc w:val="both"/>
        <w:rPr>
          <w:rFonts w:ascii="Cambria" w:hAnsi="Cambria"/>
          <w:caps w:val="0"/>
          <w:szCs w:val="24"/>
        </w:rPr>
      </w:pPr>
    </w:p>
    <w:p w:rsidR="001D508C" w:rsidRDefault="001D508C" w:rsidP="00226788">
      <w:pPr>
        <w:pStyle w:val="Nzev"/>
        <w:jc w:val="both"/>
        <w:rPr>
          <w:rFonts w:ascii="Cambria" w:hAnsi="Cambria"/>
          <w:caps w:val="0"/>
          <w:szCs w:val="24"/>
        </w:rPr>
      </w:pPr>
    </w:p>
    <w:p w:rsidR="00226788" w:rsidRPr="00226788" w:rsidRDefault="00226788" w:rsidP="00226788">
      <w:pPr>
        <w:pStyle w:val="Nzev"/>
        <w:ind w:left="142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b/>
          <w:caps w:val="0"/>
          <w:sz w:val="28"/>
          <w:szCs w:val="28"/>
        </w:rPr>
      </w:pPr>
      <w:r w:rsidRPr="00177EDC">
        <w:rPr>
          <w:rFonts w:ascii="Cambria" w:hAnsi="Cambria"/>
          <w:b/>
          <w:caps w:val="0"/>
          <w:sz w:val="28"/>
          <w:szCs w:val="28"/>
        </w:rPr>
        <w:t>Kalkulace na provedení opatření „</w:t>
      </w:r>
      <w:r>
        <w:rPr>
          <w:rFonts w:ascii="Cambria" w:hAnsi="Cambria"/>
          <w:b/>
          <w:caps w:val="0"/>
          <w:sz w:val="28"/>
          <w:szCs w:val="28"/>
        </w:rPr>
        <w:t>Odstraňování netýkavky žlá</w:t>
      </w:r>
      <w:r w:rsidRPr="00177EDC">
        <w:rPr>
          <w:rFonts w:ascii="Cambria" w:hAnsi="Cambria"/>
          <w:b/>
          <w:caps w:val="0"/>
          <w:sz w:val="28"/>
          <w:szCs w:val="28"/>
        </w:rPr>
        <w:t xml:space="preserve">znaté </w:t>
      </w:r>
    </w:p>
    <w:p w:rsidR="00160A62" w:rsidRDefault="00160A62" w:rsidP="00160A62">
      <w:pPr>
        <w:pStyle w:val="Nzev"/>
        <w:jc w:val="both"/>
        <w:rPr>
          <w:rFonts w:ascii="Cambria" w:hAnsi="Cambria"/>
          <w:b/>
          <w:caps w:val="0"/>
          <w:sz w:val="28"/>
          <w:szCs w:val="28"/>
        </w:rPr>
      </w:pPr>
      <w:r>
        <w:rPr>
          <w:rFonts w:ascii="Cambria" w:hAnsi="Cambria"/>
          <w:b/>
          <w:caps w:val="0"/>
          <w:sz w:val="28"/>
          <w:szCs w:val="28"/>
        </w:rPr>
        <w:t>v</w:t>
      </w:r>
      <w:r w:rsidRPr="00177EDC">
        <w:rPr>
          <w:rFonts w:ascii="Cambria" w:hAnsi="Cambria"/>
          <w:b/>
          <w:caps w:val="0"/>
          <w:sz w:val="28"/>
          <w:szCs w:val="28"/>
        </w:rPr>
        <w:t xml:space="preserve"> CHKO Labské pískovce 20</w:t>
      </w:r>
      <w:r>
        <w:rPr>
          <w:rFonts w:ascii="Cambria" w:hAnsi="Cambria"/>
          <w:b/>
          <w:caps w:val="0"/>
          <w:sz w:val="28"/>
          <w:szCs w:val="28"/>
        </w:rPr>
        <w:t>2</w:t>
      </w:r>
      <w:r w:rsidR="009B6ABD">
        <w:rPr>
          <w:rFonts w:ascii="Cambria" w:hAnsi="Cambria"/>
          <w:b/>
          <w:caps w:val="0"/>
          <w:sz w:val="28"/>
          <w:szCs w:val="28"/>
        </w:rPr>
        <w:t>4</w:t>
      </w:r>
      <w:bookmarkStart w:id="0" w:name="_GoBack"/>
      <w:bookmarkEnd w:id="0"/>
      <w:r w:rsidRPr="00177EDC">
        <w:rPr>
          <w:rFonts w:ascii="Cambria" w:hAnsi="Cambria"/>
          <w:b/>
          <w:caps w:val="0"/>
          <w:sz w:val="28"/>
          <w:szCs w:val="28"/>
        </w:rPr>
        <w:t>“</w:t>
      </w:r>
    </w:p>
    <w:p w:rsidR="00160A62" w:rsidRDefault="00160A62" w:rsidP="00160A62">
      <w:pPr>
        <w:pStyle w:val="Nzev"/>
        <w:jc w:val="both"/>
        <w:rPr>
          <w:rFonts w:ascii="Cambria" w:hAnsi="Cambria"/>
          <w:b/>
          <w:caps w:val="0"/>
          <w:sz w:val="28"/>
          <w:szCs w:val="28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b/>
          <w:caps w:val="0"/>
          <w:sz w:val="28"/>
          <w:szCs w:val="28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b/>
          <w:caps w:val="0"/>
          <w:sz w:val="28"/>
          <w:szCs w:val="28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  <w:r>
        <w:rPr>
          <w:rFonts w:ascii="Cambria" w:hAnsi="Cambria"/>
          <w:caps w:val="0"/>
          <w:szCs w:val="24"/>
        </w:rPr>
        <w:t>1. Práce v terénu (detailní průchod lokalit, kosení, vytrhávání a mechanické odstraňování), 350 Kč/hod, 350 hod</w:t>
      </w: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  <w:r>
        <w:rPr>
          <w:rFonts w:ascii="Cambria" w:hAnsi="Cambria"/>
          <w:caps w:val="0"/>
          <w:szCs w:val="24"/>
        </w:rPr>
        <w:t>350 Kč/hod x 350 hod …………………………………………………………………………</w:t>
      </w:r>
      <w:proofErr w:type="gramStart"/>
      <w:r>
        <w:rPr>
          <w:rFonts w:ascii="Cambria" w:hAnsi="Cambria"/>
          <w:caps w:val="0"/>
          <w:szCs w:val="24"/>
        </w:rPr>
        <w:t>…….</w:t>
      </w:r>
      <w:proofErr w:type="gramEnd"/>
      <w:r>
        <w:rPr>
          <w:rFonts w:ascii="Cambria" w:hAnsi="Cambria"/>
          <w:caps w:val="0"/>
          <w:szCs w:val="24"/>
        </w:rPr>
        <w:t>122 500,- Kč</w:t>
      </w: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  <w:r>
        <w:rPr>
          <w:rFonts w:ascii="Cambria" w:hAnsi="Cambria"/>
          <w:caps w:val="0"/>
          <w:szCs w:val="24"/>
        </w:rPr>
        <w:t>2. Doprava 750 km, 15 Kč/km</w:t>
      </w: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  <w:r>
        <w:rPr>
          <w:rFonts w:ascii="Cambria" w:hAnsi="Cambria"/>
          <w:caps w:val="0"/>
          <w:szCs w:val="24"/>
        </w:rPr>
        <w:t>750 km x 15 Kč/km………………………………………...………………………………………</w:t>
      </w:r>
      <w:proofErr w:type="gramStart"/>
      <w:r>
        <w:rPr>
          <w:rFonts w:ascii="Cambria" w:hAnsi="Cambria"/>
          <w:caps w:val="0"/>
          <w:szCs w:val="24"/>
        </w:rPr>
        <w:t>…….</w:t>
      </w:r>
      <w:proofErr w:type="gramEnd"/>
      <w:r>
        <w:rPr>
          <w:rFonts w:ascii="Cambria" w:hAnsi="Cambria"/>
          <w:caps w:val="0"/>
          <w:szCs w:val="24"/>
        </w:rPr>
        <w:t>.11.250,- Kč</w:t>
      </w: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Pr="001D508C" w:rsidRDefault="00160A62" w:rsidP="00160A62">
      <w:pPr>
        <w:pStyle w:val="Nzev"/>
        <w:jc w:val="both"/>
        <w:rPr>
          <w:rFonts w:ascii="Cambria" w:hAnsi="Cambria"/>
          <w:b/>
          <w:caps w:val="0"/>
          <w:szCs w:val="24"/>
        </w:rPr>
      </w:pPr>
      <w:r w:rsidRPr="001D508C">
        <w:rPr>
          <w:rFonts w:ascii="Cambria" w:hAnsi="Cambria"/>
          <w:b/>
          <w:caps w:val="0"/>
          <w:szCs w:val="24"/>
        </w:rPr>
        <w:t>Cena</w:t>
      </w:r>
      <w:r>
        <w:rPr>
          <w:rFonts w:ascii="Cambria" w:hAnsi="Cambria"/>
          <w:b/>
          <w:caps w:val="0"/>
          <w:szCs w:val="24"/>
        </w:rPr>
        <w:t xml:space="preserve"> </w:t>
      </w:r>
      <w:r w:rsidRPr="001D508C">
        <w:rPr>
          <w:rFonts w:ascii="Cambria" w:hAnsi="Cambria"/>
          <w:b/>
          <w:caps w:val="0"/>
          <w:szCs w:val="24"/>
        </w:rPr>
        <w:t>celkem</w:t>
      </w:r>
      <w:r w:rsidRPr="00F43A07">
        <w:rPr>
          <w:rFonts w:ascii="Cambria" w:hAnsi="Cambria"/>
          <w:b/>
          <w:caps w:val="0"/>
          <w:szCs w:val="24"/>
        </w:rPr>
        <w:t>……………………………………………………………</w:t>
      </w:r>
      <w:proofErr w:type="gramStart"/>
      <w:r>
        <w:rPr>
          <w:rFonts w:ascii="Cambria" w:hAnsi="Cambria"/>
          <w:b/>
          <w:caps w:val="0"/>
          <w:szCs w:val="24"/>
        </w:rPr>
        <w:t>…….</w:t>
      </w:r>
      <w:proofErr w:type="gramEnd"/>
      <w:r w:rsidRPr="00F43A07">
        <w:rPr>
          <w:rFonts w:ascii="Cambria" w:hAnsi="Cambria"/>
          <w:b/>
          <w:caps w:val="0"/>
          <w:szCs w:val="24"/>
        </w:rPr>
        <w:t>…………………..…</w:t>
      </w:r>
      <w:r>
        <w:rPr>
          <w:rFonts w:ascii="Cambria" w:hAnsi="Cambria"/>
          <w:b/>
          <w:caps w:val="0"/>
          <w:szCs w:val="24"/>
        </w:rPr>
        <w:t>133 750</w:t>
      </w:r>
      <w:r w:rsidRPr="00F43A07">
        <w:rPr>
          <w:rFonts w:ascii="Cambria" w:hAnsi="Cambria"/>
          <w:b/>
          <w:caps w:val="0"/>
          <w:szCs w:val="24"/>
        </w:rPr>
        <w:t>,- Kč</w:t>
      </w: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Default="00160A62" w:rsidP="00160A62">
      <w:pPr>
        <w:pStyle w:val="Nzev"/>
        <w:jc w:val="both"/>
        <w:rPr>
          <w:rFonts w:ascii="Cambria" w:hAnsi="Cambria"/>
          <w:caps w:val="0"/>
          <w:szCs w:val="24"/>
        </w:rPr>
      </w:pPr>
    </w:p>
    <w:p w:rsidR="00160A62" w:rsidRPr="00226788" w:rsidRDefault="00160A62" w:rsidP="00160A62">
      <w:pPr>
        <w:pStyle w:val="Nzev"/>
        <w:ind w:left="142"/>
        <w:jc w:val="both"/>
        <w:rPr>
          <w:rFonts w:ascii="Cambria" w:hAnsi="Cambria"/>
          <w:caps w:val="0"/>
          <w:szCs w:val="24"/>
        </w:rPr>
      </w:pPr>
    </w:p>
    <w:p w:rsidR="00160A62" w:rsidRPr="005A2BCF" w:rsidRDefault="00160A62" w:rsidP="00160A62">
      <w:pPr>
        <w:rPr>
          <w:rFonts w:ascii="Cambria" w:hAnsi="Cambria" w:cs="Arial"/>
          <w:sz w:val="24"/>
          <w:szCs w:val="24"/>
        </w:rPr>
      </w:pPr>
      <w:r w:rsidRPr="005A2BCF">
        <w:rPr>
          <w:rFonts w:ascii="Cambria" w:hAnsi="Cambria" w:cs="Arial"/>
          <w:sz w:val="24"/>
          <w:szCs w:val="24"/>
        </w:rPr>
        <w:t>Zhotovitel není plátce DPH.</w:t>
      </w:r>
    </w:p>
    <w:p w:rsidR="00160A62" w:rsidRPr="005A2BCF" w:rsidRDefault="00160A62" w:rsidP="00EF1472">
      <w:pPr>
        <w:rPr>
          <w:rFonts w:ascii="Cambria" w:hAnsi="Cambria" w:cs="Arial"/>
          <w:sz w:val="24"/>
          <w:szCs w:val="24"/>
        </w:rPr>
      </w:pPr>
    </w:p>
    <w:sectPr w:rsidR="00160A62" w:rsidRPr="005A2BCF" w:rsidSect="00B41B1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191A"/>
    <w:multiLevelType w:val="singleLevel"/>
    <w:tmpl w:val="E0E6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C25BCC"/>
    <w:multiLevelType w:val="hybridMultilevel"/>
    <w:tmpl w:val="2A2C1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3585"/>
    <w:multiLevelType w:val="hybridMultilevel"/>
    <w:tmpl w:val="6BAAF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F1B"/>
    <w:multiLevelType w:val="hybridMultilevel"/>
    <w:tmpl w:val="53207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B4F54"/>
    <w:multiLevelType w:val="hybridMultilevel"/>
    <w:tmpl w:val="61AC8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72"/>
    <w:rsid w:val="000711B5"/>
    <w:rsid w:val="000B6B94"/>
    <w:rsid w:val="00160A62"/>
    <w:rsid w:val="00177EDC"/>
    <w:rsid w:val="001D508C"/>
    <w:rsid w:val="001E1808"/>
    <w:rsid w:val="00226788"/>
    <w:rsid w:val="00277AE4"/>
    <w:rsid w:val="00283C6D"/>
    <w:rsid w:val="002E1D2A"/>
    <w:rsid w:val="002E28A8"/>
    <w:rsid w:val="00340EDD"/>
    <w:rsid w:val="003A3C81"/>
    <w:rsid w:val="004479EB"/>
    <w:rsid w:val="0046510E"/>
    <w:rsid w:val="004B6938"/>
    <w:rsid w:val="004D1611"/>
    <w:rsid w:val="004F107E"/>
    <w:rsid w:val="004F22FF"/>
    <w:rsid w:val="00524C68"/>
    <w:rsid w:val="005546DC"/>
    <w:rsid w:val="00596E04"/>
    <w:rsid w:val="005A2BCF"/>
    <w:rsid w:val="005A39CE"/>
    <w:rsid w:val="005E7953"/>
    <w:rsid w:val="005F48F5"/>
    <w:rsid w:val="00605661"/>
    <w:rsid w:val="006463BC"/>
    <w:rsid w:val="00663852"/>
    <w:rsid w:val="0067627C"/>
    <w:rsid w:val="0079031C"/>
    <w:rsid w:val="007C2316"/>
    <w:rsid w:val="007D6B98"/>
    <w:rsid w:val="008614E1"/>
    <w:rsid w:val="008A7116"/>
    <w:rsid w:val="009B6ABD"/>
    <w:rsid w:val="00A24284"/>
    <w:rsid w:val="00AA639F"/>
    <w:rsid w:val="00AE3D01"/>
    <w:rsid w:val="00B41B1A"/>
    <w:rsid w:val="00BD748D"/>
    <w:rsid w:val="00C318F7"/>
    <w:rsid w:val="00C64C7D"/>
    <w:rsid w:val="00C70A95"/>
    <w:rsid w:val="00C76601"/>
    <w:rsid w:val="00CB640E"/>
    <w:rsid w:val="00D41556"/>
    <w:rsid w:val="00D9520B"/>
    <w:rsid w:val="00DB451E"/>
    <w:rsid w:val="00DD14ED"/>
    <w:rsid w:val="00E3777F"/>
    <w:rsid w:val="00EB7BF0"/>
    <w:rsid w:val="00EF1472"/>
    <w:rsid w:val="00F01D94"/>
    <w:rsid w:val="00F43A07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B1327"/>
  <w15:docId w15:val="{63636F2D-0381-43F9-BBFF-FD8736C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41B1A"/>
  </w:style>
  <w:style w:type="paragraph" w:styleId="Nadpis1">
    <w:name w:val="heading 1"/>
    <w:basedOn w:val="Normln"/>
    <w:next w:val="Normln"/>
    <w:qFormat/>
    <w:rsid w:val="00B41B1A"/>
    <w:pPr>
      <w:keepNext/>
      <w:widowControl w:val="0"/>
      <w:spacing w:before="120" w:line="240" w:lineRule="atLeast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F1472"/>
    <w:pPr>
      <w:jc w:val="center"/>
    </w:pPr>
    <w:rPr>
      <w:rFonts w:ascii="Arial" w:hAnsi="Arial"/>
      <w:caps/>
      <w:sz w:val="24"/>
    </w:rPr>
  </w:style>
  <w:style w:type="paragraph" w:styleId="Odstavecseseznamem">
    <w:name w:val="List Paragraph"/>
    <w:basedOn w:val="Normln"/>
    <w:uiPriority w:val="34"/>
    <w:qFormat/>
    <w:rsid w:val="00DB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Kalkulace nákladů na projekt Likvidace netýkavky na území CHKO Labské pískovce</vt:lpstr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 nákladů na projekt Likvidace netýkavky na území CHKO Labské pískovce</dc:title>
  <dc:creator>SCHKO</dc:creator>
  <cp:lastModifiedBy>Jana Tutkova</cp:lastModifiedBy>
  <cp:revision>5</cp:revision>
  <cp:lastPrinted>2023-08-02T06:42:00Z</cp:lastPrinted>
  <dcterms:created xsi:type="dcterms:W3CDTF">2022-08-19T12:05:00Z</dcterms:created>
  <dcterms:modified xsi:type="dcterms:W3CDTF">2024-07-16T10:57:00Z</dcterms:modified>
</cp:coreProperties>
</file>