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3C76" w14:textId="2FEF41FC" w:rsidR="00D6181B" w:rsidRPr="00AC7A86" w:rsidRDefault="00C0145D" w:rsidP="00A96DD8">
      <w:pPr>
        <w:pStyle w:val="Nadpis1"/>
        <w:spacing w:before="240"/>
        <w:jc w:val="center"/>
        <w:rPr>
          <w:rFonts w:ascii="Times New Roman" w:hAnsi="Times New Roman"/>
          <w:sz w:val="28"/>
          <w:szCs w:val="28"/>
        </w:rPr>
      </w:pPr>
      <w:r w:rsidRPr="00AC7A86">
        <w:rPr>
          <w:rFonts w:ascii="Times New Roman" w:hAnsi="Times New Roman"/>
          <w:sz w:val="28"/>
          <w:szCs w:val="28"/>
        </w:rPr>
        <w:t>Kupní smlouva</w:t>
      </w:r>
    </w:p>
    <w:p w14:paraId="52D5B7EF" w14:textId="57D5D639" w:rsidR="00C0145D" w:rsidRPr="00AC7A86" w:rsidRDefault="008D40D2" w:rsidP="00C0145D">
      <w:pPr>
        <w:jc w:val="center"/>
        <w:rPr>
          <w:b/>
          <w:sz w:val="28"/>
          <w:szCs w:val="28"/>
        </w:rPr>
      </w:pPr>
      <w:r w:rsidRPr="00AC7A86">
        <w:rPr>
          <w:b/>
          <w:sz w:val="28"/>
          <w:szCs w:val="28"/>
        </w:rPr>
        <w:t xml:space="preserve">na dodání </w:t>
      </w:r>
      <w:r w:rsidR="00D07479">
        <w:rPr>
          <w:b/>
          <w:bCs/>
          <w:sz w:val="28"/>
          <w:szCs w:val="28"/>
        </w:rPr>
        <w:t xml:space="preserve">3 ks </w:t>
      </w:r>
      <w:r w:rsidR="0009566E" w:rsidRPr="00AC7A86">
        <w:rPr>
          <w:b/>
          <w:bCs/>
          <w:sz w:val="28"/>
          <w:szCs w:val="28"/>
        </w:rPr>
        <w:t xml:space="preserve">souprav mobilních vah </w:t>
      </w:r>
      <w:r w:rsidR="005012C0" w:rsidRPr="00AC7A86">
        <w:rPr>
          <w:b/>
          <w:bCs/>
          <w:sz w:val="28"/>
          <w:szCs w:val="28"/>
        </w:rPr>
        <w:t>na</w:t>
      </w:r>
      <w:r w:rsidR="0009566E" w:rsidRPr="00AC7A86">
        <w:rPr>
          <w:b/>
          <w:bCs/>
          <w:sz w:val="28"/>
          <w:szCs w:val="28"/>
        </w:rPr>
        <w:t xml:space="preserve"> kontrolní vážení vozidel</w:t>
      </w:r>
    </w:p>
    <w:p w14:paraId="4F12A0FF" w14:textId="127358AC" w:rsidR="00D6181B" w:rsidRPr="00AC7A86" w:rsidRDefault="00E0427A" w:rsidP="0081525D">
      <w:pPr>
        <w:pStyle w:val="Nadpis1"/>
        <w:spacing w:before="120" w:after="120" w:line="240" w:lineRule="auto"/>
        <w:jc w:val="center"/>
        <w:rPr>
          <w:rFonts w:ascii="Times New Roman" w:hAnsi="Times New Roman"/>
          <w:b w:val="0"/>
          <w:sz w:val="22"/>
          <w:szCs w:val="22"/>
        </w:rPr>
      </w:pPr>
      <w:r w:rsidRPr="00AC7A86">
        <w:rPr>
          <w:rFonts w:ascii="Times New Roman" w:hAnsi="Times New Roman"/>
          <w:b w:val="0"/>
          <w:sz w:val="22"/>
          <w:szCs w:val="22"/>
        </w:rPr>
        <w:t xml:space="preserve">uzavřená </w:t>
      </w:r>
      <w:r w:rsidR="001277D1" w:rsidRPr="00AC7A86">
        <w:rPr>
          <w:rFonts w:ascii="Times New Roman" w:hAnsi="Times New Roman"/>
          <w:b w:val="0"/>
          <w:sz w:val="22"/>
          <w:szCs w:val="22"/>
        </w:rPr>
        <w:t>na základě</w:t>
      </w:r>
      <w:r w:rsidRPr="00AC7A86">
        <w:rPr>
          <w:rFonts w:ascii="Times New Roman" w:hAnsi="Times New Roman"/>
          <w:b w:val="0"/>
          <w:sz w:val="22"/>
          <w:szCs w:val="22"/>
        </w:rPr>
        <w:t xml:space="preserve"> ustanovení </w:t>
      </w:r>
      <w:r w:rsidR="00796A31" w:rsidRPr="00AC7A86">
        <w:rPr>
          <w:rFonts w:ascii="Times New Roman" w:hAnsi="Times New Roman"/>
          <w:b w:val="0"/>
          <w:sz w:val="22"/>
          <w:szCs w:val="22"/>
        </w:rPr>
        <w:t>§</w:t>
      </w:r>
      <w:r w:rsidR="00C0145D" w:rsidRPr="00AC7A86">
        <w:rPr>
          <w:rFonts w:ascii="Times New Roman" w:hAnsi="Times New Roman"/>
          <w:b w:val="0"/>
          <w:sz w:val="22"/>
          <w:szCs w:val="22"/>
        </w:rPr>
        <w:t xml:space="preserve"> 2079</w:t>
      </w:r>
      <w:r w:rsidR="00796A31" w:rsidRPr="00AC7A86">
        <w:rPr>
          <w:rFonts w:ascii="Times New Roman" w:hAnsi="Times New Roman"/>
          <w:b w:val="0"/>
          <w:sz w:val="22"/>
          <w:szCs w:val="22"/>
        </w:rPr>
        <w:t xml:space="preserve"> zákona č. 89/2012 Sb., </w:t>
      </w:r>
      <w:r w:rsidR="0081525D" w:rsidRPr="00AC7A86">
        <w:rPr>
          <w:rFonts w:ascii="Times New Roman" w:hAnsi="Times New Roman"/>
          <w:b w:val="0"/>
          <w:sz w:val="22"/>
          <w:szCs w:val="22"/>
        </w:rPr>
        <w:t>o</w:t>
      </w:r>
      <w:r w:rsidR="00796A31" w:rsidRPr="00AC7A86">
        <w:rPr>
          <w:rFonts w:ascii="Times New Roman" w:hAnsi="Times New Roman"/>
          <w:b w:val="0"/>
          <w:sz w:val="22"/>
          <w:szCs w:val="22"/>
        </w:rPr>
        <w:t>bčanský zákoník</w:t>
      </w:r>
      <w:r w:rsidR="0081525D" w:rsidRPr="00AC7A86">
        <w:rPr>
          <w:rFonts w:ascii="Times New Roman" w:hAnsi="Times New Roman"/>
          <w:b w:val="0"/>
          <w:sz w:val="22"/>
          <w:szCs w:val="22"/>
        </w:rPr>
        <w:t xml:space="preserve">, ve znění pozdějších předpisů </w:t>
      </w:r>
      <w:r w:rsidR="00796A31" w:rsidRPr="00AC7A86">
        <w:rPr>
          <w:rFonts w:ascii="Times New Roman" w:hAnsi="Times New Roman"/>
          <w:b w:val="0"/>
          <w:sz w:val="22"/>
          <w:szCs w:val="22"/>
        </w:rPr>
        <w:t>(dále jen „</w:t>
      </w:r>
      <w:r w:rsidR="0081525D" w:rsidRPr="00AC7A86">
        <w:rPr>
          <w:rFonts w:ascii="Times New Roman" w:hAnsi="Times New Roman"/>
          <w:b w:val="0"/>
          <w:sz w:val="22"/>
          <w:szCs w:val="22"/>
        </w:rPr>
        <w:t>o</w:t>
      </w:r>
      <w:r w:rsidR="00796A31" w:rsidRPr="00AC7A86">
        <w:rPr>
          <w:rFonts w:ascii="Times New Roman" w:hAnsi="Times New Roman"/>
          <w:b w:val="0"/>
          <w:sz w:val="22"/>
          <w:szCs w:val="22"/>
        </w:rPr>
        <w:t>bčanský zákoník“)</w:t>
      </w:r>
    </w:p>
    <w:p w14:paraId="48133B40" w14:textId="77777777" w:rsidR="006146E3" w:rsidRPr="00AC7A86" w:rsidRDefault="006146E3" w:rsidP="0060108D">
      <w:pPr>
        <w:pStyle w:val="Nadpis1"/>
        <w:numPr>
          <w:ilvl w:val="0"/>
          <w:numId w:val="12"/>
        </w:numPr>
        <w:spacing w:before="240" w:after="12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Smluvní strany</w:t>
      </w:r>
    </w:p>
    <w:p w14:paraId="24D4D633" w14:textId="7D28EB7C" w:rsidR="000B5CB7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Název:</w:t>
      </w:r>
      <w:r w:rsidRPr="00AC7A86">
        <w:rPr>
          <w:sz w:val="22"/>
          <w:szCs w:val="22"/>
        </w:rPr>
        <w:tab/>
        <w:t>Centrum služeb pro silniční dopravu</w:t>
      </w:r>
    </w:p>
    <w:p w14:paraId="142A351A" w14:textId="299504EF" w:rsidR="000B5CB7" w:rsidRPr="00AC7A86" w:rsidRDefault="008E073F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Sídlo</w:t>
      </w:r>
      <w:r w:rsidR="000B5CB7" w:rsidRPr="00AC7A86">
        <w:rPr>
          <w:sz w:val="22"/>
          <w:szCs w:val="22"/>
        </w:rPr>
        <w:t>:</w:t>
      </w:r>
      <w:r w:rsidR="000B5CB7" w:rsidRPr="00AC7A86">
        <w:rPr>
          <w:sz w:val="22"/>
          <w:szCs w:val="22"/>
        </w:rPr>
        <w:tab/>
        <w:t>ná</w:t>
      </w:r>
      <w:r w:rsidR="0072600B" w:rsidRPr="00AC7A86">
        <w:rPr>
          <w:sz w:val="22"/>
          <w:szCs w:val="22"/>
        </w:rPr>
        <w:t>bř</w:t>
      </w:r>
      <w:r w:rsidR="00CC2105" w:rsidRPr="00AC7A86">
        <w:rPr>
          <w:sz w:val="22"/>
          <w:szCs w:val="22"/>
        </w:rPr>
        <w:t>eží</w:t>
      </w:r>
      <w:r w:rsidR="0072600B" w:rsidRPr="00AC7A86">
        <w:rPr>
          <w:sz w:val="22"/>
          <w:szCs w:val="22"/>
        </w:rPr>
        <w:t xml:space="preserve"> L</w:t>
      </w:r>
      <w:r w:rsidR="00CC2105" w:rsidRPr="00AC7A86">
        <w:rPr>
          <w:sz w:val="22"/>
          <w:szCs w:val="22"/>
        </w:rPr>
        <w:t>udvíka</w:t>
      </w:r>
      <w:r w:rsidR="0072600B" w:rsidRPr="00AC7A86">
        <w:rPr>
          <w:sz w:val="22"/>
          <w:szCs w:val="22"/>
        </w:rPr>
        <w:t xml:space="preserve"> Svobody 1222/12, 110 15 </w:t>
      </w:r>
      <w:r w:rsidR="000B5CB7" w:rsidRPr="00AC7A86">
        <w:rPr>
          <w:sz w:val="22"/>
          <w:szCs w:val="22"/>
        </w:rPr>
        <w:t>Praha 1</w:t>
      </w:r>
    </w:p>
    <w:p w14:paraId="3243E05E" w14:textId="77777777" w:rsidR="000B5CB7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IČO:</w:t>
      </w:r>
      <w:r w:rsidRPr="00AC7A86">
        <w:rPr>
          <w:sz w:val="22"/>
          <w:szCs w:val="22"/>
        </w:rPr>
        <w:tab/>
        <w:t>70898219</w:t>
      </w:r>
    </w:p>
    <w:p w14:paraId="71033948" w14:textId="77777777" w:rsidR="000B5CB7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DIČ:</w:t>
      </w:r>
      <w:r w:rsidRPr="00AC7A86">
        <w:rPr>
          <w:sz w:val="22"/>
          <w:szCs w:val="22"/>
        </w:rPr>
        <w:tab/>
        <w:t>CZ70898219</w:t>
      </w:r>
    </w:p>
    <w:p w14:paraId="23B975C5" w14:textId="283AAA04" w:rsidR="000B5CB7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Bankovní spojení:</w:t>
      </w:r>
      <w:r w:rsidRPr="00AC7A86">
        <w:rPr>
          <w:sz w:val="22"/>
          <w:szCs w:val="22"/>
        </w:rPr>
        <w:tab/>
      </w:r>
      <w:r w:rsidR="009C4218">
        <w:rPr>
          <w:sz w:val="22"/>
          <w:szCs w:val="22"/>
        </w:rPr>
        <w:t>XX</w:t>
      </w:r>
    </w:p>
    <w:p w14:paraId="1CE7CEBA" w14:textId="2A5A25D2" w:rsidR="000B5CB7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Číslo účtu:</w:t>
      </w:r>
      <w:r w:rsidRPr="00AC7A86">
        <w:rPr>
          <w:sz w:val="22"/>
          <w:szCs w:val="22"/>
        </w:rPr>
        <w:tab/>
      </w:r>
      <w:r w:rsidR="009C4218">
        <w:rPr>
          <w:sz w:val="22"/>
          <w:szCs w:val="22"/>
        </w:rPr>
        <w:t>XX</w:t>
      </w:r>
    </w:p>
    <w:p w14:paraId="03F265FA" w14:textId="414E9E63" w:rsidR="000B5CB7" w:rsidRPr="006A5AE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Zástupce pro věci smluvní:</w:t>
      </w:r>
      <w:r w:rsidRPr="00AC7A86">
        <w:rPr>
          <w:sz w:val="22"/>
          <w:szCs w:val="22"/>
        </w:rPr>
        <w:tab/>
      </w:r>
      <w:r w:rsidR="00AE0A40" w:rsidRPr="006A5AE6">
        <w:rPr>
          <w:sz w:val="22"/>
          <w:szCs w:val="22"/>
        </w:rPr>
        <w:t>JUDr. Lenka Ptáčková Melicharová, MBA</w:t>
      </w:r>
      <w:r w:rsidRPr="006A5AE6">
        <w:rPr>
          <w:sz w:val="22"/>
          <w:szCs w:val="22"/>
        </w:rPr>
        <w:t>, ředitelka</w:t>
      </w:r>
    </w:p>
    <w:p w14:paraId="053EE856" w14:textId="11D15A2C" w:rsidR="000B5CB7" w:rsidRPr="006A5AE6" w:rsidRDefault="000B5CB7" w:rsidP="00936A2E">
      <w:pPr>
        <w:tabs>
          <w:tab w:val="left" w:pos="2835"/>
        </w:tabs>
        <w:ind w:left="2832" w:hanging="2832"/>
        <w:jc w:val="both"/>
        <w:rPr>
          <w:sz w:val="22"/>
          <w:szCs w:val="22"/>
        </w:rPr>
      </w:pPr>
      <w:r w:rsidRPr="006A5AE6">
        <w:rPr>
          <w:sz w:val="22"/>
          <w:szCs w:val="22"/>
        </w:rPr>
        <w:t>Zástupce pro věci technické:</w:t>
      </w:r>
      <w:r w:rsidRPr="006A5AE6">
        <w:rPr>
          <w:sz w:val="22"/>
          <w:szCs w:val="22"/>
        </w:rPr>
        <w:tab/>
      </w:r>
      <w:r w:rsidR="009C4218">
        <w:rPr>
          <w:sz w:val="22"/>
          <w:szCs w:val="22"/>
        </w:rPr>
        <w:t>XX</w:t>
      </w:r>
    </w:p>
    <w:p w14:paraId="5963EDC7" w14:textId="44091C36" w:rsidR="000B5CB7" w:rsidRPr="006A5AE6" w:rsidRDefault="00CC2105" w:rsidP="00936A2E">
      <w:pPr>
        <w:tabs>
          <w:tab w:val="left" w:pos="2835"/>
        </w:tabs>
        <w:jc w:val="both"/>
        <w:rPr>
          <w:sz w:val="22"/>
          <w:szCs w:val="22"/>
        </w:rPr>
      </w:pPr>
      <w:r w:rsidRPr="006A5AE6">
        <w:rPr>
          <w:color w:val="000000" w:themeColor="text1"/>
          <w:sz w:val="22"/>
          <w:szCs w:val="22"/>
        </w:rPr>
        <w:t>Telefon</w:t>
      </w:r>
      <w:r w:rsidR="000B5CB7" w:rsidRPr="006A5AE6">
        <w:rPr>
          <w:color w:val="000000" w:themeColor="text1"/>
          <w:sz w:val="22"/>
          <w:szCs w:val="22"/>
        </w:rPr>
        <w:t>:</w:t>
      </w:r>
      <w:r w:rsidR="000B5CB7" w:rsidRPr="006A5AE6">
        <w:rPr>
          <w:color w:val="FF0000"/>
          <w:sz w:val="22"/>
          <w:szCs w:val="22"/>
        </w:rPr>
        <w:tab/>
      </w:r>
      <w:r w:rsidR="009C4218">
        <w:rPr>
          <w:sz w:val="22"/>
          <w:szCs w:val="22"/>
        </w:rPr>
        <w:t>XX</w:t>
      </w:r>
    </w:p>
    <w:p w14:paraId="69A5D085" w14:textId="13DFB0F2" w:rsidR="000B5CB7" w:rsidRPr="006A5AE6" w:rsidRDefault="000B5CB7" w:rsidP="009A5A56">
      <w:pPr>
        <w:tabs>
          <w:tab w:val="left" w:pos="2835"/>
        </w:tabs>
        <w:jc w:val="both"/>
        <w:rPr>
          <w:color w:val="000000" w:themeColor="text1"/>
          <w:sz w:val="22"/>
          <w:szCs w:val="22"/>
        </w:rPr>
      </w:pPr>
      <w:r w:rsidRPr="006A5AE6">
        <w:rPr>
          <w:color w:val="000000" w:themeColor="text1"/>
          <w:sz w:val="22"/>
          <w:szCs w:val="22"/>
        </w:rPr>
        <w:t>E-mail:</w:t>
      </w:r>
      <w:r w:rsidRPr="006A5AE6">
        <w:rPr>
          <w:color w:val="000000" w:themeColor="text1"/>
          <w:sz w:val="22"/>
          <w:szCs w:val="22"/>
        </w:rPr>
        <w:tab/>
      </w:r>
      <w:r w:rsidR="009C4218">
        <w:rPr>
          <w:color w:val="000000"/>
          <w:sz w:val="22"/>
          <w:szCs w:val="22"/>
        </w:rPr>
        <w:t>XX</w:t>
      </w:r>
    </w:p>
    <w:p w14:paraId="193D675E" w14:textId="04526E2E" w:rsidR="000B5CB7" w:rsidRPr="00AC7A86" w:rsidRDefault="000B5CB7" w:rsidP="00936A2E">
      <w:pPr>
        <w:jc w:val="both"/>
        <w:rPr>
          <w:sz w:val="22"/>
          <w:szCs w:val="22"/>
        </w:rPr>
      </w:pPr>
      <w:r w:rsidRPr="00AC7A86">
        <w:rPr>
          <w:sz w:val="22"/>
          <w:szCs w:val="22"/>
        </w:rPr>
        <w:t>(dále jen „</w:t>
      </w:r>
      <w:r w:rsidR="00C0145D" w:rsidRPr="00AC7A86">
        <w:rPr>
          <w:bCs/>
          <w:sz w:val="22"/>
          <w:szCs w:val="22"/>
        </w:rPr>
        <w:t>kupující</w:t>
      </w:r>
      <w:r w:rsidRPr="00AC7A86">
        <w:rPr>
          <w:sz w:val="22"/>
          <w:szCs w:val="22"/>
        </w:rPr>
        <w:t>“)</w:t>
      </w:r>
    </w:p>
    <w:p w14:paraId="63B34DF3" w14:textId="77777777" w:rsidR="000B5CB7" w:rsidRPr="00AC7A86" w:rsidRDefault="000B5CB7" w:rsidP="00936A2E">
      <w:pPr>
        <w:jc w:val="both"/>
        <w:rPr>
          <w:sz w:val="22"/>
          <w:szCs w:val="22"/>
        </w:rPr>
      </w:pPr>
    </w:p>
    <w:p w14:paraId="70C24415" w14:textId="77777777" w:rsidR="000B5CB7" w:rsidRPr="00AC7A86" w:rsidRDefault="000B5CB7" w:rsidP="00936A2E">
      <w:pPr>
        <w:jc w:val="both"/>
        <w:rPr>
          <w:sz w:val="22"/>
          <w:szCs w:val="22"/>
        </w:rPr>
      </w:pPr>
      <w:r w:rsidRPr="00AC7A86">
        <w:rPr>
          <w:sz w:val="22"/>
          <w:szCs w:val="22"/>
        </w:rPr>
        <w:t xml:space="preserve">a </w:t>
      </w:r>
    </w:p>
    <w:p w14:paraId="67BACD8A" w14:textId="77777777" w:rsidR="000B5CB7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</w:p>
    <w:p w14:paraId="046C2757" w14:textId="3E066899" w:rsidR="0072600B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Název:</w:t>
      </w:r>
      <w:r w:rsidRPr="00AC7A86">
        <w:rPr>
          <w:sz w:val="22"/>
          <w:szCs w:val="22"/>
        </w:rPr>
        <w:tab/>
      </w:r>
      <w:bookmarkStart w:id="0" w:name="_Hlk69736762"/>
      <w:r w:rsidR="000B478E">
        <w:rPr>
          <w:sz w:val="22"/>
          <w:szCs w:val="22"/>
        </w:rPr>
        <w:t>V</w:t>
      </w:r>
      <w:bookmarkEnd w:id="0"/>
      <w:r w:rsidR="000B478E">
        <w:rPr>
          <w:sz w:val="22"/>
          <w:szCs w:val="22"/>
        </w:rPr>
        <w:t>AS Servis spol. s r.o.</w:t>
      </w:r>
    </w:p>
    <w:p w14:paraId="442DDFEA" w14:textId="428CC019" w:rsidR="000B5CB7" w:rsidRPr="00AC7A86" w:rsidRDefault="008E073F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Sídlo</w:t>
      </w:r>
      <w:r w:rsidR="000B5CB7" w:rsidRPr="00AC7A86">
        <w:rPr>
          <w:sz w:val="22"/>
          <w:szCs w:val="22"/>
        </w:rPr>
        <w:t>:</w:t>
      </w:r>
      <w:r w:rsidR="000B5CB7" w:rsidRPr="00AC7A86">
        <w:rPr>
          <w:sz w:val="22"/>
          <w:szCs w:val="22"/>
        </w:rPr>
        <w:tab/>
      </w:r>
      <w:r w:rsidR="000B478E">
        <w:rPr>
          <w:sz w:val="22"/>
          <w:szCs w:val="22"/>
        </w:rPr>
        <w:t>ČSLA 703, 39111 Planá nad Lužnicí</w:t>
      </w:r>
    </w:p>
    <w:p w14:paraId="2EF3ED66" w14:textId="1EADE89C" w:rsidR="000B5CB7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IČO:</w:t>
      </w:r>
      <w:r w:rsidRPr="00AC7A86">
        <w:rPr>
          <w:sz w:val="22"/>
          <w:szCs w:val="22"/>
        </w:rPr>
        <w:tab/>
      </w:r>
      <w:r w:rsidR="000B478E">
        <w:rPr>
          <w:sz w:val="22"/>
          <w:szCs w:val="22"/>
        </w:rPr>
        <w:t>25169076</w:t>
      </w:r>
    </w:p>
    <w:p w14:paraId="5EE73047" w14:textId="5AE209D0" w:rsidR="000B5CB7" w:rsidRPr="00AC7A86" w:rsidRDefault="004239E8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DIČ:</w:t>
      </w:r>
      <w:r w:rsidRPr="00AC7A86">
        <w:rPr>
          <w:sz w:val="22"/>
          <w:szCs w:val="22"/>
        </w:rPr>
        <w:tab/>
      </w:r>
      <w:r w:rsidR="000B478E">
        <w:rPr>
          <w:sz w:val="22"/>
          <w:szCs w:val="22"/>
        </w:rPr>
        <w:t>CZ25169076</w:t>
      </w:r>
    </w:p>
    <w:p w14:paraId="663405E8" w14:textId="671917B3" w:rsidR="000B5CB7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Bankovní spojení:</w:t>
      </w:r>
      <w:r w:rsidRPr="00AC7A86">
        <w:rPr>
          <w:sz w:val="22"/>
          <w:szCs w:val="22"/>
        </w:rPr>
        <w:tab/>
      </w:r>
      <w:r w:rsidR="009C4218">
        <w:rPr>
          <w:sz w:val="22"/>
          <w:szCs w:val="22"/>
        </w:rPr>
        <w:t>XX</w:t>
      </w:r>
    </w:p>
    <w:p w14:paraId="74D3879E" w14:textId="446379B5" w:rsidR="000B5CB7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Číslo účtu:</w:t>
      </w:r>
      <w:r w:rsidRPr="00AC7A86">
        <w:rPr>
          <w:sz w:val="22"/>
          <w:szCs w:val="22"/>
        </w:rPr>
        <w:tab/>
      </w:r>
      <w:r w:rsidR="009C4218">
        <w:rPr>
          <w:sz w:val="22"/>
          <w:szCs w:val="22"/>
        </w:rPr>
        <w:t>XX</w:t>
      </w:r>
    </w:p>
    <w:p w14:paraId="773FE468" w14:textId="6996EAD2" w:rsidR="00CC2105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Zástupce pro věci smluvní:</w:t>
      </w:r>
      <w:r w:rsidR="00CC2105" w:rsidRPr="00AC7A86">
        <w:rPr>
          <w:sz w:val="22"/>
          <w:szCs w:val="22"/>
        </w:rPr>
        <w:t xml:space="preserve"> </w:t>
      </w:r>
      <w:r w:rsidR="00CC2105" w:rsidRPr="00AC7A86">
        <w:rPr>
          <w:sz w:val="22"/>
          <w:szCs w:val="22"/>
        </w:rPr>
        <w:tab/>
      </w:r>
      <w:r w:rsidR="00D704D5">
        <w:rPr>
          <w:sz w:val="22"/>
          <w:szCs w:val="22"/>
        </w:rPr>
        <w:t>Miroslav Turan</w:t>
      </w:r>
    </w:p>
    <w:p w14:paraId="7206BFA4" w14:textId="686CB0F4" w:rsidR="000B5CB7" w:rsidRPr="00AC7A86" w:rsidRDefault="00CC2105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Zástupce pro věci technické</w:t>
      </w:r>
      <w:r w:rsidR="000B5CB7" w:rsidRPr="00AC7A86">
        <w:rPr>
          <w:sz w:val="22"/>
          <w:szCs w:val="22"/>
        </w:rPr>
        <w:tab/>
      </w:r>
      <w:r w:rsidR="009C4218">
        <w:rPr>
          <w:sz w:val="22"/>
          <w:szCs w:val="22"/>
        </w:rPr>
        <w:t>XX</w:t>
      </w:r>
    </w:p>
    <w:p w14:paraId="6F19317B" w14:textId="2AD75874" w:rsidR="00CC2105" w:rsidRPr="00AC7A86" w:rsidRDefault="00CC2105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color w:val="000000" w:themeColor="text1"/>
          <w:sz w:val="22"/>
          <w:szCs w:val="22"/>
        </w:rPr>
        <w:t>Telefon:</w:t>
      </w:r>
      <w:r w:rsidRPr="00AC7A86">
        <w:rPr>
          <w:color w:val="000000" w:themeColor="text1"/>
          <w:sz w:val="22"/>
          <w:szCs w:val="22"/>
        </w:rPr>
        <w:tab/>
      </w:r>
      <w:r w:rsidR="009C4218">
        <w:rPr>
          <w:sz w:val="22"/>
          <w:szCs w:val="22"/>
        </w:rPr>
        <w:t>XX</w:t>
      </w:r>
    </w:p>
    <w:p w14:paraId="6A08E07D" w14:textId="13A680E7" w:rsidR="00CC2105" w:rsidRPr="00AC7A86" w:rsidRDefault="00CC2105" w:rsidP="00C0145D">
      <w:pPr>
        <w:tabs>
          <w:tab w:val="left" w:pos="2835"/>
        </w:tabs>
        <w:spacing w:after="60"/>
        <w:jc w:val="both"/>
        <w:rPr>
          <w:sz w:val="22"/>
          <w:szCs w:val="22"/>
        </w:rPr>
      </w:pPr>
      <w:r w:rsidRPr="00AC7A86">
        <w:rPr>
          <w:color w:val="000000" w:themeColor="text1"/>
          <w:sz w:val="22"/>
          <w:szCs w:val="22"/>
        </w:rPr>
        <w:t>E-mail:</w:t>
      </w:r>
      <w:r w:rsidRPr="00AC7A86">
        <w:rPr>
          <w:color w:val="000000" w:themeColor="text1"/>
          <w:sz w:val="22"/>
          <w:szCs w:val="22"/>
        </w:rPr>
        <w:tab/>
      </w:r>
      <w:r w:rsidR="009C4218">
        <w:rPr>
          <w:sz w:val="22"/>
          <w:szCs w:val="22"/>
        </w:rPr>
        <w:t>XX</w:t>
      </w:r>
    </w:p>
    <w:p w14:paraId="68F8D690" w14:textId="5988BBE6" w:rsidR="00D65B0E" w:rsidRPr="00AC7A86" w:rsidRDefault="000B5CB7" w:rsidP="00D65B0E">
      <w:pPr>
        <w:tabs>
          <w:tab w:val="left" w:pos="2835"/>
        </w:tabs>
        <w:spacing w:after="120"/>
        <w:jc w:val="both"/>
        <w:rPr>
          <w:sz w:val="22"/>
          <w:szCs w:val="22"/>
        </w:rPr>
      </w:pPr>
      <w:r w:rsidRPr="00AC7A86">
        <w:rPr>
          <w:sz w:val="22"/>
          <w:szCs w:val="22"/>
        </w:rPr>
        <w:t>(dále jen „</w:t>
      </w:r>
      <w:r w:rsidR="00C0145D" w:rsidRPr="00AC7A86">
        <w:rPr>
          <w:sz w:val="22"/>
          <w:szCs w:val="22"/>
        </w:rPr>
        <w:t>prodávající</w:t>
      </w:r>
      <w:r w:rsidRPr="00AC7A86">
        <w:rPr>
          <w:sz w:val="22"/>
          <w:szCs w:val="22"/>
        </w:rPr>
        <w:t>“</w:t>
      </w:r>
      <w:r w:rsidR="0081525D" w:rsidRPr="00AC7A86">
        <w:rPr>
          <w:sz w:val="22"/>
          <w:szCs w:val="22"/>
        </w:rPr>
        <w:t xml:space="preserve">, </w:t>
      </w:r>
      <w:r w:rsidR="00C0145D" w:rsidRPr="00AC7A86">
        <w:rPr>
          <w:sz w:val="22"/>
          <w:szCs w:val="22"/>
        </w:rPr>
        <w:t>kupující</w:t>
      </w:r>
      <w:r w:rsidR="00D65B0E" w:rsidRPr="00AC7A86">
        <w:rPr>
          <w:sz w:val="22"/>
          <w:szCs w:val="22"/>
        </w:rPr>
        <w:t xml:space="preserve"> a p</w:t>
      </w:r>
      <w:r w:rsidR="00C0145D" w:rsidRPr="00AC7A86">
        <w:rPr>
          <w:sz w:val="22"/>
          <w:szCs w:val="22"/>
        </w:rPr>
        <w:t>rodávající</w:t>
      </w:r>
      <w:r w:rsidR="00D65B0E" w:rsidRPr="00AC7A86">
        <w:rPr>
          <w:sz w:val="22"/>
          <w:szCs w:val="22"/>
        </w:rPr>
        <w:t xml:space="preserve"> dále společně označován</w:t>
      </w:r>
      <w:r w:rsidR="008A5505" w:rsidRPr="00AC7A86">
        <w:rPr>
          <w:sz w:val="22"/>
          <w:szCs w:val="22"/>
        </w:rPr>
        <w:t>i</w:t>
      </w:r>
      <w:r w:rsidR="00D65B0E" w:rsidRPr="00AC7A86">
        <w:rPr>
          <w:sz w:val="22"/>
          <w:szCs w:val="22"/>
        </w:rPr>
        <w:t xml:space="preserve"> rovněž jako „</w:t>
      </w:r>
      <w:r w:rsidR="00404735" w:rsidRPr="00AC7A86">
        <w:rPr>
          <w:sz w:val="22"/>
          <w:szCs w:val="22"/>
        </w:rPr>
        <w:t>s</w:t>
      </w:r>
      <w:r w:rsidR="00D65B0E" w:rsidRPr="00AC7A86">
        <w:rPr>
          <w:sz w:val="22"/>
          <w:szCs w:val="22"/>
        </w:rPr>
        <w:t>mluvní strany“ nebo jednotlivě jako „</w:t>
      </w:r>
      <w:r w:rsidR="00404735" w:rsidRPr="00AC7A86">
        <w:rPr>
          <w:sz w:val="22"/>
          <w:szCs w:val="22"/>
        </w:rPr>
        <w:t>s</w:t>
      </w:r>
      <w:r w:rsidR="00D65B0E" w:rsidRPr="00AC7A86">
        <w:rPr>
          <w:sz w:val="22"/>
          <w:szCs w:val="22"/>
        </w:rPr>
        <w:t>mluvní strana“)</w:t>
      </w:r>
      <w:r w:rsidR="0081525D" w:rsidRPr="00AC7A86">
        <w:rPr>
          <w:sz w:val="22"/>
          <w:szCs w:val="22"/>
        </w:rPr>
        <w:t>.</w:t>
      </w:r>
    </w:p>
    <w:p w14:paraId="53C3E36E" w14:textId="40F5A885" w:rsidR="006146E3" w:rsidRPr="00AC7A86" w:rsidRDefault="006146E3" w:rsidP="009A5A56">
      <w:pPr>
        <w:pStyle w:val="Nadpis1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Předmět </w:t>
      </w:r>
      <w:r w:rsidR="000926AD" w:rsidRPr="00AC7A86">
        <w:rPr>
          <w:rFonts w:ascii="Times New Roman" w:hAnsi="Times New Roman"/>
          <w:sz w:val="22"/>
          <w:szCs w:val="22"/>
        </w:rPr>
        <w:t>plnění</w:t>
      </w:r>
    </w:p>
    <w:p w14:paraId="59EFB79F" w14:textId="1D5F718B" w:rsidR="00C0145D" w:rsidRPr="00AC7A86" w:rsidRDefault="00C37278" w:rsidP="009A5A56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Kupní s</w:t>
      </w:r>
      <w:r w:rsidR="00C0145D" w:rsidRPr="00AC7A86">
        <w:rPr>
          <w:rFonts w:ascii="Times New Roman" w:hAnsi="Times New Roman"/>
          <w:sz w:val="22"/>
          <w:szCs w:val="22"/>
        </w:rPr>
        <w:t xml:space="preserve">mlouva </w:t>
      </w:r>
      <w:r w:rsidR="008D40D2" w:rsidRPr="00AC7A86">
        <w:rPr>
          <w:rFonts w:ascii="Times New Roman" w:hAnsi="Times New Roman"/>
          <w:sz w:val="22"/>
          <w:szCs w:val="22"/>
        </w:rPr>
        <w:t xml:space="preserve">na dodání </w:t>
      </w:r>
      <w:r w:rsidR="00F76313" w:rsidRPr="00AC7A86">
        <w:rPr>
          <w:rFonts w:ascii="Times New Roman" w:hAnsi="Times New Roman"/>
          <w:sz w:val="22"/>
          <w:szCs w:val="22"/>
        </w:rPr>
        <w:t>3</w:t>
      </w:r>
      <w:r w:rsidR="008D40D2" w:rsidRPr="00AC7A86">
        <w:rPr>
          <w:rFonts w:ascii="Times New Roman" w:hAnsi="Times New Roman"/>
          <w:sz w:val="22"/>
          <w:szCs w:val="22"/>
        </w:rPr>
        <w:t xml:space="preserve"> souprav mobilních vah na kontrolní vážení vozidel </w:t>
      </w:r>
      <w:r w:rsidR="0001660B" w:rsidRPr="00AC7A86">
        <w:rPr>
          <w:rFonts w:ascii="Times New Roman" w:hAnsi="Times New Roman"/>
          <w:sz w:val="22"/>
          <w:szCs w:val="22"/>
        </w:rPr>
        <w:t xml:space="preserve">(dále jen „smlouva“) </w:t>
      </w:r>
      <w:r w:rsidR="00C0145D" w:rsidRPr="00AC7A86">
        <w:rPr>
          <w:rFonts w:ascii="Times New Roman" w:hAnsi="Times New Roman"/>
          <w:sz w:val="22"/>
          <w:szCs w:val="22"/>
        </w:rPr>
        <w:t>je</w:t>
      </w:r>
      <w:r w:rsidR="0001660B" w:rsidRPr="00AC7A86">
        <w:rPr>
          <w:rFonts w:ascii="Times New Roman" w:hAnsi="Times New Roman"/>
          <w:sz w:val="22"/>
          <w:szCs w:val="22"/>
        </w:rPr>
        <w:t> </w:t>
      </w:r>
      <w:r w:rsidR="00C0145D" w:rsidRPr="00AC7A86">
        <w:rPr>
          <w:rFonts w:ascii="Times New Roman" w:hAnsi="Times New Roman"/>
          <w:sz w:val="22"/>
          <w:szCs w:val="22"/>
        </w:rPr>
        <w:t>uzaví</w:t>
      </w:r>
      <w:r w:rsidR="00E9798B" w:rsidRPr="00AC7A86">
        <w:rPr>
          <w:rFonts w:ascii="Times New Roman" w:hAnsi="Times New Roman"/>
          <w:sz w:val="22"/>
          <w:szCs w:val="22"/>
        </w:rPr>
        <w:t xml:space="preserve">rána mezi kupujícím a prodávajícím na základě výsledků zadávacího řízení na veřejnou zakázku zadávanou </w:t>
      </w:r>
      <w:r w:rsidR="00DF1772">
        <w:rPr>
          <w:rFonts w:ascii="Times New Roman" w:hAnsi="Times New Roman"/>
          <w:sz w:val="22"/>
          <w:szCs w:val="22"/>
        </w:rPr>
        <w:t>ve zjednodušeném podlimitním řízení</w:t>
      </w:r>
      <w:r w:rsidR="00E9798B" w:rsidRPr="00AC7A86">
        <w:rPr>
          <w:rFonts w:ascii="Times New Roman" w:hAnsi="Times New Roman"/>
          <w:sz w:val="22"/>
          <w:szCs w:val="22"/>
        </w:rPr>
        <w:t xml:space="preserve"> </w:t>
      </w:r>
      <w:r w:rsidR="00E9798B" w:rsidRPr="00151CC8">
        <w:rPr>
          <w:rFonts w:ascii="Times New Roman" w:hAnsi="Times New Roman"/>
          <w:sz w:val="22"/>
          <w:szCs w:val="22"/>
        </w:rPr>
        <w:t>dle § 5</w:t>
      </w:r>
      <w:r w:rsidR="00DF1772">
        <w:rPr>
          <w:rFonts w:ascii="Times New Roman" w:hAnsi="Times New Roman"/>
          <w:sz w:val="22"/>
          <w:szCs w:val="22"/>
        </w:rPr>
        <w:t>3</w:t>
      </w:r>
      <w:r w:rsidR="00E9798B" w:rsidRPr="00151CC8">
        <w:rPr>
          <w:rFonts w:ascii="Times New Roman" w:hAnsi="Times New Roman"/>
          <w:sz w:val="22"/>
          <w:szCs w:val="22"/>
        </w:rPr>
        <w:t xml:space="preserve"> zákona č. 134/2016 Sb.,</w:t>
      </w:r>
      <w:r w:rsidR="00E9798B" w:rsidRPr="00AC7A86">
        <w:rPr>
          <w:rFonts w:ascii="Times New Roman" w:hAnsi="Times New Roman"/>
          <w:sz w:val="22"/>
          <w:szCs w:val="22"/>
        </w:rPr>
        <w:t xml:space="preserve"> o zadávání veřejných zakázek, v platném znění (dále jen „</w:t>
      </w:r>
      <w:r w:rsidR="00151CC8">
        <w:rPr>
          <w:rFonts w:ascii="Times New Roman" w:hAnsi="Times New Roman"/>
          <w:sz w:val="22"/>
          <w:szCs w:val="22"/>
        </w:rPr>
        <w:t>z</w:t>
      </w:r>
      <w:r w:rsidR="00E9798B" w:rsidRPr="00AC7A86">
        <w:rPr>
          <w:rFonts w:ascii="Times New Roman" w:hAnsi="Times New Roman"/>
          <w:sz w:val="22"/>
          <w:szCs w:val="22"/>
        </w:rPr>
        <w:t xml:space="preserve">ákon o zadávání veřejných zakázek“), s názvem </w:t>
      </w:r>
      <w:r w:rsidR="00E9798B" w:rsidRPr="002C695F">
        <w:rPr>
          <w:rFonts w:ascii="Times New Roman" w:hAnsi="Times New Roman"/>
          <w:b/>
          <w:bCs/>
          <w:sz w:val="22"/>
          <w:szCs w:val="22"/>
        </w:rPr>
        <w:t>„</w:t>
      </w:r>
      <w:r w:rsidR="006E1291">
        <w:rPr>
          <w:rFonts w:ascii="Times New Roman" w:hAnsi="Times New Roman"/>
          <w:b/>
          <w:bCs/>
          <w:sz w:val="22"/>
          <w:szCs w:val="22"/>
        </w:rPr>
        <w:t>Dodávka 3 souprav mobilních vah k zajištění kontrolního vážení vozide</w:t>
      </w:r>
      <w:r w:rsidR="006E1291" w:rsidRPr="002C695F">
        <w:rPr>
          <w:rFonts w:ascii="Times New Roman" w:hAnsi="Times New Roman"/>
          <w:b/>
          <w:bCs/>
          <w:sz w:val="22"/>
          <w:szCs w:val="22"/>
        </w:rPr>
        <w:t>l</w:t>
      </w:r>
      <w:r w:rsidR="00E9798B" w:rsidRPr="002C695F">
        <w:rPr>
          <w:rFonts w:ascii="Times New Roman" w:hAnsi="Times New Roman"/>
          <w:b/>
          <w:bCs/>
          <w:sz w:val="22"/>
          <w:szCs w:val="22"/>
        </w:rPr>
        <w:t>“</w:t>
      </w:r>
      <w:r w:rsidR="00E9798B" w:rsidRPr="00AC7A86">
        <w:rPr>
          <w:rFonts w:ascii="Times New Roman" w:hAnsi="Times New Roman"/>
          <w:sz w:val="22"/>
          <w:szCs w:val="22"/>
        </w:rPr>
        <w:t xml:space="preserve"> pod evidenčním číslem veřejné zakázky </w:t>
      </w:r>
      <w:r w:rsidR="00F76313" w:rsidRPr="00AC7A86">
        <w:rPr>
          <w:rFonts w:ascii="Times New Roman" w:hAnsi="Times New Roman"/>
          <w:sz w:val="22"/>
          <w:szCs w:val="22"/>
        </w:rPr>
        <w:t>VZ-130-11-2024</w:t>
      </w:r>
      <w:r w:rsidR="00E9798B" w:rsidRPr="00AC7A86">
        <w:rPr>
          <w:rFonts w:ascii="Times New Roman" w:hAnsi="Times New Roman"/>
          <w:sz w:val="22"/>
          <w:szCs w:val="22"/>
        </w:rPr>
        <w:t xml:space="preserve"> (dále jen „veřejná zakázka).</w:t>
      </w:r>
    </w:p>
    <w:p w14:paraId="7563194E" w14:textId="74E1EF2C" w:rsidR="00CC2105" w:rsidRPr="00AC7A86" w:rsidRDefault="00E9798B" w:rsidP="009A5A56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Předmětem plnění smlouvy je dodávka </w:t>
      </w:r>
      <w:r w:rsidR="00BB0B67" w:rsidRPr="00AC7A86">
        <w:rPr>
          <w:rFonts w:ascii="Times New Roman" w:hAnsi="Times New Roman"/>
          <w:sz w:val="22"/>
          <w:szCs w:val="22"/>
        </w:rPr>
        <w:t>3</w:t>
      </w:r>
      <w:r w:rsidR="0009566E" w:rsidRPr="00AC7A86">
        <w:rPr>
          <w:rFonts w:ascii="Times New Roman" w:hAnsi="Times New Roman"/>
          <w:sz w:val="22"/>
          <w:szCs w:val="22"/>
        </w:rPr>
        <w:t xml:space="preserve"> </w:t>
      </w:r>
      <w:r w:rsidR="0071607A" w:rsidRPr="00AC7A86">
        <w:rPr>
          <w:rFonts w:ascii="Times New Roman" w:hAnsi="Times New Roman"/>
          <w:sz w:val="22"/>
          <w:szCs w:val="22"/>
        </w:rPr>
        <w:t xml:space="preserve">kompletních </w:t>
      </w:r>
      <w:r w:rsidR="0009566E" w:rsidRPr="00AC7A86">
        <w:rPr>
          <w:rFonts w:ascii="Times New Roman" w:hAnsi="Times New Roman"/>
          <w:sz w:val="22"/>
          <w:szCs w:val="22"/>
        </w:rPr>
        <w:t xml:space="preserve">souprav mobilních vah k zajištění kontrolního vážení vozidel </w:t>
      </w:r>
      <w:r w:rsidR="0001660B" w:rsidRPr="00AC7A86">
        <w:rPr>
          <w:rFonts w:ascii="Times New Roman" w:hAnsi="Times New Roman"/>
          <w:sz w:val="22"/>
          <w:szCs w:val="22"/>
        </w:rPr>
        <w:t xml:space="preserve">v silniční dopravě </w:t>
      </w:r>
      <w:r w:rsidR="0009566E" w:rsidRPr="00AC7A86">
        <w:rPr>
          <w:rFonts w:ascii="Times New Roman" w:hAnsi="Times New Roman"/>
          <w:sz w:val="22"/>
          <w:szCs w:val="22"/>
        </w:rPr>
        <w:t xml:space="preserve">včetně </w:t>
      </w:r>
      <w:r w:rsidR="008F7E65" w:rsidRPr="00AC7A86">
        <w:rPr>
          <w:rFonts w:ascii="Times New Roman" w:hAnsi="Times New Roman"/>
          <w:sz w:val="22"/>
          <w:szCs w:val="22"/>
        </w:rPr>
        <w:t>provádění ser</w:t>
      </w:r>
      <w:r w:rsidR="00BA570B" w:rsidRPr="00AC7A86">
        <w:rPr>
          <w:rFonts w:ascii="Times New Roman" w:hAnsi="Times New Roman"/>
          <w:sz w:val="22"/>
          <w:szCs w:val="22"/>
        </w:rPr>
        <w:t>visních záručních prohlídek a</w:t>
      </w:r>
      <w:r w:rsidR="0009566E" w:rsidRPr="00AC7A86">
        <w:rPr>
          <w:rFonts w:ascii="Times New Roman" w:hAnsi="Times New Roman"/>
          <w:sz w:val="22"/>
          <w:szCs w:val="22"/>
        </w:rPr>
        <w:t xml:space="preserve"> zápůjčky náhradního měřidla s platným osvědčením</w:t>
      </w:r>
      <w:r w:rsidR="008C2ECA">
        <w:rPr>
          <w:rFonts w:ascii="Times New Roman" w:hAnsi="Times New Roman"/>
          <w:sz w:val="22"/>
          <w:szCs w:val="22"/>
        </w:rPr>
        <w:t xml:space="preserve">, tzn. metrologickou kalibrací, vydanou maximálně 5 dní před převzetím zboží a dále s kompletním bezplatným školením zaměstnanců kupujícího </w:t>
      </w:r>
      <w:r w:rsidRPr="00AC7A86">
        <w:rPr>
          <w:rFonts w:ascii="Times New Roman" w:hAnsi="Times New Roman"/>
          <w:sz w:val="22"/>
          <w:szCs w:val="22"/>
        </w:rPr>
        <w:t>(dále jen „</w:t>
      </w:r>
      <w:r w:rsidR="00387F84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boží“</w:t>
      </w:r>
      <w:r w:rsidR="008C2ECA">
        <w:rPr>
          <w:rFonts w:ascii="Times New Roman" w:hAnsi="Times New Roman"/>
          <w:sz w:val="22"/>
          <w:szCs w:val="22"/>
        </w:rPr>
        <w:t xml:space="preserve"> nebo „předmět smlouvy“</w:t>
      </w:r>
      <w:r w:rsidRPr="00AC7A86">
        <w:rPr>
          <w:rFonts w:ascii="Times New Roman" w:hAnsi="Times New Roman"/>
          <w:sz w:val="22"/>
          <w:szCs w:val="22"/>
        </w:rPr>
        <w:t xml:space="preserve">). Technická specifikace </w:t>
      </w:r>
      <w:r w:rsidR="00387F84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 xml:space="preserve">boží je </w:t>
      </w:r>
      <w:r w:rsidR="00462224" w:rsidRPr="00AC7A86">
        <w:rPr>
          <w:rFonts w:ascii="Times New Roman" w:hAnsi="Times New Roman"/>
          <w:sz w:val="22"/>
          <w:szCs w:val="22"/>
        </w:rPr>
        <w:t xml:space="preserve">uvedena </w:t>
      </w:r>
      <w:r w:rsidRPr="00AC7A86">
        <w:rPr>
          <w:rFonts w:ascii="Times New Roman" w:hAnsi="Times New Roman"/>
          <w:sz w:val="22"/>
          <w:szCs w:val="22"/>
        </w:rPr>
        <w:t>v příloze č</w:t>
      </w:r>
      <w:r w:rsidR="00462224" w:rsidRPr="00AC7A86">
        <w:rPr>
          <w:rFonts w:ascii="Times New Roman" w:hAnsi="Times New Roman"/>
          <w:sz w:val="22"/>
          <w:szCs w:val="22"/>
        </w:rPr>
        <w:t>.</w:t>
      </w:r>
      <w:r w:rsidRPr="00AC7A86">
        <w:rPr>
          <w:rFonts w:ascii="Times New Roman" w:hAnsi="Times New Roman"/>
          <w:sz w:val="22"/>
          <w:szCs w:val="22"/>
        </w:rPr>
        <w:t xml:space="preserve"> 1 této smlouvy.</w:t>
      </w:r>
    </w:p>
    <w:p w14:paraId="1D1CB01A" w14:textId="66F6094D" w:rsidR="00B02E93" w:rsidRPr="00AC7A86" w:rsidRDefault="00E9798B" w:rsidP="009A5A56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Součástí plnění smlouvy je </w:t>
      </w:r>
      <w:r w:rsidR="0071607A" w:rsidRPr="00AC7A86">
        <w:rPr>
          <w:rFonts w:ascii="Times New Roman" w:hAnsi="Times New Roman"/>
          <w:sz w:val="22"/>
          <w:szCs w:val="22"/>
        </w:rPr>
        <w:t xml:space="preserve">zajištění úředního ověření </w:t>
      </w:r>
      <w:r w:rsidR="007C3025">
        <w:rPr>
          <w:rFonts w:ascii="Times New Roman" w:hAnsi="Times New Roman"/>
          <w:sz w:val="22"/>
          <w:szCs w:val="22"/>
        </w:rPr>
        <w:t>z</w:t>
      </w:r>
      <w:r w:rsidR="0071607A" w:rsidRPr="00AC7A86">
        <w:rPr>
          <w:rFonts w:ascii="Times New Roman" w:hAnsi="Times New Roman"/>
          <w:sz w:val="22"/>
          <w:szCs w:val="22"/>
        </w:rPr>
        <w:t xml:space="preserve">boží, tj. „kalibrace“ před uvedením do provozu včetně </w:t>
      </w:r>
      <w:r w:rsidRPr="00AC7A86">
        <w:rPr>
          <w:rFonts w:ascii="Times New Roman" w:hAnsi="Times New Roman"/>
          <w:sz w:val="22"/>
          <w:szCs w:val="22"/>
        </w:rPr>
        <w:t>doprav</w:t>
      </w:r>
      <w:r w:rsidR="0071607A" w:rsidRPr="00AC7A86">
        <w:rPr>
          <w:rFonts w:ascii="Times New Roman" w:hAnsi="Times New Roman"/>
          <w:sz w:val="22"/>
          <w:szCs w:val="22"/>
        </w:rPr>
        <w:t>y do místa plnění</w:t>
      </w:r>
      <w:r w:rsidRPr="00AC7A86">
        <w:rPr>
          <w:rFonts w:ascii="Times New Roman" w:hAnsi="Times New Roman"/>
          <w:sz w:val="22"/>
          <w:szCs w:val="22"/>
        </w:rPr>
        <w:t xml:space="preserve">. Zboží bude dodáno v kvalitě dle všech platných norem a předpisů vztahujících se k dodanému druhu </w:t>
      </w:r>
      <w:r w:rsidR="007C3025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boží pro jeho provoz a používání.</w:t>
      </w:r>
    </w:p>
    <w:p w14:paraId="211FD888" w14:textId="7D1D1C07" w:rsidR="007D0E7D" w:rsidRPr="00AC7A86" w:rsidRDefault="00AA76D7" w:rsidP="009A5A56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Prodávající se zavazuje dodat objednané </w:t>
      </w:r>
      <w:r w:rsidR="007C3025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boží na níže uvedené místo plnění, kupující se</w:t>
      </w:r>
      <w:r w:rsidR="00C92842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 xml:space="preserve">zavazuje objednané </w:t>
      </w:r>
      <w:r w:rsidR="007C3025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boží odebrat a uhradit sjednanou kupní cenu podle podmínek uvedených ve smlouvě.</w:t>
      </w:r>
    </w:p>
    <w:p w14:paraId="4C385B7C" w14:textId="4AED672F" w:rsidR="00094E5D" w:rsidRPr="00AC7A86" w:rsidRDefault="00AA76D7" w:rsidP="009A5A56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lastRenderedPageBreak/>
        <w:t xml:space="preserve">Vlastnické právo ke </w:t>
      </w:r>
      <w:r w:rsidR="007C3025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 xml:space="preserve">boží přechází na kupujícího okamžikem předání a převzetí </w:t>
      </w:r>
      <w:r w:rsidR="007C3025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boží kupujícím.</w:t>
      </w:r>
    </w:p>
    <w:p w14:paraId="0BE1CE19" w14:textId="2A8F7151" w:rsidR="00D80DDC" w:rsidRPr="00AC7A86" w:rsidRDefault="00AA76D7" w:rsidP="009A5A56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Smluvní strany prohlašují, že předmět smlouvy není plněním nemožným, a že smlouvu uzavřely po</w:t>
      </w:r>
      <w:r w:rsidR="007E4106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>pečlivém zvážení všech možných důsledků.</w:t>
      </w:r>
    </w:p>
    <w:p w14:paraId="4C773792" w14:textId="0119205C" w:rsidR="001B7B76" w:rsidRPr="00AC7A86" w:rsidRDefault="00611EAD" w:rsidP="009A5A56">
      <w:pPr>
        <w:pStyle w:val="Nadpis1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D</w:t>
      </w:r>
      <w:r w:rsidR="00BA3B82" w:rsidRPr="00AC7A86">
        <w:rPr>
          <w:rFonts w:ascii="Times New Roman" w:hAnsi="Times New Roman"/>
          <w:sz w:val="22"/>
          <w:szCs w:val="22"/>
        </w:rPr>
        <w:t>o</w:t>
      </w:r>
      <w:r w:rsidR="00D80DDC" w:rsidRPr="00AC7A86">
        <w:rPr>
          <w:rFonts w:ascii="Times New Roman" w:hAnsi="Times New Roman"/>
          <w:sz w:val="22"/>
          <w:szCs w:val="22"/>
        </w:rPr>
        <w:t xml:space="preserve">ba </w:t>
      </w:r>
      <w:r w:rsidR="00AA76D7" w:rsidRPr="00AC7A86">
        <w:rPr>
          <w:rFonts w:ascii="Times New Roman" w:hAnsi="Times New Roman"/>
          <w:sz w:val="22"/>
          <w:szCs w:val="22"/>
        </w:rPr>
        <w:t xml:space="preserve">a místo </w:t>
      </w:r>
      <w:r w:rsidR="00D80DDC" w:rsidRPr="00AC7A86">
        <w:rPr>
          <w:rFonts w:ascii="Times New Roman" w:hAnsi="Times New Roman"/>
          <w:sz w:val="22"/>
          <w:szCs w:val="22"/>
        </w:rPr>
        <w:t>plnění smlouvy</w:t>
      </w:r>
    </w:p>
    <w:p w14:paraId="77624591" w14:textId="4460E925" w:rsidR="00752506" w:rsidRPr="00FF344C" w:rsidRDefault="00AA76D7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Dodávka </w:t>
      </w:r>
      <w:r w:rsidR="009C7D59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boží bude realizována nejpozději do</w:t>
      </w:r>
      <w:r w:rsidR="00F445F1" w:rsidRPr="00AC7A86">
        <w:rPr>
          <w:rFonts w:ascii="Times New Roman" w:hAnsi="Times New Roman"/>
          <w:sz w:val="22"/>
          <w:szCs w:val="22"/>
        </w:rPr>
        <w:t xml:space="preserve"> </w:t>
      </w:r>
      <w:r w:rsidR="00D32BBE" w:rsidRPr="00AC7A86">
        <w:rPr>
          <w:rFonts w:ascii="Times New Roman" w:hAnsi="Times New Roman"/>
          <w:color w:val="000000"/>
          <w:sz w:val="22"/>
          <w:szCs w:val="22"/>
        </w:rPr>
        <w:t>3</w:t>
      </w:r>
      <w:r w:rsidR="00F445F1" w:rsidRPr="00AC7A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C1053" w:rsidRPr="00AC7A86">
        <w:rPr>
          <w:rFonts w:ascii="Times New Roman" w:hAnsi="Times New Roman"/>
          <w:color w:val="000000"/>
          <w:sz w:val="22"/>
          <w:szCs w:val="22"/>
        </w:rPr>
        <w:t xml:space="preserve">(slovy: </w:t>
      </w:r>
      <w:r w:rsidR="00D32BBE" w:rsidRPr="00AC7A86">
        <w:rPr>
          <w:rFonts w:ascii="Times New Roman" w:hAnsi="Times New Roman"/>
          <w:color w:val="000000"/>
          <w:sz w:val="22"/>
          <w:szCs w:val="22"/>
        </w:rPr>
        <w:t>tř</w:t>
      </w:r>
      <w:r w:rsidR="007C532E" w:rsidRPr="00AC7A86">
        <w:rPr>
          <w:rFonts w:ascii="Times New Roman" w:hAnsi="Times New Roman"/>
          <w:color w:val="000000"/>
          <w:sz w:val="22"/>
          <w:szCs w:val="22"/>
        </w:rPr>
        <w:t>í</w:t>
      </w:r>
      <w:r w:rsidR="002C1053" w:rsidRPr="00AC7A86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F445F1" w:rsidRPr="00AC7A86">
        <w:rPr>
          <w:rFonts w:ascii="Times New Roman" w:hAnsi="Times New Roman"/>
          <w:color w:val="000000"/>
          <w:sz w:val="22"/>
          <w:szCs w:val="22"/>
        </w:rPr>
        <w:t>měsíců od nabytí účinnosti smlouvy</w:t>
      </w:r>
      <w:r w:rsidR="00F445F1" w:rsidRPr="00AC7A86">
        <w:rPr>
          <w:rFonts w:ascii="Times New Roman" w:hAnsi="Times New Roman"/>
          <w:sz w:val="22"/>
          <w:szCs w:val="22"/>
        </w:rPr>
        <w:t>, tj.</w:t>
      </w:r>
      <w:r w:rsidR="002C1053" w:rsidRPr="00AC7A86">
        <w:rPr>
          <w:rFonts w:ascii="Times New Roman" w:hAnsi="Times New Roman"/>
          <w:sz w:val="22"/>
          <w:szCs w:val="22"/>
        </w:rPr>
        <w:t> </w:t>
      </w:r>
      <w:r w:rsidR="00F445F1" w:rsidRPr="00AC7A86">
        <w:rPr>
          <w:rFonts w:ascii="Times New Roman" w:hAnsi="Times New Roman"/>
          <w:sz w:val="22"/>
          <w:szCs w:val="22"/>
        </w:rPr>
        <w:t>do</w:t>
      </w:r>
      <w:r w:rsidR="005A5502" w:rsidRPr="00AC7A86">
        <w:rPr>
          <w:rFonts w:ascii="Times New Roman" w:hAnsi="Times New Roman"/>
          <w:sz w:val="22"/>
          <w:szCs w:val="22"/>
        </w:rPr>
        <w:t xml:space="preserve"> </w:t>
      </w:r>
      <w:r w:rsidR="00FF344C" w:rsidRPr="00FF344C">
        <w:rPr>
          <w:rFonts w:ascii="Times New Roman" w:hAnsi="Times New Roman"/>
          <w:sz w:val="22"/>
          <w:szCs w:val="22"/>
        </w:rPr>
        <w:t>31.</w:t>
      </w:r>
      <w:r w:rsidR="00F45F55">
        <w:rPr>
          <w:rFonts w:ascii="Times New Roman" w:hAnsi="Times New Roman"/>
          <w:sz w:val="22"/>
          <w:szCs w:val="22"/>
        </w:rPr>
        <w:t>11</w:t>
      </w:r>
      <w:r w:rsidR="00FF344C" w:rsidRPr="00FF344C">
        <w:rPr>
          <w:rFonts w:ascii="Times New Roman" w:hAnsi="Times New Roman"/>
          <w:sz w:val="22"/>
          <w:szCs w:val="22"/>
        </w:rPr>
        <w:t>.2024</w:t>
      </w:r>
      <w:r w:rsidR="009C7D59" w:rsidRPr="00FF344C">
        <w:rPr>
          <w:rFonts w:ascii="Times New Roman" w:hAnsi="Times New Roman"/>
          <w:sz w:val="22"/>
          <w:szCs w:val="22"/>
        </w:rPr>
        <w:t>.</w:t>
      </w:r>
    </w:p>
    <w:p w14:paraId="20FBE6EA" w14:textId="6A15F870" w:rsidR="00611EAD" w:rsidRPr="00AC7A86" w:rsidRDefault="00AA76D7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Prodávající vyzve kupujícího k předání a převzetí </w:t>
      </w:r>
      <w:r w:rsidR="00A411EA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 xml:space="preserve">boží nejpozději 5 (slovy: pět) pracovních dní </w:t>
      </w:r>
      <w:r w:rsidR="00D57F07" w:rsidRPr="00AC7A86">
        <w:rPr>
          <w:rFonts w:ascii="Times New Roman" w:hAnsi="Times New Roman"/>
          <w:sz w:val="22"/>
          <w:szCs w:val="22"/>
        </w:rPr>
        <w:t xml:space="preserve">před dodáním </w:t>
      </w:r>
      <w:r w:rsidR="00A411EA">
        <w:rPr>
          <w:rFonts w:ascii="Times New Roman" w:hAnsi="Times New Roman"/>
          <w:sz w:val="22"/>
          <w:szCs w:val="22"/>
        </w:rPr>
        <w:t>z</w:t>
      </w:r>
      <w:r w:rsidR="00D57F07" w:rsidRPr="00AC7A86">
        <w:rPr>
          <w:rFonts w:ascii="Times New Roman" w:hAnsi="Times New Roman"/>
          <w:sz w:val="22"/>
          <w:szCs w:val="22"/>
        </w:rPr>
        <w:t>boží.</w:t>
      </w:r>
    </w:p>
    <w:p w14:paraId="1009DA11" w14:textId="56975AC6" w:rsidR="00EB0464" w:rsidRPr="00AC7A86" w:rsidRDefault="00D57F07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Místem plnění </w:t>
      </w:r>
      <w:r w:rsidR="007C6337" w:rsidRPr="00AC7A86">
        <w:rPr>
          <w:rFonts w:ascii="Times New Roman" w:hAnsi="Times New Roman"/>
          <w:sz w:val="22"/>
          <w:szCs w:val="22"/>
        </w:rPr>
        <w:t>včetně</w:t>
      </w:r>
      <w:r w:rsidRPr="00AC7A86">
        <w:rPr>
          <w:rFonts w:ascii="Times New Roman" w:hAnsi="Times New Roman"/>
          <w:sz w:val="22"/>
          <w:szCs w:val="22"/>
        </w:rPr>
        <w:t xml:space="preserve"> provádění záručních prohlídek je adres</w:t>
      </w:r>
      <w:r w:rsidR="007C6337" w:rsidRPr="00AC7A86">
        <w:rPr>
          <w:rFonts w:ascii="Times New Roman" w:hAnsi="Times New Roman"/>
          <w:sz w:val="22"/>
          <w:szCs w:val="22"/>
        </w:rPr>
        <w:t>a</w:t>
      </w:r>
      <w:r w:rsidRPr="00AC7A86">
        <w:rPr>
          <w:rFonts w:ascii="Times New Roman" w:hAnsi="Times New Roman"/>
          <w:sz w:val="22"/>
          <w:szCs w:val="22"/>
        </w:rPr>
        <w:t xml:space="preserve">: </w:t>
      </w:r>
      <w:r w:rsidR="0071607A" w:rsidRPr="00AC7A86">
        <w:rPr>
          <w:rFonts w:ascii="Times New Roman" w:hAnsi="Times New Roman"/>
          <w:sz w:val="22"/>
          <w:szCs w:val="22"/>
        </w:rPr>
        <w:t>K Židovskému hřbitovu, 530</w:t>
      </w:r>
      <w:r w:rsidR="007C6337" w:rsidRPr="00AC7A86">
        <w:rPr>
          <w:rFonts w:ascii="Times New Roman" w:hAnsi="Times New Roman"/>
          <w:sz w:val="22"/>
          <w:szCs w:val="22"/>
        </w:rPr>
        <w:t> </w:t>
      </w:r>
      <w:r w:rsidR="0071607A" w:rsidRPr="00AC7A86">
        <w:rPr>
          <w:rFonts w:ascii="Times New Roman" w:hAnsi="Times New Roman"/>
          <w:sz w:val="22"/>
          <w:szCs w:val="22"/>
        </w:rPr>
        <w:t>02</w:t>
      </w:r>
      <w:r w:rsidR="007C6337" w:rsidRPr="00AC7A86">
        <w:rPr>
          <w:rFonts w:ascii="Times New Roman" w:hAnsi="Times New Roman"/>
          <w:sz w:val="22"/>
          <w:szCs w:val="22"/>
        </w:rPr>
        <w:t> </w:t>
      </w:r>
      <w:r w:rsidR="0071607A" w:rsidRPr="00AC7A86">
        <w:rPr>
          <w:rFonts w:ascii="Times New Roman" w:hAnsi="Times New Roman"/>
          <w:sz w:val="22"/>
          <w:szCs w:val="22"/>
        </w:rPr>
        <w:t>Pardubice</w:t>
      </w:r>
      <w:r w:rsidRPr="00AC7A86">
        <w:rPr>
          <w:rFonts w:ascii="Times New Roman" w:hAnsi="Times New Roman"/>
          <w:sz w:val="22"/>
          <w:szCs w:val="22"/>
        </w:rPr>
        <w:t xml:space="preserve">, </w:t>
      </w:r>
      <w:r w:rsidR="00A411EA">
        <w:rPr>
          <w:rFonts w:ascii="Times New Roman" w:hAnsi="Times New Roman"/>
          <w:sz w:val="22"/>
          <w:szCs w:val="22"/>
        </w:rPr>
        <w:t>nedohodnou</w:t>
      </w:r>
      <w:r w:rsidRPr="00AC7A86">
        <w:rPr>
          <w:rFonts w:ascii="Times New Roman" w:hAnsi="Times New Roman"/>
          <w:sz w:val="22"/>
          <w:szCs w:val="22"/>
        </w:rPr>
        <w:t xml:space="preserve">-li </w:t>
      </w:r>
      <w:r w:rsidR="00A411EA">
        <w:rPr>
          <w:rFonts w:ascii="Times New Roman" w:hAnsi="Times New Roman"/>
          <w:sz w:val="22"/>
          <w:szCs w:val="22"/>
        </w:rPr>
        <w:t>se smluvní strany</w:t>
      </w:r>
      <w:r w:rsidRPr="00AC7A86">
        <w:rPr>
          <w:rFonts w:ascii="Times New Roman" w:hAnsi="Times New Roman"/>
          <w:sz w:val="22"/>
          <w:szCs w:val="22"/>
        </w:rPr>
        <w:t xml:space="preserve"> jinak.</w:t>
      </w:r>
    </w:p>
    <w:p w14:paraId="6DC922F9" w14:textId="7D01D62F" w:rsidR="003E47EB" w:rsidRPr="00AC7A86" w:rsidRDefault="00D57F07" w:rsidP="009A5A56">
      <w:pPr>
        <w:pStyle w:val="Nadpis1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Předání a převzetí </w:t>
      </w:r>
      <w:r w:rsidR="0044539C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boží</w:t>
      </w:r>
    </w:p>
    <w:p w14:paraId="44B242B6" w14:textId="19DE830F" w:rsidR="005A38A1" w:rsidRPr="00AC7A86" w:rsidRDefault="00D57F07" w:rsidP="009A5A56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Převzetí </w:t>
      </w:r>
      <w:r w:rsidR="0044539C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 xml:space="preserve">boží nastane po provedené kontrole sjednaných technických podmínek </w:t>
      </w:r>
      <w:r w:rsidR="0044539C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 xml:space="preserve">boží (v rozsahu </w:t>
      </w:r>
      <w:r w:rsidR="0044539C">
        <w:rPr>
          <w:rFonts w:ascii="Times New Roman" w:hAnsi="Times New Roman"/>
          <w:sz w:val="22"/>
          <w:szCs w:val="22"/>
        </w:rPr>
        <w:t>p</w:t>
      </w:r>
      <w:r w:rsidRPr="00AC7A86">
        <w:rPr>
          <w:rFonts w:ascii="Times New Roman" w:hAnsi="Times New Roman"/>
          <w:sz w:val="22"/>
          <w:szCs w:val="22"/>
        </w:rPr>
        <w:t xml:space="preserve">řílohy č. 1 </w:t>
      </w:r>
      <w:r w:rsidR="0044539C">
        <w:rPr>
          <w:rFonts w:ascii="Times New Roman" w:hAnsi="Times New Roman"/>
          <w:sz w:val="22"/>
          <w:szCs w:val="22"/>
        </w:rPr>
        <w:t xml:space="preserve">této </w:t>
      </w:r>
      <w:r w:rsidRPr="00AC7A86">
        <w:rPr>
          <w:rFonts w:ascii="Times New Roman" w:hAnsi="Times New Roman"/>
          <w:sz w:val="22"/>
          <w:szCs w:val="22"/>
        </w:rPr>
        <w:t>smlouvy)</w:t>
      </w:r>
      <w:r w:rsidR="0071607A" w:rsidRPr="00AC7A86">
        <w:rPr>
          <w:rFonts w:ascii="Times New Roman" w:hAnsi="Times New Roman"/>
          <w:sz w:val="22"/>
          <w:szCs w:val="22"/>
        </w:rPr>
        <w:t xml:space="preserve"> </w:t>
      </w:r>
      <w:r w:rsidRPr="00AC7A86">
        <w:rPr>
          <w:rFonts w:ascii="Times New Roman" w:hAnsi="Times New Roman"/>
          <w:sz w:val="22"/>
          <w:szCs w:val="22"/>
        </w:rPr>
        <w:t>a</w:t>
      </w:r>
      <w:r w:rsidR="001D5378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>předání úplné dokumentace, zejména:</w:t>
      </w:r>
    </w:p>
    <w:p w14:paraId="6E5290E4" w14:textId="75268BEF" w:rsidR="00D05978" w:rsidRPr="00AC7A86" w:rsidRDefault="0085204E" w:rsidP="0085204E">
      <w:pPr>
        <w:pStyle w:val="Odstavecseseznamem"/>
        <w:numPr>
          <w:ilvl w:val="2"/>
          <w:numId w:val="33"/>
        </w:numPr>
        <w:spacing w:after="60"/>
        <w:ind w:left="99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D05978" w:rsidRPr="00AC7A86">
        <w:rPr>
          <w:rFonts w:ascii="Times New Roman" w:hAnsi="Times New Roman"/>
          <w:sz w:val="22"/>
          <w:szCs w:val="22"/>
        </w:rPr>
        <w:t xml:space="preserve">roduktového listu </w:t>
      </w:r>
      <w:r>
        <w:rPr>
          <w:rFonts w:ascii="Times New Roman" w:hAnsi="Times New Roman"/>
          <w:sz w:val="22"/>
          <w:szCs w:val="22"/>
        </w:rPr>
        <w:t>z</w:t>
      </w:r>
      <w:r w:rsidR="00D05978" w:rsidRPr="00AC7A86">
        <w:rPr>
          <w:rFonts w:ascii="Times New Roman" w:hAnsi="Times New Roman"/>
          <w:sz w:val="22"/>
          <w:szCs w:val="22"/>
        </w:rPr>
        <w:t>boží</w:t>
      </w:r>
      <w:r w:rsidR="00367EC1" w:rsidRPr="00AC7A86">
        <w:rPr>
          <w:rFonts w:ascii="Times New Roman" w:hAnsi="Times New Roman"/>
          <w:sz w:val="22"/>
          <w:szCs w:val="22"/>
        </w:rPr>
        <w:t xml:space="preserve"> včetně technického listu příslušenství</w:t>
      </w:r>
      <w:r w:rsidR="00D05978" w:rsidRPr="00AC7A86">
        <w:rPr>
          <w:rFonts w:ascii="Times New Roman" w:hAnsi="Times New Roman"/>
          <w:sz w:val="22"/>
          <w:szCs w:val="22"/>
        </w:rPr>
        <w:t>;</w:t>
      </w:r>
    </w:p>
    <w:p w14:paraId="1A5ACF8E" w14:textId="7FEB0CA6" w:rsidR="00994AA9" w:rsidRPr="00AC7A86" w:rsidRDefault="00994AA9" w:rsidP="0085204E">
      <w:pPr>
        <w:pStyle w:val="Odstavecseseznamem"/>
        <w:numPr>
          <w:ilvl w:val="2"/>
          <w:numId w:val="33"/>
        </w:numPr>
        <w:spacing w:after="60"/>
        <w:ind w:left="99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záručních a dodacích listů;</w:t>
      </w:r>
    </w:p>
    <w:p w14:paraId="7751445F" w14:textId="3D78A8A3" w:rsidR="00DC6FD7" w:rsidRPr="00AC7A86" w:rsidRDefault="00DC6FD7" w:rsidP="0085204E">
      <w:pPr>
        <w:pStyle w:val="Odstavecseseznamem"/>
        <w:numPr>
          <w:ilvl w:val="2"/>
          <w:numId w:val="33"/>
        </w:numPr>
        <w:spacing w:after="60"/>
        <w:ind w:left="99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prohlášení o shodě;</w:t>
      </w:r>
    </w:p>
    <w:p w14:paraId="0A4BDDB1" w14:textId="0792F014" w:rsidR="00367EC1" w:rsidRPr="00AC7A86" w:rsidRDefault="00DC6FD7" w:rsidP="0085204E">
      <w:pPr>
        <w:pStyle w:val="Odstavecseseznamem"/>
        <w:numPr>
          <w:ilvl w:val="2"/>
          <w:numId w:val="33"/>
        </w:numPr>
        <w:spacing w:after="60"/>
        <w:ind w:left="99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platn</w:t>
      </w:r>
      <w:r w:rsidR="0067089D" w:rsidRPr="00AC7A86">
        <w:rPr>
          <w:rFonts w:ascii="Times New Roman" w:hAnsi="Times New Roman"/>
          <w:sz w:val="22"/>
          <w:szCs w:val="22"/>
        </w:rPr>
        <w:t>é</w:t>
      </w:r>
      <w:r w:rsidRPr="00AC7A86">
        <w:rPr>
          <w:rFonts w:ascii="Times New Roman" w:hAnsi="Times New Roman"/>
          <w:sz w:val="22"/>
          <w:szCs w:val="22"/>
        </w:rPr>
        <w:t xml:space="preserve"> smlouv</w:t>
      </w:r>
      <w:r w:rsidR="0067089D" w:rsidRPr="00AC7A86">
        <w:rPr>
          <w:rFonts w:ascii="Times New Roman" w:hAnsi="Times New Roman"/>
          <w:sz w:val="22"/>
          <w:szCs w:val="22"/>
        </w:rPr>
        <w:t>y</w:t>
      </w:r>
      <w:r w:rsidRPr="00AC7A86">
        <w:rPr>
          <w:rFonts w:ascii="Times New Roman" w:hAnsi="Times New Roman"/>
          <w:sz w:val="22"/>
          <w:szCs w:val="22"/>
        </w:rPr>
        <w:t xml:space="preserve"> o provádění metrologických výkonů – ověřování a kalibrace měřidel uzavřené s Českým metrologickým institutem</w:t>
      </w:r>
      <w:r w:rsidR="00367EC1" w:rsidRPr="00AC7A86">
        <w:rPr>
          <w:rFonts w:ascii="Times New Roman" w:hAnsi="Times New Roman"/>
          <w:sz w:val="22"/>
          <w:szCs w:val="22"/>
        </w:rPr>
        <w:t>;</w:t>
      </w:r>
    </w:p>
    <w:p w14:paraId="2EE32C17" w14:textId="45FECD42" w:rsidR="00367EC1" w:rsidRPr="00AC7A86" w:rsidRDefault="00367EC1" w:rsidP="0085204E">
      <w:pPr>
        <w:pStyle w:val="Odstavecseseznamem"/>
        <w:numPr>
          <w:ilvl w:val="2"/>
          <w:numId w:val="33"/>
        </w:numPr>
        <w:spacing w:after="60"/>
        <w:ind w:left="99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platné</w:t>
      </w:r>
      <w:r w:rsidR="0067089D" w:rsidRPr="00AC7A86">
        <w:rPr>
          <w:rFonts w:ascii="Times New Roman" w:hAnsi="Times New Roman"/>
          <w:sz w:val="22"/>
          <w:szCs w:val="22"/>
        </w:rPr>
        <w:t>ho</w:t>
      </w:r>
      <w:r w:rsidRPr="00AC7A86">
        <w:rPr>
          <w:rFonts w:ascii="Times New Roman" w:hAnsi="Times New Roman"/>
          <w:sz w:val="22"/>
          <w:szCs w:val="22"/>
        </w:rPr>
        <w:t xml:space="preserve"> Osvědčení o registraci na výrobu, opravy a montáž měřidel v souladu s</w:t>
      </w:r>
      <w:r w:rsidR="00DC6FD7" w:rsidRPr="00AC7A86">
        <w:rPr>
          <w:rFonts w:ascii="Times New Roman" w:hAnsi="Times New Roman"/>
          <w:sz w:val="22"/>
          <w:szCs w:val="22"/>
        </w:rPr>
        <w:t> </w:t>
      </w:r>
      <w:r w:rsidR="0085204E">
        <w:rPr>
          <w:rFonts w:ascii="Times New Roman" w:hAnsi="Times New Roman"/>
          <w:sz w:val="22"/>
          <w:szCs w:val="22"/>
        </w:rPr>
        <w:t>v</w:t>
      </w:r>
      <w:r w:rsidRPr="00AC7A86">
        <w:rPr>
          <w:rFonts w:ascii="Times New Roman" w:hAnsi="Times New Roman"/>
          <w:sz w:val="22"/>
          <w:szCs w:val="22"/>
        </w:rPr>
        <w:t xml:space="preserve">yhláškou </w:t>
      </w:r>
      <w:r w:rsidR="000A03AD">
        <w:rPr>
          <w:rFonts w:ascii="Times New Roman" w:hAnsi="Times New Roman"/>
          <w:sz w:val="22"/>
          <w:szCs w:val="22"/>
        </w:rPr>
        <w:t xml:space="preserve">Ministerstva průmyslu a obchodu </w:t>
      </w:r>
      <w:r w:rsidRPr="00AC7A86">
        <w:rPr>
          <w:rFonts w:ascii="Times New Roman" w:hAnsi="Times New Roman"/>
          <w:sz w:val="22"/>
          <w:szCs w:val="22"/>
        </w:rPr>
        <w:t>č.</w:t>
      </w:r>
      <w:r w:rsidR="0085204E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>345/2002 Sb.</w:t>
      </w:r>
      <w:r w:rsidR="00FC066D">
        <w:rPr>
          <w:rFonts w:ascii="Times New Roman" w:hAnsi="Times New Roman"/>
          <w:sz w:val="22"/>
          <w:szCs w:val="22"/>
        </w:rPr>
        <w:t>, kterou se stanoví měřidla k povinnému ověřování a měřidla podléhající schválení typu</w:t>
      </w:r>
      <w:r w:rsidRPr="00AC7A86">
        <w:rPr>
          <w:rFonts w:ascii="Times New Roman" w:hAnsi="Times New Roman"/>
          <w:sz w:val="22"/>
          <w:szCs w:val="22"/>
        </w:rPr>
        <w:t>;</w:t>
      </w:r>
    </w:p>
    <w:p w14:paraId="69C37BD0" w14:textId="77777777" w:rsidR="00C13609" w:rsidRDefault="00EF0178" w:rsidP="00C13609">
      <w:pPr>
        <w:pStyle w:val="Odstavecseseznamem"/>
        <w:numPr>
          <w:ilvl w:val="2"/>
          <w:numId w:val="33"/>
        </w:numPr>
        <w:spacing w:after="60"/>
        <w:ind w:left="99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jiných relevantních dokumentů, kterými z povahy věci musí </w:t>
      </w:r>
      <w:r w:rsidR="0085204E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 xml:space="preserve">boží disponovat pro jeho řádné </w:t>
      </w:r>
      <w:r w:rsidRPr="00614079">
        <w:rPr>
          <w:rFonts w:ascii="Times New Roman" w:hAnsi="Times New Roman"/>
          <w:sz w:val="22"/>
          <w:szCs w:val="22"/>
        </w:rPr>
        <w:t xml:space="preserve">užívání či se ke </w:t>
      </w:r>
      <w:r w:rsidR="0085204E" w:rsidRPr="00614079">
        <w:rPr>
          <w:rFonts w:ascii="Times New Roman" w:hAnsi="Times New Roman"/>
          <w:sz w:val="22"/>
          <w:szCs w:val="22"/>
        </w:rPr>
        <w:t>z</w:t>
      </w:r>
      <w:r w:rsidRPr="00614079">
        <w:rPr>
          <w:rFonts w:ascii="Times New Roman" w:hAnsi="Times New Roman"/>
          <w:sz w:val="22"/>
          <w:szCs w:val="22"/>
        </w:rPr>
        <w:t>boží vztahuji</w:t>
      </w:r>
      <w:r w:rsidR="00367EC1" w:rsidRPr="00614079">
        <w:rPr>
          <w:rFonts w:ascii="Times New Roman" w:hAnsi="Times New Roman"/>
          <w:sz w:val="22"/>
          <w:szCs w:val="22"/>
        </w:rPr>
        <w:t>.</w:t>
      </w:r>
    </w:p>
    <w:p w14:paraId="0BAEB89D" w14:textId="1BDB4171" w:rsidR="0038051A" w:rsidRPr="00C13609" w:rsidRDefault="00EF0178" w:rsidP="00C13609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C13609">
        <w:rPr>
          <w:rFonts w:ascii="Times New Roman" w:hAnsi="Times New Roman"/>
          <w:sz w:val="22"/>
          <w:szCs w:val="22"/>
        </w:rPr>
        <w:t xml:space="preserve">O předání a převzetí </w:t>
      </w:r>
      <w:r w:rsidR="00A209AB" w:rsidRPr="00C13609">
        <w:rPr>
          <w:rFonts w:ascii="Times New Roman" w:hAnsi="Times New Roman"/>
          <w:sz w:val="22"/>
          <w:szCs w:val="22"/>
        </w:rPr>
        <w:t>z</w:t>
      </w:r>
      <w:r w:rsidRPr="00C13609">
        <w:rPr>
          <w:rFonts w:ascii="Times New Roman" w:hAnsi="Times New Roman"/>
          <w:sz w:val="22"/>
          <w:szCs w:val="22"/>
        </w:rPr>
        <w:t>boží podepíší zástupci smluvních stran předávací protokol</w:t>
      </w:r>
      <w:r w:rsidR="00D46DD0" w:rsidRPr="00C13609">
        <w:rPr>
          <w:rFonts w:ascii="Times New Roman" w:hAnsi="Times New Roman"/>
          <w:sz w:val="22"/>
          <w:szCs w:val="22"/>
        </w:rPr>
        <w:t xml:space="preserve">, který </w:t>
      </w:r>
      <w:r w:rsidRPr="00C13609">
        <w:rPr>
          <w:rFonts w:ascii="Times New Roman" w:hAnsi="Times New Roman"/>
          <w:sz w:val="22"/>
          <w:szCs w:val="22"/>
        </w:rPr>
        <w:t xml:space="preserve">vyhotoví prodávající, </w:t>
      </w:r>
      <w:r w:rsidR="00D46DD0" w:rsidRPr="00C13609">
        <w:rPr>
          <w:rFonts w:ascii="Times New Roman" w:hAnsi="Times New Roman"/>
          <w:sz w:val="22"/>
          <w:szCs w:val="22"/>
        </w:rPr>
        <w:t xml:space="preserve">a </w:t>
      </w:r>
      <w:r w:rsidRPr="00C13609">
        <w:rPr>
          <w:rFonts w:ascii="Times New Roman" w:hAnsi="Times New Roman"/>
          <w:sz w:val="22"/>
          <w:szCs w:val="22"/>
        </w:rPr>
        <w:t xml:space="preserve">který bude podkladem pro vystavení faktury prodávajícím. Podepsat předávací protokol o předání a převzetí </w:t>
      </w:r>
      <w:r w:rsidR="00A209AB" w:rsidRPr="00C13609">
        <w:rPr>
          <w:rFonts w:ascii="Times New Roman" w:hAnsi="Times New Roman"/>
          <w:sz w:val="22"/>
          <w:szCs w:val="22"/>
        </w:rPr>
        <w:t>z</w:t>
      </w:r>
      <w:r w:rsidRPr="00C13609">
        <w:rPr>
          <w:rFonts w:ascii="Times New Roman" w:hAnsi="Times New Roman"/>
          <w:sz w:val="22"/>
          <w:szCs w:val="22"/>
        </w:rPr>
        <w:t xml:space="preserve">boží je oprávněn </w:t>
      </w:r>
      <w:r w:rsidRPr="00C13609">
        <w:rPr>
          <w:rFonts w:ascii="Times New Roman" w:hAnsi="Times New Roman"/>
          <w:b/>
          <w:bCs/>
          <w:sz w:val="22"/>
          <w:szCs w:val="22"/>
        </w:rPr>
        <w:t xml:space="preserve">za kupujícího </w:t>
      </w:r>
      <w:r w:rsidR="00A04E89">
        <w:rPr>
          <w:rFonts w:ascii="Times New Roman" w:hAnsi="Times New Roman"/>
          <w:b/>
          <w:bCs/>
          <w:sz w:val="22"/>
          <w:szCs w:val="22"/>
        </w:rPr>
        <w:t>XX</w:t>
      </w:r>
      <w:r w:rsidR="0059231B" w:rsidRPr="00C13609">
        <w:rPr>
          <w:rFonts w:ascii="Times New Roman" w:hAnsi="Times New Roman"/>
          <w:b/>
          <w:bCs/>
          <w:sz w:val="22"/>
          <w:szCs w:val="22"/>
        </w:rPr>
        <w:t xml:space="preserve">, telefon </w:t>
      </w:r>
      <w:r w:rsidR="00A04E89">
        <w:rPr>
          <w:rFonts w:ascii="Times New Roman" w:hAnsi="Times New Roman"/>
          <w:b/>
          <w:bCs/>
          <w:sz w:val="22"/>
          <w:szCs w:val="22"/>
        </w:rPr>
        <w:t>XX</w:t>
      </w:r>
      <w:r w:rsidR="0059231B" w:rsidRPr="00C13609">
        <w:rPr>
          <w:rFonts w:ascii="Times New Roman" w:hAnsi="Times New Roman"/>
          <w:b/>
          <w:bCs/>
          <w:sz w:val="22"/>
          <w:szCs w:val="22"/>
        </w:rPr>
        <w:t xml:space="preserve">, e-mail </w:t>
      </w:r>
      <w:r w:rsidR="00A04E89">
        <w:rPr>
          <w:rFonts w:ascii="Times New Roman" w:hAnsi="Times New Roman"/>
          <w:b/>
          <w:bCs/>
          <w:sz w:val="22"/>
          <w:szCs w:val="22"/>
        </w:rPr>
        <w:t>XX</w:t>
      </w:r>
      <w:r w:rsidRPr="00C13609">
        <w:rPr>
          <w:rFonts w:ascii="Times New Roman" w:hAnsi="Times New Roman"/>
          <w:b/>
          <w:bCs/>
          <w:sz w:val="22"/>
          <w:szCs w:val="22"/>
        </w:rPr>
        <w:t>.</w:t>
      </w:r>
      <w:r w:rsidR="00A144A7" w:rsidRPr="00C13609">
        <w:rPr>
          <w:rFonts w:ascii="Times New Roman" w:hAnsi="Times New Roman"/>
          <w:sz w:val="22"/>
          <w:szCs w:val="22"/>
        </w:rPr>
        <w:t xml:space="preserve"> Podepsat předávací protokol o předání a převzetí zboží je oprávněn za prodávajícího</w:t>
      </w:r>
      <w:r w:rsidR="009130E9" w:rsidRPr="00C13609">
        <w:rPr>
          <w:rFonts w:ascii="Times New Roman" w:hAnsi="Times New Roman"/>
          <w:sz w:val="22"/>
          <w:szCs w:val="22"/>
        </w:rPr>
        <w:t xml:space="preserve"> </w:t>
      </w:r>
      <w:r w:rsidR="00A04E89">
        <w:rPr>
          <w:rFonts w:ascii="Times New Roman" w:hAnsi="Times New Roman"/>
          <w:sz w:val="22"/>
          <w:szCs w:val="22"/>
        </w:rPr>
        <w:t>XX</w:t>
      </w:r>
      <w:r w:rsidR="009130E9" w:rsidRPr="00C13609">
        <w:rPr>
          <w:rFonts w:ascii="Times New Roman" w:hAnsi="Times New Roman"/>
          <w:sz w:val="22"/>
          <w:szCs w:val="22"/>
        </w:rPr>
        <w:t xml:space="preserve">. </w:t>
      </w:r>
      <w:r w:rsidR="008C2ECA" w:rsidRPr="00C13609">
        <w:rPr>
          <w:rFonts w:ascii="Times New Roman" w:hAnsi="Times New Roman"/>
          <w:sz w:val="22"/>
          <w:szCs w:val="22"/>
        </w:rPr>
        <w:t>Dále prodávající vyhotoví zápis ze školení zaměstnanců na používání předmětu smlouvy včetně prezenční listiny, jež bude také podkladem pro vystavení faktury prodávajícím.</w:t>
      </w:r>
    </w:p>
    <w:p w14:paraId="4CD78726" w14:textId="69B572C7" w:rsidR="003E47EB" w:rsidRPr="00AC7A86" w:rsidRDefault="00EF0178" w:rsidP="009A5A56">
      <w:pPr>
        <w:pStyle w:val="Nadpis1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Cena </w:t>
      </w:r>
      <w:r w:rsidR="00A209AB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boží, platební a fakturační podmínky</w:t>
      </w:r>
    </w:p>
    <w:p w14:paraId="56DF72D2" w14:textId="12A212CD" w:rsidR="00324BED" w:rsidRPr="00AC7A86" w:rsidRDefault="00EF0178" w:rsidP="001B2C09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bookmarkStart w:id="1" w:name="_Ref380659949"/>
      <w:r w:rsidRPr="00AC7A86">
        <w:rPr>
          <w:rFonts w:ascii="Times New Roman" w:hAnsi="Times New Roman"/>
          <w:sz w:val="22"/>
          <w:szCs w:val="22"/>
        </w:rPr>
        <w:t xml:space="preserve">Cena </w:t>
      </w:r>
      <w:r w:rsidR="00A209AB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boží byla stanovena nabídkou prodávajícího podanou v rámci zadávacího řízení na veřejnou zakázku a je dohodnuta smluvními stranami v českých korunách</w:t>
      </w:r>
      <w:r w:rsidR="00A209AB">
        <w:rPr>
          <w:rFonts w:ascii="Times New Roman" w:hAnsi="Times New Roman"/>
          <w:sz w:val="22"/>
          <w:szCs w:val="22"/>
        </w:rPr>
        <w:t xml:space="preserve"> </w:t>
      </w:r>
      <w:r w:rsidRPr="00AC7A86">
        <w:rPr>
          <w:rFonts w:ascii="Times New Roman" w:hAnsi="Times New Roman"/>
          <w:sz w:val="22"/>
          <w:szCs w:val="22"/>
        </w:rPr>
        <w:t>následovně:</w:t>
      </w:r>
    </w:p>
    <w:tbl>
      <w:tblPr>
        <w:tblStyle w:val="Mkatabulky"/>
        <w:tblW w:w="9072" w:type="dxa"/>
        <w:tblInd w:w="562" w:type="dxa"/>
        <w:tblLook w:val="04A0" w:firstRow="1" w:lastRow="0" w:firstColumn="1" w:lastColumn="0" w:noHBand="0" w:noVBand="1"/>
      </w:tblPr>
      <w:tblGrid>
        <w:gridCol w:w="1560"/>
        <w:gridCol w:w="2551"/>
        <w:gridCol w:w="2410"/>
        <w:gridCol w:w="2551"/>
      </w:tblGrid>
      <w:tr w:rsidR="00835523" w:rsidRPr="00AC7A86" w14:paraId="3088F788" w14:textId="77777777" w:rsidTr="00835523">
        <w:trPr>
          <w:trHeight w:val="567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14:paraId="55C61FA1" w14:textId="37EFEFC0" w:rsidR="00CB4578" w:rsidRPr="00AC7A86" w:rsidRDefault="00835523" w:rsidP="009F610E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AC7A86">
              <w:rPr>
                <w:rFonts w:ascii="Times New Roman" w:hAnsi="Times New Roman" w:cs="Times New Roman"/>
                <w:b/>
                <w:bCs/>
              </w:rPr>
              <w:t>Počet souprav mobilních vah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14:paraId="2CB834F0" w14:textId="01B92C95" w:rsidR="00CB4578" w:rsidRPr="00AC7A86" w:rsidRDefault="00DB2A67" w:rsidP="009F610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7A86">
              <w:rPr>
                <w:rFonts w:ascii="Times New Roman" w:hAnsi="Times New Roman" w:cs="Times New Roman"/>
                <w:b/>
                <w:bCs/>
              </w:rPr>
              <w:t>C</w:t>
            </w:r>
            <w:r w:rsidR="00CB4578" w:rsidRPr="00AC7A86">
              <w:rPr>
                <w:rFonts w:ascii="Times New Roman" w:hAnsi="Times New Roman" w:cs="Times New Roman"/>
                <w:b/>
                <w:bCs/>
              </w:rPr>
              <w:t>ena v Kč bez DPH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14:paraId="31D39FAC" w14:textId="77777777" w:rsidR="00CB4578" w:rsidRPr="00AC7A86" w:rsidRDefault="00CB4578" w:rsidP="009F610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7A86">
              <w:rPr>
                <w:rFonts w:ascii="Times New Roman" w:hAnsi="Times New Roman" w:cs="Times New Roman"/>
                <w:b/>
                <w:bCs/>
              </w:rPr>
              <w:t>Samostatně DPH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14:paraId="1EA16413" w14:textId="17E68641" w:rsidR="00CB4578" w:rsidRPr="00AC7A86" w:rsidRDefault="00DB2A67" w:rsidP="009F610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7A86">
              <w:rPr>
                <w:rFonts w:ascii="Times New Roman" w:hAnsi="Times New Roman" w:cs="Times New Roman"/>
                <w:b/>
                <w:bCs/>
              </w:rPr>
              <w:t>C</w:t>
            </w:r>
            <w:r w:rsidR="00CB4578" w:rsidRPr="00AC7A86">
              <w:rPr>
                <w:rFonts w:ascii="Times New Roman" w:hAnsi="Times New Roman" w:cs="Times New Roman"/>
                <w:b/>
                <w:bCs/>
              </w:rPr>
              <w:t>ena v Kč včetně DPH</w:t>
            </w:r>
          </w:p>
        </w:tc>
      </w:tr>
      <w:tr w:rsidR="00CB4578" w:rsidRPr="00AC7A86" w14:paraId="5737ACE5" w14:textId="77777777" w:rsidTr="00E52891">
        <w:trPr>
          <w:trHeight w:val="567"/>
        </w:trPr>
        <w:tc>
          <w:tcPr>
            <w:tcW w:w="1560" w:type="dxa"/>
            <w:vAlign w:val="center"/>
            <w:hideMark/>
          </w:tcPr>
          <w:p w14:paraId="118CF2F4" w14:textId="0ACD6542" w:rsidR="00CB4578" w:rsidRPr="00AC7A86" w:rsidRDefault="00835523" w:rsidP="009A5A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C7A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6751263F" w14:textId="468D8C50" w:rsidR="00CB4578" w:rsidRPr="00AC7A86" w:rsidRDefault="0024370D" w:rsidP="000030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685 900</w:t>
            </w:r>
          </w:p>
        </w:tc>
        <w:tc>
          <w:tcPr>
            <w:tcW w:w="2410" w:type="dxa"/>
            <w:vAlign w:val="center"/>
          </w:tcPr>
          <w:p w14:paraId="2F353427" w14:textId="689F01E3" w:rsidR="00CB4578" w:rsidRPr="00AC7A86" w:rsidRDefault="000030CF" w:rsidP="009F610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144 039</w:t>
            </w:r>
          </w:p>
        </w:tc>
        <w:tc>
          <w:tcPr>
            <w:tcW w:w="2551" w:type="dxa"/>
            <w:vAlign w:val="center"/>
          </w:tcPr>
          <w:p w14:paraId="271E79E9" w14:textId="0AA38921" w:rsidR="00CB4578" w:rsidRPr="00AC7A86" w:rsidRDefault="000030CF" w:rsidP="009F610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829 939</w:t>
            </w:r>
          </w:p>
        </w:tc>
      </w:tr>
      <w:tr w:rsidR="00835523" w:rsidRPr="00AC7A86" w14:paraId="0B7BED3E" w14:textId="77777777" w:rsidTr="009A5A56">
        <w:trPr>
          <w:trHeight w:val="567"/>
        </w:trPr>
        <w:tc>
          <w:tcPr>
            <w:tcW w:w="1560" w:type="dxa"/>
            <w:vAlign w:val="center"/>
          </w:tcPr>
          <w:p w14:paraId="1A4C18F6" w14:textId="10A58A29" w:rsidR="00CB4578" w:rsidRPr="00AC7A86" w:rsidRDefault="007C532E" w:rsidP="009A5A5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C7A86">
              <w:rPr>
                <w:rFonts w:ascii="Times New Roman" w:hAnsi="Times New Roman" w:cs="Times New Roman"/>
              </w:rPr>
              <w:t>3</w:t>
            </w:r>
            <w:r w:rsidR="00CB4578" w:rsidRPr="00AC7A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4664AF0" w14:textId="3C9CAB06" w:rsidR="00CB4578" w:rsidRPr="00AC7A86" w:rsidRDefault="0024370D" w:rsidP="009F610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1150">
              <w:rPr>
                <w:rFonts w:ascii="Times New Roman" w:hAnsi="Times New Roman" w:cs="Times New Roman"/>
              </w:rPr>
              <w:t> 057 700</w:t>
            </w:r>
          </w:p>
        </w:tc>
        <w:tc>
          <w:tcPr>
            <w:tcW w:w="2410" w:type="dxa"/>
            <w:vAlign w:val="center"/>
          </w:tcPr>
          <w:p w14:paraId="1355D486" w14:textId="7A63BB66" w:rsidR="00CB4578" w:rsidRPr="00AC7A86" w:rsidRDefault="000030CF" w:rsidP="009F610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432 117</w:t>
            </w:r>
          </w:p>
        </w:tc>
        <w:tc>
          <w:tcPr>
            <w:tcW w:w="2551" w:type="dxa"/>
            <w:vAlign w:val="center"/>
          </w:tcPr>
          <w:p w14:paraId="5EC6CB8E" w14:textId="700FE611" w:rsidR="00CB4578" w:rsidRPr="00AC7A86" w:rsidRDefault="003E745B" w:rsidP="009F610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2 489 817</w:t>
            </w:r>
          </w:p>
        </w:tc>
      </w:tr>
    </w:tbl>
    <w:p w14:paraId="64DB0BBA" w14:textId="57BFCCC5" w:rsidR="00324BED" w:rsidRPr="00AC7A86" w:rsidRDefault="00AB1226" w:rsidP="009A5A56">
      <w:pPr>
        <w:pStyle w:val="Odstavecseseznamem"/>
        <w:numPr>
          <w:ilvl w:val="1"/>
          <w:numId w:val="12"/>
        </w:numPr>
        <w:spacing w:before="60"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K ceně bez DPH bude připočtena DPH v platné výši v souladu se zákonem č. 235/2004 Sb., o dani z přidané hodnoty, v platném znění</w:t>
      </w:r>
      <w:r w:rsidR="00B3159E" w:rsidRPr="00AC7A86">
        <w:rPr>
          <w:rFonts w:ascii="Times New Roman" w:hAnsi="Times New Roman"/>
          <w:sz w:val="22"/>
          <w:szCs w:val="22"/>
        </w:rPr>
        <w:t>.</w:t>
      </w:r>
    </w:p>
    <w:p w14:paraId="35A6BD65" w14:textId="09DD85F1" w:rsidR="00324BED" w:rsidRPr="00AC7A86" w:rsidRDefault="00AB1226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Cena za </w:t>
      </w:r>
      <w:r w:rsidR="00D37A03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boží je konečná a nepřekročitelná a obsahuje veškeré náklady, jejichž vynaložení prodávající předpokládá a jsou obvyklé při plnění veřejné zakázky či</w:t>
      </w:r>
      <w:r w:rsidR="001D5378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>smlouvy, a to včetně rizik, zisků, dopravy a</w:t>
      </w:r>
      <w:r w:rsidR="00DB3520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 xml:space="preserve">pojištění pro transport, poplatků, odstranění veškerých případných vad a nedodělků zjištěných při předání a převzetí </w:t>
      </w:r>
      <w:r w:rsidR="005B616B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 xml:space="preserve">boží. Kupní cena zahrnuje též všechny vedlejší související náklady, o kterých prodávající mohl nebo měl vědět, např. kursové </w:t>
      </w:r>
      <w:r w:rsidR="005B616B">
        <w:rPr>
          <w:rFonts w:ascii="Times New Roman" w:hAnsi="Times New Roman"/>
          <w:sz w:val="22"/>
          <w:szCs w:val="22"/>
        </w:rPr>
        <w:t>rozdíly</w:t>
      </w:r>
      <w:r w:rsidRPr="00AC7A86">
        <w:rPr>
          <w:rFonts w:ascii="Times New Roman" w:hAnsi="Times New Roman"/>
          <w:sz w:val="22"/>
          <w:szCs w:val="22"/>
        </w:rPr>
        <w:t>, obecný vývoj cen, apod.</w:t>
      </w:r>
    </w:p>
    <w:bookmarkEnd w:id="1"/>
    <w:p w14:paraId="0247DCEB" w14:textId="6DDCCFA3" w:rsidR="003E47EB" w:rsidRPr="00AC7A86" w:rsidRDefault="00EB3F84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Prodávající rovněž do ceny </w:t>
      </w:r>
      <w:r w:rsidR="00162716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 xml:space="preserve">boží zahrnul veškeré náklady na provádění záručních servisních prohlídek v intervalech a rozsahu předepsaném výrobcem pro řádný provoz </w:t>
      </w:r>
      <w:r w:rsidR="00162716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boží, jako je např. dopravné, práce servisních pracovníků, náhradní díly, apod., a to po celou dobu poskytnuté záruční lhůty.</w:t>
      </w:r>
    </w:p>
    <w:p w14:paraId="766B99AB" w14:textId="63C9355D" w:rsidR="00EB3F84" w:rsidRPr="00AC7A86" w:rsidRDefault="00EB3F84" w:rsidP="009A5A56">
      <w:pPr>
        <w:pStyle w:val="Nadpis1"/>
        <w:numPr>
          <w:ilvl w:val="1"/>
          <w:numId w:val="12"/>
        </w:numPr>
        <w:spacing w:before="0" w:line="240" w:lineRule="auto"/>
        <w:ind w:left="573" w:hanging="573"/>
        <w:jc w:val="both"/>
        <w:rPr>
          <w:rFonts w:ascii="Times New Roman" w:hAnsi="Times New Roman"/>
          <w:b w:val="0"/>
          <w:sz w:val="22"/>
          <w:szCs w:val="22"/>
        </w:rPr>
      </w:pPr>
      <w:r w:rsidRPr="00AC7A86">
        <w:rPr>
          <w:rFonts w:ascii="Times New Roman" w:hAnsi="Times New Roman"/>
          <w:b w:val="0"/>
          <w:sz w:val="22"/>
          <w:szCs w:val="22"/>
        </w:rPr>
        <w:lastRenderedPageBreak/>
        <w:t xml:space="preserve">Faktura vystavená </w:t>
      </w:r>
      <w:r w:rsidR="008B1CB2">
        <w:rPr>
          <w:rFonts w:ascii="Times New Roman" w:hAnsi="Times New Roman"/>
          <w:b w:val="0"/>
          <w:sz w:val="22"/>
          <w:szCs w:val="22"/>
        </w:rPr>
        <w:t>prodávajícím</w:t>
      </w:r>
      <w:r w:rsidRPr="00AC7A86">
        <w:rPr>
          <w:rFonts w:ascii="Times New Roman" w:hAnsi="Times New Roman"/>
          <w:b w:val="0"/>
          <w:sz w:val="22"/>
          <w:szCs w:val="22"/>
        </w:rPr>
        <w:t xml:space="preserve"> musí obsahovat náležitosti daňového a účetního dokladu dle zákona č. 235/2004 Sb., o dani z přidané hodnoty, ve znění pozdějších předpisů. </w:t>
      </w:r>
      <w:r w:rsidR="00B3159E" w:rsidRPr="00AC7A86">
        <w:rPr>
          <w:rFonts w:ascii="Times New Roman" w:hAnsi="Times New Roman"/>
          <w:b w:val="0"/>
          <w:sz w:val="22"/>
          <w:szCs w:val="22"/>
        </w:rPr>
        <w:t xml:space="preserve">Nedílnou součástí faktury musí být </w:t>
      </w:r>
      <w:r w:rsidR="008069F7" w:rsidRPr="00AC7A86">
        <w:rPr>
          <w:rFonts w:ascii="Times New Roman" w:hAnsi="Times New Roman"/>
          <w:b w:val="0"/>
          <w:sz w:val="22"/>
          <w:szCs w:val="22"/>
        </w:rPr>
        <w:t xml:space="preserve">podepsaný předávací protokol podle čl. </w:t>
      </w:r>
      <w:r w:rsidR="00C53A19" w:rsidRPr="00AC7A86">
        <w:rPr>
          <w:rFonts w:ascii="Times New Roman" w:hAnsi="Times New Roman"/>
          <w:b w:val="0"/>
          <w:sz w:val="22"/>
          <w:szCs w:val="22"/>
        </w:rPr>
        <w:t xml:space="preserve">4 odst. 4.2. </w:t>
      </w:r>
      <w:r w:rsidR="00CB5D7D">
        <w:rPr>
          <w:rFonts w:ascii="Times New Roman" w:hAnsi="Times New Roman"/>
          <w:b w:val="0"/>
          <w:sz w:val="22"/>
          <w:szCs w:val="22"/>
        </w:rPr>
        <w:t xml:space="preserve">této </w:t>
      </w:r>
      <w:r w:rsidR="00C53A19" w:rsidRPr="00AC7A86">
        <w:rPr>
          <w:rFonts w:ascii="Times New Roman" w:hAnsi="Times New Roman"/>
          <w:b w:val="0"/>
          <w:sz w:val="22"/>
          <w:szCs w:val="22"/>
        </w:rPr>
        <w:t>smlouvy.</w:t>
      </w:r>
    </w:p>
    <w:p w14:paraId="3C7D0F9A" w14:textId="2B82E63B" w:rsidR="00EB3F84" w:rsidRPr="00AC7A86" w:rsidRDefault="00C53A19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Právo na fakturaci vzniká dnem plnění, tj. dnem převzetí </w:t>
      </w:r>
      <w:r w:rsidR="00CB5D7D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 xml:space="preserve">boží. Faktura bude doručena kupujícímu </w:t>
      </w:r>
      <w:r w:rsidR="00EC5939">
        <w:rPr>
          <w:rFonts w:ascii="Times New Roman" w:hAnsi="Times New Roman"/>
          <w:sz w:val="22"/>
          <w:szCs w:val="22"/>
        </w:rPr>
        <w:t>nejpozději</w:t>
      </w:r>
      <w:r w:rsidRPr="00AC7A86">
        <w:rPr>
          <w:rFonts w:ascii="Times New Roman" w:hAnsi="Times New Roman"/>
          <w:sz w:val="22"/>
          <w:szCs w:val="22"/>
        </w:rPr>
        <w:t xml:space="preserve"> do </w:t>
      </w:r>
      <w:r w:rsidR="00EC5939">
        <w:rPr>
          <w:rFonts w:ascii="Times New Roman" w:hAnsi="Times New Roman"/>
          <w:sz w:val="22"/>
          <w:szCs w:val="22"/>
        </w:rPr>
        <w:t>10</w:t>
      </w:r>
      <w:r w:rsidR="00683ED4" w:rsidRPr="00AC7A86">
        <w:rPr>
          <w:rFonts w:ascii="Times New Roman" w:hAnsi="Times New Roman"/>
          <w:sz w:val="22"/>
          <w:szCs w:val="22"/>
        </w:rPr>
        <w:t>.</w:t>
      </w:r>
      <w:r w:rsidRPr="00AC7A86">
        <w:rPr>
          <w:rFonts w:ascii="Times New Roman" w:hAnsi="Times New Roman"/>
          <w:sz w:val="22"/>
          <w:szCs w:val="22"/>
        </w:rPr>
        <w:t xml:space="preserve"> kalendářního dne po datu uskutečnění zdanitelného plnění.</w:t>
      </w:r>
    </w:p>
    <w:p w14:paraId="65C50114" w14:textId="1A80C57D" w:rsidR="00C53A19" w:rsidRPr="00AC7A86" w:rsidRDefault="00C53A19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Kupující je povinen zaplatit prodávajícímu fakturu ve lhůtě splatnosti, která se sjednává na 30 (slovy: třicet) </w:t>
      </w:r>
      <w:r w:rsidR="00620B63">
        <w:rPr>
          <w:rFonts w:ascii="Times New Roman" w:hAnsi="Times New Roman"/>
          <w:sz w:val="22"/>
          <w:szCs w:val="22"/>
        </w:rPr>
        <w:t xml:space="preserve">kalendářních </w:t>
      </w:r>
      <w:r w:rsidRPr="00AC7A86">
        <w:rPr>
          <w:rFonts w:ascii="Times New Roman" w:hAnsi="Times New Roman"/>
          <w:sz w:val="22"/>
          <w:szCs w:val="22"/>
        </w:rPr>
        <w:t xml:space="preserve">dnů od data doručení faktury kupujícímu na e-mailovou adresu: </w:t>
      </w:r>
      <w:r w:rsidR="00A04E89">
        <w:rPr>
          <w:rFonts w:ascii="Times New Roman" w:hAnsi="Times New Roman"/>
          <w:sz w:val="22"/>
          <w:szCs w:val="22"/>
        </w:rPr>
        <w:t>XX.</w:t>
      </w:r>
      <w:r w:rsidRPr="00DC7DD1">
        <w:rPr>
          <w:rFonts w:ascii="Times New Roman" w:hAnsi="Times New Roman"/>
          <w:sz w:val="22"/>
          <w:szCs w:val="22"/>
        </w:rPr>
        <w:t xml:space="preserve"> Dnem</w:t>
      </w:r>
      <w:r w:rsidRPr="00AC7A86">
        <w:rPr>
          <w:rFonts w:ascii="Times New Roman" w:hAnsi="Times New Roman"/>
          <w:sz w:val="22"/>
          <w:szCs w:val="22"/>
        </w:rPr>
        <w:t xml:space="preserve"> zaplacení se rozumí den odepsání fakturované částky z</w:t>
      </w:r>
      <w:r w:rsidR="00636020" w:rsidRPr="00AC7A86">
        <w:rPr>
          <w:rFonts w:ascii="Times New Roman" w:hAnsi="Times New Roman"/>
          <w:sz w:val="22"/>
          <w:szCs w:val="22"/>
        </w:rPr>
        <w:t xml:space="preserve">  </w:t>
      </w:r>
      <w:r w:rsidRPr="00AC7A86">
        <w:rPr>
          <w:rFonts w:ascii="Times New Roman" w:hAnsi="Times New Roman"/>
          <w:sz w:val="22"/>
          <w:szCs w:val="22"/>
        </w:rPr>
        <w:t>účtu kupujícího ve prospěch účtu prodávajícího</w:t>
      </w:r>
      <w:r w:rsidR="00636020" w:rsidRPr="00AC7A86">
        <w:rPr>
          <w:rFonts w:ascii="Times New Roman" w:hAnsi="Times New Roman"/>
          <w:sz w:val="22"/>
          <w:szCs w:val="22"/>
        </w:rPr>
        <w:t xml:space="preserve"> uvedeného na faktuře, který musí odpovídat číslu účtu uvedenému v záhlaví této smlouvy, popř. číslu účtu prodávajícího, který je uveden v registru plátců DPH. Případnou změnu čísla účtu je prodávající povinen kupujícímu bezodkladně písemně oznámit a na zpětný dotaz kupujícího opětovně písemně potvrdit, jinak je kupující oprávněn vrátit fakturu prodávajícímu podle odst. 5.8. tohoto článku</w:t>
      </w:r>
      <w:r w:rsidRPr="00AC7A86">
        <w:rPr>
          <w:rFonts w:ascii="Times New Roman" w:hAnsi="Times New Roman"/>
          <w:sz w:val="22"/>
          <w:szCs w:val="22"/>
        </w:rPr>
        <w:t>.</w:t>
      </w:r>
    </w:p>
    <w:p w14:paraId="2B73B14A" w14:textId="03FAE59F" w:rsidR="00C53A19" w:rsidRPr="00AC7A86" w:rsidRDefault="00C53A19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Faktura vystavená v rozporu se smlouvou a/nebo platnými právními předpisy nemá vůči kupujícímu žádné právní účinky</w:t>
      </w:r>
      <w:r w:rsidR="00636020" w:rsidRPr="00AC7A86">
        <w:rPr>
          <w:rFonts w:ascii="Times New Roman" w:hAnsi="Times New Roman"/>
          <w:sz w:val="22"/>
          <w:szCs w:val="22"/>
        </w:rPr>
        <w:t xml:space="preserve"> a kupující je oprávněn vrátit ji ve lhůtě splatnosti prodávajícímu</w:t>
      </w:r>
      <w:r w:rsidRPr="00AC7A86">
        <w:rPr>
          <w:rFonts w:ascii="Times New Roman" w:hAnsi="Times New Roman"/>
          <w:sz w:val="22"/>
          <w:szCs w:val="22"/>
        </w:rPr>
        <w:t xml:space="preserve"> V takovém případě kupující není v prodlení s úhradou faktury a lhůta k její úhradě počne běžet až dnem doručení řádně vystavené faktury.</w:t>
      </w:r>
    </w:p>
    <w:p w14:paraId="4B47B76A" w14:textId="0BC62D45" w:rsidR="003A40F0" w:rsidRPr="00AC7A86" w:rsidRDefault="003A40F0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Kupující nebude prodávajícímu poskytovat před řádným předáním a převzetím </w:t>
      </w:r>
      <w:r w:rsidR="008A580D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boží zálohu na kupní cenu v jakékoliv formě.</w:t>
      </w:r>
    </w:p>
    <w:p w14:paraId="36A1855D" w14:textId="5905857B" w:rsidR="009F70F7" w:rsidRPr="00AC7A86" w:rsidRDefault="003A40F0" w:rsidP="009A5A56">
      <w:pPr>
        <w:pStyle w:val="Nadpis1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Záruční podmínky</w:t>
      </w:r>
    </w:p>
    <w:p w14:paraId="47A0618A" w14:textId="51FF28A4" w:rsidR="003A40F0" w:rsidRPr="00AC7A86" w:rsidRDefault="003A40F0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Záruční doba </w:t>
      </w:r>
      <w:r w:rsidR="008A580D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 xml:space="preserve">boží činí </w:t>
      </w:r>
      <w:r w:rsidR="00684CD7">
        <w:rPr>
          <w:rFonts w:ascii="Times New Roman" w:hAnsi="Times New Roman"/>
          <w:sz w:val="22"/>
          <w:szCs w:val="22"/>
        </w:rPr>
        <w:t>24</w:t>
      </w:r>
      <w:r w:rsidRPr="00AC7A86">
        <w:rPr>
          <w:rFonts w:ascii="Times New Roman" w:hAnsi="Times New Roman"/>
          <w:sz w:val="22"/>
          <w:szCs w:val="22"/>
        </w:rPr>
        <w:t xml:space="preserve"> (slovy:</w:t>
      </w:r>
      <w:r w:rsidR="00A21CD7">
        <w:rPr>
          <w:rFonts w:ascii="Times New Roman" w:hAnsi="Times New Roman"/>
          <w:sz w:val="22"/>
          <w:szCs w:val="22"/>
        </w:rPr>
        <w:t xml:space="preserve"> </w:t>
      </w:r>
      <w:r w:rsidR="00C36726">
        <w:rPr>
          <w:rFonts w:ascii="Times New Roman" w:hAnsi="Times New Roman"/>
          <w:sz w:val="22"/>
          <w:szCs w:val="22"/>
        </w:rPr>
        <w:t>dvacet</w:t>
      </w:r>
      <w:r w:rsidR="00515E69">
        <w:rPr>
          <w:rFonts w:ascii="Times New Roman" w:hAnsi="Times New Roman"/>
          <w:sz w:val="22"/>
          <w:szCs w:val="22"/>
        </w:rPr>
        <w:t xml:space="preserve"> </w:t>
      </w:r>
      <w:r w:rsidR="00C36726">
        <w:rPr>
          <w:rFonts w:ascii="Times New Roman" w:hAnsi="Times New Roman"/>
          <w:sz w:val="22"/>
          <w:szCs w:val="22"/>
        </w:rPr>
        <w:t>čtyři</w:t>
      </w:r>
      <w:r w:rsidR="00515E69">
        <w:rPr>
          <w:rFonts w:ascii="Times New Roman" w:hAnsi="Times New Roman"/>
          <w:sz w:val="22"/>
          <w:szCs w:val="22"/>
        </w:rPr>
        <w:t xml:space="preserve"> </w:t>
      </w:r>
      <w:r w:rsidR="00C36726">
        <w:rPr>
          <w:rFonts w:ascii="Times New Roman" w:hAnsi="Times New Roman"/>
          <w:sz w:val="22"/>
          <w:szCs w:val="22"/>
        </w:rPr>
        <w:t>měsíců</w:t>
      </w:r>
      <w:r w:rsidRPr="00AC7A86">
        <w:rPr>
          <w:rFonts w:ascii="Times New Roman" w:hAnsi="Times New Roman"/>
          <w:sz w:val="22"/>
          <w:szCs w:val="22"/>
        </w:rPr>
        <w:t>) měsíců, minimálně však 24 (slovy: dvacet čtyři) měsíců.</w:t>
      </w:r>
    </w:p>
    <w:p w14:paraId="609A1851" w14:textId="0B6B4953" w:rsidR="003A40F0" w:rsidRPr="00AC7A86" w:rsidRDefault="003A40F0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V případě vadného plnění se nároky řídí § 2099 a následně </w:t>
      </w:r>
      <w:r w:rsidR="003C377D" w:rsidRPr="00AC7A86">
        <w:rPr>
          <w:rFonts w:ascii="Times New Roman" w:hAnsi="Times New Roman"/>
          <w:sz w:val="22"/>
          <w:szCs w:val="22"/>
        </w:rPr>
        <w:t>o</w:t>
      </w:r>
      <w:r w:rsidRPr="00AC7A86">
        <w:rPr>
          <w:rFonts w:ascii="Times New Roman" w:hAnsi="Times New Roman"/>
          <w:sz w:val="22"/>
          <w:szCs w:val="22"/>
        </w:rPr>
        <w:t>bčanského zákoníku.</w:t>
      </w:r>
    </w:p>
    <w:p w14:paraId="6A7A88A7" w14:textId="3A6E0F77" w:rsidR="003A40F0" w:rsidRPr="00AC7A86" w:rsidRDefault="003A40F0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Záruční doba počíná běžet dnem řádného předání a převzetí </w:t>
      </w:r>
      <w:r w:rsidR="004C5F0A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boží. Do záruční doby se</w:t>
      </w:r>
      <w:r w:rsidR="001D5378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 xml:space="preserve">nezapočítává doba, po kterou není možno </w:t>
      </w:r>
      <w:r w:rsidR="004C5F0A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boží používat vlivem vadného plnění.</w:t>
      </w:r>
    </w:p>
    <w:p w14:paraId="00E6C2CC" w14:textId="1627E45D" w:rsidR="003A40F0" w:rsidRPr="00AC7A86" w:rsidRDefault="003A40F0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Záruční servis a opravy zajišťuje prodávající na základě požadavků kupujícího prostřednictvím odborně vyškolených servisních techniků. Poskytnutí záručního servisu a opravy nesmí být podmíněno žádným finančním plněním ze strany kupujícího.</w:t>
      </w:r>
    </w:p>
    <w:p w14:paraId="1370802E" w14:textId="3BF82B8B" w:rsidR="003A40F0" w:rsidRPr="00AC7A86" w:rsidRDefault="003A40F0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Prodávající zahájí realizaci opravy v době záruky nejpozději do 24 (slovy: dvaceti čtyř) hodin od</w:t>
      </w:r>
      <w:r w:rsidR="00C415B1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 xml:space="preserve">nahlášení vady, </w:t>
      </w:r>
      <w:r w:rsidR="006053D3">
        <w:rPr>
          <w:rFonts w:ascii="Times New Roman" w:hAnsi="Times New Roman"/>
          <w:sz w:val="22"/>
          <w:szCs w:val="22"/>
        </w:rPr>
        <w:t>nebude-li</w:t>
      </w:r>
      <w:r w:rsidRPr="00AC7A86">
        <w:rPr>
          <w:rFonts w:ascii="Times New Roman" w:hAnsi="Times New Roman"/>
          <w:sz w:val="22"/>
          <w:szCs w:val="22"/>
        </w:rPr>
        <w:t xml:space="preserve"> smluvními stranami dohodnuto jinak.</w:t>
      </w:r>
    </w:p>
    <w:p w14:paraId="37A7896F" w14:textId="3002DDAF" w:rsidR="003A40F0" w:rsidRPr="00AC7A86" w:rsidRDefault="00070AFE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Prodávající zajistí v případě záruční </w:t>
      </w:r>
      <w:r w:rsidR="0008581D" w:rsidRPr="00AC7A86">
        <w:rPr>
          <w:rFonts w:ascii="Times New Roman" w:hAnsi="Times New Roman"/>
          <w:sz w:val="22"/>
          <w:szCs w:val="22"/>
        </w:rPr>
        <w:t>a/nebo servisní prohlídky</w:t>
      </w:r>
      <w:r w:rsidRPr="00AC7A86">
        <w:rPr>
          <w:rFonts w:ascii="Times New Roman" w:hAnsi="Times New Roman"/>
          <w:sz w:val="22"/>
          <w:szCs w:val="22"/>
        </w:rPr>
        <w:t xml:space="preserve"> zapůjčení náhradního měřidla s platným osvědčením </w:t>
      </w:r>
      <w:r w:rsidR="0008581D" w:rsidRPr="00AC7A86">
        <w:rPr>
          <w:rFonts w:ascii="Times New Roman" w:hAnsi="Times New Roman"/>
          <w:sz w:val="22"/>
          <w:szCs w:val="22"/>
        </w:rPr>
        <w:t xml:space="preserve">a to, </w:t>
      </w:r>
      <w:r w:rsidRPr="00AC7A86">
        <w:rPr>
          <w:rFonts w:ascii="Times New Roman" w:hAnsi="Times New Roman"/>
          <w:sz w:val="22"/>
          <w:szCs w:val="22"/>
        </w:rPr>
        <w:t xml:space="preserve">po celou dobu trvání </w:t>
      </w:r>
      <w:r w:rsidR="0008581D" w:rsidRPr="00AC7A86">
        <w:rPr>
          <w:rFonts w:ascii="Times New Roman" w:hAnsi="Times New Roman"/>
          <w:sz w:val="22"/>
          <w:szCs w:val="22"/>
        </w:rPr>
        <w:t>záruční a/nebo servisní prohlídky</w:t>
      </w:r>
      <w:r w:rsidRPr="00AC7A86">
        <w:rPr>
          <w:rFonts w:ascii="Times New Roman" w:hAnsi="Times New Roman"/>
          <w:sz w:val="22"/>
          <w:szCs w:val="22"/>
        </w:rPr>
        <w:t xml:space="preserve"> bez finančního plnění ze strany kupujícího.</w:t>
      </w:r>
    </w:p>
    <w:p w14:paraId="083DDCA0" w14:textId="36DA8D3F" w:rsidR="002C3188" w:rsidRPr="00AC7A86" w:rsidRDefault="00A31574" w:rsidP="009A5A56">
      <w:pPr>
        <w:pStyle w:val="Nadpis1"/>
        <w:numPr>
          <w:ilvl w:val="0"/>
          <w:numId w:val="12"/>
        </w:numPr>
        <w:spacing w:before="12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Smluvní sankce a ostatní ujednání</w:t>
      </w:r>
    </w:p>
    <w:p w14:paraId="3A90E05E" w14:textId="23BFC551" w:rsidR="00A31574" w:rsidRPr="00AC7A86" w:rsidRDefault="00A31574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V případě, že prodávající nedodrží termín plnění dodávky dle čl. 3 </w:t>
      </w:r>
      <w:r w:rsidR="003D5F3D">
        <w:rPr>
          <w:rFonts w:ascii="Times New Roman" w:hAnsi="Times New Roman"/>
          <w:sz w:val="22"/>
          <w:szCs w:val="22"/>
        </w:rPr>
        <w:t xml:space="preserve">odst. 3.1. této </w:t>
      </w:r>
      <w:r w:rsidRPr="00AC7A86">
        <w:rPr>
          <w:rFonts w:ascii="Times New Roman" w:hAnsi="Times New Roman"/>
          <w:sz w:val="22"/>
          <w:szCs w:val="22"/>
        </w:rPr>
        <w:t xml:space="preserve">smlouvy, má kupující právo účtovat prodávajícímu smluvní pokutu ve výši 10 000 Kč </w:t>
      </w:r>
      <w:r w:rsidR="008178D6" w:rsidRPr="00AC7A86">
        <w:rPr>
          <w:rFonts w:ascii="Times New Roman" w:hAnsi="Times New Roman"/>
          <w:sz w:val="22"/>
          <w:szCs w:val="22"/>
        </w:rPr>
        <w:t xml:space="preserve">(slovy: deset tisíc korun českých) </w:t>
      </w:r>
      <w:r w:rsidRPr="00AC7A86">
        <w:rPr>
          <w:rFonts w:ascii="Times New Roman" w:hAnsi="Times New Roman"/>
          <w:sz w:val="22"/>
          <w:szCs w:val="22"/>
        </w:rPr>
        <w:t xml:space="preserve">za každý </w:t>
      </w:r>
      <w:r w:rsidR="00452F3C" w:rsidRPr="00AC7A86">
        <w:rPr>
          <w:rFonts w:ascii="Times New Roman" w:hAnsi="Times New Roman"/>
          <w:sz w:val="22"/>
          <w:szCs w:val="22"/>
        </w:rPr>
        <w:t xml:space="preserve">i </w:t>
      </w:r>
      <w:r w:rsidRPr="00AC7A86">
        <w:rPr>
          <w:rFonts w:ascii="Times New Roman" w:hAnsi="Times New Roman"/>
          <w:sz w:val="22"/>
          <w:szCs w:val="22"/>
        </w:rPr>
        <w:t>započatý</w:t>
      </w:r>
      <w:r w:rsidR="00452F3C" w:rsidRPr="00AC7A86">
        <w:rPr>
          <w:rFonts w:ascii="Times New Roman" w:hAnsi="Times New Roman"/>
          <w:sz w:val="22"/>
          <w:szCs w:val="22"/>
        </w:rPr>
        <w:t xml:space="preserve"> kalendářní den prodlení.</w:t>
      </w:r>
    </w:p>
    <w:p w14:paraId="1A869A54" w14:textId="539F62E1" w:rsidR="00452F3C" w:rsidRPr="00AC7A86" w:rsidRDefault="00452F3C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V případě prodlení kupujícího s úhradou fakturované částky vzniká prodávajícímu právo účtovat úrok z prodlení v zákonné výši z dlužné částky za každý den prodlení po lhůtě splatnosti; rozhodující pro</w:t>
      </w:r>
      <w:r w:rsidR="008178D6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>stanovení data uhrazení je den odepsání částky z účtu kupujícího.</w:t>
      </w:r>
    </w:p>
    <w:p w14:paraId="62F822E4" w14:textId="2E71D1BB" w:rsidR="00452F3C" w:rsidRPr="00AC7A86" w:rsidRDefault="00452F3C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Pro případ nedodržení lhůty sjednané v čl. 6 odst. 6.5. smlouvy, zaplatí prodávající kupujícímu sjednanou smluvní pokutu ve výši 10 000 Kč</w:t>
      </w:r>
      <w:r w:rsidR="008178D6" w:rsidRPr="00AC7A86">
        <w:rPr>
          <w:rFonts w:ascii="Times New Roman" w:hAnsi="Times New Roman"/>
          <w:sz w:val="22"/>
          <w:szCs w:val="22"/>
        </w:rPr>
        <w:t xml:space="preserve"> (slovy: deset tisíc korun českých)</w:t>
      </w:r>
      <w:r w:rsidRPr="00AC7A86">
        <w:rPr>
          <w:rFonts w:ascii="Times New Roman" w:hAnsi="Times New Roman"/>
          <w:sz w:val="22"/>
          <w:szCs w:val="22"/>
        </w:rPr>
        <w:t xml:space="preserve"> za každý i započatý den prodlení.</w:t>
      </w:r>
    </w:p>
    <w:p w14:paraId="6F081F9C" w14:textId="45D90800" w:rsidR="00452F3C" w:rsidRPr="00AC7A86" w:rsidRDefault="00452F3C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Smluvní pokuty jsou splatné do </w:t>
      </w:r>
      <w:r w:rsidR="001B286F" w:rsidRPr="00AC7A86">
        <w:rPr>
          <w:rFonts w:ascii="Times New Roman" w:hAnsi="Times New Roman"/>
          <w:sz w:val="22"/>
          <w:szCs w:val="22"/>
        </w:rPr>
        <w:t>2</w:t>
      </w:r>
      <w:r w:rsidRPr="00AC7A86">
        <w:rPr>
          <w:rFonts w:ascii="Times New Roman" w:hAnsi="Times New Roman"/>
          <w:sz w:val="22"/>
          <w:szCs w:val="22"/>
        </w:rPr>
        <w:t xml:space="preserve">5 (slovy: </w:t>
      </w:r>
      <w:r w:rsidR="001B286F" w:rsidRPr="00AC7A86">
        <w:rPr>
          <w:rFonts w:ascii="Times New Roman" w:hAnsi="Times New Roman"/>
          <w:sz w:val="22"/>
          <w:szCs w:val="22"/>
        </w:rPr>
        <w:t>dvaceti pěti</w:t>
      </w:r>
      <w:r w:rsidRPr="00AC7A86">
        <w:rPr>
          <w:rFonts w:ascii="Times New Roman" w:hAnsi="Times New Roman"/>
          <w:sz w:val="22"/>
          <w:szCs w:val="22"/>
        </w:rPr>
        <w:t xml:space="preserve">) </w:t>
      </w:r>
      <w:r w:rsidR="001B286F" w:rsidRPr="00AC7A86">
        <w:rPr>
          <w:rFonts w:ascii="Times New Roman" w:hAnsi="Times New Roman"/>
          <w:sz w:val="22"/>
          <w:szCs w:val="22"/>
        </w:rPr>
        <w:t xml:space="preserve">kalendářních </w:t>
      </w:r>
      <w:r w:rsidRPr="00AC7A86">
        <w:rPr>
          <w:rFonts w:ascii="Times New Roman" w:hAnsi="Times New Roman"/>
          <w:sz w:val="22"/>
          <w:szCs w:val="22"/>
        </w:rPr>
        <w:t>dnů ode dne vystavení penalizace, není-li ve vyúčtování uvedena splatnost delší.</w:t>
      </w:r>
    </w:p>
    <w:p w14:paraId="79E94F8B" w14:textId="040F08DE" w:rsidR="001B286F" w:rsidRPr="00AC7A86" w:rsidRDefault="00DB62B6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Uplatněním a z</w:t>
      </w:r>
      <w:r w:rsidR="001B286F" w:rsidRPr="00AC7A86">
        <w:rPr>
          <w:rFonts w:ascii="Times New Roman" w:hAnsi="Times New Roman"/>
          <w:sz w:val="22"/>
          <w:szCs w:val="22"/>
        </w:rPr>
        <w:t xml:space="preserve">aplacením </w:t>
      </w:r>
      <w:r w:rsidRPr="00AC7A86">
        <w:rPr>
          <w:rFonts w:ascii="Times New Roman" w:hAnsi="Times New Roman"/>
          <w:sz w:val="22"/>
          <w:szCs w:val="22"/>
        </w:rPr>
        <w:t>smluvních pokut není dotčeno právo smluvních stran na náhradu škody v plné výši</w:t>
      </w:r>
      <w:r w:rsidR="001B286F" w:rsidRPr="00AC7A86">
        <w:rPr>
          <w:rFonts w:ascii="Times New Roman" w:hAnsi="Times New Roman"/>
          <w:sz w:val="22"/>
          <w:szCs w:val="22"/>
        </w:rPr>
        <w:t xml:space="preserve"> ani na řádné dokončení plnění předmětu této smlouvy, popř. odstranění vad.</w:t>
      </w:r>
    </w:p>
    <w:p w14:paraId="196A3F74" w14:textId="73CC7009" w:rsidR="00452F3C" w:rsidRPr="00AC7A86" w:rsidRDefault="00452F3C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Prodávající prohlašuje, že ke dni podpisu smlouvy není veden v registru plátců DPH jako nespolehlivý plátce. Dále prohlašuje, </w:t>
      </w:r>
      <w:r w:rsidR="002B26A2" w:rsidRPr="00AC7A86">
        <w:rPr>
          <w:rFonts w:ascii="Times New Roman" w:hAnsi="Times New Roman"/>
          <w:sz w:val="22"/>
          <w:szCs w:val="22"/>
        </w:rPr>
        <w:t xml:space="preserve">že jeho bankovní účet uváděný v záhlaví smlouvy je totožný s jeho účtem zveřejněným v registru plátců DPH. V případě, že se některé z prohlášení prodávajícího dle tohoto ustanovení odstavce smlouvy ukáže jako nepravdivé, zavazuje se prodávající zaplatit kupujícímu smluvní pokutu ve výši 50 000 Kč </w:t>
      </w:r>
      <w:r w:rsidR="008178D6" w:rsidRPr="00AC7A86">
        <w:rPr>
          <w:rFonts w:ascii="Times New Roman" w:hAnsi="Times New Roman"/>
          <w:sz w:val="22"/>
          <w:szCs w:val="22"/>
        </w:rPr>
        <w:t xml:space="preserve">(slovy: padesát tisíc korun českých) </w:t>
      </w:r>
      <w:r w:rsidR="002B26A2" w:rsidRPr="00AC7A86">
        <w:rPr>
          <w:rFonts w:ascii="Times New Roman" w:hAnsi="Times New Roman"/>
          <w:sz w:val="22"/>
          <w:szCs w:val="22"/>
        </w:rPr>
        <w:t xml:space="preserve">a kupující je oprávněn zajistit </w:t>
      </w:r>
      <w:r w:rsidR="002B26A2" w:rsidRPr="00AC7A86">
        <w:rPr>
          <w:rFonts w:ascii="Times New Roman" w:hAnsi="Times New Roman"/>
          <w:sz w:val="22"/>
          <w:szCs w:val="22"/>
        </w:rPr>
        <w:lastRenderedPageBreak/>
        <w:t>DPH prodávajícího a poukázat částku odpovídající DPH namísto prodávajícímu přímo na účet příslušného finančního úřadu; totéž platí i v případě, že bude prodávající uveden v registru plátců DPH jako nespolehlivý plátce po uzavření smlouvy.</w:t>
      </w:r>
    </w:p>
    <w:p w14:paraId="75F8E798" w14:textId="0DD142BB" w:rsidR="002B26A2" w:rsidRPr="00AC7A86" w:rsidRDefault="002B26A2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Prodávající není oprávněn bez předchozího písemného souhlasu kupujícího převést svá práva a</w:t>
      </w:r>
      <w:r w:rsidR="000441A8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>povinnosti vyplývající ze smlouvy na třetí osobu.</w:t>
      </w:r>
    </w:p>
    <w:p w14:paraId="4DDD7213" w14:textId="2FF9C698" w:rsidR="00CF33AB" w:rsidRPr="00AC7A86" w:rsidRDefault="00CF33AB" w:rsidP="009A5A56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P</w:t>
      </w:r>
      <w:r w:rsidR="000441A8" w:rsidRPr="00AC7A86">
        <w:rPr>
          <w:rFonts w:ascii="Times New Roman" w:hAnsi="Times New Roman"/>
          <w:sz w:val="22"/>
          <w:szCs w:val="22"/>
        </w:rPr>
        <w:t xml:space="preserve">rodávající </w:t>
      </w:r>
      <w:r w:rsidRPr="00AC7A86">
        <w:rPr>
          <w:rFonts w:ascii="Times New Roman" w:hAnsi="Times New Roman"/>
          <w:sz w:val="22"/>
          <w:szCs w:val="22"/>
        </w:rPr>
        <w:t>odpovídá za to, že plnění předmětu smlouvy nezasahuje a nebude zasahovat do práv jiných osob, zejména práv z průmyslového nebo jiného duševního vlastnictví, a to pro jakékoliv využití v</w:t>
      </w:r>
      <w:r w:rsidR="00A25730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>České republice i v zahraničí.</w:t>
      </w:r>
    </w:p>
    <w:p w14:paraId="436E2429" w14:textId="1C4473B6" w:rsidR="00CF33AB" w:rsidRPr="00AC7A86" w:rsidRDefault="00CF33AB" w:rsidP="009A5A56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Žádná ze smluvních stran není oprávněna poskytnout třetím osobám jakékoliv informace o podmínkách této smlouvy a souvisejících s touto smlouvou, jejichž obsahem mohou být důvěrné informace, osobní a citlivé údaje, informace týkající se obchodního tajemství, technologie nebo know-how, s výjimkou povinnosti poskytovat informace podle zvláštních předpisů. Ustanovení odst. 7.1</w:t>
      </w:r>
      <w:r w:rsidR="00A25730" w:rsidRPr="00AC7A86">
        <w:rPr>
          <w:rFonts w:ascii="Times New Roman" w:hAnsi="Times New Roman"/>
          <w:sz w:val="22"/>
          <w:szCs w:val="22"/>
        </w:rPr>
        <w:t>1</w:t>
      </w:r>
      <w:r w:rsidRPr="00AC7A86">
        <w:rPr>
          <w:rFonts w:ascii="Times New Roman" w:hAnsi="Times New Roman"/>
          <w:sz w:val="22"/>
          <w:szCs w:val="22"/>
        </w:rPr>
        <w:t>. tohoto článku tím není dotčeno.</w:t>
      </w:r>
    </w:p>
    <w:p w14:paraId="5F7E573A" w14:textId="77777777" w:rsidR="00CF33AB" w:rsidRPr="00AC7A86" w:rsidRDefault="00CF33AB" w:rsidP="009A5A56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Závazky dle předchozích odstavců tohoto článku zůstávají v platnosti i po ukončení účinnosti této smlouvy.</w:t>
      </w:r>
    </w:p>
    <w:p w14:paraId="408020B6" w14:textId="516513F9" w:rsidR="00CF33AB" w:rsidRPr="00AC7A86" w:rsidRDefault="00CF33AB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Prodávající bere na vědomí a souhlasí s tím, že kupující v souladu se zákonem č. 340/2015 Sb., o</w:t>
      </w:r>
      <w:r w:rsidR="00AD6333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>zvláštních podmínkách účinnosti některých smluv, uveřejňování těchto smluv a o registru smluv (zákon o registru smluv), ve znění pozdějších předpisů, uveřejní celé znění této smlouvy, včetně jejich příloh, změn a dodatků v registru smluv.</w:t>
      </w:r>
    </w:p>
    <w:p w14:paraId="2D6D42BD" w14:textId="289FE168" w:rsidR="002B4C3D" w:rsidRPr="00AC7A86" w:rsidRDefault="00CF33AB" w:rsidP="009A5A56">
      <w:pPr>
        <w:pStyle w:val="Nadpis1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Odstoupení od smlouvy,</w:t>
      </w:r>
      <w:r w:rsidR="00D90BEA" w:rsidRPr="00AC7A86">
        <w:rPr>
          <w:rFonts w:ascii="Times New Roman" w:hAnsi="Times New Roman"/>
          <w:sz w:val="22"/>
          <w:szCs w:val="22"/>
        </w:rPr>
        <w:t xml:space="preserve"> ukončení a</w:t>
      </w:r>
      <w:r w:rsidRPr="00AC7A86">
        <w:rPr>
          <w:rFonts w:ascii="Times New Roman" w:hAnsi="Times New Roman"/>
          <w:sz w:val="22"/>
          <w:szCs w:val="22"/>
        </w:rPr>
        <w:t xml:space="preserve"> platnost smlouvy</w:t>
      </w:r>
    </w:p>
    <w:p w14:paraId="2AF27BBF" w14:textId="77777777" w:rsidR="00D90BEA" w:rsidRPr="00AC7A86" w:rsidRDefault="00D90BEA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Tuto smlouvu lze ukončit písemnou dohodou smluvních stran podle § 1981 občanského zákoníku, přičemž účinky ukončení smlouvy nastanou k okamžiku stanovenému v takovéto dohodě. Nebude-li takovýto okamžik dohodou stanoven, pak tyto účinky nastanou ke dni podpisu takovéto dohody oběma smluvními stranami.</w:t>
      </w:r>
    </w:p>
    <w:p w14:paraId="7CD5F98C" w14:textId="22ED83DF" w:rsidR="00CF33AB" w:rsidRPr="00AC7A86" w:rsidRDefault="00CF33AB" w:rsidP="00D46E20">
      <w:pPr>
        <w:pStyle w:val="Odstavecseseznamem"/>
        <w:numPr>
          <w:ilvl w:val="1"/>
          <w:numId w:val="12"/>
        </w:numPr>
        <w:spacing w:after="12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Smluvní strana je oprávněna odstoupit od smlouvy pouze z důvodů stanovených </w:t>
      </w:r>
      <w:r w:rsidR="001D5378" w:rsidRPr="00AC7A86">
        <w:rPr>
          <w:rFonts w:ascii="Times New Roman" w:hAnsi="Times New Roman"/>
          <w:sz w:val="22"/>
          <w:szCs w:val="22"/>
        </w:rPr>
        <w:t>o</w:t>
      </w:r>
      <w:r w:rsidRPr="00AC7A86">
        <w:rPr>
          <w:rFonts w:ascii="Times New Roman" w:hAnsi="Times New Roman"/>
          <w:sz w:val="22"/>
          <w:szCs w:val="22"/>
        </w:rPr>
        <w:t xml:space="preserve">bčanským zákoníkem </w:t>
      </w:r>
      <w:r w:rsidR="00F008EA">
        <w:rPr>
          <w:rFonts w:ascii="Times New Roman" w:hAnsi="Times New Roman"/>
          <w:sz w:val="22"/>
          <w:szCs w:val="22"/>
        </w:rPr>
        <w:t xml:space="preserve">či </w:t>
      </w:r>
      <w:r w:rsidRPr="00AC7A86">
        <w:rPr>
          <w:rFonts w:ascii="Times New Roman" w:hAnsi="Times New Roman"/>
          <w:sz w:val="22"/>
          <w:szCs w:val="22"/>
        </w:rPr>
        <w:t xml:space="preserve">smlouvou, v souladu s § 223 </w:t>
      </w:r>
      <w:r w:rsidR="00F008EA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ákona o zadávání veřejných zakázek a dále v případech podstatného porušení smluvních povinností ve smyslu § 200</w:t>
      </w:r>
      <w:r w:rsidR="00D90BEA" w:rsidRPr="00AC7A86">
        <w:rPr>
          <w:rFonts w:ascii="Times New Roman" w:hAnsi="Times New Roman"/>
          <w:sz w:val="22"/>
          <w:szCs w:val="22"/>
        </w:rPr>
        <w:t>1</w:t>
      </w:r>
      <w:r w:rsidRPr="00AC7A86">
        <w:rPr>
          <w:rFonts w:ascii="Times New Roman" w:hAnsi="Times New Roman"/>
          <w:sz w:val="22"/>
          <w:szCs w:val="22"/>
        </w:rPr>
        <w:t xml:space="preserve"> odst. 1 </w:t>
      </w:r>
      <w:r w:rsidR="001D5378" w:rsidRPr="00AC7A86">
        <w:rPr>
          <w:rFonts w:ascii="Times New Roman" w:hAnsi="Times New Roman"/>
          <w:sz w:val="22"/>
          <w:szCs w:val="22"/>
        </w:rPr>
        <w:t>o</w:t>
      </w:r>
      <w:r w:rsidRPr="00AC7A86">
        <w:rPr>
          <w:rFonts w:ascii="Times New Roman" w:hAnsi="Times New Roman"/>
          <w:sz w:val="22"/>
          <w:szCs w:val="22"/>
        </w:rPr>
        <w:t>bčanského zákoníku, za které smluvní strany pokládá zejména:</w:t>
      </w:r>
    </w:p>
    <w:p w14:paraId="3EC17E03" w14:textId="38057835" w:rsidR="00CF33AB" w:rsidRPr="00AC7A86" w:rsidRDefault="004A5022" w:rsidP="002F62ED">
      <w:pPr>
        <w:pStyle w:val="Odstavecseseznamem"/>
        <w:numPr>
          <w:ilvl w:val="2"/>
          <w:numId w:val="28"/>
        </w:numPr>
        <w:spacing w:after="60"/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p</w:t>
      </w:r>
      <w:r w:rsidR="00CF33AB" w:rsidRPr="00AC7A86">
        <w:rPr>
          <w:rFonts w:ascii="Times New Roman" w:hAnsi="Times New Roman"/>
          <w:sz w:val="22"/>
          <w:szCs w:val="22"/>
        </w:rPr>
        <w:t xml:space="preserve">rodlení s dodáním </w:t>
      </w:r>
      <w:r w:rsidR="00C23F49">
        <w:rPr>
          <w:rFonts w:ascii="Times New Roman" w:hAnsi="Times New Roman"/>
          <w:sz w:val="22"/>
          <w:szCs w:val="22"/>
        </w:rPr>
        <w:t>z</w:t>
      </w:r>
      <w:r w:rsidR="00CF33AB" w:rsidRPr="00AC7A86">
        <w:rPr>
          <w:rFonts w:ascii="Times New Roman" w:hAnsi="Times New Roman"/>
          <w:sz w:val="22"/>
          <w:szCs w:val="22"/>
        </w:rPr>
        <w:t xml:space="preserve">boží, tj. </w:t>
      </w:r>
      <w:r w:rsidR="00C23F49">
        <w:rPr>
          <w:rFonts w:ascii="Times New Roman" w:hAnsi="Times New Roman"/>
          <w:sz w:val="22"/>
          <w:szCs w:val="22"/>
        </w:rPr>
        <w:t>z</w:t>
      </w:r>
      <w:r w:rsidR="00CF33AB" w:rsidRPr="00AC7A86">
        <w:rPr>
          <w:rFonts w:ascii="Times New Roman" w:hAnsi="Times New Roman"/>
          <w:sz w:val="22"/>
          <w:szCs w:val="22"/>
        </w:rPr>
        <w:t xml:space="preserve">boží specifikovaného v čl. </w:t>
      </w:r>
      <w:r w:rsidR="000D1CFF" w:rsidRPr="00AC7A86">
        <w:rPr>
          <w:rFonts w:ascii="Times New Roman" w:hAnsi="Times New Roman"/>
          <w:sz w:val="22"/>
          <w:szCs w:val="22"/>
        </w:rPr>
        <w:t xml:space="preserve">2 a čl. 4 odst. 4.1. smlouvy o více než 14 </w:t>
      </w:r>
      <w:r w:rsidR="003A60E2" w:rsidRPr="00AC7A86">
        <w:rPr>
          <w:rFonts w:ascii="Times New Roman" w:hAnsi="Times New Roman"/>
          <w:sz w:val="22"/>
          <w:szCs w:val="22"/>
        </w:rPr>
        <w:t xml:space="preserve">(slovy: čtrnáct) </w:t>
      </w:r>
      <w:r w:rsidR="000D1CFF" w:rsidRPr="00AC7A86">
        <w:rPr>
          <w:rFonts w:ascii="Times New Roman" w:hAnsi="Times New Roman"/>
          <w:sz w:val="22"/>
          <w:szCs w:val="22"/>
        </w:rPr>
        <w:t>dnů;</w:t>
      </w:r>
    </w:p>
    <w:p w14:paraId="3EA31F58" w14:textId="2150B286" w:rsidR="000D1CFF" w:rsidRPr="00AC7A86" w:rsidRDefault="000D1CFF" w:rsidP="002F62ED">
      <w:pPr>
        <w:pStyle w:val="Odstavecseseznamem"/>
        <w:numPr>
          <w:ilvl w:val="2"/>
          <w:numId w:val="28"/>
        </w:numPr>
        <w:spacing w:after="60"/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prodlení kupujícího s řádným zaplacením faktury o více než 30 (slovy: třicet) dnů;</w:t>
      </w:r>
    </w:p>
    <w:p w14:paraId="1926BB48" w14:textId="271A7CCF" w:rsidR="000D1CFF" w:rsidRPr="00AC7A86" w:rsidRDefault="000D1CFF" w:rsidP="002F62ED">
      <w:pPr>
        <w:pStyle w:val="Odstavecseseznamem"/>
        <w:numPr>
          <w:ilvl w:val="2"/>
          <w:numId w:val="28"/>
        </w:numPr>
        <w:spacing w:after="60"/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opakované porušování dalších povinností prodávajícího (nejméně 3x), a to i</w:t>
      </w:r>
      <w:r w:rsidR="00D90BEA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>bez předchozího upozornění;</w:t>
      </w:r>
    </w:p>
    <w:p w14:paraId="3214EAB0" w14:textId="7E49E033" w:rsidR="000D1CFF" w:rsidRPr="00AC7A86" w:rsidRDefault="00D74377" w:rsidP="002F62ED">
      <w:pPr>
        <w:pStyle w:val="Odstavecseseznamem"/>
        <w:numPr>
          <w:ilvl w:val="2"/>
          <w:numId w:val="28"/>
        </w:numPr>
        <w:spacing w:after="60"/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0D1CFF" w:rsidRPr="00AC7A86">
        <w:rPr>
          <w:rFonts w:ascii="Times New Roman" w:hAnsi="Times New Roman"/>
          <w:sz w:val="22"/>
          <w:szCs w:val="22"/>
        </w:rPr>
        <w:t>boží nesplňuje některý z vymezených technických parametrů uvedených v </w:t>
      </w:r>
      <w:r w:rsidR="004677B6" w:rsidRPr="00AC7A86">
        <w:rPr>
          <w:rFonts w:ascii="Times New Roman" w:hAnsi="Times New Roman"/>
          <w:sz w:val="22"/>
          <w:szCs w:val="22"/>
        </w:rPr>
        <w:t>p</w:t>
      </w:r>
      <w:r w:rsidR="000D1CFF" w:rsidRPr="00AC7A86">
        <w:rPr>
          <w:rFonts w:ascii="Times New Roman" w:hAnsi="Times New Roman"/>
          <w:sz w:val="22"/>
          <w:szCs w:val="22"/>
        </w:rPr>
        <w:t>říloze č. 1 smlouvy, popř. nesplňuje požadavky na jeho vybavení.</w:t>
      </w:r>
    </w:p>
    <w:p w14:paraId="33176BAA" w14:textId="77777777" w:rsidR="00D90BEA" w:rsidRPr="00AC7A86" w:rsidRDefault="00D90BEA" w:rsidP="002F62ED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Smluvní strany jsou oprávněny od této smlouvy písemně odstoupit v případě podstatného porušení smlouvy druhou smluvní stranou za podmínek uvedených v § 2002 občanského zákoníku.</w:t>
      </w:r>
    </w:p>
    <w:p w14:paraId="609C591A" w14:textId="2036D591" w:rsidR="00D90BEA" w:rsidRPr="00AC7A86" w:rsidRDefault="00D90BEA" w:rsidP="002F62ED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Kupující je dále oprávněn písemně odstoupit od smlouvy v případě, že prodávající vstoupí do likvidace nebo je v úpadku.</w:t>
      </w:r>
    </w:p>
    <w:p w14:paraId="170A461F" w14:textId="696002C4" w:rsidR="000D1CFF" w:rsidRPr="00AC7A86" w:rsidRDefault="000D1CFF" w:rsidP="002F62ED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Smlouva nabývá platnosti dnem jejího podpisu oběma smluvními stranami.</w:t>
      </w:r>
    </w:p>
    <w:p w14:paraId="2356FDAF" w14:textId="493B6B61" w:rsidR="000D1CFF" w:rsidRPr="00AC7A86" w:rsidRDefault="000D1CFF" w:rsidP="002F62ED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Smlouva nabývá účinnosti dnem uveřejnění v registru smluv dle zákona č. 340/2015 Sb., o zvláštních podmínkách účinnosti některých smluv, uveřejňování těchto smluv a</w:t>
      </w:r>
      <w:r w:rsidR="00D90BEA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>o</w:t>
      </w:r>
      <w:r w:rsidR="00D90BEA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>registru smluv (zákona o registru smluv), v platném znění (dále jen „</w:t>
      </w:r>
      <w:r w:rsidR="00430493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 xml:space="preserve">ákon o registru smluv“). Zveřejnění ve smyslu </w:t>
      </w:r>
      <w:r w:rsidR="00430493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ákona o registru smluv se zavazuje zajistit kupující do 30 (slovy: třiceti) dnů od podpisu smlouvy oběma smluvními stranami.</w:t>
      </w:r>
    </w:p>
    <w:p w14:paraId="240342CD" w14:textId="4274A90E" w:rsidR="000D1CFF" w:rsidRPr="00AC7A86" w:rsidRDefault="000D1CFF" w:rsidP="002F62ED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Při ukončení platnosti smlouvy shora uvedenými způsoby musí smluvní strany vyrovnat všechny vzájemné pohledávky a závazky včetně smluvních pokut, na které vznikl nárok. V případě odstoupení od smlouvy kupující</w:t>
      </w:r>
      <w:r w:rsidR="00D90BEA" w:rsidRPr="00AC7A86">
        <w:rPr>
          <w:rFonts w:ascii="Times New Roman" w:hAnsi="Times New Roman"/>
          <w:sz w:val="22"/>
          <w:szCs w:val="22"/>
        </w:rPr>
        <w:t>m z důvodu uvedeného v odst. 8.</w:t>
      </w:r>
      <w:r w:rsidR="00CE0CC4">
        <w:rPr>
          <w:rFonts w:ascii="Times New Roman" w:hAnsi="Times New Roman"/>
          <w:sz w:val="22"/>
          <w:szCs w:val="22"/>
        </w:rPr>
        <w:t>2</w:t>
      </w:r>
      <w:r w:rsidR="00D90BEA" w:rsidRPr="00AC7A86">
        <w:rPr>
          <w:rFonts w:ascii="Times New Roman" w:hAnsi="Times New Roman"/>
          <w:sz w:val="22"/>
          <w:szCs w:val="22"/>
        </w:rPr>
        <w:t>. písm. a) nebo d) tohoto článku smlouvy není kupující povinen prodávajícímu uhradit ani poměrnou část sjednané ceny a/nebo prodávajícím vynaložených nákladů.</w:t>
      </w:r>
    </w:p>
    <w:p w14:paraId="0B0A470B" w14:textId="7EA5E890" w:rsidR="00D90BEA" w:rsidRPr="00AC7A86" w:rsidRDefault="00D90BEA" w:rsidP="002F62ED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lastRenderedPageBreak/>
        <w:t>Účinky odstoupení od smlouvy nastávají okamžikem doručení písemného projevu vůle odstoupit od</w:t>
      </w:r>
      <w:r w:rsidR="008D7FE5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>této smlouvy druhé smluvní straně. Odstoupením od smlouvy nezaniká nárok na náhradu škody vzniklé porušením smlouvy ani nárok na zaplacení smluvní pokuty nebo úroku z prodlení, pokud již dospěl.</w:t>
      </w:r>
    </w:p>
    <w:p w14:paraId="2EC951ED" w14:textId="77777777" w:rsidR="002B4C3D" w:rsidRPr="00AC7A86" w:rsidRDefault="002B4C3D" w:rsidP="002F62ED">
      <w:pPr>
        <w:pStyle w:val="Nadpis1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Závěrečná ustanovení</w:t>
      </w:r>
    </w:p>
    <w:p w14:paraId="26EB0FA9" w14:textId="03F75C01" w:rsidR="001B286F" w:rsidRPr="00AC7A86" w:rsidRDefault="001B286F" w:rsidP="002F62ED">
      <w:pPr>
        <w:pStyle w:val="Odstavecseseznamem"/>
        <w:numPr>
          <w:ilvl w:val="1"/>
          <w:numId w:val="12"/>
        </w:numPr>
        <w:spacing w:after="60"/>
        <w:ind w:left="709" w:hanging="709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Právní vztahy neupravené smlouvou se řídí příslušnými ustanoveními </w:t>
      </w:r>
      <w:r w:rsidR="001D5378" w:rsidRPr="00AC7A86">
        <w:rPr>
          <w:rFonts w:ascii="Times New Roman" w:hAnsi="Times New Roman"/>
          <w:sz w:val="22"/>
          <w:szCs w:val="22"/>
        </w:rPr>
        <w:t>o</w:t>
      </w:r>
      <w:r w:rsidRPr="00AC7A86">
        <w:rPr>
          <w:rFonts w:ascii="Times New Roman" w:hAnsi="Times New Roman"/>
          <w:sz w:val="22"/>
          <w:szCs w:val="22"/>
        </w:rPr>
        <w:t xml:space="preserve">bčanského zákoníku a </w:t>
      </w:r>
      <w:r w:rsidR="00600106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ákona o zadávání veřejných zakázek.</w:t>
      </w:r>
    </w:p>
    <w:p w14:paraId="2853A678" w14:textId="3DD7DDDD" w:rsidR="001B286F" w:rsidRPr="00AC7A86" w:rsidRDefault="001B286F" w:rsidP="002F62ED">
      <w:pPr>
        <w:pStyle w:val="Odstavecseseznamem"/>
        <w:numPr>
          <w:ilvl w:val="1"/>
          <w:numId w:val="12"/>
        </w:numPr>
        <w:spacing w:after="60"/>
        <w:ind w:left="709" w:hanging="709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Smluvní strany se zavazují řešit spory vzniklé z tohoto smluvního vztahu především smírně, společným jednáním. Nedojde-li k dohodě, má kterákoli smluvní strana právo předložit spor k</w:t>
      </w:r>
      <w:r w:rsidR="00CD3F08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>rozhodnutí příslušného soudu.</w:t>
      </w:r>
    </w:p>
    <w:p w14:paraId="3457D358" w14:textId="7BA80F2C" w:rsidR="001B286F" w:rsidRPr="00AC7A86" w:rsidRDefault="001B286F" w:rsidP="002F62ED">
      <w:pPr>
        <w:pStyle w:val="Odstavecseseznamem"/>
        <w:numPr>
          <w:ilvl w:val="1"/>
          <w:numId w:val="12"/>
        </w:numPr>
        <w:spacing w:after="60"/>
        <w:ind w:left="709" w:hanging="709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Smlouvu lze měnit jen vzájemnou dohodou smluvních stran v souladu se Zákonem o zadávání veřejných zakázek, a to pouze formou písemných a vzestupnou řadou číslovaných dodatku. Tyto dodatky musí být podepsány oběma smluvními stranami a stávají se nedílnou součástí této smlouvy.</w:t>
      </w:r>
    </w:p>
    <w:p w14:paraId="6389AF41" w14:textId="2A036406" w:rsidR="006C6AC3" w:rsidRPr="00AC7A86" w:rsidRDefault="006C6AC3" w:rsidP="002F62ED">
      <w:pPr>
        <w:pStyle w:val="Odstavecseseznamem"/>
        <w:numPr>
          <w:ilvl w:val="1"/>
          <w:numId w:val="12"/>
        </w:numPr>
        <w:spacing w:after="60"/>
        <w:ind w:left="709" w:hanging="709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Smluvní strany vylučují ve vztahu k této smlouvě aplikaci ustanovení § 1765 a § 1766 </w:t>
      </w:r>
      <w:r w:rsidR="001D5378" w:rsidRPr="00AC7A86">
        <w:rPr>
          <w:rFonts w:ascii="Times New Roman" w:hAnsi="Times New Roman"/>
          <w:sz w:val="22"/>
          <w:szCs w:val="22"/>
        </w:rPr>
        <w:t>o</w:t>
      </w:r>
      <w:r w:rsidRPr="00AC7A86">
        <w:rPr>
          <w:rFonts w:ascii="Times New Roman" w:hAnsi="Times New Roman"/>
          <w:sz w:val="22"/>
          <w:szCs w:val="22"/>
        </w:rPr>
        <w:t>bčanského zákoníku. Nebezpečí změny okolností na sebe bere prodávající.</w:t>
      </w:r>
    </w:p>
    <w:p w14:paraId="4FE94DF3" w14:textId="565AA14A" w:rsidR="00A36452" w:rsidRPr="00AC7A86" w:rsidRDefault="00A36452" w:rsidP="002F62ED">
      <w:pPr>
        <w:pStyle w:val="Odstavecseseznamem"/>
        <w:numPr>
          <w:ilvl w:val="1"/>
          <w:numId w:val="12"/>
        </w:numPr>
        <w:spacing w:after="60"/>
        <w:ind w:left="709" w:hanging="709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Smlouva se vyhotovuje </w:t>
      </w:r>
      <w:r w:rsidR="001307C2" w:rsidRPr="00AC7A86">
        <w:rPr>
          <w:rFonts w:ascii="Times New Roman" w:hAnsi="Times New Roman"/>
          <w:sz w:val="22"/>
          <w:szCs w:val="22"/>
        </w:rPr>
        <w:t>v elektronické podobě, přičemž obě smluvní strany obdrží její elektronický originál opatřený kvalifikovanými elektronickými podpisy odpovědné osoby a opatřený kvalifikovaným elektronickým časovým razítkem podle zákona č. 297/2016 Sb., o službách vytvářejících důvěru pro elektronické transakce, ve znění pozdějších předpisů</w:t>
      </w:r>
      <w:r w:rsidRPr="00AC7A86">
        <w:rPr>
          <w:rFonts w:ascii="Times New Roman" w:hAnsi="Times New Roman"/>
          <w:sz w:val="22"/>
          <w:szCs w:val="22"/>
        </w:rPr>
        <w:t>.</w:t>
      </w:r>
    </w:p>
    <w:p w14:paraId="6B6872FF" w14:textId="2463E74F" w:rsidR="0075798A" w:rsidRPr="00AC7A86" w:rsidRDefault="00A36452" w:rsidP="002F62ED">
      <w:pPr>
        <w:pStyle w:val="Odstavecseseznamem"/>
        <w:numPr>
          <w:ilvl w:val="1"/>
          <w:numId w:val="12"/>
        </w:numPr>
        <w:spacing w:after="60"/>
        <w:ind w:left="709" w:hanging="709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Smluvní strany prohlašují, že smlouvu uzavírají svobodně a vážně, že považují její obsah za určitý a</w:t>
      </w:r>
      <w:r w:rsidR="00F24259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>srozumitelný a že jsou jim známy všechny skutečnosti, jež jsou pro uzavření této smlouvy rozhodující, na důkaz čehož smluvní strany připojují k této smlouvě své podpisy.</w:t>
      </w:r>
    </w:p>
    <w:p w14:paraId="42286B27" w14:textId="12008117" w:rsidR="006C6AC3" w:rsidRPr="00AC7A86" w:rsidRDefault="006C6AC3" w:rsidP="002F62ED">
      <w:pPr>
        <w:pStyle w:val="Odstavecseseznamem"/>
        <w:numPr>
          <w:ilvl w:val="1"/>
          <w:numId w:val="12"/>
        </w:numPr>
        <w:spacing w:after="60"/>
        <w:ind w:left="709" w:hanging="709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Smluvní strany berou na vědomí, že smlouva včetně jejích dodatků a příloh bud</w:t>
      </w:r>
      <w:r w:rsidR="00E46EEF">
        <w:rPr>
          <w:rFonts w:ascii="Times New Roman" w:hAnsi="Times New Roman"/>
          <w:sz w:val="22"/>
          <w:szCs w:val="22"/>
        </w:rPr>
        <w:t>e</w:t>
      </w:r>
      <w:r w:rsidRPr="00AC7A86">
        <w:rPr>
          <w:rFonts w:ascii="Times New Roman" w:hAnsi="Times New Roman"/>
          <w:sz w:val="22"/>
          <w:szCs w:val="22"/>
        </w:rPr>
        <w:t xml:space="preserve"> zveřejněn</w:t>
      </w:r>
      <w:r w:rsidR="00E46EEF">
        <w:rPr>
          <w:rFonts w:ascii="Times New Roman" w:hAnsi="Times New Roman"/>
          <w:sz w:val="22"/>
          <w:szCs w:val="22"/>
        </w:rPr>
        <w:t>a</w:t>
      </w:r>
      <w:r w:rsidRPr="00AC7A86">
        <w:rPr>
          <w:rFonts w:ascii="Times New Roman" w:hAnsi="Times New Roman"/>
          <w:sz w:val="22"/>
          <w:szCs w:val="22"/>
        </w:rPr>
        <w:t xml:space="preserve"> v registru smluv dle </w:t>
      </w:r>
      <w:r w:rsidR="00E46EEF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 xml:space="preserve">ákona o registru smluv, případně mohou být tyto zveřejněny i jiným vhodným způsobem, při dodržení zvláštních právních předpisů tykající se ochrany osobních údajů a proto tyto nepovažují za obchodní tajemství ve smyslu ustanovení § 504 </w:t>
      </w:r>
      <w:r w:rsidR="001D5378" w:rsidRPr="00AC7A86">
        <w:rPr>
          <w:rFonts w:ascii="Times New Roman" w:hAnsi="Times New Roman"/>
          <w:sz w:val="22"/>
          <w:szCs w:val="22"/>
        </w:rPr>
        <w:t>o</w:t>
      </w:r>
      <w:r w:rsidRPr="00AC7A86">
        <w:rPr>
          <w:rFonts w:ascii="Times New Roman" w:hAnsi="Times New Roman"/>
          <w:sz w:val="22"/>
          <w:szCs w:val="22"/>
        </w:rPr>
        <w:t>bčan</w:t>
      </w:r>
      <w:r w:rsidR="00E46ED5" w:rsidRPr="00AC7A86">
        <w:rPr>
          <w:rFonts w:ascii="Times New Roman" w:hAnsi="Times New Roman"/>
          <w:sz w:val="22"/>
          <w:szCs w:val="22"/>
        </w:rPr>
        <w:t>s</w:t>
      </w:r>
      <w:r w:rsidRPr="00AC7A86">
        <w:rPr>
          <w:rFonts w:ascii="Times New Roman" w:hAnsi="Times New Roman"/>
          <w:sz w:val="22"/>
          <w:szCs w:val="22"/>
        </w:rPr>
        <w:t xml:space="preserve">kého zákoníku. </w:t>
      </w:r>
      <w:r w:rsidR="00541640" w:rsidRPr="00AC7A86">
        <w:rPr>
          <w:rFonts w:ascii="Times New Roman" w:hAnsi="Times New Roman"/>
          <w:sz w:val="22"/>
          <w:szCs w:val="22"/>
        </w:rPr>
        <w:t>Prodávající</w:t>
      </w:r>
      <w:r w:rsidRPr="00AC7A86">
        <w:rPr>
          <w:rFonts w:ascii="Times New Roman" w:hAnsi="Times New Roman"/>
          <w:sz w:val="22"/>
          <w:szCs w:val="22"/>
        </w:rPr>
        <w:t xml:space="preserve"> dáv</w:t>
      </w:r>
      <w:r w:rsidR="00541640" w:rsidRPr="00AC7A86">
        <w:rPr>
          <w:rFonts w:ascii="Times New Roman" w:hAnsi="Times New Roman"/>
          <w:sz w:val="22"/>
          <w:szCs w:val="22"/>
        </w:rPr>
        <w:t>á</w:t>
      </w:r>
      <w:r w:rsidRPr="00AC7A86">
        <w:rPr>
          <w:rFonts w:ascii="Times New Roman" w:hAnsi="Times New Roman"/>
          <w:sz w:val="22"/>
          <w:szCs w:val="22"/>
        </w:rPr>
        <w:t xml:space="preserve"> tímto kupujícímu svůj výslovný souhlas ve smyslu platných právních předpisů o ochraně osobních údajů se zpracováním veškerých ve smlouvě uvedených osobních údajů, včetně údajů citlivých, na</w:t>
      </w:r>
      <w:r w:rsidR="00541640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>dobu neurčitou, za účelem splnění smluvních povinností, evidence smlouvy a</w:t>
      </w:r>
      <w:r w:rsidR="00673CCC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>zpřístupnění obsahu smlouvy veřejnosti.</w:t>
      </w:r>
    </w:p>
    <w:p w14:paraId="74F04532" w14:textId="77777777" w:rsidR="002F7E90" w:rsidRDefault="00526C4C" w:rsidP="002F62ED">
      <w:pPr>
        <w:pStyle w:val="Odstavecseseznamem"/>
        <w:numPr>
          <w:ilvl w:val="1"/>
          <w:numId w:val="12"/>
        </w:numPr>
        <w:spacing w:after="60"/>
        <w:ind w:left="709" w:hanging="709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Nedílnou součástí této smlouvy </w:t>
      </w:r>
      <w:r w:rsidR="002F7E90">
        <w:rPr>
          <w:rFonts w:ascii="Times New Roman" w:hAnsi="Times New Roman"/>
          <w:sz w:val="22"/>
          <w:szCs w:val="22"/>
        </w:rPr>
        <w:t>jsou přílohy:</w:t>
      </w:r>
    </w:p>
    <w:p w14:paraId="5A47A3E3" w14:textId="37A4C9E8" w:rsidR="00526C4C" w:rsidRDefault="002F7E90" w:rsidP="002F7E90">
      <w:pPr>
        <w:pStyle w:val="Odstavecseseznamem"/>
        <w:numPr>
          <w:ilvl w:val="2"/>
          <w:numId w:val="12"/>
        </w:numPr>
        <w:spacing w:after="60"/>
        <w:ind w:left="1276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526C4C" w:rsidRPr="00AC7A86">
        <w:rPr>
          <w:rFonts w:ascii="Times New Roman" w:hAnsi="Times New Roman"/>
          <w:sz w:val="22"/>
          <w:szCs w:val="22"/>
        </w:rPr>
        <w:t>říloha</w:t>
      </w:r>
      <w:r w:rsidR="0075798A" w:rsidRPr="00AC7A86">
        <w:rPr>
          <w:rFonts w:ascii="Times New Roman" w:hAnsi="Times New Roman"/>
          <w:sz w:val="22"/>
          <w:szCs w:val="22"/>
        </w:rPr>
        <w:t xml:space="preserve"> č. 1 </w:t>
      </w:r>
      <w:r w:rsidR="000A5995" w:rsidRPr="00AC7A86">
        <w:rPr>
          <w:rFonts w:ascii="Times New Roman" w:hAnsi="Times New Roman"/>
          <w:sz w:val="22"/>
          <w:szCs w:val="22"/>
        </w:rPr>
        <w:t xml:space="preserve">- </w:t>
      </w:r>
      <w:r w:rsidR="0075798A" w:rsidRPr="00AC7A86">
        <w:rPr>
          <w:rFonts w:ascii="Times New Roman" w:hAnsi="Times New Roman"/>
          <w:sz w:val="22"/>
          <w:szCs w:val="22"/>
        </w:rPr>
        <w:t>Technická specifikace</w:t>
      </w:r>
      <w:r>
        <w:rPr>
          <w:rFonts w:ascii="Times New Roman" w:hAnsi="Times New Roman"/>
          <w:sz w:val="22"/>
          <w:szCs w:val="22"/>
        </w:rPr>
        <w:t>;</w:t>
      </w:r>
    </w:p>
    <w:p w14:paraId="4833DA32" w14:textId="57B2876B" w:rsidR="002F7E90" w:rsidRDefault="002F7E90" w:rsidP="002F7E90">
      <w:pPr>
        <w:pStyle w:val="Odstavecseseznamem"/>
        <w:numPr>
          <w:ilvl w:val="2"/>
          <w:numId w:val="12"/>
        </w:numPr>
        <w:spacing w:after="60"/>
        <w:ind w:left="1276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2 – Doklad o schválení v ČR;</w:t>
      </w:r>
    </w:p>
    <w:p w14:paraId="2620880B" w14:textId="64D18EA8" w:rsidR="002F7E90" w:rsidRPr="00AC7A86" w:rsidRDefault="002F7E90" w:rsidP="002F7E90">
      <w:pPr>
        <w:pStyle w:val="Odstavecseseznamem"/>
        <w:numPr>
          <w:ilvl w:val="2"/>
          <w:numId w:val="12"/>
        </w:numPr>
        <w:spacing w:after="60"/>
        <w:ind w:left="1276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3 – Doklad o schválení v EU.</w:t>
      </w:r>
    </w:p>
    <w:p w14:paraId="3105EAB3" w14:textId="77777777" w:rsidR="009479FD" w:rsidRPr="00AC7A86" w:rsidRDefault="009479FD" w:rsidP="00936A2E">
      <w:pPr>
        <w:rPr>
          <w:sz w:val="22"/>
          <w:szCs w:val="22"/>
        </w:rPr>
      </w:pPr>
    </w:p>
    <w:p w14:paraId="24A01A5E" w14:textId="7F1C46BD" w:rsidR="00DB5FF2" w:rsidRPr="00AC7A86" w:rsidRDefault="00DB5FF2" w:rsidP="008325C0">
      <w:pPr>
        <w:keepNext/>
        <w:tabs>
          <w:tab w:val="left" w:pos="4678"/>
        </w:tabs>
        <w:ind w:left="703" w:hanging="703"/>
        <w:jc w:val="both"/>
        <w:rPr>
          <w:sz w:val="22"/>
          <w:szCs w:val="22"/>
        </w:rPr>
      </w:pPr>
      <w:r w:rsidRPr="00AC7A86">
        <w:rPr>
          <w:sz w:val="22"/>
          <w:szCs w:val="22"/>
        </w:rPr>
        <w:t>V Praze dne</w:t>
      </w:r>
      <w:r w:rsidR="00F24259" w:rsidRPr="00AC7A86">
        <w:rPr>
          <w:sz w:val="22"/>
          <w:szCs w:val="22"/>
        </w:rPr>
        <w:t>:</w:t>
      </w:r>
      <w:r w:rsidRPr="00AC7A86">
        <w:rPr>
          <w:sz w:val="22"/>
          <w:szCs w:val="22"/>
        </w:rPr>
        <w:tab/>
      </w:r>
      <w:r w:rsidR="007C5F70">
        <w:rPr>
          <w:sz w:val="22"/>
          <w:szCs w:val="22"/>
        </w:rPr>
        <w:tab/>
      </w:r>
      <w:r w:rsidRPr="00AC7A86">
        <w:rPr>
          <w:sz w:val="22"/>
          <w:szCs w:val="22"/>
        </w:rPr>
        <w:t>V</w:t>
      </w:r>
      <w:r w:rsidR="004B4140">
        <w:rPr>
          <w:sz w:val="22"/>
          <w:szCs w:val="22"/>
        </w:rPr>
        <w:t> Plané nad Lužnicí</w:t>
      </w:r>
      <w:r w:rsidRPr="00AC7A86">
        <w:rPr>
          <w:sz w:val="22"/>
          <w:szCs w:val="22"/>
        </w:rPr>
        <w:t xml:space="preserve"> dne</w:t>
      </w:r>
      <w:r w:rsidR="00DC7DD1">
        <w:rPr>
          <w:sz w:val="22"/>
          <w:szCs w:val="22"/>
        </w:rPr>
        <w:t>:</w:t>
      </w:r>
    </w:p>
    <w:p w14:paraId="2D205D91" w14:textId="77777777" w:rsidR="00DB5FF2" w:rsidRPr="00AC7A86" w:rsidRDefault="00DB5FF2" w:rsidP="008325C0">
      <w:pPr>
        <w:keepNext/>
        <w:tabs>
          <w:tab w:val="left" w:pos="4678"/>
        </w:tabs>
        <w:ind w:left="705" w:hanging="705"/>
        <w:jc w:val="both"/>
        <w:rPr>
          <w:sz w:val="22"/>
          <w:szCs w:val="22"/>
        </w:rPr>
      </w:pPr>
    </w:p>
    <w:p w14:paraId="4DB26036" w14:textId="77777777" w:rsidR="00DB5FF2" w:rsidRPr="00AC7A86" w:rsidRDefault="00DB5FF2" w:rsidP="00DB5FF2">
      <w:pPr>
        <w:tabs>
          <w:tab w:val="left" w:pos="4678"/>
        </w:tabs>
        <w:ind w:left="705" w:hanging="705"/>
        <w:jc w:val="both"/>
        <w:rPr>
          <w:sz w:val="22"/>
          <w:szCs w:val="22"/>
        </w:rPr>
      </w:pPr>
    </w:p>
    <w:p w14:paraId="4F21DDF8" w14:textId="77777777" w:rsidR="00DB5FF2" w:rsidRPr="00AC7A86" w:rsidRDefault="00DB5FF2" w:rsidP="00DB5FF2">
      <w:pPr>
        <w:tabs>
          <w:tab w:val="left" w:pos="4678"/>
        </w:tabs>
        <w:ind w:left="705" w:hanging="705"/>
        <w:jc w:val="both"/>
        <w:rPr>
          <w:sz w:val="22"/>
          <w:szCs w:val="22"/>
        </w:rPr>
      </w:pPr>
    </w:p>
    <w:p w14:paraId="614D5194" w14:textId="77777777" w:rsidR="00DB5FF2" w:rsidRPr="00AC7A86" w:rsidRDefault="00DB5FF2" w:rsidP="00DB5FF2">
      <w:pPr>
        <w:tabs>
          <w:tab w:val="left" w:pos="4678"/>
        </w:tabs>
        <w:ind w:left="705" w:hanging="705"/>
        <w:jc w:val="both"/>
        <w:rPr>
          <w:sz w:val="22"/>
          <w:szCs w:val="22"/>
        </w:rPr>
      </w:pPr>
    </w:p>
    <w:p w14:paraId="6E3F767A" w14:textId="157B1BAB" w:rsidR="00DB5FF2" w:rsidRPr="00AC7A86" w:rsidRDefault="00DB5FF2" w:rsidP="00DB5FF2">
      <w:pPr>
        <w:tabs>
          <w:tab w:val="left" w:pos="4678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……………………………………………</w:t>
      </w:r>
      <w:r w:rsidRPr="00AC7A86">
        <w:rPr>
          <w:sz w:val="22"/>
          <w:szCs w:val="22"/>
        </w:rPr>
        <w:tab/>
      </w:r>
      <w:r w:rsidR="007C5F70">
        <w:rPr>
          <w:sz w:val="22"/>
          <w:szCs w:val="22"/>
        </w:rPr>
        <w:tab/>
      </w:r>
      <w:r w:rsidRPr="00AC7A86">
        <w:rPr>
          <w:sz w:val="22"/>
          <w:szCs w:val="22"/>
        </w:rPr>
        <w:t>……………………………………………</w:t>
      </w:r>
    </w:p>
    <w:p w14:paraId="13B10CC0" w14:textId="2EE1393A" w:rsidR="00DB5FF2" w:rsidRPr="00AC7A86" w:rsidRDefault="00E46ED5" w:rsidP="00071A4D">
      <w:pPr>
        <w:tabs>
          <w:tab w:val="left" w:pos="4678"/>
        </w:tabs>
        <w:spacing w:after="120"/>
        <w:jc w:val="both"/>
        <w:rPr>
          <w:sz w:val="22"/>
          <w:szCs w:val="22"/>
        </w:rPr>
      </w:pPr>
      <w:r w:rsidRPr="00AC7A86">
        <w:rPr>
          <w:sz w:val="22"/>
          <w:szCs w:val="22"/>
        </w:rPr>
        <w:t>kupující</w:t>
      </w:r>
      <w:r w:rsidR="00DB5FF2" w:rsidRPr="00AC7A86">
        <w:rPr>
          <w:sz w:val="22"/>
          <w:szCs w:val="22"/>
        </w:rPr>
        <w:tab/>
      </w:r>
      <w:r w:rsidR="007C5F70">
        <w:rPr>
          <w:sz w:val="22"/>
          <w:szCs w:val="22"/>
        </w:rPr>
        <w:tab/>
      </w:r>
      <w:r w:rsidRPr="00AC7A86">
        <w:rPr>
          <w:sz w:val="22"/>
          <w:szCs w:val="22"/>
        </w:rPr>
        <w:t>prodávající</w:t>
      </w:r>
    </w:p>
    <w:p w14:paraId="5C47A5ED" w14:textId="4F8E4438" w:rsidR="00EB0464" w:rsidRPr="00AC7A86" w:rsidRDefault="00BF0FC7" w:rsidP="00F55751">
      <w:pPr>
        <w:tabs>
          <w:tab w:val="left" w:pos="4678"/>
        </w:tabs>
        <w:spacing w:after="120"/>
        <w:jc w:val="both"/>
        <w:rPr>
          <w:sz w:val="22"/>
          <w:szCs w:val="22"/>
          <w:highlight w:val="yellow"/>
        </w:rPr>
      </w:pPr>
      <w:r w:rsidRPr="00AC7A86">
        <w:rPr>
          <w:sz w:val="22"/>
          <w:szCs w:val="22"/>
        </w:rPr>
        <w:t>JUDr. Lenka Ptáčková Melicharová, MBA</w:t>
      </w:r>
      <w:r w:rsidR="007C5F70">
        <w:rPr>
          <w:sz w:val="22"/>
          <w:szCs w:val="22"/>
        </w:rPr>
        <w:t>, ředitelka</w:t>
      </w:r>
      <w:r w:rsidR="00DB5FF2" w:rsidRPr="00AC7A86">
        <w:rPr>
          <w:sz w:val="22"/>
          <w:szCs w:val="22"/>
        </w:rPr>
        <w:tab/>
      </w:r>
      <w:r w:rsidR="007C5F70">
        <w:rPr>
          <w:sz w:val="22"/>
          <w:szCs w:val="22"/>
        </w:rPr>
        <w:tab/>
      </w:r>
      <w:r w:rsidR="000D056A">
        <w:rPr>
          <w:sz w:val="22"/>
          <w:szCs w:val="22"/>
        </w:rPr>
        <w:t>Miroslav Turan</w:t>
      </w:r>
      <w:r w:rsidR="00DE468B">
        <w:rPr>
          <w:sz w:val="22"/>
          <w:szCs w:val="22"/>
        </w:rPr>
        <w:t xml:space="preserve">, </w:t>
      </w:r>
      <w:r w:rsidR="00B53740">
        <w:rPr>
          <w:sz w:val="22"/>
          <w:szCs w:val="22"/>
        </w:rPr>
        <w:t>jednatel společnosti</w:t>
      </w:r>
    </w:p>
    <w:p w14:paraId="37BC0DD3" w14:textId="77777777" w:rsidR="00EB0464" w:rsidRDefault="00EB0464" w:rsidP="00EB0464">
      <w:pPr>
        <w:overflowPunct/>
        <w:autoSpaceDE/>
        <w:autoSpaceDN/>
        <w:adjustRightInd/>
        <w:textAlignment w:val="auto"/>
        <w:rPr>
          <w:sz w:val="22"/>
          <w:szCs w:val="22"/>
          <w:highlight w:val="yellow"/>
        </w:rPr>
      </w:pPr>
    </w:p>
    <w:p w14:paraId="130ADD7E" w14:textId="77777777" w:rsidR="007C5F70" w:rsidRPr="007C5F70" w:rsidRDefault="007C5F70" w:rsidP="007C5F70">
      <w:pPr>
        <w:overflowPunct/>
        <w:autoSpaceDE/>
        <w:autoSpaceDN/>
        <w:adjustRightInd/>
        <w:jc w:val="center"/>
        <w:textAlignment w:val="auto"/>
        <w:rPr>
          <w:i/>
          <w:iCs/>
          <w:sz w:val="22"/>
          <w:szCs w:val="22"/>
        </w:rPr>
      </w:pPr>
      <w:r w:rsidRPr="007C5F70">
        <w:rPr>
          <w:i/>
          <w:iCs/>
          <w:sz w:val="22"/>
          <w:szCs w:val="22"/>
        </w:rPr>
        <w:t>(podepsáno elektronicky)</w:t>
      </w:r>
    </w:p>
    <w:p w14:paraId="40CF15FA" w14:textId="2A9925A2" w:rsidR="007C5F70" w:rsidRPr="007C5F70" w:rsidRDefault="007C5F70" w:rsidP="007C5F70">
      <w:pPr>
        <w:overflowPunct/>
        <w:autoSpaceDE/>
        <w:autoSpaceDN/>
        <w:adjustRightInd/>
        <w:jc w:val="center"/>
        <w:textAlignment w:val="auto"/>
        <w:rPr>
          <w:i/>
          <w:iCs/>
          <w:sz w:val="22"/>
          <w:szCs w:val="22"/>
        </w:rPr>
        <w:sectPr w:rsidR="007C5F70" w:rsidRPr="007C5F70" w:rsidSect="00140F41">
          <w:headerReference w:type="default" r:id="rId11"/>
          <w:footerReference w:type="even" r:id="rId12"/>
          <w:footerReference w:type="default" r:id="rId13"/>
          <w:pgSz w:w="11907" w:h="16840"/>
          <w:pgMar w:top="709" w:right="1134" w:bottom="851" w:left="1134" w:header="709" w:footer="709" w:gutter="0"/>
          <w:cols w:space="708"/>
        </w:sectPr>
      </w:pPr>
    </w:p>
    <w:p w14:paraId="2D01C8B1" w14:textId="59D0F063" w:rsidR="00CF2CB6" w:rsidRPr="00CF2CB6" w:rsidRDefault="00CF2CB6" w:rsidP="00CF2CB6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CF2CB6">
        <w:rPr>
          <w:sz w:val="22"/>
          <w:szCs w:val="22"/>
        </w:rPr>
        <w:lastRenderedPageBreak/>
        <w:t>Příloha č. 1</w:t>
      </w:r>
    </w:p>
    <w:p w14:paraId="061652F6" w14:textId="45E2E897" w:rsidR="002F5BE1" w:rsidRPr="00AC7A86" w:rsidRDefault="00EB0464" w:rsidP="009954F1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AC7A86">
        <w:rPr>
          <w:b/>
          <w:bCs/>
          <w:sz w:val="24"/>
          <w:szCs w:val="24"/>
        </w:rPr>
        <w:t>Technická specifikace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44"/>
        <w:gridCol w:w="5528"/>
      </w:tblGrid>
      <w:tr w:rsidR="00E836F0" w:rsidRPr="00E836F0" w14:paraId="0A487853" w14:textId="77777777" w:rsidTr="00E836F0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1BB5214" w14:textId="77777777" w:rsidR="00E836F0" w:rsidRPr="00E836F0" w:rsidRDefault="00E836F0" w:rsidP="00F15E9E">
            <w:pPr>
              <w:rPr>
                <w:b/>
                <w:bCs/>
                <w:sz w:val="22"/>
                <w:szCs w:val="22"/>
              </w:rPr>
            </w:pPr>
            <w:r w:rsidRPr="00E836F0">
              <w:rPr>
                <w:b/>
                <w:bCs/>
                <w:sz w:val="22"/>
                <w:szCs w:val="22"/>
              </w:rPr>
              <w:t>Veřejná zakázka</w:t>
            </w:r>
          </w:p>
        </w:tc>
      </w:tr>
      <w:tr w:rsidR="00E836F0" w:rsidRPr="00E836F0" w14:paraId="2481BBAC" w14:textId="77777777" w:rsidTr="00E836F0">
        <w:tc>
          <w:tcPr>
            <w:tcW w:w="3544" w:type="dxa"/>
            <w:vAlign w:val="center"/>
          </w:tcPr>
          <w:p w14:paraId="193CBE55" w14:textId="77777777" w:rsidR="00E836F0" w:rsidRPr="00E836F0" w:rsidRDefault="00E836F0" w:rsidP="00F15E9E">
            <w:pPr>
              <w:rPr>
                <w:sz w:val="22"/>
                <w:szCs w:val="22"/>
              </w:rPr>
            </w:pPr>
            <w:r w:rsidRPr="00E836F0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528" w:type="dxa"/>
            <w:vAlign w:val="center"/>
          </w:tcPr>
          <w:p w14:paraId="4A5E737F" w14:textId="77777777" w:rsidR="00E836F0" w:rsidRPr="00E836F0" w:rsidRDefault="00E836F0" w:rsidP="00F15E9E">
            <w:pPr>
              <w:rPr>
                <w:b/>
                <w:sz w:val="22"/>
                <w:szCs w:val="22"/>
              </w:rPr>
            </w:pPr>
            <w:r w:rsidRPr="00E836F0">
              <w:rPr>
                <w:b/>
                <w:bCs/>
                <w:sz w:val="22"/>
                <w:szCs w:val="22"/>
              </w:rPr>
              <w:t>„Dodávka 3 souprav mobilních vah k zajištění kontrolního vážení vozidel“</w:t>
            </w:r>
          </w:p>
        </w:tc>
      </w:tr>
      <w:tr w:rsidR="00E836F0" w:rsidRPr="00E836F0" w14:paraId="04CA3806" w14:textId="77777777" w:rsidTr="00E836F0">
        <w:tc>
          <w:tcPr>
            <w:tcW w:w="3544" w:type="dxa"/>
            <w:vAlign w:val="center"/>
          </w:tcPr>
          <w:p w14:paraId="20098044" w14:textId="77777777" w:rsidR="00E836F0" w:rsidRPr="00E836F0" w:rsidRDefault="00E836F0" w:rsidP="00F15E9E">
            <w:pPr>
              <w:rPr>
                <w:sz w:val="22"/>
                <w:szCs w:val="22"/>
              </w:rPr>
            </w:pPr>
            <w:r w:rsidRPr="00E836F0">
              <w:rPr>
                <w:sz w:val="22"/>
                <w:szCs w:val="22"/>
              </w:rPr>
              <w:t>Evidenční číslo veřejné zakázky</w:t>
            </w:r>
          </w:p>
        </w:tc>
        <w:tc>
          <w:tcPr>
            <w:tcW w:w="5528" w:type="dxa"/>
            <w:vAlign w:val="center"/>
          </w:tcPr>
          <w:p w14:paraId="278A6ED2" w14:textId="77777777" w:rsidR="00E836F0" w:rsidRPr="00E836F0" w:rsidRDefault="00E836F0" w:rsidP="00F15E9E">
            <w:pPr>
              <w:rPr>
                <w:b/>
                <w:bCs/>
                <w:sz w:val="22"/>
                <w:szCs w:val="22"/>
              </w:rPr>
            </w:pPr>
            <w:r w:rsidRPr="00E836F0">
              <w:rPr>
                <w:color w:val="000000"/>
                <w:sz w:val="22"/>
                <w:szCs w:val="22"/>
              </w:rPr>
              <w:t>VZ-130-11-2024</w:t>
            </w:r>
          </w:p>
        </w:tc>
      </w:tr>
      <w:tr w:rsidR="00E836F0" w:rsidRPr="00E836F0" w14:paraId="48639D4B" w14:textId="77777777" w:rsidTr="00E836F0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5CD3E777" w14:textId="77777777" w:rsidR="00E836F0" w:rsidRPr="00E836F0" w:rsidRDefault="00E836F0" w:rsidP="00F15E9E">
            <w:pPr>
              <w:rPr>
                <w:b/>
                <w:bCs/>
                <w:sz w:val="22"/>
                <w:szCs w:val="22"/>
              </w:rPr>
            </w:pPr>
            <w:r w:rsidRPr="00E836F0">
              <w:rPr>
                <w:b/>
                <w:bCs/>
                <w:sz w:val="22"/>
                <w:szCs w:val="22"/>
              </w:rPr>
              <w:t>Identifikační údaje zadavatele</w:t>
            </w:r>
          </w:p>
        </w:tc>
      </w:tr>
      <w:tr w:rsidR="00E836F0" w:rsidRPr="00E836F0" w14:paraId="7324C6AB" w14:textId="77777777" w:rsidTr="00E836F0">
        <w:tc>
          <w:tcPr>
            <w:tcW w:w="3544" w:type="dxa"/>
            <w:vAlign w:val="center"/>
          </w:tcPr>
          <w:p w14:paraId="309610A7" w14:textId="77777777" w:rsidR="00E836F0" w:rsidRPr="00E836F0" w:rsidRDefault="00E836F0" w:rsidP="00F15E9E">
            <w:pPr>
              <w:rPr>
                <w:sz w:val="22"/>
                <w:szCs w:val="22"/>
              </w:rPr>
            </w:pPr>
            <w:r w:rsidRPr="00E836F0">
              <w:rPr>
                <w:sz w:val="22"/>
                <w:szCs w:val="22"/>
              </w:rPr>
              <w:t>Obchodní název:</w:t>
            </w:r>
          </w:p>
        </w:tc>
        <w:tc>
          <w:tcPr>
            <w:tcW w:w="5528" w:type="dxa"/>
            <w:vAlign w:val="center"/>
          </w:tcPr>
          <w:p w14:paraId="0809984F" w14:textId="77777777" w:rsidR="00E836F0" w:rsidRPr="00E836F0" w:rsidRDefault="00E836F0" w:rsidP="00F15E9E">
            <w:pPr>
              <w:rPr>
                <w:b/>
                <w:bCs/>
                <w:sz w:val="22"/>
                <w:szCs w:val="22"/>
              </w:rPr>
            </w:pPr>
            <w:r w:rsidRPr="00E836F0">
              <w:rPr>
                <w:sz w:val="22"/>
                <w:szCs w:val="22"/>
              </w:rPr>
              <w:t>Centrum služeb pro silniční dopravu</w:t>
            </w:r>
          </w:p>
        </w:tc>
      </w:tr>
      <w:tr w:rsidR="00E836F0" w:rsidRPr="00E836F0" w14:paraId="3A97BA63" w14:textId="77777777" w:rsidTr="00E836F0">
        <w:tc>
          <w:tcPr>
            <w:tcW w:w="3544" w:type="dxa"/>
            <w:vAlign w:val="center"/>
          </w:tcPr>
          <w:p w14:paraId="64E68242" w14:textId="77777777" w:rsidR="00E836F0" w:rsidRPr="00E836F0" w:rsidRDefault="00E836F0" w:rsidP="00F15E9E">
            <w:pPr>
              <w:rPr>
                <w:sz w:val="22"/>
                <w:szCs w:val="22"/>
              </w:rPr>
            </w:pPr>
            <w:r w:rsidRPr="00E836F0">
              <w:rPr>
                <w:sz w:val="22"/>
                <w:szCs w:val="22"/>
              </w:rPr>
              <w:t>Sídlo:</w:t>
            </w:r>
          </w:p>
        </w:tc>
        <w:tc>
          <w:tcPr>
            <w:tcW w:w="5528" w:type="dxa"/>
            <w:vAlign w:val="center"/>
          </w:tcPr>
          <w:p w14:paraId="7A200CCB" w14:textId="77777777" w:rsidR="00E836F0" w:rsidRPr="00E836F0" w:rsidRDefault="00E836F0" w:rsidP="00F15E9E">
            <w:pPr>
              <w:rPr>
                <w:sz w:val="22"/>
                <w:szCs w:val="22"/>
              </w:rPr>
            </w:pPr>
            <w:r w:rsidRPr="00E836F0">
              <w:rPr>
                <w:sz w:val="22"/>
                <w:szCs w:val="22"/>
              </w:rPr>
              <w:t>nábřeží Ludvíka Svobody 1222/12, 110 15 Praha 1</w:t>
            </w:r>
          </w:p>
        </w:tc>
      </w:tr>
      <w:tr w:rsidR="00E836F0" w:rsidRPr="00E836F0" w14:paraId="483B1A6D" w14:textId="77777777" w:rsidTr="00E836F0">
        <w:tc>
          <w:tcPr>
            <w:tcW w:w="3544" w:type="dxa"/>
            <w:vAlign w:val="center"/>
          </w:tcPr>
          <w:p w14:paraId="69D63E81" w14:textId="77777777" w:rsidR="00E836F0" w:rsidRPr="00E836F0" w:rsidRDefault="00E836F0" w:rsidP="00F15E9E">
            <w:pPr>
              <w:rPr>
                <w:sz w:val="22"/>
                <w:szCs w:val="22"/>
              </w:rPr>
            </w:pPr>
            <w:r w:rsidRPr="00E836F0">
              <w:rPr>
                <w:sz w:val="22"/>
                <w:szCs w:val="22"/>
              </w:rPr>
              <w:t>IČO:</w:t>
            </w:r>
          </w:p>
        </w:tc>
        <w:tc>
          <w:tcPr>
            <w:tcW w:w="5528" w:type="dxa"/>
            <w:vAlign w:val="center"/>
          </w:tcPr>
          <w:p w14:paraId="5B28D332" w14:textId="77777777" w:rsidR="00E836F0" w:rsidRPr="00E836F0" w:rsidRDefault="00E836F0" w:rsidP="00F15E9E">
            <w:pPr>
              <w:rPr>
                <w:sz w:val="22"/>
                <w:szCs w:val="22"/>
              </w:rPr>
            </w:pPr>
            <w:r w:rsidRPr="00E836F0">
              <w:rPr>
                <w:sz w:val="22"/>
                <w:szCs w:val="22"/>
              </w:rPr>
              <w:t>70898219</w:t>
            </w:r>
          </w:p>
        </w:tc>
      </w:tr>
      <w:tr w:rsidR="00E836F0" w:rsidRPr="00E836F0" w14:paraId="477AA8D5" w14:textId="77777777" w:rsidTr="00E836F0">
        <w:tc>
          <w:tcPr>
            <w:tcW w:w="3544" w:type="dxa"/>
            <w:vAlign w:val="center"/>
          </w:tcPr>
          <w:p w14:paraId="1E71ABB4" w14:textId="77777777" w:rsidR="00E836F0" w:rsidRPr="00E836F0" w:rsidRDefault="00E836F0" w:rsidP="00F15E9E">
            <w:pPr>
              <w:rPr>
                <w:sz w:val="22"/>
                <w:szCs w:val="22"/>
              </w:rPr>
            </w:pPr>
            <w:r w:rsidRPr="00E836F0">
              <w:rPr>
                <w:sz w:val="22"/>
                <w:szCs w:val="22"/>
              </w:rPr>
              <w:t>DIČ:</w:t>
            </w:r>
          </w:p>
        </w:tc>
        <w:tc>
          <w:tcPr>
            <w:tcW w:w="5528" w:type="dxa"/>
            <w:vAlign w:val="center"/>
          </w:tcPr>
          <w:p w14:paraId="09D4E5A5" w14:textId="77777777" w:rsidR="00E836F0" w:rsidRPr="00E836F0" w:rsidRDefault="00E836F0" w:rsidP="00F15E9E">
            <w:pPr>
              <w:rPr>
                <w:sz w:val="22"/>
                <w:szCs w:val="22"/>
              </w:rPr>
            </w:pPr>
            <w:r w:rsidRPr="00E836F0">
              <w:rPr>
                <w:sz w:val="22"/>
                <w:szCs w:val="22"/>
              </w:rPr>
              <w:t>CZ70898219</w:t>
            </w:r>
          </w:p>
        </w:tc>
      </w:tr>
      <w:tr w:rsidR="00E836F0" w:rsidRPr="00E836F0" w14:paraId="67F677DF" w14:textId="77777777" w:rsidTr="00E836F0">
        <w:tc>
          <w:tcPr>
            <w:tcW w:w="3544" w:type="dxa"/>
            <w:vAlign w:val="center"/>
          </w:tcPr>
          <w:p w14:paraId="47ABCE91" w14:textId="77777777" w:rsidR="00E836F0" w:rsidRPr="00E836F0" w:rsidRDefault="00E836F0" w:rsidP="00F15E9E">
            <w:pPr>
              <w:rPr>
                <w:sz w:val="22"/>
                <w:szCs w:val="22"/>
              </w:rPr>
            </w:pPr>
            <w:r w:rsidRPr="00E836F0">
              <w:rPr>
                <w:sz w:val="22"/>
                <w:szCs w:val="22"/>
              </w:rPr>
              <w:t>Ředitelka:</w:t>
            </w:r>
          </w:p>
        </w:tc>
        <w:tc>
          <w:tcPr>
            <w:tcW w:w="5528" w:type="dxa"/>
            <w:vAlign w:val="center"/>
          </w:tcPr>
          <w:p w14:paraId="25206CB1" w14:textId="77777777" w:rsidR="00E836F0" w:rsidRPr="00E836F0" w:rsidRDefault="00E836F0" w:rsidP="00F15E9E">
            <w:pPr>
              <w:rPr>
                <w:sz w:val="22"/>
                <w:szCs w:val="22"/>
              </w:rPr>
            </w:pPr>
            <w:r w:rsidRPr="00E836F0">
              <w:rPr>
                <w:sz w:val="22"/>
                <w:szCs w:val="22"/>
              </w:rPr>
              <w:t>JUDr. Lenka Ptáčková Melicharová, MBA</w:t>
            </w:r>
          </w:p>
        </w:tc>
      </w:tr>
    </w:tbl>
    <w:p w14:paraId="765D5A6F" w14:textId="4F614571" w:rsidR="00CA518E" w:rsidRPr="00AC7A86" w:rsidRDefault="005F6E6F" w:rsidP="00E836F0">
      <w:pPr>
        <w:overflowPunct/>
        <w:autoSpaceDE/>
        <w:autoSpaceDN/>
        <w:adjustRightInd/>
        <w:spacing w:before="120" w:after="120"/>
        <w:jc w:val="center"/>
        <w:textAlignment w:val="auto"/>
        <w:rPr>
          <w:sz w:val="22"/>
          <w:szCs w:val="22"/>
        </w:rPr>
      </w:pPr>
      <w:r w:rsidRPr="005F6E6F">
        <w:rPr>
          <w:sz w:val="22"/>
          <w:szCs w:val="22"/>
        </w:rPr>
        <w:t>Elektromechanické váhy s neautomatickou činností třídy IIII, odpovídající ČSN EN 45501 Metrologické aspekty vah s neautomatickou činností a 90/384/EEC – Směrnice pro váhy s neautomatickou činností</w:t>
      </w:r>
      <w:r w:rsidR="00CA518E" w:rsidRPr="00AC7A86">
        <w:rPr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5"/>
        <w:gridCol w:w="2456"/>
        <w:gridCol w:w="1589"/>
        <w:gridCol w:w="2440"/>
      </w:tblGrid>
      <w:tr w:rsidR="00385AEA" w:rsidRPr="00E836F0" w14:paraId="1474049B" w14:textId="77777777" w:rsidTr="002F62ED">
        <w:tc>
          <w:tcPr>
            <w:tcW w:w="4673" w:type="dxa"/>
            <w:gridSpan w:val="2"/>
            <w:shd w:val="clear" w:color="auto" w:fill="D9D9D9" w:themeFill="background1" w:themeFillShade="D9"/>
          </w:tcPr>
          <w:p w14:paraId="256FC576" w14:textId="284DAD1F" w:rsidR="00385AEA" w:rsidRPr="00E836F0" w:rsidRDefault="00385AEA" w:rsidP="00E836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 w:rsidRPr="00E836F0">
              <w:rPr>
                <w:rFonts w:ascii="Times New Roman" w:hAnsi="Times New Roman" w:cs="Times New Roman"/>
                <w:b/>
                <w:bCs/>
              </w:rPr>
              <w:t>Požadavek kupujícího</w:t>
            </w:r>
          </w:p>
        </w:tc>
        <w:tc>
          <w:tcPr>
            <w:tcW w:w="4388" w:type="dxa"/>
            <w:gridSpan w:val="2"/>
            <w:shd w:val="clear" w:color="auto" w:fill="D9D9D9" w:themeFill="background1" w:themeFillShade="D9"/>
          </w:tcPr>
          <w:p w14:paraId="5F35225C" w14:textId="49AAB0DE" w:rsidR="00385AEA" w:rsidRPr="00E836F0" w:rsidRDefault="00385AEA" w:rsidP="00E836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 w:rsidRPr="00E836F0">
              <w:rPr>
                <w:rFonts w:ascii="Times New Roman" w:hAnsi="Times New Roman" w:cs="Times New Roman"/>
                <w:b/>
                <w:bCs/>
              </w:rPr>
              <w:t>Nabídka prodávajícího</w:t>
            </w:r>
          </w:p>
        </w:tc>
      </w:tr>
      <w:tr w:rsidR="00F10CC0" w:rsidRPr="00E836F0" w14:paraId="3DAC0231" w14:textId="3032703C" w:rsidTr="002F62ED">
        <w:tc>
          <w:tcPr>
            <w:tcW w:w="2135" w:type="dxa"/>
            <w:shd w:val="clear" w:color="auto" w:fill="D9D9D9" w:themeFill="background1" w:themeFillShade="D9"/>
            <w:vAlign w:val="center"/>
          </w:tcPr>
          <w:p w14:paraId="67056229" w14:textId="2399BB5C" w:rsidR="004C7A62" w:rsidRPr="00E836F0" w:rsidRDefault="004C7A62" w:rsidP="00E836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 w:rsidRPr="00E836F0">
              <w:rPr>
                <w:rFonts w:ascii="Times New Roman" w:hAnsi="Times New Roman" w:cs="Times New Roman"/>
                <w:b/>
                <w:bCs/>
              </w:rPr>
              <w:t>P</w:t>
            </w:r>
            <w:r w:rsidRPr="00E836F0">
              <w:rPr>
                <w:rFonts w:ascii="Times New Roman" w:hAnsi="Times New Roman" w:cs="Times New Roman"/>
                <w:b/>
                <w:bCs/>
                <w:shd w:val="clear" w:color="auto" w:fill="D9D9D9" w:themeFill="background1" w:themeFillShade="D9"/>
              </w:rPr>
              <w:t>arametr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54939AF1" w14:textId="15049464" w:rsidR="004C7A62" w:rsidRPr="00E836F0" w:rsidRDefault="004C7A62" w:rsidP="00E836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 w:rsidRPr="00E836F0">
              <w:rPr>
                <w:rFonts w:ascii="Times New Roman" w:hAnsi="Times New Roman" w:cs="Times New Roman"/>
                <w:b/>
                <w:bCs/>
              </w:rPr>
              <w:t>Specifikace technického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87F2C" w14:textId="6AC03FAC" w:rsidR="004C7A62" w:rsidRPr="00E836F0" w:rsidRDefault="004C7A62" w:rsidP="00E836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36F0">
              <w:rPr>
                <w:rFonts w:ascii="Times New Roman" w:hAnsi="Times New Roman" w:cs="Times New Roman"/>
                <w:b/>
                <w:bCs/>
                <w:color w:val="000000"/>
              </w:rPr>
              <w:t>Splněno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37880" w14:textId="39C1A5A5" w:rsidR="004C7A62" w:rsidRPr="00E836F0" w:rsidRDefault="004C7A62" w:rsidP="00E836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36F0">
              <w:rPr>
                <w:rFonts w:ascii="Times New Roman" w:hAnsi="Times New Roman" w:cs="Times New Roman"/>
                <w:b/>
                <w:bCs/>
                <w:color w:val="000000"/>
              </w:rPr>
              <w:t>Konkrétní popis splnění požadavku</w:t>
            </w:r>
          </w:p>
        </w:tc>
      </w:tr>
      <w:tr w:rsidR="008E59EF" w:rsidRPr="00E836F0" w14:paraId="511566E4" w14:textId="77777777" w:rsidTr="002F62ED">
        <w:tc>
          <w:tcPr>
            <w:tcW w:w="2135" w:type="dxa"/>
            <w:vAlign w:val="center"/>
          </w:tcPr>
          <w:p w14:paraId="3FF33697" w14:textId="7A46AD54" w:rsidR="008E59EF" w:rsidRPr="00E836F0" w:rsidRDefault="00906376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Tovární značka</w:t>
            </w:r>
          </w:p>
        </w:tc>
        <w:tc>
          <w:tcPr>
            <w:tcW w:w="2538" w:type="dxa"/>
            <w:vAlign w:val="center"/>
          </w:tcPr>
          <w:p w14:paraId="708206EF" w14:textId="03276D91" w:rsidR="008E59EF" w:rsidRPr="00E836F0" w:rsidRDefault="00F10CC0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Tovární značka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50F4FC" w14:textId="77D2287E" w:rsidR="008E59EF" w:rsidRPr="00E836F0" w:rsidRDefault="00F10CC0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7" w:type="dxa"/>
            <w:vAlign w:val="center"/>
          </w:tcPr>
          <w:p w14:paraId="07D352A0" w14:textId="09F5A1A0" w:rsidR="008E59EF" w:rsidRPr="008D076D" w:rsidRDefault="009854BC" w:rsidP="00E836F0">
            <w:pPr>
              <w:tabs>
                <w:tab w:val="left" w:pos="4678"/>
              </w:tabs>
              <w:rPr>
                <w:rFonts w:ascii="Times New Roman" w:hAnsi="Times New Roman" w:cs="Times New Roman"/>
              </w:rPr>
            </w:pPr>
            <w:r w:rsidRPr="008D076D">
              <w:rPr>
                <w:rFonts w:ascii="Times New Roman" w:hAnsi="Times New Roman" w:cs="Times New Roman"/>
              </w:rPr>
              <w:t>HAENNI</w:t>
            </w:r>
          </w:p>
        </w:tc>
      </w:tr>
      <w:tr w:rsidR="008E59EF" w:rsidRPr="00E836F0" w14:paraId="08F63572" w14:textId="77777777" w:rsidTr="002F62ED">
        <w:tc>
          <w:tcPr>
            <w:tcW w:w="2135" w:type="dxa"/>
            <w:vAlign w:val="center"/>
          </w:tcPr>
          <w:p w14:paraId="65BCF798" w14:textId="184A9359" w:rsidR="008E59EF" w:rsidRPr="00E836F0" w:rsidRDefault="00F10CC0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Obchodní označení (model)</w:t>
            </w:r>
          </w:p>
        </w:tc>
        <w:tc>
          <w:tcPr>
            <w:tcW w:w="2538" w:type="dxa"/>
            <w:vAlign w:val="center"/>
          </w:tcPr>
          <w:p w14:paraId="1D7375C3" w14:textId="034BE50F" w:rsidR="008E59EF" w:rsidRPr="00E836F0" w:rsidRDefault="00F10CC0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Obchodní označení (model)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7970C2" w14:textId="50FB4043" w:rsidR="008E59EF" w:rsidRPr="00E836F0" w:rsidRDefault="00F10CC0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7" w:type="dxa"/>
            <w:vAlign w:val="center"/>
          </w:tcPr>
          <w:p w14:paraId="5AE7C826" w14:textId="66837BDF" w:rsidR="008E59EF" w:rsidRPr="008D076D" w:rsidRDefault="007130C9" w:rsidP="00E836F0">
            <w:pPr>
              <w:tabs>
                <w:tab w:val="left" w:pos="4678"/>
              </w:tabs>
              <w:rPr>
                <w:rFonts w:ascii="Times New Roman" w:hAnsi="Times New Roman" w:cs="Times New Roman"/>
              </w:rPr>
            </w:pPr>
            <w:r w:rsidRPr="008D076D">
              <w:rPr>
                <w:rFonts w:ascii="Times New Roman" w:hAnsi="Times New Roman" w:cs="Times New Roman"/>
              </w:rPr>
              <w:t>WL</w:t>
            </w:r>
            <w:r w:rsidR="009854BC" w:rsidRPr="008D076D">
              <w:rPr>
                <w:rFonts w:ascii="Times New Roman" w:hAnsi="Times New Roman" w:cs="Times New Roman"/>
              </w:rPr>
              <w:t xml:space="preserve"> 104</w:t>
            </w:r>
          </w:p>
        </w:tc>
      </w:tr>
      <w:tr w:rsidR="00F10CC0" w:rsidRPr="00E836F0" w14:paraId="1C264F26" w14:textId="77777777" w:rsidTr="002F62ED">
        <w:tc>
          <w:tcPr>
            <w:tcW w:w="9061" w:type="dxa"/>
            <w:gridSpan w:val="4"/>
            <w:shd w:val="clear" w:color="auto" w:fill="D9D9D9" w:themeFill="background1" w:themeFillShade="D9"/>
            <w:vAlign w:val="center"/>
          </w:tcPr>
          <w:p w14:paraId="6B183E98" w14:textId="367C7E5D" w:rsidR="00F10CC0" w:rsidRPr="00E836F0" w:rsidRDefault="00F10CC0" w:rsidP="00E836F0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836F0">
              <w:rPr>
                <w:rFonts w:ascii="Times New Roman" w:hAnsi="Times New Roman" w:cs="Times New Roman"/>
                <w:b/>
                <w:bCs/>
              </w:rPr>
              <w:t>Obsah požadované soupravy</w:t>
            </w:r>
          </w:p>
        </w:tc>
      </w:tr>
      <w:tr w:rsidR="00906376" w:rsidRPr="00E836F0" w14:paraId="18CD265A" w14:textId="77777777" w:rsidTr="002F62ED">
        <w:tc>
          <w:tcPr>
            <w:tcW w:w="2135" w:type="dxa"/>
            <w:vAlign w:val="center"/>
          </w:tcPr>
          <w:p w14:paraId="6EEC2D46" w14:textId="75E81123" w:rsidR="00906376" w:rsidRPr="00E836F0" w:rsidRDefault="00330427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Váhy</w:t>
            </w:r>
          </w:p>
        </w:tc>
        <w:tc>
          <w:tcPr>
            <w:tcW w:w="2538" w:type="dxa"/>
            <w:vAlign w:val="center"/>
          </w:tcPr>
          <w:p w14:paraId="7591BCA1" w14:textId="01D976C9" w:rsidR="00906376" w:rsidRPr="00E836F0" w:rsidRDefault="00330427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 xml:space="preserve">Počet - </w:t>
            </w:r>
            <w:r w:rsidR="00906376" w:rsidRPr="00E836F0">
              <w:rPr>
                <w:rFonts w:ascii="Times New Roman" w:hAnsi="Times New Roman" w:cs="Times New Roman"/>
              </w:rPr>
              <w:t>2 ks</w:t>
            </w:r>
          </w:p>
        </w:tc>
        <w:tc>
          <w:tcPr>
            <w:tcW w:w="1701" w:type="dxa"/>
            <w:vAlign w:val="center"/>
          </w:tcPr>
          <w:p w14:paraId="72FE6366" w14:textId="42ACE60B" w:rsidR="00906376" w:rsidRPr="000D5571" w:rsidRDefault="00F10CC0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0D5571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24382416" w14:textId="775F49E5" w:rsidR="00906376" w:rsidRPr="000D5571" w:rsidRDefault="009854BC" w:rsidP="00E836F0">
            <w:pPr>
              <w:tabs>
                <w:tab w:val="left" w:pos="4678"/>
              </w:tabs>
              <w:rPr>
                <w:rFonts w:ascii="Times New Roman" w:hAnsi="Times New Roman" w:cs="Times New Roman"/>
              </w:rPr>
            </w:pPr>
            <w:r w:rsidRPr="000D5571">
              <w:rPr>
                <w:rFonts w:ascii="Times New Roman" w:hAnsi="Times New Roman" w:cs="Times New Roman"/>
              </w:rPr>
              <w:t>ANO</w:t>
            </w:r>
          </w:p>
        </w:tc>
      </w:tr>
      <w:tr w:rsidR="00906376" w:rsidRPr="00E836F0" w14:paraId="173D1F59" w14:textId="77777777" w:rsidTr="002F62ED">
        <w:tc>
          <w:tcPr>
            <w:tcW w:w="2135" w:type="dxa"/>
            <w:vAlign w:val="center"/>
          </w:tcPr>
          <w:p w14:paraId="557F01F5" w14:textId="0E6675AD" w:rsidR="00906376" w:rsidRPr="00E836F0" w:rsidRDefault="00330427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V</w:t>
            </w:r>
            <w:r w:rsidR="00F10CC0" w:rsidRPr="00E836F0">
              <w:rPr>
                <w:rFonts w:ascii="Times New Roman" w:hAnsi="Times New Roman" w:cs="Times New Roman"/>
              </w:rPr>
              <w:t>yrovnávac</w:t>
            </w:r>
            <w:r w:rsidRPr="00E836F0">
              <w:rPr>
                <w:rFonts w:ascii="Times New Roman" w:hAnsi="Times New Roman" w:cs="Times New Roman"/>
              </w:rPr>
              <w:t xml:space="preserve">í rohože </w:t>
            </w:r>
          </w:p>
        </w:tc>
        <w:tc>
          <w:tcPr>
            <w:tcW w:w="2538" w:type="dxa"/>
            <w:vAlign w:val="center"/>
          </w:tcPr>
          <w:p w14:paraId="5AEDB186" w14:textId="59077C53" w:rsidR="00906376" w:rsidRPr="00E836F0" w:rsidRDefault="00330427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 xml:space="preserve">Počet - </w:t>
            </w:r>
            <w:r w:rsidR="00906376" w:rsidRPr="00E836F0">
              <w:rPr>
                <w:rFonts w:ascii="Times New Roman" w:hAnsi="Times New Roman" w:cs="Times New Roman"/>
              </w:rPr>
              <w:t>4 ks</w:t>
            </w:r>
          </w:p>
          <w:p w14:paraId="047B04ED" w14:textId="303CDA1B" w:rsidR="00330427" w:rsidRPr="00E836F0" w:rsidRDefault="00330427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Vyrovnávací rohože minimální délky odpovídající podmínkám stanoveným ČMI MP 009</w:t>
            </w:r>
          </w:p>
        </w:tc>
        <w:tc>
          <w:tcPr>
            <w:tcW w:w="1701" w:type="dxa"/>
            <w:vAlign w:val="center"/>
          </w:tcPr>
          <w:p w14:paraId="7E78A14E" w14:textId="7BCF38C3" w:rsidR="00906376" w:rsidRPr="008D076D" w:rsidRDefault="00F10CC0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8D076D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74D129CA" w14:textId="7041F48A" w:rsidR="00906376" w:rsidRPr="008D076D" w:rsidRDefault="009854BC" w:rsidP="00E836F0">
            <w:pPr>
              <w:tabs>
                <w:tab w:val="left" w:pos="4678"/>
              </w:tabs>
              <w:rPr>
                <w:rFonts w:ascii="Times New Roman" w:hAnsi="Times New Roman" w:cs="Times New Roman"/>
              </w:rPr>
            </w:pPr>
            <w:r w:rsidRPr="008D076D">
              <w:rPr>
                <w:rFonts w:ascii="Times New Roman" w:hAnsi="Times New Roman" w:cs="Times New Roman"/>
              </w:rPr>
              <w:t>ANO</w:t>
            </w:r>
          </w:p>
        </w:tc>
      </w:tr>
      <w:tr w:rsidR="00906376" w:rsidRPr="00E836F0" w14:paraId="29F69DAC" w14:textId="70BE8F13" w:rsidTr="002F62ED">
        <w:tc>
          <w:tcPr>
            <w:tcW w:w="2135" w:type="dxa"/>
            <w:vAlign w:val="center"/>
          </w:tcPr>
          <w:p w14:paraId="0ADCE832" w14:textId="4BEAD1C5" w:rsidR="00906376" w:rsidRPr="00E836F0" w:rsidRDefault="00107C17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K</w:t>
            </w:r>
            <w:r w:rsidR="00F10CC0" w:rsidRPr="00E836F0">
              <w:rPr>
                <w:rFonts w:ascii="Times New Roman" w:hAnsi="Times New Roman" w:cs="Times New Roman"/>
              </w:rPr>
              <w:t xml:space="preserve">omunikační kabely </w:t>
            </w:r>
          </w:p>
        </w:tc>
        <w:tc>
          <w:tcPr>
            <w:tcW w:w="2538" w:type="dxa"/>
            <w:vAlign w:val="center"/>
          </w:tcPr>
          <w:p w14:paraId="57C48A33" w14:textId="104B31F8" w:rsidR="00906376" w:rsidRPr="00E836F0" w:rsidRDefault="00330427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K</w:t>
            </w:r>
            <w:r w:rsidR="00906376" w:rsidRPr="00E836F0">
              <w:rPr>
                <w:rFonts w:ascii="Times New Roman" w:hAnsi="Times New Roman" w:cs="Times New Roman"/>
              </w:rPr>
              <w:t>omunikační kabely pro přenos dat z tělesa vah do</w:t>
            </w:r>
            <w:r w:rsidRPr="00E836F0">
              <w:rPr>
                <w:rFonts w:ascii="Times New Roman" w:hAnsi="Times New Roman" w:cs="Times New Roman"/>
              </w:rPr>
              <w:t> </w:t>
            </w:r>
            <w:r w:rsidR="00906376" w:rsidRPr="00E836F0">
              <w:rPr>
                <w:rFonts w:ascii="Times New Roman" w:hAnsi="Times New Roman" w:cs="Times New Roman"/>
              </w:rPr>
              <w:t>vyhodnocovacího softwaru k vahám</w:t>
            </w:r>
          </w:p>
        </w:tc>
        <w:tc>
          <w:tcPr>
            <w:tcW w:w="1701" w:type="dxa"/>
            <w:vAlign w:val="center"/>
          </w:tcPr>
          <w:p w14:paraId="5983B2A1" w14:textId="12121DF0" w:rsidR="00906376" w:rsidRPr="008D076D" w:rsidRDefault="00906376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8D076D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2C68A587" w14:textId="7C57F63A" w:rsidR="00906376" w:rsidRPr="008D076D" w:rsidRDefault="009854BC" w:rsidP="00E836F0">
            <w:pPr>
              <w:tabs>
                <w:tab w:val="left" w:pos="4678"/>
              </w:tabs>
              <w:rPr>
                <w:rFonts w:ascii="Times New Roman" w:hAnsi="Times New Roman" w:cs="Times New Roman"/>
              </w:rPr>
            </w:pPr>
            <w:r w:rsidRPr="008D076D">
              <w:rPr>
                <w:rFonts w:ascii="Times New Roman" w:hAnsi="Times New Roman" w:cs="Times New Roman"/>
              </w:rPr>
              <w:t>ANO</w:t>
            </w:r>
          </w:p>
        </w:tc>
      </w:tr>
      <w:tr w:rsidR="00F10CC0" w:rsidRPr="00E836F0" w14:paraId="0059B808" w14:textId="77777777" w:rsidTr="002F62ED">
        <w:tc>
          <w:tcPr>
            <w:tcW w:w="2135" w:type="dxa"/>
            <w:vAlign w:val="center"/>
          </w:tcPr>
          <w:p w14:paraId="6546815E" w14:textId="6AD9AF8D" w:rsidR="00F10CC0" w:rsidRPr="00E836F0" w:rsidRDefault="00107C17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V</w:t>
            </w:r>
            <w:r w:rsidR="00F10CC0" w:rsidRPr="00E836F0">
              <w:rPr>
                <w:rFonts w:ascii="Times New Roman" w:hAnsi="Times New Roman" w:cs="Times New Roman"/>
              </w:rPr>
              <w:t xml:space="preserve">yhodnocovací software k vahám </w:t>
            </w:r>
          </w:p>
        </w:tc>
        <w:tc>
          <w:tcPr>
            <w:tcW w:w="2538" w:type="dxa"/>
            <w:vAlign w:val="center"/>
          </w:tcPr>
          <w:p w14:paraId="5CDDDA19" w14:textId="47586B0A" w:rsidR="00F10CC0" w:rsidRPr="00E836F0" w:rsidDel="00F10CC0" w:rsidRDefault="0067089D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K</w:t>
            </w:r>
            <w:r w:rsidR="00F10CC0" w:rsidRPr="00E836F0">
              <w:rPr>
                <w:rFonts w:ascii="Times New Roman" w:hAnsi="Times New Roman" w:cs="Times New Roman"/>
              </w:rPr>
              <w:t>ompatibilita v prostředí Windows 10</w:t>
            </w:r>
          </w:p>
        </w:tc>
        <w:tc>
          <w:tcPr>
            <w:tcW w:w="1701" w:type="dxa"/>
            <w:vAlign w:val="center"/>
          </w:tcPr>
          <w:p w14:paraId="4604E0F3" w14:textId="31F59C68" w:rsidR="00F10CC0" w:rsidRPr="008D076D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8D076D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4436AB62" w14:textId="31DF5DFF" w:rsidR="00F10CC0" w:rsidRPr="008D076D" w:rsidRDefault="009854BC" w:rsidP="00E836F0">
            <w:pPr>
              <w:tabs>
                <w:tab w:val="left" w:pos="4678"/>
              </w:tabs>
              <w:rPr>
                <w:rFonts w:ascii="Times New Roman" w:hAnsi="Times New Roman" w:cs="Times New Roman"/>
              </w:rPr>
            </w:pPr>
            <w:r w:rsidRPr="008D076D">
              <w:rPr>
                <w:rFonts w:ascii="Times New Roman" w:hAnsi="Times New Roman" w:cs="Times New Roman"/>
              </w:rPr>
              <w:t>ANO</w:t>
            </w:r>
          </w:p>
        </w:tc>
      </w:tr>
      <w:tr w:rsidR="00C81AD5" w:rsidRPr="00E836F0" w14:paraId="7820FB48" w14:textId="77777777" w:rsidTr="002F62ED">
        <w:tc>
          <w:tcPr>
            <w:tcW w:w="9061" w:type="dxa"/>
            <w:gridSpan w:val="4"/>
            <w:shd w:val="clear" w:color="auto" w:fill="D9D9D9" w:themeFill="background1" w:themeFillShade="D9"/>
          </w:tcPr>
          <w:p w14:paraId="5779D659" w14:textId="6BDBB134" w:rsidR="00C81AD5" w:rsidRPr="00E836F0" w:rsidRDefault="00C81AD5" w:rsidP="00E836F0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836F0">
              <w:rPr>
                <w:rFonts w:ascii="Times New Roman" w:hAnsi="Times New Roman" w:cs="Times New Roman"/>
                <w:b/>
                <w:bCs/>
              </w:rPr>
              <w:t>Technické parametry</w:t>
            </w:r>
            <w:r w:rsidR="00330427" w:rsidRPr="00E836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1FA3">
              <w:rPr>
                <w:rFonts w:ascii="Times New Roman" w:hAnsi="Times New Roman" w:cs="Times New Roman"/>
                <w:b/>
                <w:bCs/>
              </w:rPr>
              <w:t>–</w:t>
            </w:r>
            <w:r w:rsidR="00330427" w:rsidRPr="00E836F0">
              <w:rPr>
                <w:rFonts w:ascii="Times New Roman" w:hAnsi="Times New Roman" w:cs="Times New Roman"/>
                <w:b/>
                <w:bCs/>
              </w:rPr>
              <w:t xml:space="preserve"> váhy</w:t>
            </w:r>
          </w:p>
        </w:tc>
      </w:tr>
      <w:tr w:rsidR="00C81AD5" w:rsidRPr="00E836F0" w14:paraId="3C09EF83" w14:textId="77777777" w:rsidTr="002F62ED">
        <w:tc>
          <w:tcPr>
            <w:tcW w:w="2135" w:type="dxa"/>
            <w:vAlign w:val="center"/>
          </w:tcPr>
          <w:p w14:paraId="4B49D84D" w14:textId="180E7368" w:rsidR="00C81AD5" w:rsidRPr="00E836F0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Třída přesnosti</w:t>
            </w:r>
          </w:p>
        </w:tc>
        <w:tc>
          <w:tcPr>
            <w:tcW w:w="2538" w:type="dxa"/>
            <w:vAlign w:val="center"/>
          </w:tcPr>
          <w:p w14:paraId="6AFBF0DD" w14:textId="2FC8ABD8" w:rsidR="00C81AD5" w:rsidRPr="00E836F0" w:rsidDel="00F10CC0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Min.</w:t>
            </w:r>
            <w:r w:rsidR="00A729CB" w:rsidRPr="00E836F0">
              <w:rPr>
                <w:rFonts w:ascii="Times New Roman" w:hAnsi="Times New Roman" w:cs="Times New Roman"/>
              </w:rPr>
              <w:t xml:space="preserve"> IIII třídy přesnosti dle ČSN EN 45501</w:t>
            </w:r>
          </w:p>
        </w:tc>
        <w:tc>
          <w:tcPr>
            <w:tcW w:w="1701" w:type="dxa"/>
            <w:vAlign w:val="center"/>
          </w:tcPr>
          <w:p w14:paraId="5E5447E4" w14:textId="60026BE7" w:rsidR="00C81AD5" w:rsidRPr="008D076D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8D076D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6256EE89" w14:textId="5FED8545" w:rsidR="00C81AD5" w:rsidRPr="008D076D" w:rsidRDefault="009854BC" w:rsidP="00E836F0">
            <w:pPr>
              <w:tabs>
                <w:tab w:val="left" w:pos="4678"/>
              </w:tabs>
              <w:rPr>
                <w:rFonts w:ascii="Times New Roman" w:hAnsi="Times New Roman" w:cs="Times New Roman"/>
              </w:rPr>
            </w:pPr>
            <w:r w:rsidRPr="008D076D">
              <w:rPr>
                <w:rFonts w:ascii="Times New Roman" w:hAnsi="Times New Roman" w:cs="Times New Roman"/>
              </w:rPr>
              <w:t>ANO</w:t>
            </w:r>
          </w:p>
        </w:tc>
      </w:tr>
      <w:tr w:rsidR="00C81AD5" w:rsidRPr="00E836F0" w14:paraId="3A890781" w14:textId="77777777" w:rsidTr="002F62ED">
        <w:tc>
          <w:tcPr>
            <w:tcW w:w="2135" w:type="dxa"/>
            <w:vAlign w:val="center"/>
          </w:tcPr>
          <w:p w14:paraId="0C447F96" w14:textId="38963C5E" w:rsidR="00C81AD5" w:rsidRPr="00E836F0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Použitelnost vah v dynamickém režimu</w:t>
            </w:r>
          </w:p>
        </w:tc>
        <w:tc>
          <w:tcPr>
            <w:tcW w:w="2538" w:type="dxa"/>
            <w:vAlign w:val="center"/>
          </w:tcPr>
          <w:p w14:paraId="3ADF47C1" w14:textId="4C4DA1A3" w:rsidR="00C81AD5" w:rsidRPr="00E836F0" w:rsidDel="00F10CC0" w:rsidRDefault="00A50679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M</w:t>
            </w:r>
            <w:r w:rsidR="007D353B" w:rsidRPr="00E836F0">
              <w:rPr>
                <w:rFonts w:ascii="Times New Roman" w:hAnsi="Times New Roman" w:cs="Times New Roman"/>
              </w:rPr>
              <w:t xml:space="preserve">usí být úředně schváleny v ČR jako váhy čtvrté třídy přesnosti a musí být metrologicky ověřitelné – </w:t>
            </w:r>
            <w:r w:rsidR="007D353B" w:rsidRPr="004D2D54">
              <w:rPr>
                <w:rFonts w:ascii="Times New Roman" w:hAnsi="Times New Roman" w:cs="Times New Roman"/>
                <w:b/>
                <w:bCs/>
                <w:color w:val="FF0000"/>
              </w:rPr>
              <w:t>podmínka doložit schválením typu měřidla</w:t>
            </w:r>
          </w:p>
        </w:tc>
        <w:tc>
          <w:tcPr>
            <w:tcW w:w="1701" w:type="dxa"/>
            <w:vAlign w:val="center"/>
          </w:tcPr>
          <w:p w14:paraId="7757786B" w14:textId="77777777" w:rsidR="00C81AD5" w:rsidRPr="00D7753C" w:rsidRDefault="005979F0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D7753C">
              <w:rPr>
                <w:rFonts w:ascii="Times New Roman" w:hAnsi="Times New Roman" w:cs="Times New Roman"/>
              </w:rPr>
              <w:t>ANO/NE</w:t>
            </w:r>
            <w:r w:rsidR="004D2D54" w:rsidRPr="00D7753C">
              <w:rPr>
                <w:rFonts w:ascii="Times New Roman" w:hAnsi="Times New Roman" w:cs="Times New Roman"/>
              </w:rPr>
              <w:t xml:space="preserve"> doklad o schválení typu měřidla</w:t>
            </w:r>
          </w:p>
          <w:p w14:paraId="22D07BAD" w14:textId="0578A226" w:rsidR="002D0267" w:rsidRPr="00D7753C" w:rsidRDefault="002D0267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D7753C">
              <w:rPr>
                <w:rFonts w:ascii="Times New Roman" w:hAnsi="Times New Roman" w:cs="Times New Roman"/>
              </w:rPr>
              <w:t>Doklad tvoří přílohu č. 2 této smlouvy</w:t>
            </w:r>
          </w:p>
        </w:tc>
        <w:tc>
          <w:tcPr>
            <w:tcW w:w="2687" w:type="dxa"/>
            <w:vAlign w:val="center"/>
          </w:tcPr>
          <w:p w14:paraId="3325570B" w14:textId="6125ECAE" w:rsidR="00C81AD5" w:rsidRPr="00D7753C" w:rsidRDefault="009854BC" w:rsidP="00E836F0">
            <w:pPr>
              <w:tabs>
                <w:tab w:val="left" w:pos="4678"/>
              </w:tabs>
              <w:rPr>
                <w:rFonts w:ascii="Times New Roman" w:hAnsi="Times New Roman" w:cs="Times New Roman"/>
              </w:rPr>
            </w:pPr>
            <w:r w:rsidRPr="00D7753C">
              <w:rPr>
                <w:rFonts w:ascii="Times New Roman" w:hAnsi="Times New Roman" w:cs="Times New Roman"/>
              </w:rPr>
              <w:t>ANO, viz příloha</w:t>
            </w:r>
          </w:p>
        </w:tc>
      </w:tr>
      <w:tr w:rsidR="00C81AD5" w:rsidRPr="00E836F0" w14:paraId="74068635" w14:textId="0A9B147D" w:rsidTr="002F62ED">
        <w:tc>
          <w:tcPr>
            <w:tcW w:w="2135" w:type="dxa"/>
            <w:vAlign w:val="center"/>
          </w:tcPr>
          <w:p w14:paraId="750B8C79" w14:textId="30C1F3E6" w:rsidR="00C81AD5" w:rsidRPr="00E836F0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Použitelnost vah ve</w:t>
            </w:r>
            <w:r w:rsidR="005713BC" w:rsidRPr="00E836F0">
              <w:rPr>
                <w:rFonts w:ascii="Times New Roman" w:hAnsi="Times New Roman" w:cs="Times New Roman"/>
              </w:rPr>
              <w:t> </w:t>
            </w:r>
            <w:r w:rsidRPr="00E836F0">
              <w:rPr>
                <w:rFonts w:ascii="Times New Roman" w:hAnsi="Times New Roman" w:cs="Times New Roman"/>
              </w:rPr>
              <w:t>statickém režimu</w:t>
            </w:r>
          </w:p>
        </w:tc>
        <w:tc>
          <w:tcPr>
            <w:tcW w:w="2538" w:type="dxa"/>
            <w:vAlign w:val="center"/>
          </w:tcPr>
          <w:p w14:paraId="5718F89D" w14:textId="0C5D99DE" w:rsidR="00C81AD5" w:rsidRPr="00E836F0" w:rsidRDefault="00A50679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M</w:t>
            </w:r>
            <w:r w:rsidR="00BE743F" w:rsidRPr="00E836F0">
              <w:rPr>
                <w:rFonts w:ascii="Times New Roman" w:hAnsi="Times New Roman" w:cs="Times New Roman"/>
              </w:rPr>
              <w:t xml:space="preserve">usí být úředně schválené v EU jako váhy čtvrté třídy přesnosti a musí být metrologicky ověřitelné – </w:t>
            </w:r>
            <w:r w:rsidR="00BE743F" w:rsidRPr="001807B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podmínka doložit </w:t>
            </w:r>
            <w:r w:rsidR="00BE743F" w:rsidRPr="001807B9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schválením typu měřidla</w:t>
            </w:r>
          </w:p>
        </w:tc>
        <w:tc>
          <w:tcPr>
            <w:tcW w:w="1701" w:type="dxa"/>
            <w:vAlign w:val="center"/>
          </w:tcPr>
          <w:p w14:paraId="41CD034E" w14:textId="77777777" w:rsidR="001807B9" w:rsidRPr="00E11677" w:rsidRDefault="005979F0" w:rsidP="001807B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11677">
              <w:rPr>
                <w:rFonts w:ascii="Times New Roman" w:hAnsi="Times New Roman" w:cs="Times New Roman"/>
              </w:rPr>
              <w:lastRenderedPageBreak/>
              <w:t>ANO/NE</w:t>
            </w:r>
            <w:r w:rsidR="001807B9" w:rsidRPr="00E11677">
              <w:rPr>
                <w:rFonts w:ascii="Times New Roman" w:hAnsi="Times New Roman" w:cs="Times New Roman"/>
              </w:rPr>
              <w:t xml:space="preserve"> doklad o schválení typu měřidla</w:t>
            </w:r>
          </w:p>
          <w:p w14:paraId="7A6DB92D" w14:textId="58F40842" w:rsidR="00C81AD5" w:rsidRPr="00E11677" w:rsidRDefault="001807B9" w:rsidP="001807B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11677">
              <w:rPr>
                <w:rFonts w:ascii="Times New Roman" w:hAnsi="Times New Roman" w:cs="Times New Roman"/>
              </w:rPr>
              <w:t>Doklad tvoří přílohu č. 3 této smlouvy</w:t>
            </w:r>
          </w:p>
        </w:tc>
        <w:tc>
          <w:tcPr>
            <w:tcW w:w="2687" w:type="dxa"/>
            <w:vAlign w:val="center"/>
          </w:tcPr>
          <w:p w14:paraId="5E65F546" w14:textId="77ADC38B" w:rsidR="00C81AD5" w:rsidRPr="00E836F0" w:rsidRDefault="00EC3192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 viz P</w:t>
            </w:r>
            <w:r w:rsidR="000D5571">
              <w:rPr>
                <w:rFonts w:ascii="Times New Roman" w:hAnsi="Times New Roman" w:cs="Times New Roman"/>
              </w:rPr>
              <w:t>říloha</w:t>
            </w:r>
          </w:p>
        </w:tc>
      </w:tr>
      <w:tr w:rsidR="00C81AD5" w:rsidRPr="00E836F0" w14:paraId="00054566" w14:textId="5724E74C" w:rsidTr="002F62ED">
        <w:tc>
          <w:tcPr>
            <w:tcW w:w="2135" w:type="dxa"/>
            <w:vAlign w:val="center"/>
          </w:tcPr>
          <w:p w14:paraId="1C14DD68" w14:textId="599B65F8" w:rsidR="00C81AD5" w:rsidRPr="00E836F0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Váživost</w:t>
            </w:r>
          </w:p>
        </w:tc>
        <w:tc>
          <w:tcPr>
            <w:tcW w:w="2538" w:type="dxa"/>
            <w:vAlign w:val="center"/>
          </w:tcPr>
          <w:p w14:paraId="677EA177" w14:textId="5A96B913" w:rsidR="00C81AD5" w:rsidRPr="00E836F0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10 000 kg na kolo</w:t>
            </w:r>
          </w:p>
        </w:tc>
        <w:tc>
          <w:tcPr>
            <w:tcW w:w="1701" w:type="dxa"/>
            <w:vAlign w:val="center"/>
          </w:tcPr>
          <w:p w14:paraId="3DCA230E" w14:textId="369D99FC" w:rsidR="00C81AD5" w:rsidRPr="00D7753C" w:rsidRDefault="005979F0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D7753C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0EAF9EC4" w14:textId="3DDA1E84" w:rsidR="00C81AD5" w:rsidRPr="00E836F0" w:rsidRDefault="00D7753C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</w:tr>
      <w:tr w:rsidR="00C81AD5" w:rsidRPr="00E836F0" w14:paraId="664D1A59" w14:textId="1B490706" w:rsidTr="002F62ED">
        <w:tc>
          <w:tcPr>
            <w:tcW w:w="2135" w:type="dxa"/>
            <w:vAlign w:val="center"/>
          </w:tcPr>
          <w:p w14:paraId="6544147F" w14:textId="71837D04" w:rsidR="00C81AD5" w:rsidRPr="00E836F0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 xml:space="preserve">Přesnost </w:t>
            </w:r>
          </w:p>
        </w:tc>
        <w:tc>
          <w:tcPr>
            <w:tcW w:w="2538" w:type="dxa"/>
            <w:vAlign w:val="center"/>
          </w:tcPr>
          <w:p w14:paraId="7FD3400C" w14:textId="127D8BB6" w:rsidR="00C81AD5" w:rsidRPr="00E836F0" w:rsidRDefault="005713BC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 xml:space="preserve">d </w:t>
            </w:r>
            <w:r w:rsidR="00330427" w:rsidRPr="00E836F0">
              <w:rPr>
                <w:rFonts w:ascii="Times New Roman" w:hAnsi="Times New Roman" w:cs="Times New Roman"/>
              </w:rPr>
              <w:t>=</w:t>
            </w:r>
            <w:r w:rsidRPr="00E836F0">
              <w:rPr>
                <w:rFonts w:ascii="Times New Roman" w:hAnsi="Times New Roman" w:cs="Times New Roman"/>
              </w:rPr>
              <w:t xml:space="preserve"> </w:t>
            </w:r>
            <w:r w:rsidR="00330427" w:rsidRPr="00E836F0">
              <w:rPr>
                <w:rFonts w:ascii="Times New Roman" w:hAnsi="Times New Roman" w:cs="Times New Roman"/>
              </w:rPr>
              <w:t>e</w:t>
            </w:r>
            <w:r w:rsidRPr="00E836F0">
              <w:rPr>
                <w:rFonts w:ascii="Times New Roman" w:hAnsi="Times New Roman" w:cs="Times New Roman"/>
              </w:rPr>
              <w:t xml:space="preserve"> </w:t>
            </w:r>
            <w:r w:rsidR="00330427" w:rsidRPr="00E836F0">
              <w:rPr>
                <w:rFonts w:ascii="Times New Roman" w:hAnsi="Times New Roman" w:cs="Times New Roman"/>
              </w:rPr>
              <w:t>=</w:t>
            </w:r>
            <w:r w:rsidRPr="00E836F0">
              <w:rPr>
                <w:rFonts w:ascii="Times New Roman" w:hAnsi="Times New Roman" w:cs="Times New Roman"/>
              </w:rPr>
              <w:t xml:space="preserve"> </w:t>
            </w:r>
            <w:r w:rsidR="00C81AD5" w:rsidRPr="00E836F0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1701" w:type="dxa"/>
            <w:vAlign w:val="center"/>
          </w:tcPr>
          <w:p w14:paraId="5B9F2135" w14:textId="57291A08" w:rsidR="00C81AD5" w:rsidRPr="00D53BDD" w:rsidRDefault="005979F0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D53BDD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02C9D8A8" w14:textId="1E46BFEE" w:rsidR="00C81AD5" w:rsidRPr="00E836F0" w:rsidRDefault="00E11677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D=e=50 kg</w:t>
            </w:r>
          </w:p>
        </w:tc>
      </w:tr>
      <w:tr w:rsidR="00C81AD5" w:rsidRPr="00E836F0" w14:paraId="6F4F099C" w14:textId="6D1A37E1" w:rsidTr="002F62ED">
        <w:tc>
          <w:tcPr>
            <w:tcW w:w="2135" w:type="dxa"/>
            <w:vAlign w:val="center"/>
          </w:tcPr>
          <w:p w14:paraId="36F8AA44" w14:textId="71DED570" w:rsidR="00C81AD5" w:rsidRPr="00E836F0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Hmotnost 1 ks váhy</w:t>
            </w:r>
          </w:p>
        </w:tc>
        <w:tc>
          <w:tcPr>
            <w:tcW w:w="2538" w:type="dxa"/>
            <w:vAlign w:val="center"/>
          </w:tcPr>
          <w:p w14:paraId="7CA8B5B0" w14:textId="0DB6D048" w:rsidR="00C81AD5" w:rsidRPr="00E836F0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do 22 kg</w:t>
            </w:r>
          </w:p>
        </w:tc>
        <w:tc>
          <w:tcPr>
            <w:tcW w:w="1701" w:type="dxa"/>
            <w:vAlign w:val="center"/>
          </w:tcPr>
          <w:p w14:paraId="21DEB724" w14:textId="5ED89BAB" w:rsidR="00C81AD5" w:rsidRPr="00D53BDD" w:rsidRDefault="005979F0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D53BDD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7824920D" w14:textId="6036DD3A" w:rsidR="00C81AD5" w:rsidRPr="00E836F0" w:rsidRDefault="00D53BDD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kg</w:t>
            </w:r>
          </w:p>
        </w:tc>
      </w:tr>
      <w:tr w:rsidR="00C81AD5" w:rsidRPr="00E836F0" w14:paraId="37F7EB66" w14:textId="4644890F" w:rsidTr="002F62ED">
        <w:tc>
          <w:tcPr>
            <w:tcW w:w="2135" w:type="dxa"/>
            <w:vAlign w:val="center"/>
          </w:tcPr>
          <w:p w14:paraId="46309C6F" w14:textId="1EDA3B49" w:rsidR="00C81AD5" w:rsidRPr="00E836F0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Výška váhy</w:t>
            </w:r>
          </w:p>
        </w:tc>
        <w:tc>
          <w:tcPr>
            <w:tcW w:w="2538" w:type="dxa"/>
            <w:vAlign w:val="center"/>
          </w:tcPr>
          <w:p w14:paraId="51EE246B" w14:textId="31038826" w:rsidR="00C81AD5" w:rsidRPr="00E836F0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max. 20 mm</w:t>
            </w:r>
          </w:p>
        </w:tc>
        <w:tc>
          <w:tcPr>
            <w:tcW w:w="1701" w:type="dxa"/>
            <w:vAlign w:val="center"/>
          </w:tcPr>
          <w:p w14:paraId="4E4AE82E" w14:textId="36D8C524" w:rsidR="00C81AD5" w:rsidRPr="00D53BDD" w:rsidRDefault="005979F0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D53BDD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2AB9FD7C" w14:textId="0A60C6F4" w:rsidR="00C81AD5" w:rsidRPr="00E836F0" w:rsidRDefault="00937761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mm</w:t>
            </w:r>
          </w:p>
        </w:tc>
      </w:tr>
      <w:tr w:rsidR="00C81AD5" w:rsidRPr="00E836F0" w14:paraId="46AB1C57" w14:textId="74129BD1" w:rsidTr="002F62ED">
        <w:tc>
          <w:tcPr>
            <w:tcW w:w="2135" w:type="dxa"/>
            <w:vAlign w:val="center"/>
          </w:tcPr>
          <w:p w14:paraId="3CCF0053" w14:textId="71E491C4" w:rsidR="00C81AD5" w:rsidRPr="00E836F0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Krytí-bezpečnost provozu</w:t>
            </w:r>
          </w:p>
        </w:tc>
        <w:tc>
          <w:tcPr>
            <w:tcW w:w="2538" w:type="dxa"/>
            <w:vAlign w:val="center"/>
          </w:tcPr>
          <w:p w14:paraId="6C4C5022" w14:textId="74B68F95" w:rsidR="00C81AD5" w:rsidRPr="00E836F0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IP 65 (odolné proti vodnímu sloupci)</w:t>
            </w:r>
          </w:p>
        </w:tc>
        <w:tc>
          <w:tcPr>
            <w:tcW w:w="1701" w:type="dxa"/>
            <w:vAlign w:val="center"/>
          </w:tcPr>
          <w:p w14:paraId="08F0972B" w14:textId="350FBDA3" w:rsidR="00C81AD5" w:rsidRPr="00D53BDD" w:rsidRDefault="005979F0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D53BDD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10E3F203" w14:textId="0B0FACBD" w:rsidR="00C81AD5" w:rsidRPr="0046421A" w:rsidRDefault="0046421A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</w:t>
            </w:r>
            <w:r w:rsidR="00D237BD">
              <w:rPr>
                <w:rFonts w:ascii="Times New Roman" w:hAnsi="Times New Roman" w:cs="Times New Roman"/>
              </w:rPr>
              <w:t xml:space="preserve"> 65</w:t>
            </w:r>
          </w:p>
        </w:tc>
      </w:tr>
      <w:tr w:rsidR="00C81AD5" w:rsidRPr="00E836F0" w14:paraId="4A47DAED" w14:textId="1F44DDF8" w:rsidTr="002F62ED">
        <w:tc>
          <w:tcPr>
            <w:tcW w:w="2135" w:type="dxa"/>
            <w:vAlign w:val="center"/>
          </w:tcPr>
          <w:p w14:paraId="65A92254" w14:textId="5C600547" w:rsidR="00C81AD5" w:rsidRPr="00E836F0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Pracovní režim</w:t>
            </w:r>
          </w:p>
        </w:tc>
        <w:tc>
          <w:tcPr>
            <w:tcW w:w="2538" w:type="dxa"/>
            <w:vAlign w:val="center"/>
          </w:tcPr>
          <w:p w14:paraId="18CC5AB9" w14:textId="79F8CE19" w:rsidR="00330427" w:rsidRPr="00E836F0" w:rsidRDefault="00330427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Teplotní rozsah alespoň:</w:t>
            </w:r>
          </w:p>
          <w:p w14:paraId="2496DA77" w14:textId="4B550C79" w:rsidR="00C81AD5" w:rsidRPr="00E836F0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-20°C až +60°C</w:t>
            </w:r>
          </w:p>
        </w:tc>
        <w:tc>
          <w:tcPr>
            <w:tcW w:w="1701" w:type="dxa"/>
            <w:vAlign w:val="center"/>
          </w:tcPr>
          <w:p w14:paraId="300448BD" w14:textId="37EADB99" w:rsidR="00C81AD5" w:rsidRPr="00C32005" w:rsidRDefault="005979F0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C32005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2F67513E" w14:textId="287C984E" w:rsidR="00C81AD5" w:rsidRPr="00E836F0" w:rsidRDefault="00C3200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-20°C až +60°C</w:t>
            </w:r>
          </w:p>
        </w:tc>
      </w:tr>
      <w:tr w:rsidR="00C81AD5" w:rsidRPr="00E836F0" w14:paraId="559261E3" w14:textId="533E4147" w:rsidTr="002F62ED">
        <w:tc>
          <w:tcPr>
            <w:tcW w:w="2135" w:type="dxa"/>
            <w:vAlign w:val="center"/>
          </w:tcPr>
          <w:p w14:paraId="2266204D" w14:textId="582144A5" w:rsidR="00C81AD5" w:rsidRPr="00E836F0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Požadavky na aktivní plochu váhy</w:t>
            </w:r>
          </w:p>
        </w:tc>
        <w:tc>
          <w:tcPr>
            <w:tcW w:w="2538" w:type="dxa"/>
            <w:vAlign w:val="center"/>
          </w:tcPr>
          <w:p w14:paraId="42F1E95D" w14:textId="069453C3" w:rsidR="00C81AD5" w:rsidRPr="00E836F0" w:rsidRDefault="00C81AD5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Minimálně 800 mm se zvýšenou nosností</w:t>
            </w:r>
            <w:r w:rsidR="00330427" w:rsidRPr="00E836F0">
              <w:rPr>
                <w:rFonts w:ascii="Times New Roman" w:hAnsi="Times New Roman" w:cs="Times New Roman"/>
              </w:rPr>
              <w:t>;</w:t>
            </w:r>
            <w:r w:rsidRPr="00E836F0">
              <w:rPr>
                <w:rFonts w:ascii="Times New Roman" w:hAnsi="Times New Roman" w:cs="Times New Roman"/>
              </w:rPr>
              <w:br/>
            </w:r>
            <w:proofErr w:type="spellStart"/>
            <w:r w:rsidRPr="00E836F0">
              <w:rPr>
                <w:rFonts w:ascii="Times New Roman" w:hAnsi="Times New Roman" w:cs="Times New Roman"/>
              </w:rPr>
              <w:t>Nízkoložné</w:t>
            </w:r>
            <w:proofErr w:type="spellEnd"/>
            <w:r w:rsidRPr="00E836F0">
              <w:rPr>
                <w:rFonts w:ascii="Times New Roman" w:hAnsi="Times New Roman" w:cs="Times New Roman"/>
              </w:rPr>
              <w:t xml:space="preserve"> a hlubinné návěsy s hydraulicky nebo vzduchově nuceně řízenými nápravami – dvoumontáž má možnost vybočovat z přímého směru</w:t>
            </w:r>
          </w:p>
        </w:tc>
        <w:tc>
          <w:tcPr>
            <w:tcW w:w="1701" w:type="dxa"/>
            <w:vAlign w:val="center"/>
          </w:tcPr>
          <w:p w14:paraId="165B32A6" w14:textId="47F75E10" w:rsidR="00C81AD5" w:rsidRPr="00D237BD" w:rsidRDefault="005979F0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D237BD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43B2D109" w14:textId="0B4EDF66" w:rsidR="00C81AD5" w:rsidRPr="00D237BD" w:rsidRDefault="005E7F16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</w:tr>
      <w:tr w:rsidR="005713BC" w:rsidRPr="00E836F0" w14:paraId="39F75C3B" w14:textId="77777777" w:rsidTr="002F62ED">
        <w:tc>
          <w:tcPr>
            <w:tcW w:w="2135" w:type="dxa"/>
            <w:vAlign w:val="center"/>
          </w:tcPr>
          <w:p w14:paraId="77CE4DE5" w14:textId="71AB0082" w:rsidR="005713BC" w:rsidRPr="00E836F0" w:rsidRDefault="005713BC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Ochrana</w:t>
            </w:r>
          </w:p>
        </w:tc>
        <w:tc>
          <w:tcPr>
            <w:tcW w:w="2538" w:type="dxa"/>
            <w:vAlign w:val="center"/>
          </w:tcPr>
          <w:p w14:paraId="408F5449" w14:textId="3DB158DB" w:rsidR="005713BC" w:rsidRPr="00E836F0" w:rsidRDefault="005713BC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Pryžová ochrana spodní části těla váhy pro styk s komunikací</w:t>
            </w:r>
          </w:p>
        </w:tc>
        <w:tc>
          <w:tcPr>
            <w:tcW w:w="1701" w:type="dxa"/>
            <w:vAlign w:val="center"/>
          </w:tcPr>
          <w:p w14:paraId="55A1455E" w14:textId="44D9AF05" w:rsidR="005713BC" w:rsidRPr="005E7F16" w:rsidRDefault="005713BC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5E7F16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26EF009D" w14:textId="317CA191" w:rsidR="005713BC" w:rsidRPr="00D237BD" w:rsidRDefault="00D237BD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D237BD">
              <w:rPr>
                <w:rFonts w:ascii="Times New Roman" w:hAnsi="Times New Roman" w:cs="Times New Roman"/>
              </w:rPr>
              <w:t>ANO</w:t>
            </w:r>
          </w:p>
        </w:tc>
      </w:tr>
      <w:tr w:rsidR="005713BC" w:rsidRPr="00E836F0" w14:paraId="49E90AA2" w14:textId="77777777" w:rsidTr="00A61900">
        <w:tc>
          <w:tcPr>
            <w:tcW w:w="4673" w:type="dxa"/>
            <w:gridSpan w:val="2"/>
            <w:vAlign w:val="center"/>
          </w:tcPr>
          <w:p w14:paraId="6538DC72" w14:textId="13761226" w:rsidR="005713BC" w:rsidRPr="00E836F0" w:rsidRDefault="005713BC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Celoplošný styk těla váhy s vážním místem</w:t>
            </w:r>
          </w:p>
        </w:tc>
        <w:tc>
          <w:tcPr>
            <w:tcW w:w="1701" w:type="dxa"/>
            <w:vAlign w:val="center"/>
          </w:tcPr>
          <w:p w14:paraId="516DE717" w14:textId="7BB44A47" w:rsidR="005713BC" w:rsidRPr="005E7F16" w:rsidRDefault="005713BC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5E7F16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004749DB" w14:textId="6C2996EE" w:rsidR="005713BC" w:rsidRPr="005E7F16" w:rsidRDefault="005E7F16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</w:tr>
      <w:tr w:rsidR="00D62173" w:rsidRPr="00E836F0" w14:paraId="3C8EBD4B" w14:textId="77777777" w:rsidTr="0067089D">
        <w:tc>
          <w:tcPr>
            <w:tcW w:w="9061" w:type="dxa"/>
            <w:gridSpan w:val="4"/>
            <w:shd w:val="clear" w:color="auto" w:fill="D9D9D9" w:themeFill="background1" w:themeFillShade="D9"/>
            <w:vAlign w:val="center"/>
          </w:tcPr>
          <w:p w14:paraId="7F7B6997" w14:textId="6431C549" w:rsidR="00D62173" w:rsidRPr="00E836F0" w:rsidRDefault="00D62173" w:rsidP="00E836F0">
            <w:pPr>
              <w:keepLines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highlight w:val="yellow"/>
              </w:rPr>
            </w:pPr>
            <w:r w:rsidRPr="00E836F0">
              <w:rPr>
                <w:rFonts w:ascii="Times New Roman" w:hAnsi="Times New Roman" w:cs="Times New Roman"/>
                <w:b/>
                <w:bCs/>
              </w:rPr>
              <w:t>Technické parametry – vyrovnávací rohože</w:t>
            </w:r>
          </w:p>
        </w:tc>
      </w:tr>
      <w:tr w:rsidR="00D62173" w:rsidRPr="00E836F0" w14:paraId="539FFD6B" w14:textId="6863B49D" w:rsidTr="002F62ED">
        <w:tc>
          <w:tcPr>
            <w:tcW w:w="2135" w:type="dxa"/>
            <w:vAlign w:val="center"/>
          </w:tcPr>
          <w:p w14:paraId="391484B4" w14:textId="035E242E" w:rsidR="00D62173" w:rsidRPr="00E836F0" w:rsidRDefault="00D62173" w:rsidP="00E836F0">
            <w:pPr>
              <w:keepLines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Hmotnost</w:t>
            </w:r>
          </w:p>
        </w:tc>
        <w:tc>
          <w:tcPr>
            <w:tcW w:w="2538" w:type="dxa"/>
            <w:vAlign w:val="center"/>
          </w:tcPr>
          <w:p w14:paraId="6333C1D5" w14:textId="37E4F4DA" w:rsidR="00D62173" w:rsidRPr="00E836F0" w:rsidRDefault="00D62173" w:rsidP="00E836F0">
            <w:pPr>
              <w:keepLines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 xml:space="preserve">hmotnost do 20 kg/ks </w:t>
            </w:r>
          </w:p>
        </w:tc>
        <w:tc>
          <w:tcPr>
            <w:tcW w:w="1701" w:type="dxa"/>
            <w:vAlign w:val="center"/>
          </w:tcPr>
          <w:p w14:paraId="5414ECCF" w14:textId="77E071B6" w:rsidR="00D62173" w:rsidRPr="002437C1" w:rsidRDefault="00D62173" w:rsidP="00E836F0">
            <w:pPr>
              <w:keepLines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2437C1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41CDB21E" w14:textId="5070A41A" w:rsidR="00D62173" w:rsidRPr="002437C1" w:rsidRDefault="009A07A3" w:rsidP="00E836F0">
            <w:pPr>
              <w:keepLines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</w:tr>
      <w:tr w:rsidR="00D62173" w:rsidRPr="00E836F0" w14:paraId="1A09D1BE" w14:textId="77777777" w:rsidTr="002F62ED">
        <w:tc>
          <w:tcPr>
            <w:tcW w:w="2135" w:type="dxa"/>
            <w:vAlign w:val="center"/>
          </w:tcPr>
          <w:p w14:paraId="5B6A792C" w14:textId="5030840A" w:rsidR="00D62173" w:rsidRPr="00E836F0" w:rsidDel="00330427" w:rsidRDefault="00D62173" w:rsidP="00E836F0">
            <w:pPr>
              <w:keepLines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Délka</w:t>
            </w:r>
          </w:p>
        </w:tc>
        <w:tc>
          <w:tcPr>
            <w:tcW w:w="2538" w:type="dxa"/>
            <w:vAlign w:val="center"/>
          </w:tcPr>
          <w:p w14:paraId="1EB76554" w14:textId="2CCADC6B" w:rsidR="00D62173" w:rsidRPr="00E836F0" w:rsidDel="00330427" w:rsidRDefault="00D62173" w:rsidP="00E836F0">
            <w:pPr>
              <w:keepLines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Odpovídající podmínkám stanoveným novelizovaným předpisem ČMI s označením MP 009</w:t>
            </w:r>
          </w:p>
        </w:tc>
        <w:tc>
          <w:tcPr>
            <w:tcW w:w="1701" w:type="dxa"/>
            <w:vAlign w:val="center"/>
          </w:tcPr>
          <w:p w14:paraId="7CB700E8" w14:textId="0DB34C56" w:rsidR="00D62173" w:rsidRPr="009D5028" w:rsidRDefault="00D62173" w:rsidP="00E836F0">
            <w:pPr>
              <w:keepLines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9D5028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13AAC9BB" w14:textId="18D394B0" w:rsidR="00D62173" w:rsidRPr="009A07A3" w:rsidRDefault="009A07A3" w:rsidP="00E836F0">
            <w:pPr>
              <w:keepLines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9A07A3">
              <w:rPr>
                <w:rFonts w:ascii="Times New Roman" w:hAnsi="Times New Roman" w:cs="Times New Roman"/>
              </w:rPr>
              <w:t>ANO</w:t>
            </w:r>
          </w:p>
        </w:tc>
      </w:tr>
      <w:tr w:rsidR="00D62173" w:rsidRPr="00E836F0" w14:paraId="2FB5B89A" w14:textId="77777777" w:rsidTr="0067089D">
        <w:tc>
          <w:tcPr>
            <w:tcW w:w="9061" w:type="dxa"/>
            <w:gridSpan w:val="4"/>
            <w:shd w:val="clear" w:color="auto" w:fill="D9D9D9" w:themeFill="background1" w:themeFillShade="D9"/>
            <w:vAlign w:val="center"/>
          </w:tcPr>
          <w:p w14:paraId="7DF4B44C" w14:textId="771EA9CF" w:rsidR="00D62173" w:rsidRPr="00E836F0" w:rsidRDefault="00D62173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highlight w:val="yellow"/>
              </w:rPr>
            </w:pPr>
            <w:r w:rsidRPr="00E836F0">
              <w:rPr>
                <w:rFonts w:ascii="Times New Roman" w:hAnsi="Times New Roman" w:cs="Times New Roman"/>
                <w:b/>
                <w:bCs/>
              </w:rPr>
              <w:t>Technické parametry – obecné</w:t>
            </w:r>
          </w:p>
        </w:tc>
      </w:tr>
      <w:tr w:rsidR="00D62173" w:rsidRPr="00E836F0" w14:paraId="3A1CE8E7" w14:textId="795F913F" w:rsidTr="002F62ED">
        <w:tc>
          <w:tcPr>
            <w:tcW w:w="2135" w:type="dxa"/>
            <w:vAlign w:val="center"/>
          </w:tcPr>
          <w:p w14:paraId="673F03CB" w14:textId="659220F1" w:rsidR="00D62173" w:rsidRPr="00E836F0" w:rsidRDefault="00D62173" w:rsidP="00E836F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>Spojení dvou souprav</w:t>
            </w:r>
            <w:r w:rsidRPr="00E836F0" w:rsidDel="005713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8" w:type="dxa"/>
            <w:vAlign w:val="center"/>
          </w:tcPr>
          <w:p w14:paraId="7781656C" w14:textId="5C503AE0" w:rsidR="00D62173" w:rsidRPr="00E836F0" w:rsidRDefault="00D62173" w:rsidP="00E836F0">
            <w:pPr>
              <w:rPr>
                <w:rFonts w:ascii="Times New Roman" w:hAnsi="Times New Roman" w:cs="Times New Roman"/>
              </w:rPr>
            </w:pPr>
            <w:r w:rsidRPr="00E836F0">
              <w:rPr>
                <w:rFonts w:ascii="Times New Roman" w:hAnsi="Times New Roman" w:cs="Times New Roman"/>
              </w:rPr>
              <w:t xml:space="preserve">Možnost spojení dvou souprav do jediného funkčního technologického celku, který technicky umožní kontrolní vážení nadrozměrných přeprav v případě potřeby kontrolního vážení tažených těžkých modulů AD Drive (např; </w:t>
            </w:r>
            <w:proofErr w:type="spellStart"/>
            <w:r w:rsidRPr="00E836F0">
              <w:rPr>
                <w:rFonts w:ascii="Times New Roman" w:hAnsi="Times New Roman" w:cs="Times New Roman"/>
              </w:rPr>
              <w:t>Goldhofer</w:t>
            </w:r>
            <w:proofErr w:type="spellEnd"/>
            <w:r w:rsidRPr="00E836F0">
              <w:rPr>
                <w:rFonts w:ascii="Times New Roman" w:hAnsi="Times New Roman" w:cs="Times New Roman"/>
              </w:rPr>
              <w:t xml:space="preserve"> – šířka dvoukola s hydraulickým vyrovnávačem činí 1 200 mm)</w:t>
            </w:r>
          </w:p>
        </w:tc>
        <w:tc>
          <w:tcPr>
            <w:tcW w:w="1701" w:type="dxa"/>
            <w:vAlign w:val="center"/>
          </w:tcPr>
          <w:p w14:paraId="62540583" w14:textId="78775484" w:rsidR="00D62173" w:rsidRPr="009D5028" w:rsidRDefault="00D62173" w:rsidP="00E836F0">
            <w:pPr>
              <w:rPr>
                <w:rFonts w:ascii="Times New Roman" w:hAnsi="Times New Roman" w:cs="Times New Roman"/>
              </w:rPr>
            </w:pPr>
            <w:r w:rsidRPr="009D5028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46E99856" w14:textId="77777777" w:rsidR="00B34AC5" w:rsidRDefault="009A07A3" w:rsidP="00E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 </w:t>
            </w:r>
            <w:r w:rsidR="00275EE1">
              <w:rPr>
                <w:rFonts w:ascii="Times New Roman" w:hAnsi="Times New Roman" w:cs="Times New Roman"/>
              </w:rPr>
              <w:t>, možnost vytvoření</w:t>
            </w:r>
          </w:p>
          <w:p w14:paraId="4C645485" w14:textId="495F0EAE" w:rsidR="00D62173" w:rsidRPr="00E836F0" w:rsidRDefault="00B34AC5" w:rsidP="00E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m vážící</w:t>
            </w:r>
            <w:r w:rsidR="009D5028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o pásu</w:t>
            </w:r>
            <w:r w:rsidR="00275E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D0D" w:rsidRPr="00C92FB3" w14:paraId="247074E3" w14:textId="77777777" w:rsidTr="002F62ED">
        <w:tc>
          <w:tcPr>
            <w:tcW w:w="2135" w:type="dxa"/>
            <w:vAlign w:val="center"/>
          </w:tcPr>
          <w:p w14:paraId="3935B7DE" w14:textId="6BDFC6E1" w:rsidR="002D7D0D" w:rsidRPr="00C92FB3" w:rsidRDefault="002D7D0D" w:rsidP="002D7D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C92FB3">
              <w:rPr>
                <w:rFonts w:ascii="Times New Roman" w:hAnsi="Times New Roman" w:cs="Times New Roman"/>
              </w:rPr>
              <w:t>Snadná manipulace se soupravou</w:t>
            </w:r>
          </w:p>
        </w:tc>
        <w:tc>
          <w:tcPr>
            <w:tcW w:w="2538" w:type="dxa"/>
            <w:vAlign w:val="center"/>
          </w:tcPr>
          <w:p w14:paraId="5CDB8867" w14:textId="77777777" w:rsidR="002D7D0D" w:rsidRPr="00C92FB3" w:rsidRDefault="002D7D0D" w:rsidP="002D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D0CBF91" w14:textId="5149AFA5" w:rsidR="002D7D0D" w:rsidRPr="009D5028" w:rsidRDefault="002D7D0D" w:rsidP="002D7D0D">
            <w:pPr>
              <w:rPr>
                <w:rFonts w:ascii="Times New Roman" w:hAnsi="Times New Roman" w:cs="Times New Roman"/>
              </w:rPr>
            </w:pPr>
            <w:r w:rsidRPr="009D5028">
              <w:rPr>
                <w:rFonts w:ascii="Times New Roman" w:hAnsi="Times New Roman" w:cs="Times New Roman"/>
              </w:rPr>
              <w:t>ANO/NE</w:t>
            </w:r>
          </w:p>
        </w:tc>
        <w:tc>
          <w:tcPr>
            <w:tcW w:w="2687" w:type="dxa"/>
            <w:vAlign w:val="center"/>
          </w:tcPr>
          <w:p w14:paraId="1D1E09F3" w14:textId="7B1D9F97" w:rsidR="002D7D0D" w:rsidRPr="009D5028" w:rsidRDefault="009D5028" w:rsidP="002D7D0D">
            <w:pPr>
              <w:rPr>
                <w:rFonts w:ascii="Times New Roman" w:hAnsi="Times New Roman" w:cs="Times New Roman"/>
              </w:rPr>
            </w:pPr>
            <w:r w:rsidRPr="009D5028">
              <w:rPr>
                <w:rFonts w:ascii="Times New Roman" w:hAnsi="Times New Roman" w:cs="Times New Roman"/>
              </w:rPr>
              <w:t>ANO</w:t>
            </w:r>
          </w:p>
        </w:tc>
      </w:tr>
    </w:tbl>
    <w:p w14:paraId="5FDC3AD0" w14:textId="303F14C4" w:rsidR="00C92FB3" w:rsidRDefault="00C92FB3" w:rsidP="00B0484F">
      <w:pPr>
        <w:overflowPunct/>
        <w:autoSpaceDE/>
        <w:autoSpaceDN/>
        <w:adjustRightInd/>
        <w:textAlignment w:val="auto"/>
      </w:pPr>
    </w:p>
    <w:p w14:paraId="7F0C72B3" w14:textId="77777777" w:rsidR="00C92FB3" w:rsidRDefault="00C92FB3">
      <w:pPr>
        <w:overflowPunct/>
        <w:autoSpaceDE/>
        <w:autoSpaceDN/>
        <w:adjustRightInd/>
        <w:textAlignment w:val="auto"/>
      </w:pPr>
      <w:r>
        <w:br w:type="page"/>
      </w:r>
    </w:p>
    <w:p w14:paraId="4B7DB2BF" w14:textId="00E681B7" w:rsidR="003B2AC5" w:rsidRPr="00C92FB3" w:rsidRDefault="00C92FB3" w:rsidP="00C92FB3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C92FB3">
        <w:rPr>
          <w:sz w:val="22"/>
          <w:szCs w:val="22"/>
        </w:rPr>
        <w:lastRenderedPageBreak/>
        <w:t>Příloha č. 2</w:t>
      </w:r>
    </w:p>
    <w:p w14:paraId="66600CCF" w14:textId="500E8C2B" w:rsidR="00C92FB3" w:rsidRPr="00C92FB3" w:rsidRDefault="00C92FB3" w:rsidP="00C92FB3">
      <w:pPr>
        <w:overflowPunct/>
        <w:autoSpaceDE/>
        <w:autoSpaceDN/>
        <w:adjustRightInd/>
        <w:jc w:val="center"/>
        <w:textAlignment w:val="auto"/>
        <w:rPr>
          <w:b/>
          <w:bCs/>
          <w:sz w:val="22"/>
          <w:szCs w:val="22"/>
        </w:rPr>
      </w:pPr>
      <w:r w:rsidRPr="00C92FB3">
        <w:rPr>
          <w:b/>
          <w:bCs/>
          <w:sz w:val="22"/>
          <w:szCs w:val="22"/>
        </w:rPr>
        <w:t>Doklad o schválení v ČR</w:t>
      </w:r>
    </w:p>
    <w:p w14:paraId="2C9CF50E" w14:textId="77777777" w:rsidR="00C92FB3" w:rsidRPr="002C1EF1" w:rsidRDefault="00C92FB3" w:rsidP="00B0484F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5CA478ED" w14:textId="7C16EE4C" w:rsidR="00986C14" w:rsidRPr="00EA4393" w:rsidRDefault="00BB5736" w:rsidP="00EA4393">
      <w:pPr>
        <w:overflowPunct/>
        <w:autoSpaceDE/>
        <w:autoSpaceDN/>
        <w:adjustRightInd/>
        <w:textAlignment w:val="auto"/>
        <w:rPr>
          <w:sz w:val="22"/>
          <w:szCs w:val="22"/>
        </w:rPr>
        <w:sectPr w:rsidR="00986C14" w:rsidRPr="00EA4393" w:rsidSect="00986C14">
          <w:pgSz w:w="11900" w:h="16820"/>
          <w:pgMar w:top="1600" w:right="1680" w:bottom="280" w:left="1680" w:header="708" w:footer="708" w:gutter="0"/>
          <w:cols w:space="708"/>
        </w:sectPr>
      </w:pPr>
      <w:r>
        <w:rPr>
          <w:sz w:val="22"/>
          <w:szCs w:val="22"/>
        </w:rPr>
        <w:t>anonymizován</w:t>
      </w:r>
    </w:p>
    <w:p w14:paraId="4481BF09" w14:textId="277B0787" w:rsidR="00986C14" w:rsidRDefault="00986C14" w:rsidP="00986C14">
      <w:pPr>
        <w:spacing w:before="4"/>
        <w:rPr>
          <w:sz w:val="17"/>
        </w:rPr>
      </w:pPr>
    </w:p>
    <w:p w14:paraId="3327AB26" w14:textId="03FB74AC" w:rsidR="00C92FB3" w:rsidRPr="00C92FB3" w:rsidRDefault="00C92FB3" w:rsidP="00C92FB3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C92FB3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3</w:t>
      </w:r>
    </w:p>
    <w:p w14:paraId="13DD90F2" w14:textId="3B29D37F" w:rsidR="00C92FB3" w:rsidRPr="00C92FB3" w:rsidRDefault="00C92FB3" w:rsidP="00C92FB3">
      <w:pPr>
        <w:overflowPunct/>
        <w:autoSpaceDE/>
        <w:autoSpaceDN/>
        <w:adjustRightInd/>
        <w:jc w:val="center"/>
        <w:textAlignment w:val="auto"/>
        <w:rPr>
          <w:b/>
          <w:bCs/>
          <w:sz w:val="22"/>
          <w:szCs w:val="22"/>
        </w:rPr>
      </w:pPr>
      <w:r w:rsidRPr="00C92FB3">
        <w:rPr>
          <w:b/>
          <w:bCs/>
          <w:sz w:val="22"/>
          <w:szCs w:val="22"/>
        </w:rPr>
        <w:t>Doklad o schválení v </w:t>
      </w:r>
      <w:r>
        <w:rPr>
          <w:b/>
          <w:bCs/>
          <w:sz w:val="22"/>
          <w:szCs w:val="22"/>
        </w:rPr>
        <w:t>EU</w:t>
      </w:r>
    </w:p>
    <w:p w14:paraId="18E9814D" w14:textId="26DDD682" w:rsidR="00986C14" w:rsidRPr="00EA4393" w:rsidRDefault="00EA4393" w:rsidP="00EA4393">
      <w:p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EA4393">
        <w:rPr>
          <w:sz w:val="22"/>
          <w:szCs w:val="22"/>
        </w:rPr>
        <w:t>anonymizováno</w:t>
      </w:r>
    </w:p>
    <w:p w14:paraId="3B8DF5D2" w14:textId="7125898A" w:rsidR="00986C14" w:rsidRPr="00986C14" w:rsidRDefault="00986C14" w:rsidP="00B0484F">
      <w:pPr>
        <w:overflowPunct/>
        <w:autoSpaceDE/>
        <w:autoSpaceDN/>
        <w:adjustRightInd/>
        <w:textAlignment w:val="auto"/>
      </w:pPr>
    </w:p>
    <w:sectPr w:rsidR="00986C14" w:rsidRPr="00986C14">
      <w:headerReference w:type="default" r:id="rId14"/>
      <w:pgSz w:w="11907" w:h="16840"/>
      <w:pgMar w:top="709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38857" w14:textId="77777777" w:rsidR="003836EC" w:rsidRDefault="003836EC">
      <w:r>
        <w:separator/>
      </w:r>
    </w:p>
  </w:endnote>
  <w:endnote w:type="continuationSeparator" w:id="0">
    <w:p w14:paraId="281B4740" w14:textId="77777777" w:rsidR="003836EC" w:rsidRDefault="0038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 Serif P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375B" w14:textId="77777777" w:rsidR="00D65B0E" w:rsidRDefault="00D65B0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A1665E" w14:textId="77777777" w:rsidR="00D65B0E" w:rsidRDefault="00D65B0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4359106"/>
      <w:docPartObj>
        <w:docPartGallery w:val="Page Numbers (Bottom of Page)"/>
        <w:docPartUnique/>
      </w:docPartObj>
    </w:sdtPr>
    <w:sdtEndPr/>
    <w:sdtContent>
      <w:p w14:paraId="21F069F4" w14:textId="47FA22B0" w:rsidR="00D51E41" w:rsidRDefault="00D51E41">
        <w:pPr>
          <w:pStyle w:val="Zpat"/>
          <w:jc w:val="center"/>
        </w:pPr>
        <w:r w:rsidRPr="00B83A7E">
          <w:rPr>
            <w:rFonts w:ascii="Times New Roman" w:hAnsi="Times New Roman"/>
            <w:sz w:val="22"/>
            <w:szCs w:val="22"/>
          </w:rPr>
          <w:fldChar w:fldCharType="begin"/>
        </w:r>
        <w:r w:rsidRPr="00B83A7E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B83A7E">
          <w:rPr>
            <w:rFonts w:ascii="Times New Roman" w:hAnsi="Times New Roman"/>
            <w:sz w:val="22"/>
            <w:szCs w:val="22"/>
          </w:rPr>
          <w:fldChar w:fldCharType="separate"/>
        </w:r>
        <w:r w:rsidRPr="00B83A7E">
          <w:rPr>
            <w:rFonts w:ascii="Times New Roman" w:hAnsi="Times New Roman"/>
            <w:sz w:val="22"/>
            <w:szCs w:val="22"/>
          </w:rPr>
          <w:t>2</w:t>
        </w:r>
        <w:r w:rsidRPr="00B83A7E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6B1FDF20" w14:textId="77777777" w:rsidR="00D65B0E" w:rsidRPr="00D51E41" w:rsidRDefault="00D65B0E">
    <w:pPr>
      <w:pStyle w:val="Zpa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DEF6A" w14:textId="77777777" w:rsidR="003836EC" w:rsidRDefault="003836EC">
      <w:r>
        <w:separator/>
      </w:r>
    </w:p>
  </w:footnote>
  <w:footnote w:type="continuationSeparator" w:id="0">
    <w:p w14:paraId="6E894BBE" w14:textId="77777777" w:rsidR="003836EC" w:rsidRDefault="0038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72E6A" w14:textId="38DA201E" w:rsidR="000657B4" w:rsidRPr="001D0D96" w:rsidRDefault="000657B4" w:rsidP="001D0D96">
    <w:pPr>
      <w:pStyle w:val="Zhlav"/>
      <w:tabs>
        <w:tab w:val="clear" w:pos="9071"/>
        <w:tab w:val="left" w:pos="2430"/>
        <w:tab w:val="right" w:pos="9070"/>
      </w:tabs>
      <w:jc w:val="right"/>
      <w:rPr>
        <w:rFonts w:ascii="Times New Roman" w:hAnsi="Times New Roman"/>
        <w:bCs/>
        <w:i/>
        <w:iCs/>
        <w:sz w:val="22"/>
        <w:szCs w:val="22"/>
      </w:rPr>
    </w:pPr>
    <w:r w:rsidRPr="00E4045E">
      <w:rPr>
        <w:rFonts w:ascii="Times New Roman" w:hAnsi="Times New Roman"/>
        <w:bCs/>
        <w:i/>
        <w:iCs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4BAB70F9" wp14:editId="0B19CDA3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798320" cy="561975"/>
          <wp:effectExtent l="0" t="0" r="0" b="0"/>
          <wp:wrapNone/>
          <wp:docPr id="3" name="obrázek 3" descr="Obsah obrázku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C3E">
      <w:rPr>
        <w:rFonts w:ascii="Times New Roman" w:hAnsi="Times New Roman"/>
        <w:sz w:val="22"/>
        <w:szCs w:val="22"/>
      </w:rPr>
      <w:t>Číslo smlouvy: CSPSD/</w:t>
    </w:r>
    <w:r w:rsidR="001D0D96">
      <w:rPr>
        <w:rFonts w:ascii="Times New Roman" w:hAnsi="Times New Roman"/>
        <w:sz w:val="22"/>
        <w:szCs w:val="22"/>
      </w:rPr>
      <w:t>72</w:t>
    </w:r>
    <w:r w:rsidRPr="00D20C3E">
      <w:rPr>
        <w:rFonts w:ascii="Times New Roman" w:hAnsi="Times New Roman"/>
        <w:sz w:val="22"/>
        <w:szCs w:val="22"/>
      </w:rPr>
      <w:t>/202</w:t>
    </w:r>
    <w:r>
      <w:rPr>
        <w:rFonts w:ascii="Times New Roman" w:hAnsi="Times New Roman"/>
        <w:sz w:val="22"/>
        <w:szCs w:val="22"/>
      </w:rPr>
      <w:t>4</w:t>
    </w:r>
  </w:p>
  <w:p w14:paraId="7DB983EF" w14:textId="7089B387" w:rsidR="00D65B0E" w:rsidRPr="000657B4" w:rsidRDefault="000657B4" w:rsidP="000657B4">
    <w:pPr>
      <w:pStyle w:val="Zhlav"/>
      <w:spacing w:after="120"/>
      <w:jc w:val="right"/>
      <w:rPr>
        <w:rFonts w:ascii="Times New Roman" w:hAnsi="Times New Roman"/>
        <w:sz w:val="22"/>
        <w:szCs w:val="22"/>
      </w:rPr>
    </w:pPr>
    <w:r w:rsidRPr="00D20C3E">
      <w:rPr>
        <w:rFonts w:ascii="Times New Roman" w:hAnsi="Times New Roman"/>
        <w:sz w:val="22"/>
        <w:szCs w:val="22"/>
      </w:rPr>
      <w:t>Výtisk</w:t>
    </w:r>
    <w:r>
      <w:rPr>
        <w:rFonts w:ascii="Times New Roman" w:hAnsi="Times New Roman"/>
        <w:sz w:val="22"/>
        <w:szCs w:val="22"/>
      </w:rPr>
      <w:t xml:space="preserve"> – elektronický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1D2A" w14:textId="77777777" w:rsidR="00CF2CB6" w:rsidRPr="00E4045E" w:rsidRDefault="00CF2CB6" w:rsidP="00CF2CB6">
    <w:pPr>
      <w:pStyle w:val="Zhlav"/>
      <w:tabs>
        <w:tab w:val="clear" w:pos="9071"/>
        <w:tab w:val="left" w:pos="2430"/>
        <w:tab w:val="right" w:pos="9070"/>
      </w:tabs>
      <w:jc w:val="right"/>
      <w:rPr>
        <w:rFonts w:ascii="Times New Roman" w:hAnsi="Times New Roman"/>
        <w:bCs/>
        <w:i/>
        <w:iCs/>
        <w:sz w:val="22"/>
        <w:szCs w:val="22"/>
      </w:rPr>
    </w:pPr>
    <w:r w:rsidRPr="00E4045E">
      <w:rPr>
        <w:rFonts w:ascii="Times New Roman" w:hAnsi="Times New Roman"/>
        <w:bCs/>
        <w:i/>
        <w:iCs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0294ED5E" wp14:editId="289DF5F5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798320" cy="561975"/>
          <wp:effectExtent l="0" t="0" r="0" b="0"/>
          <wp:wrapNone/>
          <wp:docPr id="1860972247" name="obrázek 3" descr="Obsah obrázku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045E">
      <w:rPr>
        <w:rFonts w:ascii="Times New Roman" w:hAnsi="Times New Roman"/>
        <w:bCs/>
        <w:i/>
        <w:iCs/>
        <w:sz w:val="22"/>
        <w:szCs w:val="22"/>
      </w:rPr>
      <w:t>Příloha č. 2</w:t>
    </w:r>
  </w:p>
  <w:p w14:paraId="6667C134" w14:textId="77777777" w:rsidR="00CF2CB6" w:rsidRPr="00D20C3E" w:rsidRDefault="00CF2CB6" w:rsidP="00CF2CB6">
    <w:pPr>
      <w:pStyle w:val="Zhlav"/>
      <w:tabs>
        <w:tab w:val="clear" w:pos="9071"/>
        <w:tab w:val="left" w:pos="2430"/>
        <w:tab w:val="right" w:pos="9070"/>
      </w:tabs>
      <w:jc w:val="right"/>
      <w:rPr>
        <w:rFonts w:ascii="Times New Roman" w:hAnsi="Times New Roman"/>
        <w:sz w:val="22"/>
        <w:szCs w:val="22"/>
      </w:rPr>
    </w:pPr>
    <w:r w:rsidRPr="00D20C3E">
      <w:rPr>
        <w:rFonts w:ascii="Times New Roman" w:hAnsi="Times New Roman"/>
        <w:sz w:val="22"/>
        <w:szCs w:val="22"/>
      </w:rPr>
      <w:t>Číslo smlouvy: CSPSD/</w:t>
    </w:r>
    <w:r w:rsidRPr="00D20C3E">
      <w:rPr>
        <w:rFonts w:ascii="Times New Roman" w:hAnsi="Times New Roman"/>
        <w:sz w:val="22"/>
        <w:szCs w:val="22"/>
        <w:highlight w:val="darkGray"/>
      </w:rPr>
      <w:t>XX</w:t>
    </w:r>
    <w:r w:rsidRPr="00D20C3E">
      <w:rPr>
        <w:rFonts w:ascii="Times New Roman" w:hAnsi="Times New Roman"/>
        <w:sz w:val="22"/>
        <w:szCs w:val="22"/>
      </w:rPr>
      <w:t>/202</w:t>
    </w:r>
    <w:r>
      <w:rPr>
        <w:rFonts w:ascii="Times New Roman" w:hAnsi="Times New Roman"/>
        <w:sz w:val="22"/>
        <w:szCs w:val="22"/>
      </w:rPr>
      <w:t>4</w:t>
    </w:r>
  </w:p>
  <w:p w14:paraId="7C7C850D" w14:textId="764EBE2E" w:rsidR="00EB0464" w:rsidRPr="00CF2CB6" w:rsidRDefault="00CF2CB6" w:rsidP="00CF2CB6">
    <w:pPr>
      <w:pStyle w:val="Zhlav"/>
      <w:spacing w:after="120"/>
      <w:jc w:val="right"/>
      <w:rPr>
        <w:rFonts w:ascii="Times New Roman" w:hAnsi="Times New Roman"/>
        <w:sz w:val="22"/>
        <w:szCs w:val="22"/>
      </w:rPr>
    </w:pPr>
    <w:r w:rsidRPr="00D20C3E">
      <w:rPr>
        <w:rFonts w:ascii="Times New Roman" w:hAnsi="Times New Roman"/>
        <w:sz w:val="22"/>
        <w:szCs w:val="22"/>
      </w:rPr>
      <w:t>Výtisk</w:t>
    </w:r>
    <w:r>
      <w:rPr>
        <w:rFonts w:ascii="Times New Roman" w:hAnsi="Times New Roman"/>
        <w:sz w:val="22"/>
        <w:szCs w:val="22"/>
      </w:rPr>
      <w:t xml:space="preserve"> – elektronický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F684F8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2A070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33E10DF"/>
    <w:multiLevelType w:val="hybridMultilevel"/>
    <w:tmpl w:val="E076C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0262E"/>
    <w:multiLevelType w:val="hybridMultilevel"/>
    <w:tmpl w:val="F462F11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A552077"/>
    <w:multiLevelType w:val="hybridMultilevel"/>
    <w:tmpl w:val="26BA0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E215C"/>
    <w:multiLevelType w:val="hybridMultilevel"/>
    <w:tmpl w:val="E9BA2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875C0"/>
    <w:multiLevelType w:val="hybridMultilevel"/>
    <w:tmpl w:val="AE92C238"/>
    <w:lvl w:ilvl="0" w:tplc="088AEB20">
      <w:start w:val="50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46B0435"/>
    <w:multiLevelType w:val="hybridMultilevel"/>
    <w:tmpl w:val="26BA0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04C9A"/>
    <w:multiLevelType w:val="hybridMultilevel"/>
    <w:tmpl w:val="02D86F20"/>
    <w:lvl w:ilvl="0" w:tplc="04050001">
      <w:start w:val="1"/>
      <w:numFmt w:val="bullet"/>
      <w:pStyle w:val="odrk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3E70AA"/>
    <w:multiLevelType w:val="hybridMultilevel"/>
    <w:tmpl w:val="51C42048"/>
    <w:lvl w:ilvl="0" w:tplc="040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21E340A8"/>
    <w:multiLevelType w:val="hybridMultilevel"/>
    <w:tmpl w:val="86FAA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F413E"/>
    <w:multiLevelType w:val="multilevel"/>
    <w:tmpl w:val="4F3C1B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C197B59"/>
    <w:multiLevelType w:val="hybridMultilevel"/>
    <w:tmpl w:val="C7A0E1F4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32873598"/>
    <w:multiLevelType w:val="multilevel"/>
    <w:tmpl w:val="80584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AF281D"/>
    <w:multiLevelType w:val="hybridMultilevel"/>
    <w:tmpl w:val="C7E05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4174F"/>
    <w:multiLevelType w:val="hybridMultilevel"/>
    <w:tmpl w:val="489CF1B8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4354340E"/>
    <w:multiLevelType w:val="multilevel"/>
    <w:tmpl w:val="957A05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45F3B09"/>
    <w:multiLevelType w:val="multilevel"/>
    <w:tmpl w:val="1C3C8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B84C2A"/>
    <w:multiLevelType w:val="hybridMultilevel"/>
    <w:tmpl w:val="3412E35C"/>
    <w:lvl w:ilvl="0" w:tplc="0405000F">
      <w:start w:val="1"/>
      <w:numFmt w:val="decimal"/>
      <w:pStyle w:val="Podnadpis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2778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C129FB"/>
    <w:multiLevelType w:val="hybridMultilevel"/>
    <w:tmpl w:val="9760D576"/>
    <w:lvl w:ilvl="0" w:tplc="0405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24" w15:restartNumberingAfterBreak="0">
    <w:nsid w:val="55711B16"/>
    <w:multiLevelType w:val="hybridMultilevel"/>
    <w:tmpl w:val="9E7222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5113CB"/>
    <w:multiLevelType w:val="hybridMultilevel"/>
    <w:tmpl w:val="0568C62A"/>
    <w:lvl w:ilvl="0" w:tplc="0405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26" w15:restartNumberingAfterBreak="0">
    <w:nsid w:val="59736C2E"/>
    <w:multiLevelType w:val="hybridMultilevel"/>
    <w:tmpl w:val="F782D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D10EF"/>
    <w:multiLevelType w:val="hybridMultilevel"/>
    <w:tmpl w:val="7C80BD80"/>
    <w:lvl w:ilvl="0" w:tplc="A19C89CA">
      <w:start w:val="1"/>
      <w:numFmt w:val="lowerLetter"/>
      <w:pStyle w:val="prce"/>
      <w:lvlText w:val="%1)"/>
      <w:lvlJc w:val="left"/>
      <w:pPr>
        <w:tabs>
          <w:tab w:val="num" w:pos="720"/>
        </w:tabs>
        <w:ind w:left="720" w:hanging="360"/>
      </w:pPr>
      <w:rPr>
        <w:b/>
        <w:sz w:val="3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6E54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BC5498"/>
    <w:multiLevelType w:val="singleLevel"/>
    <w:tmpl w:val="47785690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30" w15:restartNumberingAfterBreak="0">
    <w:nsid w:val="684A231F"/>
    <w:multiLevelType w:val="hybridMultilevel"/>
    <w:tmpl w:val="7EEC8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F0D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D81E4B"/>
    <w:multiLevelType w:val="multilevel"/>
    <w:tmpl w:val="CA5CC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010D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2E31BA"/>
    <w:multiLevelType w:val="hybridMultilevel"/>
    <w:tmpl w:val="F16A1C3C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 w15:restartNumberingAfterBreak="0">
    <w:nsid w:val="73F9650A"/>
    <w:multiLevelType w:val="hybridMultilevel"/>
    <w:tmpl w:val="1BDAC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96773"/>
    <w:multiLevelType w:val="multilevel"/>
    <w:tmpl w:val="8B6C4512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247" w:hanging="680"/>
      </w:p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num w:numId="1" w16cid:durableId="139566745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 w16cid:durableId="524490433">
    <w:abstractNumId w:val="33"/>
  </w:num>
  <w:num w:numId="3" w16cid:durableId="204564850">
    <w:abstractNumId w:val="21"/>
  </w:num>
  <w:num w:numId="4" w16cid:durableId="1287391071">
    <w:abstractNumId w:val="11"/>
  </w:num>
  <w:num w:numId="5" w16cid:durableId="1341157983">
    <w:abstractNumId w:val="27"/>
  </w:num>
  <w:num w:numId="6" w16cid:durableId="1439564245">
    <w:abstractNumId w:val="30"/>
  </w:num>
  <w:num w:numId="7" w16cid:durableId="2144538232">
    <w:abstractNumId w:val="10"/>
  </w:num>
  <w:num w:numId="8" w16cid:durableId="754673531">
    <w:abstractNumId w:val="7"/>
  </w:num>
  <w:num w:numId="9" w16cid:durableId="1722167384">
    <w:abstractNumId w:val="29"/>
  </w:num>
  <w:num w:numId="10" w16cid:durableId="801768785">
    <w:abstractNumId w:val="24"/>
  </w:num>
  <w:num w:numId="11" w16cid:durableId="1485199744">
    <w:abstractNumId w:val="12"/>
  </w:num>
  <w:num w:numId="12" w16cid:durableId="2143770589">
    <w:abstractNumId w:val="28"/>
  </w:num>
  <w:num w:numId="13" w16cid:durableId="1656181037">
    <w:abstractNumId w:val="6"/>
  </w:num>
  <w:num w:numId="14" w16cid:durableId="1308781188">
    <w:abstractNumId w:val="18"/>
  </w:num>
  <w:num w:numId="15" w16cid:durableId="1823035221">
    <w:abstractNumId w:val="17"/>
  </w:num>
  <w:num w:numId="16" w16cid:durableId="1212423295">
    <w:abstractNumId w:val="15"/>
  </w:num>
  <w:num w:numId="17" w16cid:durableId="190341610">
    <w:abstractNumId w:val="23"/>
  </w:num>
  <w:num w:numId="18" w16cid:durableId="1355963159">
    <w:abstractNumId w:val="25"/>
  </w:num>
  <w:num w:numId="19" w16cid:durableId="1611736826">
    <w:abstractNumId w:val="32"/>
  </w:num>
  <w:num w:numId="20" w16cid:durableId="2045716969">
    <w:abstractNumId w:val="22"/>
  </w:num>
  <w:num w:numId="21" w16cid:durableId="487408374">
    <w:abstractNumId w:val="19"/>
  </w:num>
  <w:num w:numId="22" w16cid:durableId="1911887489">
    <w:abstractNumId w:val="4"/>
  </w:num>
  <w:num w:numId="23" w16cid:durableId="1535076084">
    <w:abstractNumId w:val="9"/>
  </w:num>
  <w:num w:numId="24" w16cid:durableId="215630954">
    <w:abstractNumId w:val="5"/>
  </w:num>
  <w:num w:numId="25" w16cid:durableId="947659810">
    <w:abstractNumId w:val="14"/>
  </w:num>
  <w:num w:numId="26" w16cid:durableId="1418018174">
    <w:abstractNumId w:val="20"/>
  </w:num>
  <w:num w:numId="27" w16cid:durableId="6134408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0655896">
    <w:abstractNumId w:val="31"/>
  </w:num>
  <w:num w:numId="29" w16cid:durableId="585923120">
    <w:abstractNumId w:val="13"/>
  </w:num>
  <w:num w:numId="30" w16cid:durableId="273027359">
    <w:abstractNumId w:val="26"/>
  </w:num>
  <w:num w:numId="31" w16cid:durableId="62146784">
    <w:abstractNumId w:val="34"/>
  </w:num>
  <w:num w:numId="32" w16cid:durableId="712929295">
    <w:abstractNumId w:val="8"/>
  </w:num>
  <w:num w:numId="33" w16cid:durableId="95456068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32"/>
    <w:rsid w:val="000030CF"/>
    <w:rsid w:val="000132F4"/>
    <w:rsid w:val="0001660B"/>
    <w:rsid w:val="000179E7"/>
    <w:rsid w:val="00017F69"/>
    <w:rsid w:val="00020251"/>
    <w:rsid w:val="00031B60"/>
    <w:rsid w:val="00033853"/>
    <w:rsid w:val="00037993"/>
    <w:rsid w:val="00041860"/>
    <w:rsid w:val="00043BBF"/>
    <w:rsid w:val="000441A8"/>
    <w:rsid w:val="000459C6"/>
    <w:rsid w:val="00046189"/>
    <w:rsid w:val="00051ACF"/>
    <w:rsid w:val="00052057"/>
    <w:rsid w:val="00052A4F"/>
    <w:rsid w:val="00053309"/>
    <w:rsid w:val="00053A81"/>
    <w:rsid w:val="000657B4"/>
    <w:rsid w:val="00070AFE"/>
    <w:rsid w:val="00071A4D"/>
    <w:rsid w:val="00072932"/>
    <w:rsid w:val="0007611D"/>
    <w:rsid w:val="0008581D"/>
    <w:rsid w:val="000926AD"/>
    <w:rsid w:val="00094E5D"/>
    <w:rsid w:val="0009535A"/>
    <w:rsid w:val="0009566E"/>
    <w:rsid w:val="000A03AD"/>
    <w:rsid w:val="000A2438"/>
    <w:rsid w:val="000A5995"/>
    <w:rsid w:val="000B478E"/>
    <w:rsid w:val="000B5CB7"/>
    <w:rsid w:val="000B679E"/>
    <w:rsid w:val="000B7C69"/>
    <w:rsid w:val="000C0CD5"/>
    <w:rsid w:val="000C0D7C"/>
    <w:rsid w:val="000C2AF8"/>
    <w:rsid w:val="000C5187"/>
    <w:rsid w:val="000C6852"/>
    <w:rsid w:val="000D056A"/>
    <w:rsid w:val="000D1CFF"/>
    <w:rsid w:val="000D5571"/>
    <w:rsid w:val="000F1F6B"/>
    <w:rsid w:val="00101501"/>
    <w:rsid w:val="0010397F"/>
    <w:rsid w:val="00104E86"/>
    <w:rsid w:val="001059D9"/>
    <w:rsid w:val="00107C17"/>
    <w:rsid w:val="001109E6"/>
    <w:rsid w:val="001117FE"/>
    <w:rsid w:val="00112AFB"/>
    <w:rsid w:val="0012343A"/>
    <w:rsid w:val="001277D1"/>
    <w:rsid w:val="001307C2"/>
    <w:rsid w:val="001332F1"/>
    <w:rsid w:val="00135BBD"/>
    <w:rsid w:val="00140F41"/>
    <w:rsid w:val="00141ABE"/>
    <w:rsid w:val="001443FD"/>
    <w:rsid w:val="00146DC2"/>
    <w:rsid w:val="0015173B"/>
    <w:rsid w:val="00151CC8"/>
    <w:rsid w:val="001558D8"/>
    <w:rsid w:val="00156415"/>
    <w:rsid w:val="00160803"/>
    <w:rsid w:val="00162716"/>
    <w:rsid w:val="001653FE"/>
    <w:rsid w:val="00166DA4"/>
    <w:rsid w:val="001672A4"/>
    <w:rsid w:val="0016787B"/>
    <w:rsid w:val="001807B9"/>
    <w:rsid w:val="00182706"/>
    <w:rsid w:val="00183D93"/>
    <w:rsid w:val="00192762"/>
    <w:rsid w:val="001958FA"/>
    <w:rsid w:val="001A0EEF"/>
    <w:rsid w:val="001A682F"/>
    <w:rsid w:val="001B0423"/>
    <w:rsid w:val="001B08BB"/>
    <w:rsid w:val="001B1055"/>
    <w:rsid w:val="001B286F"/>
    <w:rsid w:val="001B2C09"/>
    <w:rsid w:val="001B4175"/>
    <w:rsid w:val="001B7938"/>
    <w:rsid w:val="001B7B76"/>
    <w:rsid w:val="001C0FB5"/>
    <w:rsid w:val="001C1AD4"/>
    <w:rsid w:val="001C6DA9"/>
    <w:rsid w:val="001D0D96"/>
    <w:rsid w:val="001D0FDE"/>
    <w:rsid w:val="001D2262"/>
    <w:rsid w:val="001D5378"/>
    <w:rsid w:val="001D67BA"/>
    <w:rsid w:val="001F69CE"/>
    <w:rsid w:val="00206752"/>
    <w:rsid w:val="0020794A"/>
    <w:rsid w:val="002133B0"/>
    <w:rsid w:val="00214715"/>
    <w:rsid w:val="0022098E"/>
    <w:rsid w:val="00222207"/>
    <w:rsid w:val="002228AA"/>
    <w:rsid w:val="00224FF3"/>
    <w:rsid w:val="00231258"/>
    <w:rsid w:val="00240179"/>
    <w:rsid w:val="0024370D"/>
    <w:rsid w:val="002437C1"/>
    <w:rsid w:val="00252092"/>
    <w:rsid w:val="00253DA1"/>
    <w:rsid w:val="002547FC"/>
    <w:rsid w:val="00262969"/>
    <w:rsid w:val="00265CF3"/>
    <w:rsid w:val="00265DF6"/>
    <w:rsid w:val="00275EE1"/>
    <w:rsid w:val="00282084"/>
    <w:rsid w:val="0028487B"/>
    <w:rsid w:val="0028784E"/>
    <w:rsid w:val="002925E3"/>
    <w:rsid w:val="0029295B"/>
    <w:rsid w:val="00296076"/>
    <w:rsid w:val="00296D2B"/>
    <w:rsid w:val="002B1AA4"/>
    <w:rsid w:val="002B26A2"/>
    <w:rsid w:val="002B2753"/>
    <w:rsid w:val="002B4C3D"/>
    <w:rsid w:val="002C0023"/>
    <w:rsid w:val="002C1053"/>
    <w:rsid w:val="002C1464"/>
    <w:rsid w:val="002C1EF1"/>
    <w:rsid w:val="002C3188"/>
    <w:rsid w:val="002C695F"/>
    <w:rsid w:val="002C6E05"/>
    <w:rsid w:val="002D0267"/>
    <w:rsid w:val="002D2408"/>
    <w:rsid w:val="002D2992"/>
    <w:rsid w:val="002D6BC4"/>
    <w:rsid w:val="002D74A6"/>
    <w:rsid w:val="002D7D0D"/>
    <w:rsid w:val="002E04DD"/>
    <w:rsid w:val="002E4D6A"/>
    <w:rsid w:val="002F17E4"/>
    <w:rsid w:val="002F1C8E"/>
    <w:rsid w:val="002F5BE1"/>
    <w:rsid w:val="002F62ED"/>
    <w:rsid w:val="002F7934"/>
    <w:rsid w:val="002F7E90"/>
    <w:rsid w:val="00301FA2"/>
    <w:rsid w:val="00305E53"/>
    <w:rsid w:val="00320E8A"/>
    <w:rsid w:val="003230F6"/>
    <w:rsid w:val="00324BED"/>
    <w:rsid w:val="00326945"/>
    <w:rsid w:val="00330427"/>
    <w:rsid w:val="00331817"/>
    <w:rsid w:val="003338BB"/>
    <w:rsid w:val="00340EBE"/>
    <w:rsid w:val="00342F5C"/>
    <w:rsid w:val="003434E4"/>
    <w:rsid w:val="00344F5B"/>
    <w:rsid w:val="00350CE2"/>
    <w:rsid w:val="003544AA"/>
    <w:rsid w:val="00354CB8"/>
    <w:rsid w:val="00367EC1"/>
    <w:rsid w:val="003732ED"/>
    <w:rsid w:val="0038051A"/>
    <w:rsid w:val="003836EC"/>
    <w:rsid w:val="00385AEA"/>
    <w:rsid w:val="00387F84"/>
    <w:rsid w:val="003910B3"/>
    <w:rsid w:val="00391179"/>
    <w:rsid w:val="00394B6B"/>
    <w:rsid w:val="00396EB6"/>
    <w:rsid w:val="003A099C"/>
    <w:rsid w:val="003A40F0"/>
    <w:rsid w:val="003A60E2"/>
    <w:rsid w:val="003A6EAA"/>
    <w:rsid w:val="003B00AA"/>
    <w:rsid w:val="003B0C56"/>
    <w:rsid w:val="003B2AC5"/>
    <w:rsid w:val="003C377D"/>
    <w:rsid w:val="003C726B"/>
    <w:rsid w:val="003D3910"/>
    <w:rsid w:val="003D46F4"/>
    <w:rsid w:val="003D5F3D"/>
    <w:rsid w:val="003D735B"/>
    <w:rsid w:val="003E1FF6"/>
    <w:rsid w:val="003E47EB"/>
    <w:rsid w:val="003E58FB"/>
    <w:rsid w:val="003E59B1"/>
    <w:rsid w:val="003E5F5E"/>
    <w:rsid w:val="003E745B"/>
    <w:rsid w:val="004002F1"/>
    <w:rsid w:val="00400FCE"/>
    <w:rsid w:val="00401150"/>
    <w:rsid w:val="004028BB"/>
    <w:rsid w:val="00404735"/>
    <w:rsid w:val="00406CC2"/>
    <w:rsid w:val="004239E8"/>
    <w:rsid w:val="00430493"/>
    <w:rsid w:val="004331C7"/>
    <w:rsid w:val="0043541F"/>
    <w:rsid w:val="00435B0D"/>
    <w:rsid w:val="00442A96"/>
    <w:rsid w:val="0044539C"/>
    <w:rsid w:val="00445DD2"/>
    <w:rsid w:val="00451218"/>
    <w:rsid w:val="00452F3C"/>
    <w:rsid w:val="00462224"/>
    <w:rsid w:val="0046421A"/>
    <w:rsid w:val="00464BF3"/>
    <w:rsid w:val="004659F2"/>
    <w:rsid w:val="00465B37"/>
    <w:rsid w:val="00465ED3"/>
    <w:rsid w:val="004677B6"/>
    <w:rsid w:val="0047083B"/>
    <w:rsid w:val="00470FFF"/>
    <w:rsid w:val="004715E2"/>
    <w:rsid w:val="00473BC5"/>
    <w:rsid w:val="00475B30"/>
    <w:rsid w:val="004822E0"/>
    <w:rsid w:val="00496F59"/>
    <w:rsid w:val="00497E55"/>
    <w:rsid w:val="004A206A"/>
    <w:rsid w:val="004A2AF9"/>
    <w:rsid w:val="004A5022"/>
    <w:rsid w:val="004B21FA"/>
    <w:rsid w:val="004B4140"/>
    <w:rsid w:val="004B61EA"/>
    <w:rsid w:val="004C07CC"/>
    <w:rsid w:val="004C19D3"/>
    <w:rsid w:val="004C2EA9"/>
    <w:rsid w:val="004C5F0A"/>
    <w:rsid w:val="004C7A62"/>
    <w:rsid w:val="004D04A7"/>
    <w:rsid w:val="004D2CFF"/>
    <w:rsid w:val="004D2D54"/>
    <w:rsid w:val="004D3A81"/>
    <w:rsid w:val="004D717F"/>
    <w:rsid w:val="004D7862"/>
    <w:rsid w:val="004E325A"/>
    <w:rsid w:val="004E50D8"/>
    <w:rsid w:val="004F03CE"/>
    <w:rsid w:val="004F3E63"/>
    <w:rsid w:val="004F548C"/>
    <w:rsid w:val="005012C0"/>
    <w:rsid w:val="00507873"/>
    <w:rsid w:val="00510C63"/>
    <w:rsid w:val="0051221B"/>
    <w:rsid w:val="00515E69"/>
    <w:rsid w:val="005174A1"/>
    <w:rsid w:val="00520242"/>
    <w:rsid w:val="005262A4"/>
    <w:rsid w:val="00526C4C"/>
    <w:rsid w:val="00530C50"/>
    <w:rsid w:val="00534A20"/>
    <w:rsid w:val="00535C1A"/>
    <w:rsid w:val="00537A93"/>
    <w:rsid w:val="00541640"/>
    <w:rsid w:val="005476B2"/>
    <w:rsid w:val="0055092A"/>
    <w:rsid w:val="00550B89"/>
    <w:rsid w:val="00551097"/>
    <w:rsid w:val="00570599"/>
    <w:rsid w:val="00570A44"/>
    <w:rsid w:val="005713BC"/>
    <w:rsid w:val="00571A62"/>
    <w:rsid w:val="005748C6"/>
    <w:rsid w:val="0058200F"/>
    <w:rsid w:val="0059231B"/>
    <w:rsid w:val="005923FF"/>
    <w:rsid w:val="00593AC3"/>
    <w:rsid w:val="00597283"/>
    <w:rsid w:val="005979F0"/>
    <w:rsid w:val="005A17F9"/>
    <w:rsid w:val="005A38A1"/>
    <w:rsid w:val="005A5502"/>
    <w:rsid w:val="005B3C73"/>
    <w:rsid w:val="005B439F"/>
    <w:rsid w:val="005B616B"/>
    <w:rsid w:val="005D200D"/>
    <w:rsid w:val="005D292E"/>
    <w:rsid w:val="005D2BFC"/>
    <w:rsid w:val="005D358F"/>
    <w:rsid w:val="005E0840"/>
    <w:rsid w:val="005E251E"/>
    <w:rsid w:val="005E4024"/>
    <w:rsid w:val="005E6BF4"/>
    <w:rsid w:val="005E7F16"/>
    <w:rsid w:val="005F2B96"/>
    <w:rsid w:val="005F3DC6"/>
    <w:rsid w:val="005F6E6F"/>
    <w:rsid w:val="00600106"/>
    <w:rsid w:val="0060108D"/>
    <w:rsid w:val="006053D3"/>
    <w:rsid w:val="00606948"/>
    <w:rsid w:val="00611EAD"/>
    <w:rsid w:val="00614079"/>
    <w:rsid w:val="006140B9"/>
    <w:rsid w:val="006146E3"/>
    <w:rsid w:val="00616295"/>
    <w:rsid w:val="00620B63"/>
    <w:rsid w:val="006215DC"/>
    <w:rsid w:val="00636020"/>
    <w:rsid w:val="00640CA3"/>
    <w:rsid w:val="00650277"/>
    <w:rsid w:val="0065161B"/>
    <w:rsid w:val="00651E83"/>
    <w:rsid w:val="006540E2"/>
    <w:rsid w:val="00657BF9"/>
    <w:rsid w:val="0066136A"/>
    <w:rsid w:val="0066169E"/>
    <w:rsid w:val="00662C5B"/>
    <w:rsid w:val="00663449"/>
    <w:rsid w:val="0067089D"/>
    <w:rsid w:val="00670946"/>
    <w:rsid w:val="006729DC"/>
    <w:rsid w:val="00673CCC"/>
    <w:rsid w:val="00683ED4"/>
    <w:rsid w:val="00684571"/>
    <w:rsid w:val="00684B72"/>
    <w:rsid w:val="00684CD7"/>
    <w:rsid w:val="00687306"/>
    <w:rsid w:val="0069015C"/>
    <w:rsid w:val="00690D25"/>
    <w:rsid w:val="00691039"/>
    <w:rsid w:val="00691E7E"/>
    <w:rsid w:val="006A5AE6"/>
    <w:rsid w:val="006A6DEA"/>
    <w:rsid w:val="006B0C6E"/>
    <w:rsid w:val="006B3CD4"/>
    <w:rsid w:val="006B75E9"/>
    <w:rsid w:val="006B77D8"/>
    <w:rsid w:val="006C32E3"/>
    <w:rsid w:val="006C6AC3"/>
    <w:rsid w:val="006D10CC"/>
    <w:rsid w:val="006D3BCD"/>
    <w:rsid w:val="006D6626"/>
    <w:rsid w:val="006E1291"/>
    <w:rsid w:val="006E3F7A"/>
    <w:rsid w:val="007044B6"/>
    <w:rsid w:val="00712E59"/>
    <w:rsid w:val="007130C9"/>
    <w:rsid w:val="0071330B"/>
    <w:rsid w:val="0071607A"/>
    <w:rsid w:val="0072559B"/>
    <w:rsid w:val="0072600B"/>
    <w:rsid w:val="007437C9"/>
    <w:rsid w:val="007475FE"/>
    <w:rsid w:val="00750DE0"/>
    <w:rsid w:val="00752506"/>
    <w:rsid w:val="00752DCD"/>
    <w:rsid w:val="0075798A"/>
    <w:rsid w:val="00760954"/>
    <w:rsid w:val="0076232F"/>
    <w:rsid w:val="00770B57"/>
    <w:rsid w:val="007773B3"/>
    <w:rsid w:val="00780F33"/>
    <w:rsid w:val="0078711A"/>
    <w:rsid w:val="007910CD"/>
    <w:rsid w:val="007955B2"/>
    <w:rsid w:val="00796A31"/>
    <w:rsid w:val="007A3341"/>
    <w:rsid w:val="007B2033"/>
    <w:rsid w:val="007B4788"/>
    <w:rsid w:val="007C3025"/>
    <w:rsid w:val="007C532E"/>
    <w:rsid w:val="007C572B"/>
    <w:rsid w:val="007C5F70"/>
    <w:rsid w:val="007C6337"/>
    <w:rsid w:val="007D0E7D"/>
    <w:rsid w:val="007D353B"/>
    <w:rsid w:val="007D3C77"/>
    <w:rsid w:val="007D72C8"/>
    <w:rsid w:val="007E4106"/>
    <w:rsid w:val="007F0ABC"/>
    <w:rsid w:val="00806159"/>
    <w:rsid w:val="008069F7"/>
    <w:rsid w:val="0081525D"/>
    <w:rsid w:val="00816CB4"/>
    <w:rsid w:val="008178D6"/>
    <w:rsid w:val="00820C8F"/>
    <w:rsid w:val="00821074"/>
    <w:rsid w:val="00821421"/>
    <w:rsid w:val="0082683D"/>
    <w:rsid w:val="0083196A"/>
    <w:rsid w:val="008325C0"/>
    <w:rsid w:val="00835523"/>
    <w:rsid w:val="00836254"/>
    <w:rsid w:val="00836CC0"/>
    <w:rsid w:val="00842FAD"/>
    <w:rsid w:val="00845B79"/>
    <w:rsid w:val="0085204E"/>
    <w:rsid w:val="00854763"/>
    <w:rsid w:val="00861393"/>
    <w:rsid w:val="00863331"/>
    <w:rsid w:val="00864283"/>
    <w:rsid w:val="008733E7"/>
    <w:rsid w:val="00876716"/>
    <w:rsid w:val="00877910"/>
    <w:rsid w:val="00880446"/>
    <w:rsid w:val="008840E6"/>
    <w:rsid w:val="00886951"/>
    <w:rsid w:val="00887254"/>
    <w:rsid w:val="00894ED6"/>
    <w:rsid w:val="008A1AAF"/>
    <w:rsid w:val="008A2181"/>
    <w:rsid w:val="008A5505"/>
    <w:rsid w:val="008A580D"/>
    <w:rsid w:val="008A6635"/>
    <w:rsid w:val="008B1CB2"/>
    <w:rsid w:val="008B6E73"/>
    <w:rsid w:val="008C2ECA"/>
    <w:rsid w:val="008D0038"/>
    <w:rsid w:val="008D076D"/>
    <w:rsid w:val="008D1169"/>
    <w:rsid w:val="008D33ED"/>
    <w:rsid w:val="008D40D2"/>
    <w:rsid w:val="008D444C"/>
    <w:rsid w:val="008D7FE5"/>
    <w:rsid w:val="008E073F"/>
    <w:rsid w:val="008E59EF"/>
    <w:rsid w:val="008F3A2E"/>
    <w:rsid w:val="008F7E65"/>
    <w:rsid w:val="00905A68"/>
    <w:rsid w:val="00906376"/>
    <w:rsid w:val="009063F0"/>
    <w:rsid w:val="009130E9"/>
    <w:rsid w:val="009134E1"/>
    <w:rsid w:val="0091582A"/>
    <w:rsid w:val="00916FC1"/>
    <w:rsid w:val="00925D46"/>
    <w:rsid w:val="00934839"/>
    <w:rsid w:val="009369CA"/>
    <w:rsid w:val="00936A2E"/>
    <w:rsid w:val="00937761"/>
    <w:rsid w:val="009479FD"/>
    <w:rsid w:val="009556C6"/>
    <w:rsid w:val="00960CF1"/>
    <w:rsid w:val="0097168C"/>
    <w:rsid w:val="009723C4"/>
    <w:rsid w:val="00976501"/>
    <w:rsid w:val="00977499"/>
    <w:rsid w:val="009854BC"/>
    <w:rsid w:val="009854E3"/>
    <w:rsid w:val="00986C14"/>
    <w:rsid w:val="00991645"/>
    <w:rsid w:val="00994AA9"/>
    <w:rsid w:val="009954F1"/>
    <w:rsid w:val="009A07A3"/>
    <w:rsid w:val="009A38D7"/>
    <w:rsid w:val="009A5A56"/>
    <w:rsid w:val="009B5541"/>
    <w:rsid w:val="009B799F"/>
    <w:rsid w:val="009C0557"/>
    <w:rsid w:val="009C283B"/>
    <w:rsid w:val="009C4218"/>
    <w:rsid w:val="009C7D59"/>
    <w:rsid w:val="009D11C4"/>
    <w:rsid w:val="009D5028"/>
    <w:rsid w:val="009D519A"/>
    <w:rsid w:val="009E22FA"/>
    <w:rsid w:val="009E48B3"/>
    <w:rsid w:val="009E7784"/>
    <w:rsid w:val="009F0F88"/>
    <w:rsid w:val="009F1CF6"/>
    <w:rsid w:val="009F5715"/>
    <w:rsid w:val="009F6CE6"/>
    <w:rsid w:val="009F70F7"/>
    <w:rsid w:val="00A00888"/>
    <w:rsid w:val="00A0244B"/>
    <w:rsid w:val="00A04E89"/>
    <w:rsid w:val="00A06BDB"/>
    <w:rsid w:val="00A10F21"/>
    <w:rsid w:val="00A1126F"/>
    <w:rsid w:val="00A11B5E"/>
    <w:rsid w:val="00A12E8B"/>
    <w:rsid w:val="00A144A7"/>
    <w:rsid w:val="00A209AB"/>
    <w:rsid w:val="00A214E1"/>
    <w:rsid w:val="00A21CD7"/>
    <w:rsid w:val="00A23035"/>
    <w:rsid w:val="00A2442E"/>
    <w:rsid w:val="00A25730"/>
    <w:rsid w:val="00A27755"/>
    <w:rsid w:val="00A30C1F"/>
    <w:rsid w:val="00A31574"/>
    <w:rsid w:val="00A36452"/>
    <w:rsid w:val="00A364A3"/>
    <w:rsid w:val="00A41065"/>
    <w:rsid w:val="00A411EA"/>
    <w:rsid w:val="00A43666"/>
    <w:rsid w:val="00A47321"/>
    <w:rsid w:val="00A50679"/>
    <w:rsid w:val="00A52196"/>
    <w:rsid w:val="00A60E90"/>
    <w:rsid w:val="00A70CC4"/>
    <w:rsid w:val="00A71BB8"/>
    <w:rsid w:val="00A729CB"/>
    <w:rsid w:val="00A874AA"/>
    <w:rsid w:val="00A87A57"/>
    <w:rsid w:val="00A9026A"/>
    <w:rsid w:val="00A94F27"/>
    <w:rsid w:val="00A96DD8"/>
    <w:rsid w:val="00A97FB4"/>
    <w:rsid w:val="00AA20D6"/>
    <w:rsid w:val="00AA56E9"/>
    <w:rsid w:val="00AA76D7"/>
    <w:rsid w:val="00AB1226"/>
    <w:rsid w:val="00AB53F2"/>
    <w:rsid w:val="00AC459E"/>
    <w:rsid w:val="00AC7A86"/>
    <w:rsid w:val="00AD210A"/>
    <w:rsid w:val="00AD2ECC"/>
    <w:rsid w:val="00AD6333"/>
    <w:rsid w:val="00AE0A40"/>
    <w:rsid w:val="00AE29C0"/>
    <w:rsid w:val="00AE2E47"/>
    <w:rsid w:val="00AF0E2C"/>
    <w:rsid w:val="00AF30A8"/>
    <w:rsid w:val="00AF79C0"/>
    <w:rsid w:val="00B01FA3"/>
    <w:rsid w:val="00B02E93"/>
    <w:rsid w:val="00B039F3"/>
    <w:rsid w:val="00B0484F"/>
    <w:rsid w:val="00B16766"/>
    <w:rsid w:val="00B1738D"/>
    <w:rsid w:val="00B21771"/>
    <w:rsid w:val="00B23F20"/>
    <w:rsid w:val="00B3159E"/>
    <w:rsid w:val="00B31EDE"/>
    <w:rsid w:val="00B34AC5"/>
    <w:rsid w:val="00B40364"/>
    <w:rsid w:val="00B476C4"/>
    <w:rsid w:val="00B53740"/>
    <w:rsid w:val="00B54064"/>
    <w:rsid w:val="00B56827"/>
    <w:rsid w:val="00B64EC3"/>
    <w:rsid w:val="00B759AA"/>
    <w:rsid w:val="00B80F9F"/>
    <w:rsid w:val="00B819C2"/>
    <w:rsid w:val="00B81CFC"/>
    <w:rsid w:val="00B83A7E"/>
    <w:rsid w:val="00B84073"/>
    <w:rsid w:val="00B84605"/>
    <w:rsid w:val="00B94931"/>
    <w:rsid w:val="00B96690"/>
    <w:rsid w:val="00B969F4"/>
    <w:rsid w:val="00BA3B82"/>
    <w:rsid w:val="00BA3FE1"/>
    <w:rsid w:val="00BA44A3"/>
    <w:rsid w:val="00BA570B"/>
    <w:rsid w:val="00BB0B67"/>
    <w:rsid w:val="00BB5736"/>
    <w:rsid w:val="00BC78B4"/>
    <w:rsid w:val="00BD662F"/>
    <w:rsid w:val="00BD7E96"/>
    <w:rsid w:val="00BE743F"/>
    <w:rsid w:val="00BF0C16"/>
    <w:rsid w:val="00BF0FC7"/>
    <w:rsid w:val="00BF28D4"/>
    <w:rsid w:val="00BF46E0"/>
    <w:rsid w:val="00BF4DFF"/>
    <w:rsid w:val="00BF5B7E"/>
    <w:rsid w:val="00C0145D"/>
    <w:rsid w:val="00C04715"/>
    <w:rsid w:val="00C06410"/>
    <w:rsid w:val="00C07640"/>
    <w:rsid w:val="00C079B3"/>
    <w:rsid w:val="00C132D4"/>
    <w:rsid w:val="00C13609"/>
    <w:rsid w:val="00C15E43"/>
    <w:rsid w:val="00C23F49"/>
    <w:rsid w:val="00C311CD"/>
    <w:rsid w:val="00C32005"/>
    <w:rsid w:val="00C3291D"/>
    <w:rsid w:val="00C36726"/>
    <w:rsid w:val="00C37278"/>
    <w:rsid w:val="00C37908"/>
    <w:rsid w:val="00C40F51"/>
    <w:rsid w:val="00C415B1"/>
    <w:rsid w:val="00C41B1E"/>
    <w:rsid w:val="00C447E9"/>
    <w:rsid w:val="00C46AF6"/>
    <w:rsid w:val="00C50459"/>
    <w:rsid w:val="00C53A19"/>
    <w:rsid w:val="00C609EB"/>
    <w:rsid w:val="00C60E07"/>
    <w:rsid w:val="00C63928"/>
    <w:rsid w:val="00C66E70"/>
    <w:rsid w:val="00C672CA"/>
    <w:rsid w:val="00C73EB8"/>
    <w:rsid w:val="00C77F04"/>
    <w:rsid w:val="00C80926"/>
    <w:rsid w:val="00C81AD5"/>
    <w:rsid w:val="00C82E9E"/>
    <w:rsid w:val="00C85F33"/>
    <w:rsid w:val="00C92842"/>
    <w:rsid w:val="00C92FB3"/>
    <w:rsid w:val="00CA3480"/>
    <w:rsid w:val="00CA518E"/>
    <w:rsid w:val="00CA5C08"/>
    <w:rsid w:val="00CB00CD"/>
    <w:rsid w:val="00CB4578"/>
    <w:rsid w:val="00CB577E"/>
    <w:rsid w:val="00CB5D7D"/>
    <w:rsid w:val="00CB6CBA"/>
    <w:rsid w:val="00CC1A02"/>
    <w:rsid w:val="00CC2105"/>
    <w:rsid w:val="00CD3F08"/>
    <w:rsid w:val="00CE0047"/>
    <w:rsid w:val="00CE0CC4"/>
    <w:rsid w:val="00CE1187"/>
    <w:rsid w:val="00CF01D3"/>
    <w:rsid w:val="00CF0399"/>
    <w:rsid w:val="00CF0C81"/>
    <w:rsid w:val="00CF2CB6"/>
    <w:rsid w:val="00CF33AB"/>
    <w:rsid w:val="00CF5377"/>
    <w:rsid w:val="00D024AA"/>
    <w:rsid w:val="00D05978"/>
    <w:rsid w:val="00D07479"/>
    <w:rsid w:val="00D1312B"/>
    <w:rsid w:val="00D15810"/>
    <w:rsid w:val="00D211C1"/>
    <w:rsid w:val="00D237BD"/>
    <w:rsid w:val="00D25E5A"/>
    <w:rsid w:val="00D32BBE"/>
    <w:rsid w:val="00D36E7E"/>
    <w:rsid w:val="00D37A03"/>
    <w:rsid w:val="00D46DD0"/>
    <w:rsid w:val="00D46E20"/>
    <w:rsid w:val="00D47440"/>
    <w:rsid w:val="00D50CDE"/>
    <w:rsid w:val="00D50EA7"/>
    <w:rsid w:val="00D516D5"/>
    <w:rsid w:val="00D51E41"/>
    <w:rsid w:val="00D53BDD"/>
    <w:rsid w:val="00D56F5F"/>
    <w:rsid w:val="00D57F07"/>
    <w:rsid w:val="00D6181B"/>
    <w:rsid w:val="00D62173"/>
    <w:rsid w:val="00D65B0E"/>
    <w:rsid w:val="00D704D5"/>
    <w:rsid w:val="00D74377"/>
    <w:rsid w:val="00D7753C"/>
    <w:rsid w:val="00D77A87"/>
    <w:rsid w:val="00D80B01"/>
    <w:rsid w:val="00D80DDC"/>
    <w:rsid w:val="00D8315A"/>
    <w:rsid w:val="00D87AD0"/>
    <w:rsid w:val="00D90BEA"/>
    <w:rsid w:val="00D91A78"/>
    <w:rsid w:val="00DA2A5B"/>
    <w:rsid w:val="00DB2A67"/>
    <w:rsid w:val="00DB3520"/>
    <w:rsid w:val="00DB3944"/>
    <w:rsid w:val="00DB42CF"/>
    <w:rsid w:val="00DB43AF"/>
    <w:rsid w:val="00DB5FF2"/>
    <w:rsid w:val="00DB62B6"/>
    <w:rsid w:val="00DB7BD6"/>
    <w:rsid w:val="00DC0703"/>
    <w:rsid w:val="00DC2413"/>
    <w:rsid w:val="00DC6752"/>
    <w:rsid w:val="00DC6FD7"/>
    <w:rsid w:val="00DC7633"/>
    <w:rsid w:val="00DC7DD1"/>
    <w:rsid w:val="00DD0893"/>
    <w:rsid w:val="00DD0934"/>
    <w:rsid w:val="00DD2296"/>
    <w:rsid w:val="00DD7022"/>
    <w:rsid w:val="00DE468B"/>
    <w:rsid w:val="00DF1772"/>
    <w:rsid w:val="00DF3D42"/>
    <w:rsid w:val="00E0016F"/>
    <w:rsid w:val="00E024A5"/>
    <w:rsid w:val="00E0427A"/>
    <w:rsid w:val="00E04EC5"/>
    <w:rsid w:val="00E0767E"/>
    <w:rsid w:val="00E11677"/>
    <w:rsid w:val="00E14D4C"/>
    <w:rsid w:val="00E17C1B"/>
    <w:rsid w:val="00E20C32"/>
    <w:rsid w:val="00E21664"/>
    <w:rsid w:val="00E2278B"/>
    <w:rsid w:val="00E323CD"/>
    <w:rsid w:val="00E46ED5"/>
    <w:rsid w:val="00E46EEF"/>
    <w:rsid w:val="00E5018A"/>
    <w:rsid w:val="00E5208D"/>
    <w:rsid w:val="00E52891"/>
    <w:rsid w:val="00E530A3"/>
    <w:rsid w:val="00E62D2A"/>
    <w:rsid w:val="00E64965"/>
    <w:rsid w:val="00E67837"/>
    <w:rsid w:val="00E7023A"/>
    <w:rsid w:val="00E703FE"/>
    <w:rsid w:val="00E72077"/>
    <w:rsid w:val="00E836F0"/>
    <w:rsid w:val="00E836FB"/>
    <w:rsid w:val="00E91C8B"/>
    <w:rsid w:val="00E9798B"/>
    <w:rsid w:val="00EA01FD"/>
    <w:rsid w:val="00EA4393"/>
    <w:rsid w:val="00EA71BF"/>
    <w:rsid w:val="00EB023A"/>
    <w:rsid w:val="00EB0464"/>
    <w:rsid w:val="00EB3F84"/>
    <w:rsid w:val="00EB5231"/>
    <w:rsid w:val="00EC0218"/>
    <w:rsid w:val="00EC3192"/>
    <w:rsid w:val="00EC4FDC"/>
    <w:rsid w:val="00EC5939"/>
    <w:rsid w:val="00EC6E7D"/>
    <w:rsid w:val="00ED02BF"/>
    <w:rsid w:val="00ED30FF"/>
    <w:rsid w:val="00ED33ED"/>
    <w:rsid w:val="00ED456A"/>
    <w:rsid w:val="00ED4685"/>
    <w:rsid w:val="00ED5E26"/>
    <w:rsid w:val="00ED7C2B"/>
    <w:rsid w:val="00ED7F31"/>
    <w:rsid w:val="00EF0178"/>
    <w:rsid w:val="00EF1FF6"/>
    <w:rsid w:val="00F008EA"/>
    <w:rsid w:val="00F02180"/>
    <w:rsid w:val="00F0499F"/>
    <w:rsid w:val="00F10CC0"/>
    <w:rsid w:val="00F11CAB"/>
    <w:rsid w:val="00F137ED"/>
    <w:rsid w:val="00F16294"/>
    <w:rsid w:val="00F16B94"/>
    <w:rsid w:val="00F175A6"/>
    <w:rsid w:val="00F2042F"/>
    <w:rsid w:val="00F227ED"/>
    <w:rsid w:val="00F24259"/>
    <w:rsid w:val="00F25DD5"/>
    <w:rsid w:val="00F32742"/>
    <w:rsid w:val="00F404F9"/>
    <w:rsid w:val="00F445F1"/>
    <w:rsid w:val="00F44777"/>
    <w:rsid w:val="00F45F55"/>
    <w:rsid w:val="00F52D4E"/>
    <w:rsid w:val="00F55751"/>
    <w:rsid w:val="00F55B69"/>
    <w:rsid w:val="00F55BD9"/>
    <w:rsid w:val="00F56C93"/>
    <w:rsid w:val="00F631C0"/>
    <w:rsid w:val="00F64EE1"/>
    <w:rsid w:val="00F65908"/>
    <w:rsid w:val="00F76313"/>
    <w:rsid w:val="00F83640"/>
    <w:rsid w:val="00F8484B"/>
    <w:rsid w:val="00F85905"/>
    <w:rsid w:val="00F9516A"/>
    <w:rsid w:val="00F96027"/>
    <w:rsid w:val="00F96D78"/>
    <w:rsid w:val="00FA2E51"/>
    <w:rsid w:val="00FB031F"/>
    <w:rsid w:val="00FB2E41"/>
    <w:rsid w:val="00FC066D"/>
    <w:rsid w:val="00FC1FDC"/>
    <w:rsid w:val="00FC31B2"/>
    <w:rsid w:val="00FC52B4"/>
    <w:rsid w:val="00FD5B0A"/>
    <w:rsid w:val="00FE218C"/>
    <w:rsid w:val="00FE3BFA"/>
    <w:rsid w:val="00FF344C"/>
    <w:rsid w:val="00FF493B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EFD8F"/>
  <w15:chartTrackingRefBased/>
  <w15:docId w15:val="{E95F5D8D-CD63-4A6E-B0FE-D3D0956F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60" w:after="60" w:line="360" w:lineRule="atLeast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Lines/>
      <w:tabs>
        <w:tab w:val="left" w:pos="993"/>
      </w:tabs>
      <w:spacing w:before="120" w:line="240" w:lineRule="atLeast"/>
      <w:ind w:left="454" w:hanging="454"/>
      <w:jc w:val="both"/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5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sz w:val="22"/>
    </w:rPr>
  </w:style>
  <w:style w:type="paragraph" w:styleId="Nadpis5">
    <w:name w:val="heading 5"/>
    <w:basedOn w:val="Normln"/>
    <w:next w:val="Normln"/>
    <w:qFormat/>
    <w:pPr>
      <w:keepNext/>
      <w:widowControl w:val="0"/>
      <w:spacing w:before="240" w:after="240"/>
      <w:jc w:val="center"/>
      <w:outlineLvl w:val="4"/>
    </w:pPr>
    <w:rPr>
      <w:bCs/>
      <w:caps/>
      <w:smallCaps/>
      <w:spacing w:val="60"/>
      <w:sz w:val="28"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</w:rPr>
  </w:style>
  <w:style w:type="paragraph" w:styleId="Nadpis9">
    <w:name w:val="heading 9"/>
    <w:basedOn w:val="Normln"/>
    <w:next w:val="Normlnodsazen"/>
    <w:qFormat/>
    <w:pPr>
      <w:spacing w:before="60" w:after="60"/>
      <w:jc w:val="center"/>
      <w:outlineLvl w:val="8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  <w:rPr>
      <w:rFonts w:ascii="Arial" w:hAnsi="Arial"/>
    </w:rPr>
  </w:style>
  <w:style w:type="paragraph" w:customStyle="1" w:styleId="NormlnSoD">
    <w:name w:val="Normální SoD"/>
    <w:basedOn w:val="Normln"/>
    <w:pPr>
      <w:jc w:val="both"/>
    </w:pPr>
    <w:rPr>
      <w:rFonts w:ascii="Arial" w:hAnsi="Arial"/>
    </w:rPr>
  </w:style>
  <w:style w:type="paragraph" w:customStyle="1" w:styleId="NormlnSoDodsaz">
    <w:name w:val="Normální SoD_odsaz"/>
    <w:basedOn w:val="Normln"/>
    <w:pPr>
      <w:ind w:left="426"/>
    </w:pPr>
    <w:rPr>
      <w:rFonts w:ascii="Arial" w:hAnsi="Arial"/>
    </w:rPr>
  </w:style>
  <w:style w:type="character" w:styleId="slostrnky">
    <w:name w:val="page number"/>
    <w:basedOn w:val="Standardnpsmoodstavce"/>
    <w:semiHidden/>
  </w:style>
  <w:style w:type="paragraph" w:customStyle="1" w:styleId="Poznmka">
    <w:name w:val="Poznámka"/>
    <w:basedOn w:val="Normal4"/>
    <w:next w:val="NormlnSoD"/>
    <w:pPr>
      <w:spacing w:before="0" w:line="240" w:lineRule="auto"/>
      <w:ind w:left="850" w:hanging="425"/>
    </w:pPr>
    <w:rPr>
      <w:rFonts w:ascii="Times New Roman" w:hAnsi="Times New Roman"/>
      <w:sz w:val="16"/>
    </w:rPr>
  </w:style>
  <w:style w:type="paragraph" w:customStyle="1" w:styleId="Normal4">
    <w:name w:val="Normal4"/>
    <w:pPr>
      <w:overflowPunct w:val="0"/>
      <w:autoSpaceDE w:val="0"/>
      <w:autoSpaceDN w:val="0"/>
      <w:adjustRightInd w:val="0"/>
      <w:spacing w:before="120" w:line="360" w:lineRule="atLeast"/>
      <w:ind w:left="357" w:hanging="357"/>
      <w:jc w:val="both"/>
      <w:textAlignment w:val="baseline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rFonts w:ascii="Arial" w:hAnsi="Arial"/>
    </w:rPr>
  </w:style>
  <w:style w:type="paragraph" w:styleId="Zkladntextodsazen">
    <w:name w:val="Body Text Indent"/>
    <w:basedOn w:val="Normln"/>
    <w:semiHidden/>
    <w:pPr>
      <w:overflowPunct/>
      <w:autoSpaceDE/>
      <w:autoSpaceDN/>
      <w:adjustRightInd/>
      <w:ind w:left="435"/>
      <w:textAlignment w:val="auto"/>
    </w:pPr>
    <w:rPr>
      <w:sz w:val="28"/>
      <w:szCs w:val="24"/>
    </w:rPr>
  </w:style>
  <w:style w:type="paragraph" w:styleId="Zkladntextodsazen3">
    <w:name w:val="Body Text Indent 3"/>
    <w:basedOn w:val="Normln"/>
    <w:semiHidden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paragraph" w:styleId="Zkladntext">
    <w:name w:val="Body Text"/>
    <w:aliases w:val="Základní text Char Char"/>
    <w:basedOn w:val="Normln"/>
    <w:semiHidden/>
    <w:pPr>
      <w:jc w:val="both"/>
    </w:pPr>
    <w:rPr>
      <w:sz w:val="28"/>
    </w:rPr>
  </w:style>
  <w:style w:type="paragraph" w:styleId="Obsah1">
    <w:name w:val="toc 1"/>
    <w:basedOn w:val="Normln"/>
    <w:next w:val="Normln"/>
    <w:semiHidden/>
    <w:pPr>
      <w:tabs>
        <w:tab w:val="left" w:leader="dot" w:pos="8646"/>
        <w:tab w:val="right" w:pos="9072"/>
      </w:tabs>
      <w:spacing w:before="120" w:after="120"/>
      <w:ind w:left="680" w:right="851" w:hanging="680"/>
      <w:jc w:val="both"/>
    </w:pPr>
    <w:rPr>
      <w:rFonts w:ascii="Arial" w:hAnsi="Arial"/>
      <w:caps/>
      <w:sz w:val="24"/>
    </w:rPr>
  </w:style>
  <w:style w:type="paragraph" w:customStyle="1" w:styleId="Norma">
    <w:name w:val="Norma"/>
    <w:basedOn w:val="Normln"/>
    <w:pPr>
      <w:spacing w:before="240" w:after="120"/>
      <w:ind w:right="-483" w:firstLine="680"/>
      <w:jc w:val="both"/>
    </w:pPr>
    <w:rPr>
      <w:rFonts w:ascii="Sans Serif PS" w:hAnsi="Sans Serif PS"/>
      <w:sz w:val="24"/>
    </w:rPr>
  </w:style>
  <w:style w:type="paragraph" w:customStyle="1" w:styleId="Nor">
    <w:name w:val="Nor"/>
    <w:basedOn w:val="Norma"/>
    <w:pPr>
      <w:spacing w:before="0"/>
    </w:pPr>
  </w:style>
  <w:style w:type="paragraph" w:customStyle="1" w:styleId="Normalodsazenab">
    <w:name w:val="Normal odsazený ab"/>
    <w:basedOn w:val="Normlnodsazen"/>
    <w:pPr>
      <w:spacing w:before="240" w:after="120"/>
      <w:ind w:left="1361" w:right="-483" w:hanging="680"/>
      <w:jc w:val="both"/>
    </w:pPr>
    <w:rPr>
      <w:rFonts w:ascii="Sans Serif PS" w:hAnsi="Sans Serif PS"/>
      <w:sz w:val="24"/>
    </w:rPr>
  </w:style>
  <w:style w:type="paragraph" w:customStyle="1" w:styleId="Normalodsaz">
    <w:name w:val="Normal odsaz"/>
    <w:basedOn w:val="Normlnodsazen"/>
    <w:pPr>
      <w:spacing w:before="120" w:after="120"/>
      <w:ind w:left="680" w:right="-483"/>
      <w:jc w:val="both"/>
    </w:pPr>
    <w:rPr>
      <w:rFonts w:ascii="Sans Serif PS" w:hAnsi="Sans Serif PS"/>
      <w:sz w:val="24"/>
    </w:rPr>
  </w:style>
  <w:style w:type="paragraph" w:customStyle="1" w:styleId="Normalodsazenaaaa">
    <w:name w:val="Normal odsazený aaaa"/>
    <w:basedOn w:val="Normalodsazenab"/>
    <w:pPr>
      <w:ind w:left="2041"/>
    </w:pPr>
  </w:style>
  <w:style w:type="paragraph" w:customStyle="1" w:styleId="odsazen">
    <w:name w:val="odsazení"/>
    <w:basedOn w:val="Normln"/>
    <w:pPr>
      <w:spacing w:before="120"/>
      <w:ind w:left="680"/>
      <w:jc w:val="both"/>
    </w:pPr>
    <w:rPr>
      <w:rFonts w:ascii="Arial" w:hAnsi="Arial"/>
      <w:sz w:val="24"/>
      <w:lang w:val="en-GB"/>
    </w:rPr>
  </w:style>
  <w:style w:type="paragraph" w:customStyle="1" w:styleId="Odsazen2">
    <w:name w:val="Odsazení2"/>
    <w:basedOn w:val="Normln"/>
    <w:pPr>
      <w:tabs>
        <w:tab w:val="left" w:pos="709"/>
        <w:tab w:val="left" w:pos="1418"/>
      </w:tabs>
      <w:spacing w:before="120"/>
      <w:ind w:left="1418"/>
      <w:jc w:val="both"/>
    </w:pPr>
    <w:rPr>
      <w:rFonts w:ascii="Sans Serif PS" w:hAnsi="Sans Serif PS"/>
      <w:sz w:val="24"/>
      <w:lang w:val="en-GB"/>
    </w:rPr>
  </w:style>
  <w:style w:type="paragraph" w:customStyle="1" w:styleId="Odstavec0">
    <w:name w:val="Odstavec0"/>
    <w:basedOn w:val="Normln"/>
    <w:pPr>
      <w:keepLines/>
      <w:spacing w:before="120"/>
      <w:jc w:val="both"/>
    </w:pPr>
    <w:rPr>
      <w:rFonts w:ascii="Arial" w:hAnsi="Arial"/>
      <w:i/>
      <w:sz w:val="22"/>
    </w:rPr>
  </w:style>
  <w:style w:type="paragraph" w:customStyle="1" w:styleId="odstavec1">
    <w:name w:val="odstavec1"/>
    <w:basedOn w:val="Normln"/>
    <w:next w:val="Normln"/>
    <w:pPr>
      <w:tabs>
        <w:tab w:val="left" w:pos="1418"/>
      </w:tabs>
      <w:spacing w:before="120"/>
      <w:ind w:left="1361" w:hanging="680"/>
      <w:jc w:val="both"/>
    </w:pPr>
    <w:rPr>
      <w:rFonts w:ascii="Arial" w:hAnsi="Arial"/>
      <w:sz w:val="24"/>
      <w:lang w:val="en-GB"/>
    </w:rPr>
  </w:style>
  <w:style w:type="paragraph" w:customStyle="1" w:styleId="odstavec2">
    <w:name w:val="odstavec2"/>
    <w:basedOn w:val="Normln"/>
    <w:pPr>
      <w:spacing w:before="120"/>
      <w:ind w:left="2041" w:hanging="680"/>
      <w:jc w:val="both"/>
    </w:pPr>
    <w:rPr>
      <w:rFonts w:ascii="Sans Serif PS" w:hAnsi="Sans Serif PS"/>
      <w:sz w:val="24"/>
      <w:lang w:val="en-GB"/>
    </w:rPr>
  </w:style>
  <w:style w:type="paragraph" w:customStyle="1" w:styleId="kkrtn">
    <w:name w:val="kkrétní"/>
    <w:basedOn w:val="Nadpis1"/>
    <w:pPr>
      <w:keepLines/>
      <w:spacing w:before="240" w:after="120" w:line="240" w:lineRule="auto"/>
      <w:ind w:left="680" w:hanging="680"/>
      <w:jc w:val="both"/>
      <w:outlineLvl w:val="9"/>
    </w:pPr>
    <w:rPr>
      <w:caps/>
      <w:sz w:val="24"/>
      <w:u w:val="single"/>
    </w:rPr>
  </w:style>
  <w:style w:type="paragraph" w:customStyle="1" w:styleId="mal">
    <w:name w:val="malý"/>
    <w:basedOn w:val="Normln"/>
    <w:pPr>
      <w:spacing w:before="240" w:after="120" w:line="240" w:lineRule="atLeast"/>
      <w:ind w:left="1361" w:hanging="680"/>
      <w:jc w:val="both"/>
    </w:pPr>
    <w:rPr>
      <w:rFonts w:ascii="Arial" w:hAnsi="Arial"/>
      <w:sz w:val="24"/>
    </w:rPr>
  </w:style>
  <w:style w:type="paragraph" w:customStyle="1" w:styleId="Normalbezzalom">
    <w:name w:val="Normal bez zalom"/>
    <w:basedOn w:val="Normln"/>
    <w:pPr>
      <w:spacing w:before="240" w:after="120"/>
      <w:ind w:left="680"/>
      <w:jc w:val="both"/>
    </w:pPr>
    <w:rPr>
      <w:rFonts w:ascii="Arial" w:hAnsi="Arial"/>
      <w:sz w:val="24"/>
    </w:rPr>
  </w:style>
  <w:style w:type="paragraph" w:customStyle="1" w:styleId="supermal">
    <w:name w:val="super malý"/>
    <w:basedOn w:val="mal"/>
    <w:pPr>
      <w:ind w:left="2041"/>
    </w:pPr>
  </w:style>
  <w:style w:type="paragraph" w:customStyle="1" w:styleId="odstavcea">
    <w:name w:val="odstavce (a)"/>
    <w:basedOn w:val="Normln"/>
    <w:pPr>
      <w:spacing w:before="120" w:after="120" w:line="360" w:lineRule="atLeast"/>
      <w:ind w:left="1361" w:right="-483" w:hanging="680"/>
      <w:jc w:val="both"/>
    </w:pPr>
    <w:rPr>
      <w:rFonts w:ascii="Arial" w:hAnsi="Arial"/>
      <w:sz w:val="24"/>
    </w:rPr>
  </w:style>
  <w:style w:type="paragraph" w:customStyle="1" w:styleId="odstavec3">
    <w:name w:val="odstavec3"/>
    <w:basedOn w:val="odstavec2"/>
    <w:pPr>
      <w:keepLines/>
      <w:tabs>
        <w:tab w:val="left" w:pos="2041"/>
      </w:tabs>
      <w:spacing w:before="0" w:after="120"/>
      <w:ind w:left="2722"/>
    </w:pPr>
    <w:rPr>
      <w:rFonts w:ascii="Arial" w:hAnsi="Arial"/>
    </w:rPr>
  </w:style>
  <w:style w:type="paragraph" w:customStyle="1" w:styleId="nadpisyvp">
    <w:name w:val="nadpisyvp"/>
    <w:basedOn w:val="Normln"/>
    <w:pPr>
      <w:spacing w:before="240" w:after="120" w:line="360" w:lineRule="atLeast"/>
      <w:ind w:left="680"/>
      <w:jc w:val="both"/>
    </w:pPr>
    <w:rPr>
      <w:rFonts w:ascii="Helv" w:hAnsi="Helv"/>
      <w:b/>
      <w:caps/>
      <w:sz w:val="24"/>
      <w:u w:val="single"/>
    </w:rPr>
  </w:style>
  <w:style w:type="paragraph" w:customStyle="1" w:styleId="Nadp11">
    <w:name w:val="Nadp1.1*"/>
    <w:basedOn w:val="Normln"/>
    <w:pPr>
      <w:spacing w:before="240" w:after="120"/>
      <w:ind w:left="680" w:hanging="680"/>
    </w:pPr>
    <w:rPr>
      <w:rFonts w:ascii="Helv" w:hAnsi="Helv"/>
      <w:b/>
      <w:caps/>
      <w:sz w:val="24"/>
      <w:u w:val="single"/>
    </w:rPr>
  </w:style>
  <w:style w:type="paragraph" w:customStyle="1" w:styleId="norml">
    <w:name w:val="norml"/>
    <w:basedOn w:val="Normln"/>
    <w:pPr>
      <w:spacing w:before="240" w:after="120" w:line="360" w:lineRule="atLeast"/>
      <w:ind w:left="680" w:right="-483"/>
      <w:jc w:val="both"/>
    </w:pPr>
    <w:rPr>
      <w:rFonts w:ascii="Helv" w:hAnsi="Helv"/>
      <w:sz w:val="24"/>
    </w:rPr>
  </w:style>
  <w:style w:type="paragraph" w:customStyle="1" w:styleId="Odsazen3">
    <w:name w:val="Odsazení3"/>
    <w:basedOn w:val="Odsazen2"/>
    <w:pPr>
      <w:tabs>
        <w:tab w:val="clear" w:pos="709"/>
        <w:tab w:val="clear" w:pos="1418"/>
        <w:tab w:val="left" w:pos="680"/>
        <w:tab w:val="left" w:pos="1361"/>
      </w:tabs>
      <w:spacing w:before="0" w:after="120"/>
      <w:ind w:left="2041"/>
    </w:pPr>
    <w:rPr>
      <w:rFonts w:ascii="Helv" w:hAnsi="Helv"/>
      <w:lang w:val="cs-CZ"/>
    </w:rPr>
  </w:style>
  <w:style w:type="paragraph" w:customStyle="1" w:styleId="Normal1">
    <w:name w:val="Normal 1"/>
    <w:basedOn w:val="Normln"/>
    <w:pPr>
      <w:spacing w:line="360" w:lineRule="atLeast"/>
      <w:ind w:left="1560" w:right="-6" w:hanging="709"/>
      <w:jc w:val="both"/>
    </w:pPr>
    <w:rPr>
      <w:rFonts w:ascii="Helv" w:hAnsi="Helv"/>
      <w:sz w:val="26"/>
    </w:rPr>
  </w:style>
  <w:style w:type="paragraph" w:customStyle="1" w:styleId="11">
    <w:name w:val="1.1."/>
    <w:basedOn w:val="Normln"/>
    <w:pPr>
      <w:spacing w:line="360" w:lineRule="atLeast"/>
      <w:ind w:left="1560" w:right="-6" w:hanging="709"/>
      <w:jc w:val="both"/>
    </w:pPr>
    <w:rPr>
      <w:rFonts w:ascii="Helv" w:hAnsi="Helv"/>
      <w:sz w:val="28"/>
    </w:rPr>
  </w:style>
  <w:style w:type="paragraph" w:customStyle="1" w:styleId="Pokus">
    <w:name w:val="Pokus"/>
    <w:basedOn w:val="Normln"/>
    <w:pPr>
      <w:tabs>
        <w:tab w:val="left" w:pos="1418"/>
      </w:tabs>
      <w:spacing w:before="120"/>
      <w:ind w:left="1418" w:hanging="1418"/>
      <w:jc w:val="both"/>
    </w:pPr>
    <w:rPr>
      <w:rFonts w:ascii="Arial" w:hAnsi="Arial"/>
      <w:sz w:val="24"/>
    </w:rPr>
  </w:style>
  <w:style w:type="paragraph" w:customStyle="1" w:styleId="Odrazit">
    <w:name w:val="Odrazit"/>
    <w:basedOn w:val="Odstavec0"/>
    <w:pPr>
      <w:tabs>
        <w:tab w:val="left" w:pos="680"/>
      </w:tabs>
      <w:spacing w:before="240" w:after="120"/>
      <w:ind w:left="1361" w:hanging="1361"/>
    </w:pPr>
    <w:rPr>
      <w:rFonts w:ascii="Helv" w:hAnsi="Helv"/>
    </w:rPr>
  </w:style>
  <w:style w:type="paragraph" w:customStyle="1" w:styleId="Normal10">
    <w:name w:val="Normal1"/>
    <w:basedOn w:val="Normln"/>
    <w:pPr>
      <w:spacing w:before="120"/>
      <w:ind w:left="284"/>
      <w:jc w:val="both"/>
    </w:pPr>
    <w:rPr>
      <w:rFonts w:ascii="Arial" w:hAnsi="Arial"/>
      <w:sz w:val="24"/>
    </w:rPr>
  </w:style>
  <w:style w:type="paragraph" w:customStyle="1" w:styleId="Normal2">
    <w:name w:val="Normal2"/>
    <w:basedOn w:val="Normln"/>
    <w:pPr>
      <w:spacing w:before="120"/>
      <w:ind w:left="454"/>
    </w:pPr>
    <w:rPr>
      <w:rFonts w:ascii="Arial" w:hAnsi="Arial"/>
      <w:sz w:val="24"/>
    </w:rPr>
  </w:style>
  <w:style w:type="paragraph" w:customStyle="1" w:styleId="Normal3">
    <w:name w:val="Normal3"/>
    <w:basedOn w:val="Normln"/>
    <w:pPr>
      <w:spacing w:before="120"/>
      <w:ind w:left="624"/>
    </w:pPr>
    <w:rPr>
      <w:rFonts w:ascii="Arial" w:hAnsi="Arial"/>
      <w:sz w:val="24"/>
    </w:rPr>
  </w:style>
  <w:style w:type="paragraph" w:customStyle="1" w:styleId="Normal1odst2">
    <w:name w:val="Normal1odst2"/>
    <w:basedOn w:val="Normal10"/>
    <w:pPr>
      <w:spacing w:before="0"/>
      <w:ind w:left="737"/>
    </w:pPr>
  </w:style>
  <w:style w:type="paragraph" w:customStyle="1" w:styleId="Normal2odst1">
    <w:name w:val="Normal2odst1"/>
    <w:basedOn w:val="Normal2"/>
    <w:pPr>
      <w:spacing w:before="0"/>
      <w:ind w:left="624"/>
    </w:pPr>
  </w:style>
  <w:style w:type="paragraph" w:customStyle="1" w:styleId="Normal1odst1">
    <w:name w:val="Normal1odst1"/>
    <w:basedOn w:val="Normal10"/>
    <w:pPr>
      <w:spacing w:before="0"/>
      <w:ind w:left="45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customStyle="1" w:styleId="odstavec10">
    <w:name w:val="odstavec 1"/>
    <w:basedOn w:val="Normln"/>
    <w:next w:val="Normln"/>
    <w:pPr>
      <w:keepNext/>
      <w:keepLines/>
      <w:tabs>
        <w:tab w:val="left" w:pos="1361"/>
      </w:tabs>
      <w:ind w:left="1361" w:hanging="680"/>
      <w:jc w:val="both"/>
    </w:pPr>
    <w:rPr>
      <w:rFonts w:ascii="Helv" w:hAnsi="Helv"/>
      <w:sz w:val="24"/>
    </w:rPr>
  </w:style>
  <w:style w:type="paragraph" w:customStyle="1" w:styleId="Normal0">
    <w:name w:val="Normal0"/>
    <w:basedOn w:val="Normal10"/>
    <w:pPr>
      <w:ind w:left="680" w:hanging="680"/>
    </w:pPr>
    <w:rPr>
      <w:rFonts w:ascii="Helv" w:hAnsi="Helv"/>
    </w:rPr>
  </w:style>
  <w:style w:type="paragraph" w:customStyle="1" w:styleId="odst2">
    <w:name w:val="odst2"/>
    <w:basedOn w:val="Normln"/>
    <w:pPr>
      <w:spacing w:before="120" w:after="120"/>
      <w:ind w:left="2041"/>
      <w:jc w:val="both"/>
    </w:pPr>
    <w:rPr>
      <w:rFonts w:ascii="Helv" w:hAnsi="Helv"/>
      <w:sz w:val="24"/>
      <w:lang w:val="en-GB"/>
    </w:rPr>
  </w:style>
  <w:style w:type="paragraph" w:customStyle="1" w:styleId="Nodtr">
    <w:name w:val="Nodtr"/>
    <w:basedOn w:val="Normln"/>
    <w:pPr>
      <w:spacing w:before="120"/>
      <w:ind w:left="397" w:hanging="397"/>
      <w:jc w:val="both"/>
    </w:pPr>
    <w:rPr>
      <w:rFonts w:ascii="Helv" w:hAnsi="Helv"/>
      <w:sz w:val="24"/>
    </w:rPr>
  </w:style>
  <w:style w:type="paragraph" w:customStyle="1" w:styleId="org">
    <w:name w:val="org"/>
    <w:pPr>
      <w:overflowPunct w:val="0"/>
      <w:autoSpaceDE w:val="0"/>
      <w:autoSpaceDN w:val="0"/>
      <w:adjustRightInd w:val="0"/>
      <w:ind w:left="2835"/>
      <w:textAlignment w:val="baseline"/>
    </w:pPr>
    <w:rPr>
      <w:rFonts w:ascii="Arial" w:hAnsi="Arial"/>
      <w:sz w:val="24"/>
    </w:rPr>
  </w:style>
  <w:style w:type="paragraph" w:customStyle="1" w:styleId="Normal2odsazen">
    <w:name w:val="Normal2odsazený"/>
    <w:basedOn w:val="Normal2"/>
    <w:pPr>
      <w:spacing w:before="0"/>
      <w:ind w:left="1134" w:hanging="794"/>
      <w:jc w:val="both"/>
    </w:pPr>
    <w:rPr>
      <w:rFonts w:ascii="Helv" w:hAnsi="Helv"/>
      <w:sz w:val="22"/>
    </w:rPr>
  </w:style>
  <w:style w:type="paragraph" w:customStyle="1" w:styleId="Normal3odsazen">
    <w:name w:val="Normal3odsazený"/>
    <w:basedOn w:val="Normln"/>
    <w:pPr>
      <w:spacing w:before="120"/>
      <w:ind w:left="1021"/>
      <w:jc w:val="both"/>
    </w:pPr>
    <w:rPr>
      <w:rFonts w:ascii="Helv" w:hAnsi="Helv"/>
      <w:sz w:val="24"/>
    </w:rPr>
  </w:style>
  <w:style w:type="paragraph" w:customStyle="1" w:styleId="odst0">
    <w:name w:val="odst0"/>
    <w:basedOn w:val="Normln"/>
    <w:next w:val="Normln"/>
    <w:pPr>
      <w:spacing w:before="120" w:after="120"/>
      <w:ind w:left="680"/>
      <w:jc w:val="both"/>
    </w:pPr>
    <w:rPr>
      <w:rFonts w:ascii="Helv" w:hAnsi="Helv"/>
      <w:sz w:val="24"/>
      <w:lang w:val="en-GB"/>
    </w:rPr>
  </w:style>
  <w:style w:type="paragraph" w:customStyle="1" w:styleId="odst3">
    <w:name w:val="odst3"/>
    <w:basedOn w:val="Normln"/>
    <w:pPr>
      <w:keepLines/>
      <w:spacing w:before="120"/>
      <w:ind w:left="1134" w:hanging="284"/>
      <w:jc w:val="both"/>
    </w:pPr>
    <w:rPr>
      <w:rFonts w:ascii="Helv" w:hAnsi="Helv"/>
      <w:sz w:val="24"/>
      <w:lang w:val="en-GB"/>
    </w:rPr>
  </w:style>
  <w:style w:type="paragraph" w:customStyle="1" w:styleId="odst1">
    <w:name w:val="odst1"/>
    <w:basedOn w:val="Normln"/>
    <w:pPr>
      <w:spacing w:before="120" w:after="120"/>
      <w:ind w:left="1361" w:hanging="680"/>
      <w:jc w:val="both"/>
    </w:pPr>
    <w:rPr>
      <w:rFonts w:ascii="Helv" w:hAnsi="Helv"/>
      <w:sz w:val="24"/>
      <w:lang w:val="en-GB"/>
    </w:rPr>
  </w:style>
  <w:style w:type="paragraph" w:customStyle="1" w:styleId="Normal40">
    <w:name w:val="Normal 4"/>
    <w:basedOn w:val="Normln"/>
    <w:pPr>
      <w:spacing w:before="120"/>
      <w:ind w:left="1134" w:hanging="227"/>
      <w:jc w:val="both"/>
    </w:pPr>
    <w:rPr>
      <w:rFonts w:ascii="Helv" w:hAnsi="Helv"/>
      <w:sz w:val="24"/>
    </w:rPr>
  </w:style>
  <w:style w:type="paragraph" w:customStyle="1" w:styleId="Normalsilny">
    <w:name w:val="Normalsilny"/>
    <w:pPr>
      <w:overflowPunct w:val="0"/>
      <w:autoSpaceDE w:val="0"/>
      <w:autoSpaceDN w:val="0"/>
      <w:adjustRightInd w:val="0"/>
      <w:jc w:val="both"/>
      <w:textAlignment w:val="baseline"/>
    </w:pPr>
    <w:rPr>
      <w:rFonts w:ascii="Helv" w:hAnsi="Helv"/>
      <w:b/>
      <w:sz w:val="24"/>
      <w:u w:val="single"/>
    </w:rPr>
  </w:style>
  <w:style w:type="paragraph" w:customStyle="1" w:styleId="poml">
    <w:name w:val="poml"/>
    <w:pPr>
      <w:overflowPunct w:val="0"/>
      <w:autoSpaceDE w:val="0"/>
      <w:autoSpaceDN w:val="0"/>
      <w:adjustRightInd w:val="0"/>
      <w:spacing w:line="360" w:lineRule="atLeast"/>
      <w:ind w:left="1134" w:hanging="284"/>
      <w:jc w:val="both"/>
      <w:textAlignment w:val="baseline"/>
    </w:pPr>
    <w:rPr>
      <w:rFonts w:ascii="Courier" w:hAnsi="Courier"/>
      <w:sz w:val="26"/>
      <w:lang w:val="en-GB"/>
    </w:rPr>
  </w:style>
  <w:style w:type="paragraph" w:customStyle="1" w:styleId="1podII">
    <w:name w:val="1.pod II"/>
    <w:basedOn w:val="Normln"/>
    <w:pPr>
      <w:spacing w:line="360" w:lineRule="atLeast"/>
      <w:ind w:left="993" w:right="-6" w:hanging="425"/>
      <w:jc w:val="both"/>
    </w:pPr>
    <w:rPr>
      <w:rFonts w:ascii="Helv" w:hAnsi="Helv"/>
      <w:sz w:val="28"/>
      <w:lang w:val="en-GB"/>
    </w:rPr>
  </w:style>
  <w:style w:type="paragraph" w:customStyle="1" w:styleId="1">
    <w:name w:val="1."/>
    <w:basedOn w:val="Normln"/>
    <w:pPr>
      <w:tabs>
        <w:tab w:val="left" w:pos="2269"/>
        <w:tab w:val="right" w:pos="7939"/>
      </w:tabs>
      <w:spacing w:line="360" w:lineRule="atLeast"/>
      <w:ind w:left="1134" w:right="-6"/>
      <w:jc w:val="both"/>
    </w:pPr>
    <w:rPr>
      <w:rFonts w:ascii="Helv" w:hAnsi="Helv"/>
      <w:sz w:val="28"/>
      <w:lang w:val="en-GB"/>
    </w:rPr>
  </w:style>
  <w:style w:type="paragraph" w:customStyle="1" w:styleId="a">
    <w:name w:val="a)"/>
    <w:basedOn w:val="Normln"/>
    <w:pPr>
      <w:spacing w:line="360" w:lineRule="atLeast"/>
      <w:ind w:left="1843" w:right="-6" w:hanging="425"/>
      <w:jc w:val="both"/>
    </w:pPr>
    <w:rPr>
      <w:rFonts w:ascii="Helv" w:hAnsi="Helv"/>
      <w:sz w:val="28"/>
      <w:lang w:val="en-GB"/>
    </w:rPr>
  </w:style>
  <w:style w:type="paragraph" w:customStyle="1" w:styleId="pomlepoda">
    <w:name w:val="pomle. pod a)"/>
    <w:basedOn w:val="a"/>
    <w:pPr>
      <w:ind w:left="1985" w:hanging="283"/>
    </w:pPr>
  </w:style>
  <w:style w:type="paragraph" w:customStyle="1" w:styleId="i">
    <w:name w:val="i)"/>
    <w:basedOn w:val="a"/>
    <w:pPr>
      <w:ind w:left="3686" w:hanging="709"/>
    </w:pPr>
    <w:rPr>
      <w:sz w:val="26"/>
    </w:rPr>
  </w:style>
  <w:style w:type="paragraph" w:customStyle="1" w:styleId="strana">
    <w:name w:val="strana"/>
    <w:basedOn w:val="Normln"/>
    <w:pPr>
      <w:tabs>
        <w:tab w:val="right" w:pos="8222"/>
      </w:tabs>
      <w:spacing w:line="360" w:lineRule="atLeast"/>
      <w:ind w:right="-6"/>
      <w:jc w:val="both"/>
    </w:pPr>
    <w:rPr>
      <w:rFonts w:ascii="Helv" w:hAnsi="Helv"/>
      <w:sz w:val="28"/>
      <w:lang w:val="en-GB"/>
    </w:rPr>
  </w:style>
  <w:style w:type="paragraph" w:customStyle="1" w:styleId="ipoml">
    <w:name w:val="i) poml"/>
    <w:basedOn w:val="i"/>
    <w:pPr>
      <w:ind w:hanging="284"/>
    </w:pPr>
  </w:style>
  <w:style w:type="paragraph" w:customStyle="1" w:styleId="a11">
    <w:name w:val="a)1.1."/>
    <w:basedOn w:val="a"/>
    <w:pPr>
      <w:ind w:left="2127" w:hanging="567"/>
    </w:pPr>
    <w:rPr>
      <w:sz w:val="26"/>
    </w:rPr>
  </w:style>
  <w:style w:type="paragraph" w:customStyle="1" w:styleId="Pata">
    <w:name w:val="Pata"/>
    <w:basedOn w:val="Normln"/>
    <w:pPr>
      <w:tabs>
        <w:tab w:val="center" w:pos="4703"/>
        <w:tab w:val="right" w:pos="9406"/>
      </w:tabs>
      <w:spacing w:line="360" w:lineRule="atLeast"/>
      <w:jc w:val="both"/>
    </w:pPr>
    <w:rPr>
      <w:rFonts w:ascii="Helv" w:hAnsi="Helv"/>
      <w:sz w:val="28"/>
    </w:rPr>
  </w:style>
  <w:style w:type="paragraph" w:customStyle="1" w:styleId="obsah9">
    <w:name w:val="obsah 9"/>
    <w:basedOn w:val="Normln"/>
    <w:next w:val="Normln"/>
    <w:pPr>
      <w:tabs>
        <w:tab w:val="right" w:pos="9087"/>
      </w:tabs>
      <w:spacing w:line="360" w:lineRule="atLeast"/>
      <w:ind w:left="2240"/>
    </w:pPr>
    <w:rPr>
      <w:rFonts w:ascii="Helv" w:hAnsi="Helv"/>
      <w:sz w:val="22"/>
    </w:rPr>
  </w:style>
  <w:style w:type="paragraph" w:customStyle="1" w:styleId="Nadp111">
    <w:name w:val="Nadp1.1*1"/>
    <w:basedOn w:val="Normln"/>
    <w:pPr>
      <w:spacing w:before="240" w:after="120"/>
      <w:ind w:left="680" w:hanging="680"/>
    </w:pPr>
    <w:rPr>
      <w:rFonts w:ascii="Helv" w:hAnsi="Helv"/>
      <w:b/>
      <w:caps/>
      <w:sz w:val="24"/>
      <w:u w:val="single"/>
    </w:rPr>
  </w:style>
  <w:style w:type="paragraph" w:customStyle="1" w:styleId="odstavec4">
    <w:name w:val="odstavec4"/>
    <w:basedOn w:val="Normln"/>
    <w:pPr>
      <w:ind w:left="3402" w:hanging="680"/>
      <w:jc w:val="both"/>
    </w:pPr>
    <w:rPr>
      <w:rFonts w:ascii="Helv" w:hAnsi="Helv"/>
      <w:sz w:val="24"/>
    </w:rPr>
  </w:style>
  <w:style w:type="paragraph" w:customStyle="1" w:styleId="odstavec00">
    <w:name w:val="odstavec0"/>
    <w:basedOn w:val="Normln"/>
    <w:pPr>
      <w:keepLines/>
      <w:spacing w:before="120" w:after="120"/>
      <w:ind w:left="709" w:hanging="709"/>
      <w:jc w:val="both"/>
    </w:pPr>
    <w:rPr>
      <w:rFonts w:ascii="Arial" w:hAnsi="Arial"/>
      <w:sz w:val="22"/>
    </w:rPr>
  </w:style>
  <w:style w:type="paragraph" w:customStyle="1" w:styleId="Odstavec11">
    <w:name w:val="Odstavec1"/>
    <w:basedOn w:val="odstavec00"/>
    <w:pPr>
      <w:spacing w:after="0"/>
      <w:ind w:left="1389"/>
    </w:pPr>
  </w:style>
  <w:style w:type="paragraph" w:customStyle="1" w:styleId="BodyTextIndent21">
    <w:name w:val="Body Text Indent 21"/>
    <w:basedOn w:val="Normln"/>
    <w:pPr>
      <w:ind w:left="709"/>
    </w:pPr>
    <w:rPr>
      <w:rFonts w:ascii="Arial" w:hAnsi="Arial"/>
    </w:rPr>
  </w:style>
  <w:style w:type="paragraph" w:styleId="Podnadpis">
    <w:name w:val="Subtitle"/>
    <w:pPr>
      <w:numPr>
        <w:numId w:val="3"/>
      </w:numPr>
      <w:spacing w:before="72" w:after="72"/>
    </w:pPr>
    <w:rPr>
      <w:rFonts w:ascii="Arial" w:hAnsi="Arial"/>
      <w:b/>
      <w:snapToGrid w:val="0"/>
      <w:color w:val="000000"/>
    </w:rPr>
  </w:style>
  <w:style w:type="paragraph" w:customStyle="1" w:styleId="odrka">
    <w:name w:val="odrážka"/>
    <w:basedOn w:val="Normln"/>
    <w:pPr>
      <w:numPr>
        <w:numId w:val="4"/>
      </w:numPr>
      <w:overflowPunct/>
      <w:autoSpaceDE/>
      <w:autoSpaceDN/>
      <w:adjustRightInd/>
      <w:textAlignment w:val="auto"/>
    </w:pPr>
    <w:rPr>
      <w:sz w:val="22"/>
    </w:rPr>
  </w:style>
  <w:style w:type="paragraph" w:customStyle="1" w:styleId="prce">
    <w:name w:val="práce"/>
    <w:basedOn w:val="Normln"/>
    <w:pPr>
      <w:numPr>
        <w:numId w:val="5"/>
      </w:numPr>
      <w:overflowPunct/>
      <w:autoSpaceDE/>
      <w:autoSpaceDN/>
      <w:adjustRightInd/>
      <w:jc w:val="both"/>
      <w:textAlignment w:val="auto"/>
    </w:pPr>
  </w:style>
  <w:style w:type="character" w:customStyle="1" w:styleId="StylZkladntextAutomatickChar">
    <w:name w:val="Styl Základní text + Automatická Char"/>
    <w:rPr>
      <w:rFonts w:ascii="Arial" w:hAnsi="Arial"/>
      <w:snapToGrid w:val="0"/>
      <w:color w:val="000000"/>
      <w:lang w:val="cs-CZ" w:eastAsia="cs-CZ" w:bidi="ar-SA"/>
    </w:rPr>
  </w:style>
  <w:style w:type="paragraph" w:customStyle="1" w:styleId="StylZkladntextAutomatick">
    <w:name w:val="Styl Základní text + Automatická"/>
    <w:basedOn w:val="Zkladntext"/>
    <w:pPr>
      <w:overflowPunct/>
      <w:autoSpaceDE/>
      <w:autoSpaceDN/>
      <w:adjustRightInd/>
      <w:ind w:firstLine="737"/>
      <w:textAlignment w:val="auto"/>
    </w:pPr>
    <w:rPr>
      <w:rFonts w:ascii="Arial" w:hAnsi="Arial"/>
      <w:snapToGrid w:val="0"/>
      <w:sz w:val="20"/>
    </w:rPr>
  </w:style>
  <w:style w:type="paragraph" w:styleId="Zkladntext2">
    <w:name w:val="Body Text 2"/>
    <w:basedOn w:val="Normln"/>
    <w:semiHidden/>
    <w:rPr>
      <w:rFonts w:ascii="Arial" w:hAnsi="Arial" w:cs="Arial"/>
      <w:b/>
      <w:bCs/>
      <w:sz w:val="22"/>
    </w:rPr>
  </w:style>
  <w:style w:type="paragraph" w:styleId="Zkladntext3">
    <w:name w:val="Body Text 3"/>
    <w:basedOn w:val="Normln"/>
    <w:semiHidden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2">
    <w:name w:val="Body Text Indent 2"/>
    <w:basedOn w:val="Normln"/>
    <w:semiHidden/>
    <w:pPr>
      <w:overflowPunct/>
      <w:autoSpaceDE/>
      <w:autoSpaceDN/>
      <w:adjustRightInd/>
      <w:ind w:left="851" w:hanging="851"/>
      <w:jc w:val="both"/>
      <w:textAlignment w:val="auto"/>
    </w:pPr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komente">
    <w:name w:val="annotation text"/>
    <w:basedOn w:val="Normln"/>
    <w:link w:val="TextkomenteChar"/>
    <w:pPr>
      <w:jc w:val="both"/>
    </w:pPr>
    <w:rPr>
      <w:rFonts w:ascii="Arial" w:hAnsi="Arial"/>
      <w:lang w:val="x-none" w:eastAsia="x-none"/>
    </w:rPr>
  </w:style>
  <w:style w:type="paragraph" w:customStyle="1" w:styleId="BodyText21">
    <w:name w:val="Body Text 21"/>
    <w:basedOn w:val="Normln"/>
    <w:pPr>
      <w:spacing w:before="120"/>
      <w:ind w:firstLine="720"/>
      <w:jc w:val="both"/>
    </w:pPr>
    <w:rPr>
      <w:rFonts w:ascii="Arial" w:hAnsi="Arial"/>
      <w:sz w:val="22"/>
    </w:rPr>
  </w:style>
  <w:style w:type="character" w:styleId="Odkaznakoment">
    <w:name w:val="annotation reference"/>
    <w:rPr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b/>
      <w:bCs/>
      <w:sz w:val="36"/>
      <w:u w:val="single"/>
    </w:rPr>
  </w:style>
  <w:style w:type="paragraph" w:customStyle="1" w:styleId="xl22">
    <w:name w:val="xl22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3">
    <w:name w:val="xl23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24">
    <w:name w:val="xl2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26">
    <w:name w:val="xl2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8">
    <w:name w:val="xl2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9">
    <w:name w:val="xl29"/>
    <w:basedOn w:val="Normln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0">
    <w:name w:val="xl30"/>
    <w:basedOn w:val="Normln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ln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Normln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16"/>
      <w:szCs w:val="16"/>
    </w:rPr>
  </w:style>
  <w:style w:type="paragraph" w:styleId="Rejstk1">
    <w:name w:val="index 1"/>
    <w:basedOn w:val="Normln"/>
    <w:next w:val="Normln"/>
    <w:autoRedefine/>
    <w:semiHidden/>
    <w:unhideWhenUsed/>
    <w:rsid w:val="00BF46E0"/>
    <w:pPr>
      <w:jc w:val="both"/>
      <w:textAlignment w:val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9A38D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C447E9"/>
    <w:pPr>
      <w:jc w:val="left"/>
    </w:pPr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rsid w:val="00B476C4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F631C0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hAnsi="Arial"/>
      <w:szCs w:val="24"/>
    </w:rPr>
  </w:style>
  <w:style w:type="character" w:customStyle="1" w:styleId="WW8Num4z2">
    <w:name w:val="WW8Num4z2"/>
    <w:rsid w:val="00D6181B"/>
    <w:rPr>
      <w:b w:val="0"/>
      <w:i w:val="0"/>
    </w:rPr>
  </w:style>
  <w:style w:type="character" w:styleId="Nevyeenzmnka">
    <w:name w:val="Unresolved Mention"/>
    <w:basedOn w:val="Standardnpsmoodstavce"/>
    <w:uiPriority w:val="99"/>
    <w:semiHidden/>
    <w:unhideWhenUsed/>
    <w:rsid w:val="00326945"/>
    <w:rPr>
      <w:color w:val="605E5C"/>
      <w:shd w:val="clear" w:color="auto" w:fill="E1DFDD"/>
    </w:rPr>
  </w:style>
  <w:style w:type="table" w:styleId="Mkatabulky">
    <w:name w:val="Table Grid"/>
    <w:basedOn w:val="Normlntabulka"/>
    <w:rsid w:val="008D11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51E41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4C19D3"/>
    <w:rPr>
      <w:b/>
      <w:bCs/>
    </w:rPr>
  </w:style>
  <w:style w:type="paragraph" w:styleId="Revize">
    <w:name w:val="Revision"/>
    <w:hidden/>
    <w:uiPriority w:val="99"/>
    <w:semiHidden/>
    <w:rsid w:val="009954F1"/>
  </w:style>
  <w:style w:type="paragraph" w:styleId="Seznamobrzk">
    <w:name w:val="table of figures"/>
    <w:basedOn w:val="Normln"/>
    <w:next w:val="Normln"/>
    <w:uiPriority w:val="99"/>
    <w:unhideWhenUsed/>
    <w:rsid w:val="00E14D4C"/>
  </w:style>
  <w:style w:type="paragraph" w:customStyle="1" w:styleId="Default">
    <w:name w:val="Default"/>
    <w:rsid w:val="00253D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DOKUMENT\TEXTY\CSSD\ZD-&#167;49\ZD%20-%20SoD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A57F82D7314343ADED3A7AA06A4CAD" ma:contentTypeVersion="13" ma:contentTypeDescription="Vytvoří nový dokument" ma:contentTypeScope="" ma:versionID="29714f042f7920ddc8ad9cbca93686b1">
  <xsd:schema xmlns:xsd="http://www.w3.org/2001/XMLSchema" xmlns:xs="http://www.w3.org/2001/XMLSchema" xmlns:p="http://schemas.microsoft.com/office/2006/metadata/properties" xmlns:ns2="2ea16972-26a4-40a2-9684-751ba32e2684" xmlns:ns3="512c1b05-c7e2-4bc5-8b03-4d0bba336560" targetNamespace="http://schemas.microsoft.com/office/2006/metadata/properties" ma:root="true" ma:fieldsID="73b20c826069dffc041924c039c3758a" ns2:_="" ns3:_="">
    <xsd:import namespace="2ea16972-26a4-40a2-9684-751ba32e2684"/>
    <xsd:import namespace="512c1b05-c7e2-4bc5-8b03-4d0bba336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16972-26a4-40a2-9684-751ba32e2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846f26f-3975-4d40-96a0-2ed1f963d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c1b05-c7e2-4bc5-8b03-4d0bba336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a16972-26a4-40a2-9684-751ba32e2684">
      <Terms xmlns="http://schemas.microsoft.com/office/infopath/2007/PartnerControls"/>
    </lcf76f155ced4ddcb4097134ff3c332f>
    <MediaLengthInSeconds xmlns="2ea16972-26a4-40a2-9684-751ba32e26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5F41F-16FB-48A9-810C-1CAE7A838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2B001-5152-43FF-9FA9-62953CA9F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16972-26a4-40a2-9684-751ba32e2684"/>
    <ds:schemaRef ds:uri="512c1b05-c7e2-4bc5-8b03-4d0bba336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693D3-2C56-4952-8C48-EE0EA71F8449}">
  <ds:schemaRefs>
    <ds:schemaRef ds:uri="http://schemas.microsoft.com/office/2006/metadata/properties"/>
    <ds:schemaRef ds:uri="http://schemas.microsoft.com/office/infopath/2007/PartnerControls"/>
    <ds:schemaRef ds:uri="2ea16972-26a4-40a2-9684-751ba32e2684"/>
  </ds:schemaRefs>
</ds:datastoreItem>
</file>

<file path=customXml/itemProps4.xml><?xml version="1.0" encoding="utf-8"?>
<ds:datastoreItem xmlns:ds="http://schemas.openxmlformats.org/officeDocument/2006/customXml" ds:itemID="{A32844D0-C819-491A-88BC-59971470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 - SoD</Template>
  <TotalTime>138</TotalTime>
  <Pages>9</Pages>
  <Words>2898</Words>
  <Characters>16630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Turan</dc:creator>
  <cp:keywords/>
  <cp:lastModifiedBy>Veronika Zichová</cp:lastModifiedBy>
  <cp:revision>28</cp:revision>
  <cp:lastPrinted>2015-02-02T14:05:00Z</cp:lastPrinted>
  <dcterms:created xsi:type="dcterms:W3CDTF">2024-06-11T05:03:00Z</dcterms:created>
  <dcterms:modified xsi:type="dcterms:W3CDTF">2024-08-09T05:34:00Z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0x010100D0A57F82D7314343ADED3A7AA06A4CAD</vt:lpwstr>
  </property>
  <property fmtid="{D5CDD505-2E9C-101B-9397-08002B2CF9AE}" pid="3" name="Order">
    <vt:r8>535900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