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B6106">
        <w:trPr>
          <w:trHeight w:val="148"/>
        </w:trPr>
        <w:tc>
          <w:tcPr>
            <w:tcW w:w="11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</w:tr>
      <w:tr w:rsidR="002662EE" w:rsidTr="002662EE">
        <w:trPr>
          <w:trHeight w:val="340"/>
        </w:trPr>
        <w:tc>
          <w:tcPr>
            <w:tcW w:w="11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B610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5B6106" w:rsidRDefault="005B6106">
            <w:pPr>
              <w:spacing w:after="0" w:line="240" w:lineRule="auto"/>
            </w:pPr>
          </w:p>
        </w:tc>
        <w:tc>
          <w:tcPr>
            <w:tcW w:w="8142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</w:tr>
      <w:tr w:rsidR="005B6106">
        <w:trPr>
          <w:trHeight w:val="100"/>
        </w:trPr>
        <w:tc>
          <w:tcPr>
            <w:tcW w:w="11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</w:tr>
      <w:tr w:rsidR="002662EE" w:rsidTr="002662EE">
        <w:tc>
          <w:tcPr>
            <w:tcW w:w="11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B6106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Farma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Huníkov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"Pod Sedlem",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Lipová 813, 40721 Česká Kamenice</w:t>
                  </w:r>
                </w:p>
              </w:tc>
            </w:tr>
          </w:tbl>
          <w:p w:rsidR="005B6106" w:rsidRDefault="005B6106">
            <w:pPr>
              <w:spacing w:after="0" w:line="240" w:lineRule="auto"/>
            </w:pPr>
          </w:p>
        </w:tc>
      </w:tr>
      <w:tr w:rsidR="005B6106">
        <w:trPr>
          <w:trHeight w:val="349"/>
        </w:trPr>
        <w:tc>
          <w:tcPr>
            <w:tcW w:w="11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</w:tr>
      <w:tr w:rsidR="005B6106">
        <w:trPr>
          <w:trHeight w:val="340"/>
        </w:trPr>
        <w:tc>
          <w:tcPr>
            <w:tcW w:w="11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B610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5B6106" w:rsidRDefault="005B6106">
            <w:pPr>
              <w:spacing w:after="0" w:line="240" w:lineRule="auto"/>
            </w:pPr>
          </w:p>
        </w:tc>
        <w:tc>
          <w:tcPr>
            <w:tcW w:w="801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</w:tr>
      <w:tr w:rsidR="005B6106">
        <w:trPr>
          <w:trHeight w:val="229"/>
        </w:trPr>
        <w:tc>
          <w:tcPr>
            <w:tcW w:w="11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</w:tr>
      <w:tr w:rsidR="002662EE" w:rsidTr="002662EE">
        <w:tc>
          <w:tcPr>
            <w:tcW w:w="11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B6106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662EE" w:rsidTr="002662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Česká Kamenice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3 821,47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189,05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11 069,76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11 449,91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118,21</w:t>
                  </w:r>
                </w:p>
              </w:tc>
            </w:tr>
            <w:tr w:rsidR="002662EE" w:rsidTr="002662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130 527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26 648,40</w:t>
                  </w:r>
                </w:p>
              </w:tc>
            </w:tr>
            <w:tr w:rsidR="002662EE" w:rsidTr="002662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Kamenice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165,95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2 825,87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1 051,65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55,47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42,02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25,49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19 919,69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28 338,77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1 426,04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891,36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2 872,85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2 374,29</w:t>
                  </w:r>
                </w:p>
              </w:tc>
            </w:tr>
            <w:tr w:rsidR="002662EE" w:rsidTr="002662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254 128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59 989,45</w:t>
                  </w:r>
                </w:p>
              </w:tc>
            </w:tr>
            <w:tr w:rsidR="002662EE" w:rsidTr="002662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Kamenice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8 370,61</w:t>
                  </w:r>
                </w:p>
              </w:tc>
            </w:tr>
            <w:tr w:rsidR="002662EE" w:rsidTr="002662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51 914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8 370,61</w:t>
                  </w:r>
                </w:p>
              </w:tc>
            </w:tr>
            <w:tr w:rsidR="002662EE" w:rsidTr="002662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Kerhartice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2 796,97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57,67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6 680,10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316,83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154,43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500,80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6 392,99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189,99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3 414,52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59,97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15,74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2 162,25</w:t>
                  </w:r>
                </w:p>
              </w:tc>
            </w:tr>
            <w:tr w:rsidR="005B610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1 729,73</w:t>
                  </w:r>
                </w:p>
              </w:tc>
            </w:tr>
            <w:tr w:rsidR="002662EE" w:rsidTr="002662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138 338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24 471,99</w:t>
                  </w:r>
                </w:p>
              </w:tc>
            </w:tr>
            <w:tr w:rsidR="002662EE" w:rsidTr="002662E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574 907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119 480</w:t>
                  </w:r>
                </w:p>
              </w:tc>
            </w:tr>
            <w:tr w:rsidR="002662EE" w:rsidTr="002662E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5B6106">
                  <w:pPr>
                    <w:spacing w:after="0" w:line="240" w:lineRule="auto"/>
                  </w:pPr>
                </w:p>
              </w:tc>
            </w:tr>
          </w:tbl>
          <w:p w:rsidR="005B6106" w:rsidRDefault="005B6106">
            <w:pPr>
              <w:spacing w:after="0" w:line="240" w:lineRule="auto"/>
            </w:pPr>
          </w:p>
        </w:tc>
      </w:tr>
      <w:tr w:rsidR="005B6106">
        <w:trPr>
          <w:trHeight w:val="254"/>
        </w:trPr>
        <w:tc>
          <w:tcPr>
            <w:tcW w:w="11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</w:tr>
      <w:tr w:rsidR="002662EE" w:rsidTr="002662EE">
        <w:trPr>
          <w:trHeight w:val="1305"/>
        </w:trPr>
        <w:tc>
          <w:tcPr>
            <w:tcW w:w="11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B6106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5B6106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5B6106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5B6106" w:rsidRDefault="005B6106">
            <w:pPr>
              <w:spacing w:after="0" w:line="240" w:lineRule="auto"/>
            </w:pPr>
          </w:p>
        </w:tc>
        <w:tc>
          <w:tcPr>
            <w:tcW w:w="28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</w:tr>
      <w:tr w:rsidR="005B6106">
        <w:trPr>
          <w:trHeight w:val="100"/>
        </w:trPr>
        <w:tc>
          <w:tcPr>
            <w:tcW w:w="11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</w:tr>
      <w:tr w:rsidR="002662EE" w:rsidTr="002662EE">
        <w:trPr>
          <w:trHeight w:val="1685"/>
        </w:trPr>
        <w:tc>
          <w:tcPr>
            <w:tcW w:w="11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B6106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5B6106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5B6106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5B6106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5B6106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5B610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5B6106" w:rsidRDefault="005B6106">
            <w:pPr>
              <w:spacing w:after="0" w:line="240" w:lineRule="auto"/>
            </w:pPr>
          </w:p>
        </w:tc>
        <w:tc>
          <w:tcPr>
            <w:tcW w:w="28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</w:tr>
      <w:tr w:rsidR="005B6106">
        <w:trPr>
          <w:trHeight w:val="59"/>
        </w:trPr>
        <w:tc>
          <w:tcPr>
            <w:tcW w:w="11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B6106" w:rsidRDefault="005B6106">
            <w:pPr>
              <w:pStyle w:val="EmptyCellLayoutStyle"/>
              <w:spacing w:after="0" w:line="240" w:lineRule="auto"/>
            </w:pPr>
          </w:p>
        </w:tc>
      </w:tr>
    </w:tbl>
    <w:p w:rsidR="005B6106" w:rsidRDefault="005B6106">
      <w:pPr>
        <w:spacing w:after="0" w:line="240" w:lineRule="auto"/>
      </w:pPr>
    </w:p>
    <w:sectPr w:rsidR="005B610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2633" w:rsidRDefault="00EC2633">
      <w:pPr>
        <w:spacing w:after="0" w:line="240" w:lineRule="auto"/>
      </w:pPr>
      <w:r>
        <w:separator/>
      </w:r>
    </w:p>
  </w:endnote>
  <w:endnote w:type="continuationSeparator" w:id="0">
    <w:p w:rsidR="00EC2633" w:rsidRDefault="00EC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B6106">
      <w:tc>
        <w:tcPr>
          <w:tcW w:w="9346" w:type="dxa"/>
        </w:tcPr>
        <w:p w:rsidR="005B6106" w:rsidRDefault="005B61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B6106" w:rsidRDefault="005B6106">
          <w:pPr>
            <w:pStyle w:val="EmptyCellLayoutStyle"/>
            <w:spacing w:after="0" w:line="240" w:lineRule="auto"/>
          </w:pPr>
        </w:p>
      </w:tc>
    </w:tr>
    <w:tr w:rsidR="005B6106">
      <w:tc>
        <w:tcPr>
          <w:tcW w:w="9346" w:type="dxa"/>
        </w:tcPr>
        <w:p w:rsidR="005B6106" w:rsidRDefault="005B61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B610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B6106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B6106" w:rsidRDefault="005B6106">
          <w:pPr>
            <w:spacing w:after="0" w:line="240" w:lineRule="auto"/>
          </w:pPr>
        </w:p>
      </w:tc>
    </w:tr>
    <w:tr w:rsidR="005B6106">
      <w:tc>
        <w:tcPr>
          <w:tcW w:w="9346" w:type="dxa"/>
        </w:tcPr>
        <w:p w:rsidR="005B6106" w:rsidRDefault="005B61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B6106" w:rsidRDefault="005B61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2633" w:rsidRDefault="00EC2633">
      <w:pPr>
        <w:spacing w:after="0" w:line="240" w:lineRule="auto"/>
      </w:pPr>
      <w:r>
        <w:separator/>
      </w:r>
    </w:p>
  </w:footnote>
  <w:footnote w:type="continuationSeparator" w:id="0">
    <w:p w:rsidR="00EC2633" w:rsidRDefault="00EC2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B6106">
      <w:tc>
        <w:tcPr>
          <w:tcW w:w="144" w:type="dxa"/>
        </w:tcPr>
        <w:p w:rsidR="005B6106" w:rsidRDefault="005B61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5B6106" w:rsidRDefault="005B6106">
          <w:pPr>
            <w:pStyle w:val="EmptyCellLayoutStyle"/>
            <w:spacing w:after="0" w:line="240" w:lineRule="auto"/>
          </w:pPr>
        </w:p>
      </w:tc>
    </w:tr>
    <w:tr w:rsidR="005B6106">
      <w:tc>
        <w:tcPr>
          <w:tcW w:w="144" w:type="dxa"/>
        </w:tcPr>
        <w:p w:rsidR="005B6106" w:rsidRDefault="005B61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B6106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</w:tr>
          <w:tr w:rsidR="002662EE" w:rsidTr="002662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B6106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B610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127N23/11</w:t>
                      </w:r>
                    </w:p>
                  </w:tc>
                </w:tr>
              </w:tbl>
              <w:p w:rsidR="005B6106" w:rsidRDefault="005B61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</w:tr>
          <w:tr w:rsidR="005B6106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</w:tr>
          <w:tr w:rsidR="002662EE" w:rsidTr="002662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B610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B610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5B6106" w:rsidRDefault="005B610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B610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B610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12712311</w:t>
                      </w:r>
                    </w:p>
                  </w:tc>
                </w:tr>
              </w:tbl>
              <w:p w:rsidR="005B6106" w:rsidRDefault="005B610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B610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B610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5B6106" w:rsidRDefault="005B610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B610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B610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28.11.2023</w:t>
                      </w:r>
                    </w:p>
                  </w:tc>
                </w:tr>
              </w:tbl>
              <w:p w:rsidR="005B6106" w:rsidRDefault="005B61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B6106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B610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5B6106" w:rsidRDefault="005B61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B6106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B610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119 480 Kč</w:t>
                      </w:r>
                    </w:p>
                  </w:tc>
                </w:tr>
              </w:tbl>
              <w:p w:rsidR="005B6106" w:rsidRDefault="005B61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</w:tr>
          <w:tr w:rsidR="005B61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</w:tr>
          <w:tr w:rsidR="005B6106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</w:tr>
          <w:tr w:rsidR="005B61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B610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B610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5B6106" w:rsidRDefault="005B610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</w:tr>
          <w:tr w:rsidR="002662EE" w:rsidTr="002662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B610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B610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08.08.2024</w:t>
                      </w:r>
                    </w:p>
                  </w:tc>
                </w:tr>
              </w:tbl>
              <w:p w:rsidR="005B6106" w:rsidRDefault="005B610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B610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B610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5B6106" w:rsidRDefault="005B61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</w:tr>
          <w:tr w:rsidR="002662EE" w:rsidTr="002662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B610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B610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:rsidR="005B6106" w:rsidRDefault="005B61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</w:tr>
          <w:tr w:rsidR="002662EE" w:rsidTr="002662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</w:tr>
          <w:tr w:rsidR="005B6106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5B6106" w:rsidRDefault="005B610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B6106" w:rsidRDefault="005B6106">
          <w:pPr>
            <w:spacing w:after="0" w:line="240" w:lineRule="auto"/>
          </w:pPr>
        </w:p>
      </w:tc>
    </w:tr>
    <w:tr w:rsidR="005B6106">
      <w:tc>
        <w:tcPr>
          <w:tcW w:w="144" w:type="dxa"/>
        </w:tcPr>
        <w:p w:rsidR="005B6106" w:rsidRDefault="005B61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5B6106" w:rsidRDefault="005B61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92919247">
    <w:abstractNumId w:val="0"/>
  </w:num>
  <w:num w:numId="2" w16cid:durableId="399057183">
    <w:abstractNumId w:val="1"/>
  </w:num>
  <w:num w:numId="3" w16cid:durableId="1981684596">
    <w:abstractNumId w:val="2"/>
  </w:num>
  <w:num w:numId="4" w16cid:durableId="1781489235">
    <w:abstractNumId w:val="3"/>
  </w:num>
  <w:num w:numId="5" w16cid:durableId="1127550310">
    <w:abstractNumId w:val="4"/>
  </w:num>
  <w:num w:numId="6" w16cid:durableId="17855199">
    <w:abstractNumId w:val="5"/>
  </w:num>
  <w:num w:numId="7" w16cid:durableId="341396466">
    <w:abstractNumId w:val="6"/>
  </w:num>
  <w:num w:numId="8" w16cid:durableId="1013411392">
    <w:abstractNumId w:val="7"/>
  </w:num>
  <w:num w:numId="9" w16cid:durableId="975375770">
    <w:abstractNumId w:val="8"/>
  </w:num>
  <w:num w:numId="10" w16cid:durableId="1519811765">
    <w:abstractNumId w:val="9"/>
  </w:num>
  <w:num w:numId="11" w16cid:durableId="491605844">
    <w:abstractNumId w:val="10"/>
  </w:num>
  <w:num w:numId="12" w16cid:durableId="1699239428">
    <w:abstractNumId w:val="11"/>
  </w:num>
  <w:num w:numId="13" w16cid:durableId="64911794">
    <w:abstractNumId w:val="12"/>
  </w:num>
  <w:num w:numId="14" w16cid:durableId="1493642888">
    <w:abstractNumId w:val="13"/>
  </w:num>
  <w:num w:numId="15" w16cid:durableId="13113493">
    <w:abstractNumId w:val="14"/>
  </w:num>
  <w:num w:numId="16" w16cid:durableId="1161120607">
    <w:abstractNumId w:val="15"/>
  </w:num>
  <w:num w:numId="17" w16cid:durableId="19503125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06"/>
    <w:rsid w:val="002662EE"/>
    <w:rsid w:val="005B6106"/>
    <w:rsid w:val="00EC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A9A4F-12A4-48F6-AA7D-FA8A42EA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2186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Baštrnáková Renata Bc.</dc:creator>
  <dc:description/>
  <cp:lastModifiedBy>Baštrnáková Renata Bc.</cp:lastModifiedBy>
  <cp:revision>2</cp:revision>
  <dcterms:created xsi:type="dcterms:W3CDTF">2024-08-08T10:42:00Z</dcterms:created>
  <dcterms:modified xsi:type="dcterms:W3CDTF">2024-08-08T10:42:00Z</dcterms:modified>
</cp:coreProperties>
</file>