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645F6" w14:textId="77777777" w:rsidR="005E177B" w:rsidRPr="00A95DC8" w:rsidRDefault="005E177B" w:rsidP="00D03D72">
      <w:pPr>
        <w:jc w:val="center"/>
        <w:rPr>
          <w:b/>
          <w:bCs/>
          <w:sz w:val="24"/>
          <w:szCs w:val="24"/>
        </w:rPr>
      </w:pPr>
      <w:r w:rsidRPr="00A95DC8">
        <w:rPr>
          <w:b/>
          <w:bCs/>
          <w:sz w:val="24"/>
          <w:szCs w:val="24"/>
        </w:rPr>
        <w:t>Smlouva o smlouvě budoucí</w:t>
      </w:r>
      <w:r w:rsidR="00A33141" w:rsidRPr="00A95DC8">
        <w:rPr>
          <w:b/>
          <w:bCs/>
          <w:sz w:val="24"/>
          <w:szCs w:val="24"/>
        </w:rPr>
        <w:t xml:space="preserve"> o zřízení služebnosti</w:t>
      </w:r>
    </w:p>
    <w:p w14:paraId="42C6A9C9" w14:textId="77777777" w:rsidR="00380E3A" w:rsidRDefault="005E177B" w:rsidP="00A33141">
      <w:pPr>
        <w:jc w:val="center"/>
        <w:rPr>
          <w:b/>
          <w:bCs/>
          <w:sz w:val="24"/>
          <w:szCs w:val="24"/>
        </w:rPr>
      </w:pPr>
      <w:r w:rsidRPr="00A95DC8">
        <w:rPr>
          <w:b/>
          <w:bCs/>
          <w:sz w:val="24"/>
          <w:szCs w:val="24"/>
        </w:rPr>
        <w:t xml:space="preserve">uzavřená dle </w:t>
      </w:r>
      <w:proofErr w:type="spellStart"/>
      <w:r w:rsidRPr="00A95DC8">
        <w:rPr>
          <w:b/>
          <w:bCs/>
          <w:sz w:val="24"/>
          <w:szCs w:val="24"/>
        </w:rPr>
        <w:t>ust</w:t>
      </w:r>
      <w:proofErr w:type="spellEnd"/>
      <w:r w:rsidRPr="00A95DC8">
        <w:rPr>
          <w:b/>
          <w:bCs/>
          <w:sz w:val="24"/>
          <w:szCs w:val="24"/>
        </w:rPr>
        <w:t>. § 1785 a násl. zákona č. 89/2012 Sb., občanský zákoník</w:t>
      </w:r>
      <w:r w:rsidR="00380E3A">
        <w:rPr>
          <w:b/>
          <w:bCs/>
          <w:sz w:val="24"/>
          <w:szCs w:val="24"/>
        </w:rPr>
        <w:t>,</w:t>
      </w:r>
    </w:p>
    <w:p w14:paraId="5A6C5F6F" w14:textId="6660DD4A" w:rsidR="005E63FD" w:rsidRPr="00A95DC8" w:rsidRDefault="00380E3A" w:rsidP="00A3314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  <w:r w:rsidR="00E44C9D">
        <w:rPr>
          <w:b/>
          <w:bCs/>
          <w:sz w:val="24"/>
          <w:szCs w:val="24"/>
        </w:rPr>
        <w:t xml:space="preserve"> a dle § 104 zákona č. 127/2005 Sb., o elektronických komunikacích, ve znění pozdějších předpisů (dále též jen „ZEK“</w:t>
      </w:r>
      <w:r w:rsidR="004D24DF">
        <w:rPr>
          <w:b/>
          <w:bCs/>
          <w:sz w:val="24"/>
          <w:szCs w:val="24"/>
        </w:rPr>
        <w:t>)</w:t>
      </w:r>
    </w:p>
    <w:p w14:paraId="0A9606E2" w14:textId="77777777" w:rsidR="005E63FD" w:rsidRPr="00A95DC8" w:rsidRDefault="005E63FD" w:rsidP="005C4ABC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A95DC8">
        <w:rPr>
          <w:rStyle w:val="Siln"/>
          <w:b/>
          <w:bCs/>
          <w:color w:val="auto"/>
        </w:rPr>
        <w:t xml:space="preserve">  </w:t>
      </w:r>
      <w:bookmarkStart w:id="0" w:name="_Ref365896718"/>
      <w:r w:rsidRPr="00A95DC8">
        <w:rPr>
          <w:rStyle w:val="Siln"/>
          <w:b/>
          <w:bCs/>
          <w:color w:val="auto"/>
        </w:rPr>
        <w:t>Smluvní strany.</w:t>
      </w:r>
      <w:bookmarkEnd w:id="0"/>
    </w:p>
    <w:p w14:paraId="3892D29C" w14:textId="77777777" w:rsidR="005E63FD" w:rsidRPr="00A95DC8" w:rsidRDefault="00D61D23" w:rsidP="00453EBC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A95DC8">
        <w:rPr>
          <w:b/>
          <w:bCs/>
          <w:sz w:val="24"/>
          <w:szCs w:val="24"/>
        </w:rPr>
        <w:t>B</w:t>
      </w:r>
      <w:r w:rsidR="005E177B" w:rsidRPr="00A95DC8">
        <w:rPr>
          <w:b/>
          <w:bCs/>
          <w:sz w:val="24"/>
          <w:szCs w:val="24"/>
        </w:rPr>
        <w:t xml:space="preserve">udoucí </w:t>
      </w:r>
      <w:r w:rsidR="004C6848" w:rsidRPr="00A95DC8">
        <w:rPr>
          <w:b/>
          <w:bCs/>
          <w:sz w:val="24"/>
          <w:szCs w:val="24"/>
        </w:rPr>
        <w:t>povinný</w:t>
      </w:r>
      <w:r w:rsidR="005E177B" w:rsidRPr="00A95DC8">
        <w:rPr>
          <w:b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5906"/>
      </w:tblGrid>
      <w:tr w:rsidR="00A95DC8" w:rsidRPr="00A95DC8" w14:paraId="336A2D12" w14:textId="77777777" w:rsidTr="00136900">
        <w:tc>
          <w:tcPr>
            <w:tcW w:w="3119" w:type="dxa"/>
          </w:tcPr>
          <w:p w14:paraId="73A68196" w14:textId="77777777" w:rsidR="00BA3F6E" w:rsidRPr="00A95DC8" w:rsidRDefault="00BA3F6E" w:rsidP="000575D2">
            <w:pPr>
              <w:rPr>
                <w:sz w:val="24"/>
                <w:szCs w:val="24"/>
              </w:rPr>
            </w:pPr>
            <w:r w:rsidRPr="00A95DC8">
              <w:rPr>
                <w:sz w:val="24"/>
                <w:szCs w:val="24"/>
              </w:rPr>
              <w:t>Název:</w:t>
            </w:r>
          </w:p>
        </w:tc>
        <w:tc>
          <w:tcPr>
            <w:tcW w:w="5906" w:type="dxa"/>
          </w:tcPr>
          <w:p w14:paraId="55C64C4E" w14:textId="77777777" w:rsidR="00BA3F6E" w:rsidRPr="00A95DC8" w:rsidRDefault="00BA3F6E" w:rsidP="000575D2">
            <w:pPr>
              <w:rPr>
                <w:sz w:val="24"/>
                <w:szCs w:val="24"/>
              </w:rPr>
            </w:pPr>
            <w:r w:rsidRPr="00A95DC8">
              <w:rPr>
                <w:sz w:val="24"/>
                <w:szCs w:val="24"/>
              </w:rPr>
              <w:t>Statutární město Brno</w:t>
            </w:r>
          </w:p>
        </w:tc>
      </w:tr>
      <w:tr w:rsidR="00A95DC8" w:rsidRPr="00A95DC8" w14:paraId="0796F523" w14:textId="77777777" w:rsidTr="00136900">
        <w:tc>
          <w:tcPr>
            <w:tcW w:w="3119" w:type="dxa"/>
          </w:tcPr>
          <w:p w14:paraId="0B4FD220" w14:textId="77777777" w:rsidR="00BA3F6E" w:rsidRPr="00A95DC8" w:rsidRDefault="00BA3F6E" w:rsidP="000575D2">
            <w:pPr>
              <w:rPr>
                <w:sz w:val="24"/>
                <w:szCs w:val="24"/>
              </w:rPr>
            </w:pPr>
            <w:r w:rsidRPr="00A95DC8">
              <w:rPr>
                <w:sz w:val="24"/>
                <w:szCs w:val="24"/>
              </w:rPr>
              <w:t>Sídlo:</w:t>
            </w:r>
          </w:p>
        </w:tc>
        <w:tc>
          <w:tcPr>
            <w:tcW w:w="5906" w:type="dxa"/>
          </w:tcPr>
          <w:p w14:paraId="103CCD26" w14:textId="77777777" w:rsidR="00BA3F6E" w:rsidRPr="00A95DC8" w:rsidRDefault="005015F0" w:rsidP="000575D2">
            <w:pPr>
              <w:rPr>
                <w:sz w:val="24"/>
                <w:szCs w:val="24"/>
              </w:rPr>
            </w:pPr>
            <w:r w:rsidRPr="00EA5A29">
              <w:rPr>
                <w:sz w:val="24"/>
                <w:szCs w:val="24"/>
              </w:rPr>
              <w:t xml:space="preserve">Dominikánské náměstí 196/1, </w:t>
            </w:r>
            <w:proofErr w:type="gramStart"/>
            <w:r w:rsidRPr="00EA5A29">
              <w:rPr>
                <w:sz w:val="24"/>
                <w:szCs w:val="24"/>
              </w:rPr>
              <w:t>Brno - Město</w:t>
            </w:r>
            <w:proofErr w:type="gramEnd"/>
            <w:r w:rsidRPr="00EA5A29">
              <w:rPr>
                <w:sz w:val="24"/>
                <w:szCs w:val="24"/>
              </w:rPr>
              <w:t>, 602 00 Brno</w:t>
            </w:r>
          </w:p>
        </w:tc>
      </w:tr>
      <w:tr w:rsidR="009E763A" w:rsidRPr="00A95DC8" w14:paraId="5D0B60D9" w14:textId="77777777" w:rsidTr="00136900">
        <w:tc>
          <w:tcPr>
            <w:tcW w:w="3119" w:type="dxa"/>
          </w:tcPr>
          <w:p w14:paraId="4546FA62" w14:textId="77777777" w:rsidR="009E763A" w:rsidRPr="00BE0F25" w:rsidRDefault="009E763A" w:rsidP="009E763A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Zastoupený:</w:t>
            </w:r>
          </w:p>
        </w:tc>
        <w:tc>
          <w:tcPr>
            <w:tcW w:w="5906" w:type="dxa"/>
          </w:tcPr>
          <w:p w14:paraId="4F00640F" w14:textId="77777777" w:rsidR="009E763A" w:rsidRPr="00BE0F25" w:rsidRDefault="009E763A" w:rsidP="009E7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Markétou Vaňkovou, primátorkou</w:t>
            </w:r>
          </w:p>
        </w:tc>
      </w:tr>
      <w:tr w:rsidR="009E763A" w:rsidRPr="00A95DC8" w14:paraId="2195A6DC" w14:textId="77777777" w:rsidTr="00136900">
        <w:tc>
          <w:tcPr>
            <w:tcW w:w="3119" w:type="dxa"/>
          </w:tcPr>
          <w:p w14:paraId="188F5707" w14:textId="77777777" w:rsidR="009E763A" w:rsidRPr="00BE0F25" w:rsidRDefault="009E763A" w:rsidP="009E763A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5906" w:type="dxa"/>
          </w:tcPr>
          <w:p w14:paraId="4E0A5420" w14:textId="77777777" w:rsidR="009E763A" w:rsidRDefault="009E763A" w:rsidP="009E763A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</w:t>
            </w:r>
            <w:r w:rsidR="00A30508">
              <w:rPr>
                <w:sz w:val="24"/>
                <w:szCs w:val="24"/>
              </w:rPr>
              <w:t>Tomáš Pivec, MBA</w:t>
            </w:r>
            <w:r>
              <w:rPr>
                <w:sz w:val="24"/>
                <w:szCs w:val="24"/>
              </w:rPr>
              <w:t xml:space="preserve"> </w:t>
            </w:r>
          </w:p>
          <w:p w14:paraId="7D4A2C62" w14:textId="77777777" w:rsidR="009E763A" w:rsidRPr="00BE0F25" w:rsidRDefault="00A30508" w:rsidP="009E7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</w:t>
            </w:r>
            <w:r w:rsidR="009E763A" w:rsidRPr="00BE0F25">
              <w:rPr>
                <w:sz w:val="24"/>
                <w:szCs w:val="24"/>
              </w:rPr>
              <w:t>doucí Odboru investičního Magistrátu města Brna</w:t>
            </w:r>
          </w:p>
        </w:tc>
      </w:tr>
      <w:tr w:rsidR="00A95DC8" w:rsidRPr="00A95DC8" w14:paraId="43B64322" w14:textId="77777777" w:rsidTr="00136900">
        <w:tc>
          <w:tcPr>
            <w:tcW w:w="3119" w:type="dxa"/>
          </w:tcPr>
          <w:p w14:paraId="052F181F" w14:textId="77777777" w:rsidR="00BA3F6E" w:rsidRPr="00A95DC8" w:rsidRDefault="00BA3F6E" w:rsidP="000575D2">
            <w:pPr>
              <w:rPr>
                <w:sz w:val="24"/>
                <w:szCs w:val="24"/>
              </w:rPr>
            </w:pPr>
            <w:r w:rsidRPr="00A95DC8">
              <w:rPr>
                <w:sz w:val="24"/>
                <w:szCs w:val="24"/>
              </w:rPr>
              <w:t>IČ:</w:t>
            </w:r>
          </w:p>
        </w:tc>
        <w:tc>
          <w:tcPr>
            <w:tcW w:w="5906" w:type="dxa"/>
          </w:tcPr>
          <w:p w14:paraId="7ABD1AB3" w14:textId="77777777" w:rsidR="00BA3F6E" w:rsidRPr="00A95DC8" w:rsidRDefault="00BA3F6E" w:rsidP="000575D2">
            <w:pPr>
              <w:rPr>
                <w:sz w:val="24"/>
                <w:szCs w:val="24"/>
              </w:rPr>
            </w:pPr>
            <w:r w:rsidRPr="00A95DC8">
              <w:rPr>
                <w:sz w:val="24"/>
                <w:szCs w:val="24"/>
              </w:rPr>
              <w:t>44992785</w:t>
            </w:r>
          </w:p>
        </w:tc>
      </w:tr>
      <w:tr w:rsidR="00A95DC8" w:rsidRPr="00A95DC8" w14:paraId="746151F6" w14:textId="77777777" w:rsidTr="00136900">
        <w:tc>
          <w:tcPr>
            <w:tcW w:w="3119" w:type="dxa"/>
          </w:tcPr>
          <w:p w14:paraId="423A3DCD" w14:textId="77777777" w:rsidR="00BA3F6E" w:rsidRPr="00A95DC8" w:rsidRDefault="00BA3F6E" w:rsidP="000575D2">
            <w:pPr>
              <w:rPr>
                <w:sz w:val="24"/>
                <w:szCs w:val="24"/>
              </w:rPr>
            </w:pPr>
            <w:r w:rsidRPr="00A95DC8">
              <w:rPr>
                <w:sz w:val="24"/>
                <w:szCs w:val="24"/>
              </w:rPr>
              <w:t>DIČ:</w:t>
            </w:r>
          </w:p>
        </w:tc>
        <w:tc>
          <w:tcPr>
            <w:tcW w:w="5906" w:type="dxa"/>
          </w:tcPr>
          <w:p w14:paraId="4F61C221" w14:textId="77777777" w:rsidR="00BA3F6E" w:rsidRPr="00A95DC8" w:rsidRDefault="00BA3F6E" w:rsidP="000575D2">
            <w:pPr>
              <w:rPr>
                <w:sz w:val="24"/>
                <w:szCs w:val="24"/>
              </w:rPr>
            </w:pPr>
            <w:r w:rsidRPr="00A95DC8">
              <w:rPr>
                <w:sz w:val="24"/>
                <w:szCs w:val="24"/>
              </w:rPr>
              <w:t>CZ44992785</w:t>
            </w:r>
          </w:p>
        </w:tc>
      </w:tr>
    </w:tbl>
    <w:p w14:paraId="549252BC" w14:textId="77777777" w:rsidR="005E63FD" w:rsidRPr="00A95DC8" w:rsidRDefault="00BA3F6E" w:rsidP="005C4ABC">
      <w:pPr>
        <w:rPr>
          <w:sz w:val="24"/>
          <w:szCs w:val="24"/>
        </w:rPr>
      </w:pPr>
      <w:r w:rsidRPr="00A95DC8">
        <w:rPr>
          <w:sz w:val="24"/>
          <w:szCs w:val="24"/>
        </w:rPr>
        <w:t xml:space="preserve"> </w:t>
      </w:r>
      <w:r w:rsidR="005E63FD" w:rsidRPr="00A95DC8">
        <w:rPr>
          <w:sz w:val="24"/>
          <w:szCs w:val="24"/>
        </w:rPr>
        <w:t xml:space="preserve">(dále jen </w:t>
      </w:r>
      <w:r w:rsidR="00942043" w:rsidRPr="00A95DC8">
        <w:rPr>
          <w:sz w:val="24"/>
          <w:szCs w:val="24"/>
        </w:rPr>
        <w:t xml:space="preserve">budoucí </w:t>
      </w:r>
      <w:r w:rsidR="004C6848" w:rsidRPr="00A95DC8">
        <w:rPr>
          <w:sz w:val="24"/>
          <w:szCs w:val="24"/>
        </w:rPr>
        <w:t>povinný</w:t>
      </w:r>
      <w:r w:rsidR="005E63FD" w:rsidRPr="00A95DC8">
        <w:rPr>
          <w:sz w:val="24"/>
          <w:szCs w:val="24"/>
        </w:rPr>
        <w:t xml:space="preserve">) </w:t>
      </w:r>
    </w:p>
    <w:p w14:paraId="0C7CE69E" w14:textId="77777777" w:rsidR="00137C49" w:rsidRPr="00A95DC8" w:rsidRDefault="005E63FD" w:rsidP="00137C49">
      <w:pPr>
        <w:spacing w:before="120" w:after="120"/>
        <w:rPr>
          <w:sz w:val="24"/>
          <w:szCs w:val="24"/>
        </w:rPr>
      </w:pPr>
      <w:r w:rsidRPr="00A95DC8">
        <w:rPr>
          <w:sz w:val="24"/>
          <w:szCs w:val="24"/>
        </w:rPr>
        <w:t>a</w:t>
      </w:r>
    </w:p>
    <w:p w14:paraId="2EA7F997" w14:textId="77777777" w:rsidR="007C61BF" w:rsidRPr="00A95DC8" w:rsidRDefault="004C6848" w:rsidP="00453EBC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A95DC8">
        <w:rPr>
          <w:b/>
          <w:bCs/>
          <w:sz w:val="24"/>
          <w:szCs w:val="24"/>
        </w:rPr>
        <w:t>Budoucí o</w:t>
      </w:r>
      <w:r w:rsidR="0042351B" w:rsidRPr="00A95DC8">
        <w:rPr>
          <w:b/>
          <w:bCs/>
          <w:sz w:val="24"/>
          <w:szCs w:val="24"/>
        </w:rPr>
        <w:t>právněný</w:t>
      </w:r>
      <w:r w:rsidR="00B54108" w:rsidRPr="00A95DC8">
        <w:rPr>
          <w:b/>
          <w:bCs/>
          <w:sz w:val="24"/>
          <w:szCs w:val="24"/>
        </w:rPr>
        <w:t xml:space="preserve">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5988"/>
      </w:tblGrid>
      <w:tr w:rsidR="00A95DC8" w:rsidRPr="00A95DC8" w14:paraId="2C54B2F9" w14:textId="77777777" w:rsidTr="005015F0">
        <w:tc>
          <w:tcPr>
            <w:tcW w:w="3037" w:type="dxa"/>
          </w:tcPr>
          <w:p w14:paraId="7D1EE68D" w14:textId="77777777" w:rsidR="004C6848" w:rsidRPr="00A95DC8" w:rsidRDefault="00330935" w:rsidP="009637F6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A95DC8">
              <w:rPr>
                <w:sz w:val="24"/>
                <w:szCs w:val="24"/>
              </w:rPr>
              <w:t>Název</w:t>
            </w:r>
            <w:r w:rsidR="004C6848" w:rsidRPr="00A95DC8">
              <w:rPr>
                <w:sz w:val="24"/>
                <w:szCs w:val="24"/>
              </w:rPr>
              <w:t>:</w:t>
            </w:r>
            <w:r w:rsidR="00B54108" w:rsidRPr="00A95DC8">
              <w:rPr>
                <w:sz w:val="24"/>
                <w:szCs w:val="24"/>
              </w:rPr>
              <w:t xml:space="preserve">   </w:t>
            </w:r>
            <w:proofErr w:type="gramEnd"/>
            <w:r w:rsidR="00B54108" w:rsidRPr="00A95D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8" w:type="dxa"/>
          </w:tcPr>
          <w:p w14:paraId="257FA11E" w14:textId="77777777" w:rsidR="004C6848" w:rsidRPr="006968A4" w:rsidRDefault="007724EE" w:rsidP="005015F0">
            <w:pPr>
              <w:pStyle w:val="Nzev"/>
              <w:jc w:val="left"/>
              <w:rPr>
                <w:b w:val="0"/>
                <w:sz w:val="24"/>
              </w:rPr>
            </w:pPr>
            <w:r w:rsidRPr="006968A4">
              <w:rPr>
                <w:b w:val="0"/>
                <w:sz w:val="24"/>
              </w:rPr>
              <w:t>T-Mobile Czech Republic a.s.</w:t>
            </w:r>
          </w:p>
        </w:tc>
      </w:tr>
      <w:tr w:rsidR="00A95DC8" w:rsidRPr="00A95DC8" w14:paraId="0746B236" w14:textId="77777777" w:rsidTr="005015F0">
        <w:tc>
          <w:tcPr>
            <w:tcW w:w="3037" w:type="dxa"/>
          </w:tcPr>
          <w:p w14:paraId="4862C157" w14:textId="77777777" w:rsidR="004C6848" w:rsidRPr="00A95DC8" w:rsidRDefault="00330935" w:rsidP="009637F6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A95DC8">
              <w:rPr>
                <w:sz w:val="24"/>
                <w:szCs w:val="24"/>
              </w:rPr>
              <w:t>Sídlo</w:t>
            </w:r>
            <w:r w:rsidR="004C6848" w:rsidRPr="00A95DC8">
              <w:rPr>
                <w:sz w:val="24"/>
                <w:szCs w:val="24"/>
              </w:rPr>
              <w:t>:</w:t>
            </w:r>
            <w:r w:rsidR="00B54108" w:rsidRPr="00A95DC8">
              <w:rPr>
                <w:sz w:val="24"/>
                <w:szCs w:val="24"/>
              </w:rPr>
              <w:t xml:space="preserve">   </w:t>
            </w:r>
            <w:proofErr w:type="gramEnd"/>
            <w:r w:rsidR="00B54108" w:rsidRPr="00A95DC8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5988" w:type="dxa"/>
          </w:tcPr>
          <w:p w14:paraId="0F9FFA01" w14:textId="77777777" w:rsidR="006515BF" w:rsidRPr="00A95DC8" w:rsidRDefault="007724EE" w:rsidP="00D167F0">
            <w:pPr>
              <w:rPr>
                <w:bCs/>
                <w:sz w:val="24"/>
                <w:szCs w:val="24"/>
              </w:rPr>
            </w:pPr>
            <w:r w:rsidRPr="007724EE">
              <w:rPr>
                <w:bCs/>
                <w:sz w:val="24"/>
                <w:szCs w:val="24"/>
              </w:rPr>
              <w:t>Tomíčkova 2144/1, Chodov, 148 00 Praha 4</w:t>
            </w:r>
          </w:p>
        </w:tc>
      </w:tr>
      <w:tr w:rsidR="00A95DC8" w:rsidRPr="00A95DC8" w14:paraId="7F5A3008" w14:textId="77777777" w:rsidTr="005015F0">
        <w:tc>
          <w:tcPr>
            <w:tcW w:w="3037" w:type="dxa"/>
          </w:tcPr>
          <w:p w14:paraId="3E2F7DC9" w14:textId="77777777" w:rsidR="006515BF" w:rsidRPr="00A95DC8" w:rsidRDefault="006515BF" w:rsidP="00D167F0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A95DC8">
              <w:rPr>
                <w:sz w:val="24"/>
                <w:szCs w:val="24"/>
              </w:rPr>
              <w:t xml:space="preserve">IČ: </w:t>
            </w:r>
            <w:r w:rsidR="007724EE" w:rsidRPr="007724EE">
              <w:rPr>
                <w:bCs/>
                <w:sz w:val="24"/>
                <w:szCs w:val="24"/>
              </w:rPr>
              <w:t>649</w:t>
            </w:r>
            <w:r w:rsidR="007724EE">
              <w:rPr>
                <w:bCs/>
                <w:sz w:val="24"/>
                <w:szCs w:val="24"/>
              </w:rPr>
              <w:t xml:space="preserve"> </w:t>
            </w:r>
            <w:r w:rsidR="007724EE" w:rsidRPr="007724EE">
              <w:rPr>
                <w:bCs/>
                <w:sz w:val="24"/>
                <w:szCs w:val="24"/>
              </w:rPr>
              <w:t>49</w:t>
            </w:r>
            <w:r w:rsidR="007724EE">
              <w:rPr>
                <w:bCs/>
                <w:sz w:val="24"/>
                <w:szCs w:val="24"/>
              </w:rPr>
              <w:t xml:space="preserve"> </w:t>
            </w:r>
            <w:r w:rsidR="007724EE" w:rsidRPr="007724EE">
              <w:rPr>
                <w:bCs/>
                <w:sz w:val="24"/>
                <w:szCs w:val="24"/>
              </w:rPr>
              <w:t>681</w:t>
            </w:r>
          </w:p>
        </w:tc>
        <w:tc>
          <w:tcPr>
            <w:tcW w:w="5988" w:type="dxa"/>
          </w:tcPr>
          <w:p w14:paraId="3EF95C64" w14:textId="77777777" w:rsidR="006515BF" w:rsidRPr="00A95DC8" w:rsidRDefault="006515BF" w:rsidP="005015F0">
            <w:pPr>
              <w:rPr>
                <w:bCs/>
                <w:sz w:val="24"/>
                <w:szCs w:val="24"/>
              </w:rPr>
            </w:pPr>
            <w:r w:rsidRPr="00A95DC8">
              <w:rPr>
                <w:sz w:val="24"/>
                <w:szCs w:val="24"/>
              </w:rPr>
              <w:t>DIČ: CZ</w:t>
            </w:r>
            <w:r w:rsidR="007724EE" w:rsidRPr="007724EE">
              <w:rPr>
                <w:sz w:val="24"/>
                <w:szCs w:val="24"/>
              </w:rPr>
              <w:t>64949681</w:t>
            </w:r>
          </w:p>
        </w:tc>
      </w:tr>
      <w:tr w:rsidR="00A95DC8" w:rsidRPr="00A95DC8" w14:paraId="45EF4D5F" w14:textId="77777777" w:rsidTr="005015F0">
        <w:tc>
          <w:tcPr>
            <w:tcW w:w="3037" w:type="dxa"/>
          </w:tcPr>
          <w:p w14:paraId="41F19C97" w14:textId="77777777" w:rsidR="004C6848" w:rsidRPr="00A95DC8" w:rsidRDefault="006515BF" w:rsidP="009637F6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A95DC8">
              <w:rPr>
                <w:sz w:val="24"/>
                <w:szCs w:val="24"/>
              </w:rPr>
              <w:t>Zápis ve veřejném seznamu:</w:t>
            </w:r>
          </w:p>
        </w:tc>
        <w:tc>
          <w:tcPr>
            <w:tcW w:w="5988" w:type="dxa"/>
          </w:tcPr>
          <w:p w14:paraId="6D112618" w14:textId="77777777" w:rsidR="00F83A92" w:rsidRPr="00A95DC8" w:rsidRDefault="006515BF" w:rsidP="00D167F0">
            <w:pPr>
              <w:tabs>
                <w:tab w:val="left" w:pos="2700"/>
                <w:tab w:val="left" w:pos="3780"/>
              </w:tabs>
              <w:jc w:val="both"/>
              <w:rPr>
                <w:bCs/>
                <w:sz w:val="24"/>
                <w:szCs w:val="24"/>
              </w:rPr>
            </w:pPr>
            <w:r w:rsidRPr="00A95DC8">
              <w:rPr>
                <w:bCs/>
                <w:sz w:val="24"/>
                <w:szCs w:val="24"/>
              </w:rPr>
              <w:t xml:space="preserve">v obchodním rejstříku vedeném Městským soudem v Praze, oddíl </w:t>
            </w:r>
            <w:r w:rsidR="00D167F0">
              <w:rPr>
                <w:bCs/>
                <w:sz w:val="24"/>
                <w:szCs w:val="24"/>
              </w:rPr>
              <w:t>B</w:t>
            </w:r>
            <w:r w:rsidRPr="00A95DC8">
              <w:rPr>
                <w:bCs/>
                <w:sz w:val="24"/>
                <w:szCs w:val="24"/>
              </w:rPr>
              <w:t xml:space="preserve">, vložka </w:t>
            </w:r>
            <w:r w:rsidR="007724EE" w:rsidRPr="007724EE">
              <w:rPr>
                <w:sz w:val="24"/>
              </w:rPr>
              <w:t>3787</w:t>
            </w:r>
          </w:p>
        </w:tc>
      </w:tr>
      <w:tr w:rsidR="00A95DC8" w:rsidRPr="00A95DC8" w14:paraId="18AC9CDA" w14:textId="77777777" w:rsidTr="005015F0">
        <w:tc>
          <w:tcPr>
            <w:tcW w:w="3037" w:type="dxa"/>
          </w:tcPr>
          <w:p w14:paraId="087809A9" w14:textId="77777777" w:rsidR="006515BF" w:rsidRPr="00A95DC8" w:rsidRDefault="006515BF" w:rsidP="006515BF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A95DC8">
              <w:rPr>
                <w:sz w:val="24"/>
              </w:rPr>
              <w:t>Zastoupená</w:t>
            </w:r>
            <w:r w:rsidR="00310E96">
              <w:rPr>
                <w:sz w:val="24"/>
              </w:rPr>
              <w:t>:</w:t>
            </w:r>
          </w:p>
        </w:tc>
        <w:tc>
          <w:tcPr>
            <w:tcW w:w="5988" w:type="dxa"/>
          </w:tcPr>
          <w:p w14:paraId="00174B33" w14:textId="082EEF99" w:rsidR="006515BF" w:rsidRPr="00A95DC8" w:rsidRDefault="00040121" w:rsidP="006968A4">
            <w:pPr>
              <w:pStyle w:val="Nzev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xxx</w:t>
            </w:r>
            <w:proofErr w:type="spellEnd"/>
            <w:r w:rsidR="00D167F0" w:rsidRPr="006968A4">
              <w:rPr>
                <w:b w:val="0"/>
                <w:sz w:val="24"/>
              </w:rPr>
              <w:t xml:space="preserve">, </w:t>
            </w:r>
            <w:r w:rsidR="007724EE" w:rsidRPr="006968A4">
              <w:rPr>
                <w:b w:val="0"/>
                <w:sz w:val="24"/>
              </w:rPr>
              <w:t xml:space="preserve">na základě </w:t>
            </w:r>
            <w:r w:rsidR="008C3B4D">
              <w:rPr>
                <w:b w:val="0"/>
                <w:sz w:val="24"/>
              </w:rPr>
              <w:t>pověření</w:t>
            </w:r>
            <w:r w:rsidR="007724EE" w:rsidRPr="006968A4">
              <w:rPr>
                <w:b w:val="0"/>
                <w:sz w:val="24"/>
              </w:rPr>
              <w:t xml:space="preserve"> ze dne </w:t>
            </w:r>
            <w:r w:rsidR="009C69BD">
              <w:rPr>
                <w:b w:val="0"/>
                <w:sz w:val="24"/>
              </w:rPr>
              <w:t>22.3.2018</w:t>
            </w:r>
          </w:p>
        </w:tc>
      </w:tr>
    </w:tbl>
    <w:p w14:paraId="310A08F3" w14:textId="77777777" w:rsidR="005E63FD" w:rsidRPr="00A95DC8" w:rsidRDefault="004C6848" w:rsidP="005C4ABC">
      <w:pPr>
        <w:rPr>
          <w:sz w:val="24"/>
          <w:szCs w:val="24"/>
        </w:rPr>
      </w:pPr>
      <w:r w:rsidRPr="00A95DC8">
        <w:rPr>
          <w:sz w:val="24"/>
          <w:szCs w:val="24"/>
        </w:rPr>
        <w:t xml:space="preserve"> </w:t>
      </w:r>
      <w:r w:rsidR="005E63FD" w:rsidRPr="00A95DC8">
        <w:rPr>
          <w:sz w:val="24"/>
          <w:szCs w:val="24"/>
        </w:rPr>
        <w:t xml:space="preserve">(dále jen </w:t>
      </w:r>
      <w:r w:rsidR="00942043" w:rsidRPr="00A95DC8">
        <w:rPr>
          <w:sz w:val="24"/>
          <w:szCs w:val="24"/>
        </w:rPr>
        <w:t xml:space="preserve">budoucí </w:t>
      </w:r>
      <w:r w:rsidR="005E63FD" w:rsidRPr="00A95DC8">
        <w:rPr>
          <w:sz w:val="24"/>
          <w:szCs w:val="24"/>
        </w:rPr>
        <w:t>oprávněný)</w:t>
      </w:r>
    </w:p>
    <w:p w14:paraId="69062AC9" w14:textId="57742702" w:rsidR="007C61BF" w:rsidRPr="00A95DC8" w:rsidRDefault="00942043" w:rsidP="002B2379">
      <w:pPr>
        <w:pStyle w:val="Zkladntext"/>
        <w:spacing w:before="120" w:after="60"/>
        <w:ind w:firstLine="369"/>
        <w:jc w:val="both"/>
        <w:rPr>
          <w:bCs/>
          <w:color w:val="auto"/>
        </w:rPr>
      </w:pPr>
      <w:r w:rsidRPr="00A95DC8">
        <w:rPr>
          <w:bCs/>
          <w:color w:val="auto"/>
        </w:rPr>
        <w:t xml:space="preserve">uzavírají </w:t>
      </w:r>
      <w:r w:rsidR="00717E4F">
        <w:rPr>
          <w:bCs/>
          <w:color w:val="auto"/>
        </w:rPr>
        <w:t xml:space="preserve">tuto </w:t>
      </w:r>
      <w:r w:rsidRPr="00A95DC8">
        <w:rPr>
          <w:bCs/>
          <w:color w:val="auto"/>
        </w:rPr>
        <w:t>smlouvu o smlouvě budoucí tohoto znění (dále jen smlouva).</w:t>
      </w:r>
    </w:p>
    <w:p w14:paraId="2CA446D9" w14:textId="77777777" w:rsidR="005E63FD" w:rsidRPr="00A95DC8" w:rsidRDefault="005E63FD" w:rsidP="005C4ABC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A95DC8">
        <w:rPr>
          <w:rStyle w:val="Siln"/>
          <w:b/>
          <w:bCs/>
          <w:color w:val="auto"/>
        </w:rPr>
        <w:t>Předmět smlouvy</w:t>
      </w:r>
    </w:p>
    <w:p w14:paraId="353EC6E7" w14:textId="1B38FDC5" w:rsidR="00942043" w:rsidRPr="006C7D76" w:rsidRDefault="00942043" w:rsidP="005C4ABC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Předmětem této smlouvy je dohoda o uzavření smlouvy o zřízení služebnosti </w:t>
      </w:r>
      <w:r w:rsidR="0028376F"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 pozemk</w:t>
      </w:r>
      <w:r w:rsidR="00BE6280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ům</w:t>
      </w:r>
      <w:r w:rsidR="0028376F"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p. č. </w:t>
      </w:r>
      <w:r w:rsidR="006F4D69" w:rsidRPr="006F4D69">
        <w:rPr>
          <w:rFonts w:ascii="Times New Roman" w:hAnsi="Times New Roman"/>
          <w:b w:val="0"/>
          <w:bCs w:val="0"/>
          <w:snapToGrid w:val="0"/>
          <w:color w:val="auto"/>
          <w:sz w:val="24"/>
        </w:rPr>
        <w:t>41/2, 52, 9/2, 7, 8/2, 202/1, 132/2, 129, 132/1, 202/8, 202/9, 202/6, 208, 239/1, 241/3, 254, 255/6, 255/5, 255/7, 270, 277/2, 277/8, 277/9, 279/1, 255/2, 276/2, 255/1, 279/2, 300/24, 297/5, 300/3, 300/26, 300/25, 300/4, 300/23, 300/22, 300/2, 300/8, 300/9, 316, 315/1, 300/13, 314, 300/1, 326/1, 326/2, 324/60, 324/90, 324/91, 324/93, 324/122, 324/124, 324/71, 324/49, 324/121, 324/46, 325/1, 324/30, 324/43, 324/34, 324/40, 324/37, 324/26, 324/131, 324/137, 324/138, 324/133, 324/134, 326/6, 324/127, 504/51, 504/10, 504/40, 504/39, 504/38, 506/2, 504/36, 504/35, 504/34, 504/32, 508/2, 506/25, 506/24, 506/23, 506/22, 506/15, 506/14, 506/12, 506/11, 506/10, 506/9, 512/1, 506/18, 506/17, 506/16, 506/19, 232, 221/7, 210, 202/5, 202/49, 203/1, 204, 205/32, 205/5, 212/2, 212/4, 233, 205/10, 884/1, 897/1, 899/1, 898, 879/3, 885/24, 885/23, 885/21, 885/19, 878/4, 878/65, 878/3, 887, 897/2, 888/2, 899/2, 888/3, 891/2, 899/3, 900/2, 900/3, 900/5, 900/1, 900/8, 900/7</w:t>
      </w:r>
      <w:r w:rsidR="006F4D69" w:rsidRPr="006F4D69">
        <w:rPr>
          <w:snapToGrid w:val="0"/>
          <w:color w:val="auto"/>
          <w:sz w:val="24"/>
        </w:rPr>
        <w:t xml:space="preserve"> </w:t>
      </w:r>
      <w:r w:rsidR="00136900"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 </w:t>
      </w:r>
      <w:proofErr w:type="spellStart"/>
      <w:r w:rsidR="00136900"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k.ú</w:t>
      </w:r>
      <w:proofErr w:type="spellEnd"/>
      <w:r w:rsidR="00136900"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 </w:t>
      </w:r>
      <w:r w:rsidR="0018672A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Lesná"/>
            </w:textInput>
          </w:ffData>
        </w:fldChar>
      </w:r>
      <w:r w:rsidR="0018672A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18672A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18672A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18672A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Lesná</w:t>
      </w:r>
      <w:r w:rsidR="0018672A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="0045674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A8218D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ve vlastnictví budoucího povinného zapsan</w:t>
      </w:r>
      <w:r w:rsidR="00BE6280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ýc</w:t>
      </w:r>
      <w:r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h</w:t>
      </w:r>
      <w:r w:rsidR="007724E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na lis</w:t>
      </w:r>
      <w:r w:rsidR="007724E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tu</w:t>
      </w:r>
      <w:r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vlastnictví 10001 v katastru nemovitostí u Katastrálního úřadu pro Jihomoravský kraj, Katastrální pracoviště </w:t>
      </w:r>
      <w:r w:rsidR="00CB5216"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Brno </w:t>
      </w:r>
      <w:r w:rsidR="00D167F0"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–</w:t>
      </w:r>
      <w:r w:rsidR="00CB5216"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město</w:t>
      </w:r>
      <w:r w:rsidR="007072CC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(dále jen služebn</w:t>
      </w:r>
      <w:r w:rsidR="00155E1D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é</w:t>
      </w:r>
      <w:r w:rsidR="00D167F0"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pozemk</w:t>
      </w:r>
      <w:r w:rsidR="00155E1D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y</w:t>
      </w:r>
      <w:r w:rsidR="00D167F0"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)</w:t>
      </w:r>
      <w:r w:rsidR="00CB5216"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  <w:r w:rsidRPr="006C7D7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</w:p>
    <w:p w14:paraId="44615E1D" w14:textId="71CF769F" w:rsidR="005E63FD" w:rsidRPr="007724EE" w:rsidRDefault="00942043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7724E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Tato smlouva je uzavřena z důvodu stavby </w:t>
      </w:r>
      <w:r w:rsidR="004D24D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vedení veřejné komunikační sítě</w:t>
      </w:r>
      <w:r w:rsidR="007724E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7724E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(dále jen inženýrská síť) budované</w:t>
      </w:r>
      <w:r w:rsidR="00716BA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7724E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 rámci stavby nazvané „</w:t>
      </w:r>
      <w:proofErr w:type="spellStart"/>
      <w:r w:rsidR="00A2381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FIS_FTTH_CZ_Brno-sever_I_Lesná_B"/>
            </w:textInput>
          </w:ffData>
        </w:fldChar>
      </w:r>
      <w:r w:rsidR="00A2381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A23814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A2381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A23814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FIS_FTTH_CZ_Brno-sever_I_Lesná_B</w:t>
      </w:r>
      <w:proofErr w:type="spellEnd"/>
      <w:r w:rsidR="00A2381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="0028376F" w:rsidRPr="007724E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“</w:t>
      </w:r>
      <w:r w:rsidR="004207FE" w:rsidRPr="007724E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. </w:t>
      </w:r>
      <w:r w:rsidRPr="007724E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Vlastníkem inženýrské sítě se stane budoucí oprávněný. </w:t>
      </w:r>
    </w:p>
    <w:p w14:paraId="66646256" w14:textId="77777777" w:rsidR="005E63FD" w:rsidRPr="00830EA8" w:rsidRDefault="00CC7F46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i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umístění inženýrské sítě je zakresleno </w:t>
      </w:r>
      <w:r w:rsidRPr="00830EA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výkres</w:t>
      </w:r>
      <w:r w:rsidR="0013690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Pr="00830EA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„</w:t>
      </w:r>
      <w:r w:rsidR="0025657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Katastrální situační výkres"/>
            </w:textInput>
          </w:ffData>
        </w:fldChar>
      </w:r>
      <w:r w:rsidR="0025657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25657E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25657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25657E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Katastrální situační výkres</w:t>
      </w:r>
      <w:r w:rsidR="0025657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r w:rsidRPr="00830EA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“, kter</w:t>
      </w:r>
      <w:r w:rsidR="007724E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</w:t>
      </w:r>
      <w:r w:rsidRPr="00830EA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tvoří přílohu a nedílnou součást této smlouvy</w:t>
      </w:r>
      <w:r w:rsidR="005E63FD" w:rsidRPr="00830EA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341D7B59" w14:textId="77777777" w:rsidR="005E63FD" w:rsidRPr="00A95DC8" w:rsidRDefault="002930FC" w:rsidP="005C4ABC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bookmarkStart w:id="1" w:name="_Ref366227678"/>
      <w:r w:rsidRPr="00A95DC8">
        <w:rPr>
          <w:rStyle w:val="Siln"/>
          <w:b/>
          <w:bCs/>
          <w:color w:val="auto"/>
        </w:rPr>
        <w:lastRenderedPageBreak/>
        <w:t>Závazky smluvních stran</w:t>
      </w:r>
      <w:bookmarkEnd w:id="1"/>
    </w:p>
    <w:p w14:paraId="6A11D3B4" w14:textId="31AD34F7" w:rsidR="0047699F" w:rsidRPr="00A95DC8" w:rsidRDefault="002930FC" w:rsidP="002B237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bookmarkStart w:id="2" w:name="_Ref365879978"/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Budoucí o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je oprávněn </w:t>
      </w:r>
      <w:r w:rsidR="00CD3CD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umístit 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7731A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="00BE017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7731A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ky</w:t>
      </w:r>
      <w:r w:rsidR="00BE017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inženýrskou síť a </w:t>
      </w:r>
      <w:r w:rsidR="008E7B28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BE62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8E7B28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</w:t>
      </w:r>
      <w:r w:rsidR="00BE62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vstupovat 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a vjíždět 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za účelem 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výstavby inženýrské sítě.</w:t>
      </w:r>
    </w:p>
    <w:p w14:paraId="48F3A071" w14:textId="51B09172" w:rsidR="00F87A25" w:rsidRPr="00A95DC8" w:rsidRDefault="002930FC" w:rsidP="002B237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3" w:name="_Ref366231718"/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oprávněn </w:t>
      </w:r>
      <w:r w:rsidR="00F9018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umístit, provozovat, udržovat, modernizovat a opravovat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BE62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BE62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="0028376F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inženýrskou síť a na služebn</w:t>
      </w:r>
      <w:r w:rsidR="00BE62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E62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vstupovat</w:t>
      </w:r>
      <w:r w:rsidR="00AE5BC1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vjíždět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za účelem 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provozu, údržby</w:t>
      </w:r>
      <w:r w:rsidR="00F9018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modernizace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oprav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inženýrské sítě po 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nezbytnou dobu a v nutném rozsahu.</w:t>
      </w:r>
      <w:bookmarkEnd w:id="2"/>
      <w:r w:rsidR="00F87A2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 povinný bude povinen umožnit budoucímu oprávněnému výkon činností spojených s provozováním, údržbou</w:t>
      </w:r>
      <w:r w:rsidR="00F9018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modernizací </w:t>
      </w:r>
      <w:r w:rsidR="00F87A2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 opravou inženýrské sítě</w:t>
      </w:r>
      <w:r w:rsidR="00F9018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(</w:t>
      </w:r>
      <w:r w:rsidR="007731A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="00F9018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právnění dle tohoto odstavce dále též jen jako služebnost nebo právo služebnosti)</w:t>
      </w:r>
      <w:r w:rsidR="00F87A2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bookmarkEnd w:id="3"/>
    </w:p>
    <w:p w14:paraId="455EF926" w14:textId="77777777" w:rsidR="00187BAD" w:rsidRPr="00A95DC8" w:rsidRDefault="00187BAD" w:rsidP="002B237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bude povinen uvést služebn</w:t>
      </w:r>
      <w:r w:rsidR="00BE62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8E7B28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</w:t>
      </w:r>
      <w:r w:rsidR="00BE62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="008E7B28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 ukončení jakýchkoliv prací do předešlého stavu; nebude-li to možné a účelné, poskytnout po dohodě s</w:t>
      </w:r>
      <w:r w:rsidR="00B05499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 budoucím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povinným náhradu škody dle právních předpisů platných a účinných v době vzniku škody</w:t>
      </w:r>
      <w:r w:rsidR="004207FE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6789086F" w14:textId="383B2666" w:rsidR="00F87A25" w:rsidRPr="00A95DC8" w:rsidRDefault="00F87A25" w:rsidP="002B237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bude povinen trpět výkon práv budoucího oprávněného podle odst. </w:t>
      </w:r>
      <w:r w:rsidR="00BB10E9">
        <w:fldChar w:fldCharType="begin"/>
      </w:r>
      <w:r w:rsidR="00BB10E9">
        <w:instrText xml:space="preserve"> REF _Ref366231718 \r \h  \* MERGEFORMAT </w:instrText>
      </w:r>
      <w:r w:rsidR="00BB10E9">
        <w:fldChar w:fldCharType="separate"/>
      </w:r>
      <w:r w:rsidR="00090AA1" w:rsidRPr="00090AA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3.2</w:t>
      </w:r>
      <w:r w:rsidR="00BB10E9">
        <w:fldChar w:fldCharType="end"/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0F157E2B" w14:textId="77777777" w:rsidR="00F87A25" w:rsidRPr="00A95DC8" w:rsidRDefault="00F87A25" w:rsidP="002B237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bude povinen užívat služebn</w:t>
      </w:r>
      <w:r w:rsidR="00BE62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E62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způsobem neomezujícím a neohrožujícím provozování inženýrské sítě. Budoucí oprávněný bude povinen informovat budoucího povinného o všech skutečnostech potřebných pro plnění jeho povinností podle předchozí věty.</w:t>
      </w:r>
    </w:p>
    <w:p w14:paraId="4695E40E" w14:textId="77777777" w:rsidR="00F87A25" w:rsidRPr="00A95DC8" w:rsidRDefault="00F87A25" w:rsidP="002B237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Služebnosti podle tohoto článku budou zřízeny </w:t>
      </w:r>
      <w:r w:rsidR="00D24A31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ve smyslu § 104 zákona č. 127/2005 Sb. v platném znění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ve prospěch </w:t>
      </w:r>
      <w:r w:rsidR="008C4A0B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oprávněného </w:t>
      </w:r>
      <w:r w:rsidR="00D24A31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jako </w:t>
      </w:r>
      <w:r w:rsidR="00D93A8F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vlastníka inženýrské sítě a </w:t>
      </w:r>
      <w:r w:rsidR="003E2DD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zároveň </w:t>
      </w:r>
      <w:r w:rsidR="00D24A31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podnikatele zajišťujícího veřejnou komunikační síť</w:t>
      </w:r>
      <w:r w:rsidR="00531E0E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3E2DD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</w:t>
      </w:r>
      <w:r w:rsidR="003E2DD3" w:rsidRPr="00A95DC8">
        <w:rPr>
          <w:rFonts w:ascii="Times New Roman" w:hAnsi="Times New Roman"/>
          <w:b w:val="0"/>
          <w:bCs w:val="0"/>
          <w:snapToGrid w:val="0"/>
          <w:color w:val="auto"/>
          <w:sz w:val="24"/>
        </w:rPr>
        <w:t>a právní nástupce oprávněného přejdou služebnosti dle tohoto článku v případě, že zároveň budou podnikateli zajišťující veřejnou komunikační síť.</w:t>
      </w:r>
    </w:p>
    <w:p w14:paraId="7F5ABBE8" w14:textId="77777777" w:rsidR="005E63FD" w:rsidRPr="00A95DC8" w:rsidRDefault="00F87A25" w:rsidP="002B237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právo služebnosti podle tohoto článku přijme a budoucí povinný se zaváže toto právo trpět.</w:t>
      </w:r>
    </w:p>
    <w:p w14:paraId="56E7B6C8" w14:textId="5AA85D32" w:rsidR="0028376F" w:rsidRPr="00A95DC8" w:rsidRDefault="0028376F" w:rsidP="002B237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Výměra služebnosti bude určena podle rozsahu, vymezeném v geometrickém plánu pro vymezení rozsahu věcného břemene (dále jen geometrický plán). Rozsah služebnosti bude vyznačen v šířce min. 0,25 m od </w:t>
      </w:r>
      <w:r w:rsidR="00180751" w:rsidRPr="0018075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vnějšího líce stěny chráničky na každou stranu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  <w:r w:rsidR="00B75660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Ochranné pásmo inženýrské sítě dle § 102 odst. 2 </w:t>
      </w:r>
      <w:proofErr w:type="spellStart"/>
      <w:r w:rsidR="00B75660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ZoEK</w:t>
      </w:r>
      <w:proofErr w:type="spellEnd"/>
      <w:r w:rsidR="00B75660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činí 0,5m po stranách krajního vedení.</w:t>
      </w:r>
    </w:p>
    <w:p w14:paraId="125BE81B" w14:textId="77777777" w:rsidR="00435520" w:rsidRPr="00A95DC8" w:rsidRDefault="00435520" w:rsidP="002B237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Geometrický plán je povinen nechat zpracovat na svůj účet budoucí oprávněný.</w:t>
      </w:r>
    </w:p>
    <w:p w14:paraId="6AE4184A" w14:textId="77777777" w:rsidR="00BC534E" w:rsidRPr="00A95DC8" w:rsidRDefault="00BC534E" w:rsidP="002B237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Právo služebnosti bude zřízeno na dobu neurčitou.</w:t>
      </w:r>
    </w:p>
    <w:p w14:paraId="4B84CFD6" w14:textId="7EFF85B6" w:rsidR="00BC534E" w:rsidRDefault="00BC534E" w:rsidP="002B2379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</w:t>
      </w:r>
      <w:r w:rsidR="007731AD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ovinnosti ze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služebnosti bud</w:t>
      </w:r>
      <w:r w:rsidR="007731AD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ou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přecházet s vlastnictvím služebného pozemku na nabyvatele tohoto pozemku.</w:t>
      </w:r>
    </w:p>
    <w:p w14:paraId="41260F72" w14:textId="77777777" w:rsidR="005E63FD" w:rsidRPr="00A95DC8" w:rsidRDefault="00170A60" w:rsidP="005C4ABC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A95DC8">
        <w:rPr>
          <w:rStyle w:val="Siln"/>
          <w:b/>
          <w:bCs/>
          <w:color w:val="auto"/>
        </w:rPr>
        <w:t>Cena</w:t>
      </w:r>
      <w:r w:rsidR="005E63FD" w:rsidRPr="00A95DC8">
        <w:rPr>
          <w:rStyle w:val="Siln"/>
          <w:b/>
          <w:bCs/>
          <w:color w:val="auto"/>
        </w:rPr>
        <w:t xml:space="preserve"> za zřízení </w:t>
      </w:r>
      <w:r w:rsidR="00760C84" w:rsidRPr="00A95DC8">
        <w:rPr>
          <w:rStyle w:val="Siln"/>
          <w:b/>
          <w:bCs/>
          <w:color w:val="auto"/>
        </w:rPr>
        <w:t xml:space="preserve">práva </w:t>
      </w:r>
      <w:r w:rsidR="005E63FD" w:rsidRPr="00A95DC8">
        <w:rPr>
          <w:rStyle w:val="Siln"/>
          <w:b/>
          <w:bCs/>
          <w:color w:val="auto"/>
        </w:rPr>
        <w:t>služebnosti</w:t>
      </w:r>
    </w:p>
    <w:p w14:paraId="6C2B65EC" w14:textId="77777777" w:rsidR="00B506E6" w:rsidRPr="00BE6280" w:rsidRDefault="00B506E6" w:rsidP="005C4ABC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4" w:name="_Ref366233664"/>
      <w:bookmarkStart w:id="5" w:name="_Ref366233406"/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povinen zaplatit budoucímu povinnému cenu za zřízení práva služebnosti ve výši určené podle </w:t>
      </w:r>
      <w:r w:rsidRPr="00BE62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Metodiky oceňování služebnosti k služebným pozemkům ve vlastnictví statutárního města Brna dotčených stavbami inženýrských sítí.</w:t>
      </w:r>
    </w:p>
    <w:p w14:paraId="57F202F2" w14:textId="77777777" w:rsidR="00B506E6" w:rsidRPr="006C7D76" w:rsidRDefault="00B506E6" w:rsidP="005C4ABC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6" w:name="_Ref366233675"/>
      <w:bookmarkEnd w:id="4"/>
      <w:r w:rsidRPr="007724E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Pro pozem</w:t>
      </w:r>
      <w:r w:rsidR="007724E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Pr="007724E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 v </w:t>
      </w:r>
      <w:proofErr w:type="spellStart"/>
      <w:r w:rsidRPr="007724E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k.ú</w:t>
      </w:r>
      <w:proofErr w:type="spellEnd"/>
      <w:r w:rsidRPr="007724E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. </w:t>
      </w:r>
      <w:r w:rsidR="00C70118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Lesná"/>
            </w:textInput>
          </w:ffData>
        </w:fldChar>
      </w:r>
      <w:r w:rsidR="00C70118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C70118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C70118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C70118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Lesná</w:t>
      </w:r>
      <w:r w:rsidR="00C70118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Pr="007724E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proofErr w:type="spellStart"/>
      <w:r w:rsidR="00AC439A" w:rsidRPr="007724E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p.č</w:t>
      </w:r>
      <w:proofErr w:type="spellEnd"/>
      <w:r w:rsidR="00AC439A" w:rsidRPr="007724E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. </w:t>
      </w:r>
      <w:r w:rsidR="00C701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8/2, 9/2, 132/1, 132/2, 204, 232, 233, 254, 270, 276/2, 277/8, 279/1, 279/2, 297/5, 315/1, 316, 324/127, 324/133, 324/134, 324/137, 325/1, 326/1, 326/2, 326/6, 506/2, 884/1, 888/2, 888/3, 891/2, 899/1 ve výši 91 Kč/m²"/>
            </w:textInput>
          </w:ffData>
        </w:fldChar>
      </w:r>
      <w:r w:rsidR="00C701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C701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C701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C70118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8/2, 9/2, 132/1, 132/2, 204, 232, 233, 254, 270, 276/2, 277/8, 279/1, 279/2, 297/5, 315/1, 316, 324/127, 324/133, 324/134, 324/137, 325/1, 326/1, 326/2, 326/6, 506/2, 884/1, 888/2, 888/3, 891/2, 899/1 ve výši 91 Kč/m²</w:t>
      </w:r>
      <w:r w:rsidR="00C701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="00D510D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</w:t>
      </w:r>
      <w:r w:rsidR="00AA3A5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p.č.</w:t>
      </w:r>
      <w:r w:rsidR="00C701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7, 41/2, 52, 129, 202/1, 202/5, 202/6, 202/8, 202/9, 202/49, 203/1, 205/5, 205/10, 205/32, 208, 210, 212/2, 212/4, 221/7, 239/1, 241/3, 255/1, 255/2, 255/5, 255/6, 255/7, 277/2, 277/9, 300/1, 300/2, 300/3, 300/4, 300/8, 300/9, 300/13, 300/22, 300/23, 300/24, 300/25, 300/26, 314, 324/26, 324/30, 324/34, 324/37, 324/40, 324/43, 324/46, 324/49, 324/60, 324/71, 324/90, 324/91, 324/93, 324/121, 324/122, 324/124, 324/131, 324/138, 504/10, 504/32, 504/34, 504/35, 504/36, 504/38, 504/39, 504/40, 504/51, 506/9, 506/10, 506/11, 506/12, 506/14, 506/15, </w:t>
      </w:r>
      <w:r w:rsidR="00C701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>506/16, 506/17, 506/18, 506/19, 506/22, 506/23, 506/24, 506/25, 508/</w:t>
      </w:r>
      <w:r w:rsidR="00AA37C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2, 512/1, 878/3, 878/4, 878/65, 879/3, 885/19, 885/21, 885/23, 885/24, 887, 897/1, 897/2, 898, 899/2, 899/3, 900/1, 900/2, 900/3, 900/5, 900/7, 900/8</w:t>
      </w:r>
      <w:r w:rsidR="00AA3A5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C701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ve výši 3 060 Kč/m²"/>
            </w:textInput>
          </w:ffData>
        </w:fldChar>
      </w:r>
      <w:r w:rsidR="00C701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C701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C701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C70118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ve výši 3 060 Kč/m²</w:t>
      </w:r>
      <w:r w:rsidR="00C701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="00F9296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601BC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</w:t>
      </w:r>
      <w:r w:rsidRPr="006C7D7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ýměry služebnosti. Minimální celková cena za zřízení práva služebnosti činí 2.000 Kč bez DPH.</w:t>
      </w:r>
    </w:p>
    <w:p w14:paraId="7A67F3A0" w14:textId="375E2AB8" w:rsidR="00B506E6" w:rsidRPr="00A95DC8" w:rsidRDefault="00B506E6" w:rsidP="005C4ABC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A95DC8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</w:t>
      </w:r>
      <w:smartTag w:uri="urn:schemas-microsoft-com:office:smarttags" w:element="metricconverter">
        <w:smartTagPr>
          <w:attr w:name="ProductID" w:val="1 m2"/>
        </w:smartTagPr>
        <w:r w:rsidRPr="00A95DC8">
          <w:rPr>
            <w:rFonts w:ascii="Times New Roman" w:hAnsi="Times New Roman"/>
            <w:b w:val="0"/>
            <w:snapToGrid w:val="0"/>
            <w:color w:val="auto"/>
            <w:sz w:val="24"/>
            <w:szCs w:val="24"/>
          </w:rPr>
          <w:t>1 m</w:t>
        </w:r>
        <w:r w:rsidRPr="00A95DC8">
          <w:rPr>
            <w:rFonts w:ascii="Times New Roman" w:hAnsi="Times New Roman"/>
            <w:b w:val="0"/>
            <w:snapToGrid w:val="0"/>
            <w:color w:val="auto"/>
            <w:sz w:val="24"/>
            <w:szCs w:val="24"/>
            <w:vertAlign w:val="superscript"/>
          </w:rPr>
          <w:t>2</w:t>
        </w:r>
      </w:smartTag>
      <w:r w:rsidR="0004012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výměry služebnosti je bez DPH,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</w:t>
      </w:r>
      <w:r w:rsidR="0076799E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DPH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bude připočtena </w:t>
      </w:r>
      <w:r w:rsidR="0076799E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ve výši 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dle obecně závazných právních předpisů platných a účinných ke dni podpisu smlouvy o zřízení služebnosti.</w:t>
      </w:r>
    </w:p>
    <w:p w14:paraId="00FA28AE" w14:textId="77777777" w:rsidR="00B506E6" w:rsidRPr="00A95DC8" w:rsidRDefault="00B506E6" w:rsidP="005C4ABC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5DC8">
        <w:rPr>
          <w:rFonts w:ascii="Times New Roman" w:hAnsi="Times New Roman"/>
          <w:b w:val="0"/>
          <w:color w:val="auto"/>
          <w:sz w:val="24"/>
          <w:szCs w:val="24"/>
        </w:rPr>
        <w:t>Budoucí oprávněný se zavazuje zaplatit budoucímu povinnému správní poplatek za podání návrhu na vklad práva služebnosti do katastru nemovitostí.</w:t>
      </w:r>
      <w:bookmarkEnd w:id="6"/>
    </w:p>
    <w:p w14:paraId="2E294A6C" w14:textId="4A34FDE2" w:rsidR="003D3BCB" w:rsidRDefault="00B506E6" w:rsidP="005C4ABC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povinen splnit své peněžité povinnosti podle odst. </w:t>
      </w:r>
      <w:r w:rsidR="00BB10E9">
        <w:fldChar w:fldCharType="begin"/>
      </w:r>
      <w:r w:rsidR="00BB10E9">
        <w:instrText xml:space="preserve"> REF _Ref366233664 \r \h  \* MERGEFORMAT </w:instrText>
      </w:r>
      <w:r w:rsidR="00BB10E9">
        <w:fldChar w:fldCharType="separate"/>
      </w:r>
      <w:r w:rsidR="00090AA1" w:rsidRPr="00090AA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4.1</w:t>
      </w:r>
      <w:r w:rsidR="00BB10E9">
        <w:fldChar w:fldCharType="end"/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až </w:t>
      </w:r>
      <w:r w:rsidR="0018075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4.4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této smlouvy dnem připsání těchto plnění na účet budoucího povinného </w:t>
      </w:r>
      <w:r w:rsidR="00CA120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nejpozději </w:t>
      </w:r>
      <w:r w:rsidR="00DC5A08" w:rsidRPr="0097744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 </w:t>
      </w:r>
      <w:r w:rsidR="00506F6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45</w:t>
      </w:r>
      <w:r w:rsidR="00DC5A08" w:rsidRPr="0097744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dnů </w:t>
      </w:r>
      <w:r w:rsidR="00CA120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 účinnosti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smlouvy o zřízení služebnosti. Podkladem pro zaplacení ceny</w:t>
      </w:r>
      <w:r w:rsidR="00380E3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za zřízení práva služebnosti a 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správního poplatku za podání návrhu na vklad práva služebnosti do katastru nemovitostí bude daňový doklad dle zákona č. 235/2004 Sb., o dani z přidané hodnoty, ve znění pozdějších předpisů, </w:t>
      </w:r>
      <w:r w:rsidR="003A16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vystavený pro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tyto účely budoucím povinným</w:t>
      </w:r>
      <w:r w:rsidR="00506F6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den účinnosti smlouvy o zřízení služebnosti a odeslaný budoucímu oprávněnému nejpozději do 3 dnů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506F6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 jeho vystavení. Daňový doklad bude obsahovat kromě jiného i číslo smlouvy o zřízení služebnosti strany budoucí oprávněné.</w:t>
      </w:r>
      <w:r w:rsidR="003D3BC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p w14:paraId="6A3FA80B" w14:textId="7B7C49CA" w:rsidR="003D3BCB" w:rsidRPr="003D3BCB" w:rsidRDefault="003D3BCB" w:rsidP="003D3BCB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3D3BC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Daňový doklad bude budoucímu oprávněnému doručen elektronicky v čitelné podobě ve formátu </w:t>
      </w:r>
      <w:proofErr w:type="spellStart"/>
      <w:r w:rsidRPr="003D3BC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pdf</w:t>
      </w:r>
      <w:proofErr w:type="spellEnd"/>
      <w:r w:rsidRPr="003D3BC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na emailovou adresu „</w:t>
      </w:r>
      <w:hyperlink r:id="rId8" w:history="1">
        <w:r w:rsidRPr="003D3BCB">
          <w:rPr>
            <w:rStyle w:val="Hypertextovodkaz"/>
            <w:rFonts w:ascii="Times New Roman" w:hAnsi="Times New Roman"/>
            <w:b w:val="0"/>
            <w:bCs w:val="0"/>
            <w:snapToGrid w:val="0"/>
            <w:sz w:val="24"/>
            <w:szCs w:val="20"/>
          </w:rPr>
          <w:t>epodatelna@t-mobile.cz</w:t>
        </w:r>
      </w:hyperlink>
      <w:r w:rsidRPr="003D3BC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“, přičemž každý email může obsahovat jen jeden doklad a v předmětu e-mailu musí za účelem identifikace vždy uvést označení „ELPAFA“. </w:t>
      </w:r>
    </w:p>
    <w:p w14:paraId="0B891925" w14:textId="77777777" w:rsidR="003D3BCB" w:rsidRPr="003D3BCB" w:rsidRDefault="003D3BCB" w:rsidP="003D3BCB"/>
    <w:p w14:paraId="05C0858C" w14:textId="77777777" w:rsidR="003E3A37" w:rsidRPr="00A95DC8" w:rsidRDefault="003E3A37" w:rsidP="005C4ABC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A95DC8">
        <w:rPr>
          <w:rStyle w:val="Siln"/>
          <w:b/>
          <w:bCs/>
          <w:color w:val="auto"/>
        </w:rPr>
        <w:t>Ustanovení zvláštní</w:t>
      </w:r>
      <w:bookmarkEnd w:id="5"/>
    </w:p>
    <w:p w14:paraId="45CFEED0" w14:textId="1FB92447" w:rsidR="00D61D23" w:rsidRPr="00A95DC8" w:rsidRDefault="00D61D23" w:rsidP="005C4ABC">
      <w:pPr>
        <w:pStyle w:val="Nadpis2"/>
        <w:keepNext w:val="0"/>
        <w:keepLines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U staveb vedení elektronických komunikací je budoucí oprávněný povinen nejpozději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 60 dnů ode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dne převzetí stavby od zhotovitele písemně oznámit budoucímu povinnému umístění inženýrské sítě na služebných pozemcích</w:t>
      </w:r>
      <w:r w:rsidR="002D5419"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2D5419"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udoucí oprávněný je dále povinen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nejpozději do 6 měsíců ode dne převzetí stavby od zhotovitele </w:t>
      </w:r>
      <w:r w:rsidR="00A67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vyzvat k </w:t>
      </w:r>
      <w:r w:rsidR="00140F4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uzavření</w:t>
      </w:r>
      <w:r w:rsidR="00A67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smlouvy o zřízení služebnosti,  p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ředložit </w:t>
      </w:r>
      <w:r w:rsidR="0025274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ks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geometrického plánu, 1x v digitální formě ve formátu DGN v souřadnicovém systému S-JTSK, výměru služebnosti na každém ze služebných pozemků samostatně a </w:t>
      </w:r>
      <w:r w:rsidR="00140F4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poskytnou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A832E6"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geometrick</w:t>
      </w:r>
      <w:r w:rsidR="00140F4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ý</w:t>
      </w:r>
      <w:r w:rsidR="00A832E6"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plán 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Evidenční</w:t>
      </w:r>
      <w:r w:rsidR="00A832E6"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m</w:t>
      </w:r>
      <w:r w:rsidR="004E10DC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oddělení Majetkového odboru Magistrátu města Brna.</w:t>
      </w:r>
    </w:p>
    <w:p w14:paraId="5509846E" w14:textId="77777777" w:rsidR="00DA15F5" w:rsidRPr="00A95DC8" w:rsidRDefault="00DA15F5" w:rsidP="00DA15F5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Smlouv</w:t>
      </w:r>
      <w:r w:rsidR="00F43BD4"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 zřízení služebnosti </w:t>
      </w:r>
      <w:r w:rsidR="00F43BD4"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se smluvní strany zavazují </w:t>
      </w:r>
      <w:r w:rsidR="00F43BD4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uzavřít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 </w:t>
      </w:r>
      <w:r w:rsidR="00A66862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měsíců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ode dne předložení podkladů dle </w:t>
      </w:r>
      <w:r w:rsidR="0028376F"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čl. 5 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odst.</w:t>
      </w:r>
      <w:r w:rsidR="009B370F"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5.1</w:t>
      </w:r>
      <w:r w:rsidRPr="00A95DC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692A5077" w14:textId="77777777" w:rsidR="005E63FD" w:rsidRPr="00A95DC8" w:rsidRDefault="005E63FD" w:rsidP="005C4ABC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bookmarkStart w:id="7" w:name="_Ref365880030"/>
      <w:r w:rsidRPr="00A95DC8">
        <w:rPr>
          <w:rStyle w:val="Siln"/>
          <w:b/>
          <w:bCs/>
          <w:color w:val="auto"/>
        </w:rPr>
        <w:t>Práva a povinnosti stran při provozu zařízení</w:t>
      </w:r>
      <w:bookmarkEnd w:id="7"/>
    </w:p>
    <w:p w14:paraId="175DE3A3" w14:textId="77777777" w:rsidR="005E63FD" w:rsidRPr="00A95DC8" w:rsidRDefault="00110A89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při výkonu svých práv vyplývajících z této smlouvy 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co nejvíce šetřit práva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</w:t>
      </w:r>
      <w:r w:rsidR="00BA50E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povinného.</w:t>
      </w:r>
    </w:p>
    <w:p w14:paraId="07F2A81B" w14:textId="77777777" w:rsidR="005E63FD" w:rsidRPr="00A95DC8" w:rsidRDefault="00110A89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povinen dbát o bezpečnost provozu inženýrské sítě.</w:t>
      </w:r>
    </w:p>
    <w:p w14:paraId="0327B6A7" w14:textId="63F1774B" w:rsidR="005E63FD" w:rsidRPr="00A95DC8" w:rsidRDefault="00110A89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8" w:name="_Ref365880044"/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bude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povinen inženýrskou síť provozovat</w:t>
      </w:r>
      <w:bookmarkEnd w:id="8"/>
      <w:r w:rsidR="002C20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souladu s </w:t>
      </w:r>
      <w:r w:rsidR="00090AA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platnými</w:t>
      </w:r>
      <w:r w:rsidR="002C20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právními předpisy.</w:t>
      </w:r>
    </w:p>
    <w:p w14:paraId="2596E9E7" w14:textId="77777777" w:rsidR="00D61D23" w:rsidRPr="00A95DC8" w:rsidRDefault="005E63FD" w:rsidP="005C4ABC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9" w:name="_Ref365880057"/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Provozováním se pro účely této smlouvy rozumí užívaní inženýrské sítě k výkonu hlavní hospodářské činnosti </w:t>
      </w:r>
      <w:r w:rsidR="00511CE8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oprávněného jako zejména - poskytování telefonních </w:t>
      </w:r>
      <w:r w:rsidR="00830EA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 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datových služeb</w:t>
      </w:r>
      <w:r w:rsidR="0028376F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podle druhu</w:t>
      </w:r>
      <w:r w:rsidR="0028376F" w:rsidRPr="00A95DC8">
        <w:rPr>
          <w:rFonts w:ascii="Times New Roman" w:hAnsi="Times New Roman"/>
          <w:b w:val="0"/>
          <w:bCs w:val="0"/>
          <w:i/>
          <w:snapToGrid w:val="0"/>
          <w:color w:val="auto"/>
          <w:sz w:val="24"/>
          <w:szCs w:val="20"/>
        </w:rPr>
        <w:t xml:space="preserve"> </w:t>
      </w:r>
      <w:r w:rsidR="0028376F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té které inženýrské sítě</w:t>
      </w:r>
      <w:r w:rsidR="002015A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bookmarkEnd w:id="9"/>
    <w:p w14:paraId="29981678" w14:textId="55F4734F" w:rsidR="005E63FD" w:rsidRDefault="008C4A0B" w:rsidP="005C4ABC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bude povinen informovat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budoucího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povinného o odstranění inženýrské sítě z dotčen</w:t>
      </w:r>
      <w:r w:rsidR="005C4A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="00BE3389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h</w:t>
      </w:r>
      <w:r w:rsidR="005C4A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služebn</w:t>
      </w:r>
      <w:r w:rsidR="005C4A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5C4A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bez zbytečného odkladu, nejpozději však do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30 dnů od </w:t>
      </w:r>
      <w:r w:rsidR="00CD3CD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odstranění inženýrské sítě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na výzvu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povinného uzavřít </w:t>
      </w:r>
      <w:r w:rsidR="000A146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dohodu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>o 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zániku práva služebnosti k</w:t>
      </w:r>
      <w:r w:rsidR="002A21D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 tomu ze 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</w:t>
      </w:r>
      <w:r w:rsidR="002A21D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2A21D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ů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na jehož povrchu nebo pod jehož povrchem byla takováto inženýrská síť umístěna.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splnit povinnost podle předchozí věty do 30 dnů ode dne doručení výzvy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povinného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budoucímu 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oprávněnému. Uzavření </w:t>
      </w:r>
      <w:r w:rsidR="001235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dohody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podle tohoto odstavce nemá vliv na výši úplaty za zřízení </w:t>
      </w:r>
      <w:r w:rsidR="00CD3CD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práva </w:t>
      </w:r>
      <w:r w:rsidR="00D61D23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služebnosti. Toto platí obdobně také pro jakoukoliv změnu poměrů, která by mohla odůvodnit změnu, omezení nebo zánik práva služebnosti.</w:t>
      </w:r>
    </w:p>
    <w:p w14:paraId="4AA2B204" w14:textId="77777777" w:rsidR="005E63FD" w:rsidRPr="00A95DC8" w:rsidRDefault="005E63FD" w:rsidP="005C4ABC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A95DC8">
        <w:rPr>
          <w:rStyle w:val="Siln"/>
          <w:b/>
          <w:bCs/>
          <w:color w:val="auto"/>
        </w:rPr>
        <w:t>Následky porušení povinnosti</w:t>
      </w:r>
    </w:p>
    <w:p w14:paraId="5E9414AD" w14:textId="77777777" w:rsidR="005E63FD" w:rsidRPr="00A95DC8" w:rsidRDefault="002C30AE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</w:t>
      </w:r>
      <w:r w:rsidR="006B282A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který bude v prodlení se splacením peněžitého dluhu, bude povinen zaplatit </w:t>
      </w:r>
      <w:r w:rsidR="0028376F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budoucímu povinnému</w:t>
      </w:r>
      <w:r w:rsidR="006B282A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úroky z prodlení ve výši stanovené obecně závaznými právními předpisy.</w:t>
      </w:r>
    </w:p>
    <w:p w14:paraId="71EA06CA" w14:textId="77777777" w:rsidR="005E63FD" w:rsidRPr="00A95DC8" w:rsidRDefault="005E63FD" w:rsidP="005C4ABC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A95DC8">
        <w:rPr>
          <w:rStyle w:val="Siln"/>
          <w:b/>
          <w:bCs/>
          <w:color w:val="auto"/>
        </w:rPr>
        <w:t>Katastrální řízení</w:t>
      </w:r>
    </w:p>
    <w:p w14:paraId="3A135A56" w14:textId="77777777" w:rsidR="005E63FD" w:rsidRPr="00A95DC8" w:rsidRDefault="00110A89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ovinný podá návrh na vklad práva služebnosti do katastru nemovitostí po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splnění závazku k zaplacení úplaty </w:t>
      </w:r>
      <w:r w:rsidR="00511CE8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 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oprávněným.</w:t>
      </w:r>
    </w:p>
    <w:p w14:paraId="137D5EE6" w14:textId="77777777" w:rsidR="005E63FD" w:rsidRPr="00A95DC8" w:rsidRDefault="00110A89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se zav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áže 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poskytnout </w:t>
      </w:r>
      <w:r w:rsidR="008C4A0B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budoucímu </w:t>
      </w:r>
      <w:r w:rsidR="005E63FD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povinnému všechnu potřebnou součinnost v souvislosti s podáním návrhu na vklad práva služebnosti do katastru nemovitostí.</w:t>
      </w:r>
    </w:p>
    <w:p w14:paraId="4BAE663C" w14:textId="77777777" w:rsidR="00EB7F1B" w:rsidRDefault="00110A89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EB7F1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EB7F1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zmoc</w:t>
      </w:r>
      <w:r w:rsidRPr="00EB7F1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ní</w:t>
      </w:r>
      <w:r w:rsidR="005E63FD" w:rsidRPr="00EB7F1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EB7F1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="005E63FD" w:rsidRPr="00EB7F1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povinného k podání návrhu na vklad práva služebnosti do katastru nemovitostí, jeho zpětvzetí nebo zúžení a všem dalším úkonům týkajícím se tohoto katastrálního řízení. </w:t>
      </w:r>
      <w:r w:rsidR="008C4A0B" w:rsidRPr="00EB7F1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</w:t>
      </w:r>
      <w:r w:rsidR="005E63FD" w:rsidRPr="00EB7F1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ovinný zmocnění podle předchozí věty přij</w:t>
      </w:r>
      <w:r w:rsidRPr="00EB7F1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me</w:t>
      </w:r>
      <w:r w:rsidR="005E63FD" w:rsidRPr="00EB7F1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EB7F1B" w:rsidRPr="00EB7F1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p w14:paraId="7C94ECFA" w14:textId="77777777" w:rsidR="005E63FD" w:rsidRPr="00A95DC8" w:rsidRDefault="005E63FD" w:rsidP="005C4ABC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A95DC8">
        <w:rPr>
          <w:rStyle w:val="Siln"/>
          <w:b/>
          <w:bCs/>
          <w:color w:val="auto"/>
        </w:rPr>
        <w:t xml:space="preserve">Společná a závěrečná ustanovení </w:t>
      </w:r>
    </w:p>
    <w:p w14:paraId="78542336" w14:textId="77777777" w:rsidR="00BC32E9" w:rsidRPr="00A95DC8" w:rsidRDefault="005E63FD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Neplatnost nebo nevynutitelnost některého ustanovení této </w:t>
      </w:r>
      <w:r w:rsidR="00175F46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mlouvy nemá za následek neplatnost nebo nevynutitelnost ostatních ustanovení. Smluvní strany vyvinou veškeré úsilí, aby dotčená ustanovení nahradily ustanovením</w:t>
      </w:r>
      <w:r w:rsidR="00EB4FB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platným</w:t>
      </w:r>
      <w:r w:rsidR="00EB4FB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vynutitelným</w:t>
      </w:r>
      <w:r w:rsidR="00EB4FB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kter</w:t>
      </w:r>
      <w:r w:rsidR="00EB4FB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á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svým smyslem a účelem v nejvyšší možné míře odpovíd</w:t>
      </w:r>
      <w:r w:rsidR="00EB4FB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ají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ustanovení</w:t>
      </w:r>
      <w:r w:rsidR="00EB4FB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 dotčeným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4ED7BA24" w14:textId="77777777" w:rsidR="00BC32E9" w:rsidRPr="00A95DC8" w:rsidRDefault="00BC32E9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Poruší-li budoucí oprávněný n</w:t>
      </w:r>
      <w:r w:rsidR="000F1D2C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ěkterou povinnost vyplývající z</w:t>
      </w:r>
      <w:r w:rsidR="00AE5BC1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proofErr w:type="spellStart"/>
      <w:r w:rsidR="000F1D2C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</w:t>
      </w:r>
      <w:proofErr w:type="spellEnd"/>
      <w:r w:rsidR="00AE5BC1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9B370F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5.1</w:t>
      </w:r>
      <w:r w:rsidR="00AE5BC1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této smlouvy </w:t>
      </w:r>
      <w:r w:rsidR="006B282A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="002D5419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smlouvě, je povinen zaplatit druhé smluvní straně smluvní pokutu ve výši</w:t>
      </w:r>
      <w:r w:rsidR="007827CF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</w:t>
      </w:r>
      <w:r w:rsidR="00EB65AB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2D5419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000 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Kč. Povinnost zaplatit druhé smluvní straně smluvní pokutu nebude vylučovat právo </w:t>
      </w:r>
      <w:r w:rsidR="0028376F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 povinného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na náhradu škody vzniklé</w:t>
      </w:r>
      <w:r w:rsidR="002D5419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 porušení povinnosti, ke 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které se smluvní pokuta vztahuje.</w:t>
      </w:r>
    </w:p>
    <w:p w14:paraId="450CC3BB" w14:textId="77777777" w:rsidR="00BC32E9" w:rsidRPr="00A95DC8" w:rsidRDefault="00BC32E9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0" w:name="_Ref366742748"/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Závazky z této smlouvy zanikají dnem pozbytí platnosti územního souhlasu s umístěním stavby inženýrské sítě na některém ze služebných pozemků v rozsahu pozbytí platnosti územního souhlasu. Závazky z této smlouvy také zanikají právní mocí rozhodnutí, kterým bylo pravomocně nařízeno odstranění stavby některé inženýrské sítě, a to v rozsahu tohoto rozhodnutí.</w:t>
      </w:r>
      <w:bookmarkEnd w:id="10"/>
    </w:p>
    <w:p w14:paraId="15BDAFCF" w14:textId="77777777" w:rsidR="00177F1A" w:rsidRPr="00A95DC8" w:rsidRDefault="00177F1A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je povinen informovat budoucího povinného o skutečnostech vedoucích k zániku závazků z této smlouvy do 60 dnů ode dne vzniku této skutečnosti.</w:t>
      </w:r>
    </w:p>
    <w:p w14:paraId="763674FF" w14:textId="77777777" w:rsidR="000A146E" w:rsidRDefault="00BC32E9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Zanikn</w:t>
      </w:r>
      <w:r w:rsidR="006B282A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ou-li závazky z této smlouvy, bude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 oprávněný povinen odstranit z toho ze služebných pozemků, jehož se zánik závazku týká, stavbu nebo výsledky dosavadní stavební činnosti směřující k zhotovení stavby té inženýrské sítě, jež na tomto pozemku byla nebo měla být podle zaniklého závazk</w:t>
      </w:r>
      <w:r w:rsidR="006B282A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 umístěna. Budoucí oprávněný bude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současně povinen uvést služebné pozemky, jichž se týká povinnost podle předchozí věty, do původního stavu.</w:t>
      </w:r>
      <w:r w:rsidR="000A146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p w14:paraId="290E47A1" w14:textId="2B5EEC14" w:rsidR="005E63FD" w:rsidRPr="00A95DC8" w:rsidRDefault="000A146E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0A146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Veškerá práva a povinnosti vyplývající z této smlouvy přecházejí, pokud to povaha těchto práv a povinností nevylučuje, na právní nástupce smluvních stran, přičemž budoucí povinný se zavazuje převést práva a povinnosti vyplývající ze smlouvy na nového vlastníka služebných pozemků</w:t>
      </w:r>
    </w:p>
    <w:p w14:paraId="23DEC481" w14:textId="77777777" w:rsidR="005E63FD" w:rsidRPr="00A95DC8" w:rsidRDefault="005E63FD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Smlouvu lze měnit dohodou smluvních stran v písemné formě.</w:t>
      </w:r>
    </w:p>
    <w:p w14:paraId="34255A9C" w14:textId="77777777" w:rsidR="00EB4FB5" w:rsidRPr="00A95DC8" w:rsidRDefault="005E63FD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Smlouva je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vyhotovena v</w:t>
      </w:r>
      <w:r w:rsidR="00EB4FB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AF2948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pěti</w:t>
      </w:r>
      <w:r w:rsidR="00EB4FB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stejnopisech, každý </w:t>
      </w:r>
      <w:r w:rsidR="00EB4FB5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 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má platnost originálu.</w:t>
      </w:r>
    </w:p>
    <w:p w14:paraId="1811F308" w14:textId="7B71E240" w:rsidR="005E63FD" w:rsidRPr="00A95DC8" w:rsidRDefault="00EB4FB5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55130">
        <w:rPr>
          <w:rFonts w:ascii="Times New Roman" w:hAnsi="Times New Roman"/>
          <w:b w:val="0"/>
          <w:color w:val="auto"/>
          <w:sz w:val="24"/>
          <w:szCs w:val="24"/>
        </w:rPr>
        <w:t xml:space="preserve">Budoucí povinný obdrží </w:t>
      </w:r>
      <w:r w:rsidR="00090AA1">
        <w:rPr>
          <w:rFonts w:ascii="Times New Roman" w:hAnsi="Times New Roman"/>
          <w:b w:val="0"/>
          <w:color w:val="auto"/>
          <w:sz w:val="24"/>
          <w:szCs w:val="24"/>
        </w:rPr>
        <w:t>čtyř</w:t>
      </w:r>
      <w:r w:rsidR="00AF2948" w:rsidRPr="00155130">
        <w:rPr>
          <w:rFonts w:ascii="Times New Roman" w:hAnsi="Times New Roman"/>
          <w:b w:val="0"/>
          <w:color w:val="auto"/>
          <w:sz w:val="24"/>
          <w:szCs w:val="24"/>
        </w:rPr>
        <w:t>i</w:t>
      </w:r>
      <w:r w:rsidR="00402442" w:rsidRPr="0015513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155130">
        <w:rPr>
          <w:rFonts w:ascii="Times New Roman" w:hAnsi="Times New Roman"/>
          <w:b w:val="0"/>
          <w:color w:val="auto"/>
          <w:sz w:val="24"/>
          <w:szCs w:val="24"/>
        </w:rPr>
        <w:t xml:space="preserve">stejnopisy, budoucí oprávněný </w:t>
      </w:r>
      <w:r w:rsidR="00090AA1">
        <w:rPr>
          <w:rFonts w:ascii="Times New Roman" w:hAnsi="Times New Roman"/>
          <w:b w:val="0"/>
          <w:color w:val="auto"/>
          <w:sz w:val="24"/>
          <w:szCs w:val="24"/>
        </w:rPr>
        <w:t>jeden</w:t>
      </w:r>
      <w:r w:rsidR="00402442" w:rsidRPr="00A95DC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95DC8">
        <w:rPr>
          <w:rFonts w:ascii="Times New Roman" w:hAnsi="Times New Roman"/>
          <w:b w:val="0"/>
          <w:color w:val="auto"/>
          <w:sz w:val="24"/>
          <w:szCs w:val="24"/>
        </w:rPr>
        <w:t xml:space="preserve">stejnopis. </w:t>
      </w:r>
    </w:p>
    <w:p w14:paraId="03A54404" w14:textId="066F305F" w:rsidR="0025657E" w:rsidRPr="007724EE" w:rsidRDefault="0025657E" w:rsidP="0025657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7724E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Smlouva je uzavřena dnem podpisu smluvních stran tímto dnem nabývá platnosti</w:t>
      </w:r>
      <w:r w:rsidR="00990F2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762EF337" w14:textId="77777777" w:rsidR="0025657E" w:rsidRPr="00A95DC8" w:rsidRDefault="0025657E" w:rsidP="0025657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95DC8">
        <w:rPr>
          <w:rFonts w:ascii="Times New Roman" w:hAnsi="Times New Roman"/>
          <w:b w:val="0"/>
          <w:color w:val="auto"/>
          <w:sz w:val="24"/>
          <w:szCs w:val="24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</w:p>
    <w:p w14:paraId="023573CE" w14:textId="77777777" w:rsidR="007A14C6" w:rsidRDefault="00593030" w:rsidP="007A14C6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</w:t>
      </w:r>
      <w:r w:rsidR="0025657E" w:rsidRPr="008B7A9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ato smlouva podléhá uveřejnění dle zákona č. 340/2015 Sb., o zvláštních podmínkách účinnosti některých smluv, uveřejňování těchto smluv a o registru </w:t>
      </w:r>
      <w:r w:rsidR="0025657E" w:rsidRPr="00DA21D8">
        <w:rPr>
          <w:rFonts w:ascii="Times New Roman" w:hAnsi="Times New Roman"/>
          <w:b w:val="0"/>
          <w:color w:val="auto"/>
          <w:sz w:val="24"/>
          <w:szCs w:val="24"/>
        </w:rPr>
        <w:t>smluv</w:t>
      </w:r>
      <w:r w:rsidR="0025657E">
        <w:rPr>
          <w:rFonts w:ascii="Times New Roman" w:hAnsi="Times New Roman"/>
          <w:b w:val="0"/>
          <w:color w:val="auto"/>
          <w:sz w:val="24"/>
          <w:szCs w:val="24"/>
        </w:rPr>
        <w:t xml:space="preserve"> (zákon o registru smluv)</w:t>
      </w:r>
      <w:r w:rsidR="0025657E"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="0025657E" w:rsidRPr="008B7A9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57A84BD3" w14:textId="77777777" w:rsidR="007A14C6" w:rsidRPr="00D55FA9" w:rsidRDefault="007A14C6" w:rsidP="007A14C6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7A14C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smlouva nabývá účinnosti dnem jejího uveřejnění prostřednictvím registru smluv postupem dle zákona č. 340/2015 Sb., o zvláštních podmínkách účinnosti některých smluv, uveřejňování těchto smluv a o registru smluv (zákon o registru </w:t>
      </w:r>
      <w:r w:rsidRPr="002969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smluv), ve znění pozdějších předpisů.</w:t>
      </w:r>
    </w:p>
    <w:p w14:paraId="6E71BB03" w14:textId="1762A09D" w:rsidR="007A14C6" w:rsidRPr="00D55FA9" w:rsidRDefault="007A14C6" w:rsidP="007A14C6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Strany se dohodly, že tuto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mlouvu zašle k uveřejnění v registru smluv budoucí povinný</w:t>
      </w:r>
      <w:r w:rsidR="00090AA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přičemž začerní (anonymizuje) osobní údaje ve smlouvě uvedené.</w:t>
      </w:r>
    </w:p>
    <w:p w14:paraId="1C205F5F" w14:textId="77777777" w:rsidR="007A14C6" w:rsidRPr="00D55FA9" w:rsidRDefault="007A14C6" w:rsidP="007A14C6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předmětem jeho obchodního tajemství.</w:t>
      </w:r>
    </w:p>
    <w:p w14:paraId="20F78DF7" w14:textId="77777777" w:rsidR="007A14C6" w:rsidRPr="00D55FA9" w:rsidRDefault="007A14C6" w:rsidP="007A14C6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informacemi požívajícími ochrany důvěrnosti jeho majetkových poměrů.</w:t>
      </w:r>
    </w:p>
    <w:p w14:paraId="540DF706" w14:textId="29A1A1FB" w:rsidR="007A14C6" w:rsidRPr="00B3614F" w:rsidRDefault="007A14C6" w:rsidP="007A14C6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jako účastník smluvního vztahu dle této smlouvy tímto potvrzuje, že byl v okamžiku získání osobních údajů </w:t>
      </w:r>
      <w:r w:rsidR="001F450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budoucím povinným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9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4B9E1B0E" w14:textId="77777777" w:rsidR="00990F2A" w:rsidRDefault="00BE6280" w:rsidP="00BE6280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155130">
        <w:rPr>
          <w:rFonts w:ascii="Times New Roman" w:hAnsi="Times New Roman"/>
          <w:b w:val="0"/>
          <w:color w:val="auto"/>
          <w:sz w:val="24"/>
          <w:szCs w:val="24"/>
        </w:rPr>
        <w:t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</w:t>
      </w:r>
      <w:r w:rsidRPr="00BE62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o zpracování osobních údajů budoucí povinný informuje, že na stránce www.brno.cz/GDPR je zveřejněna informace o nakládání s osobními údaji.</w:t>
      </w:r>
      <w:r w:rsidR="00990F2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p w14:paraId="76217D6B" w14:textId="36856327" w:rsidR="00990F2A" w:rsidRPr="00990F2A" w:rsidRDefault="00990F2A" w:rsidP="00990F2A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990F2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 souvislosti s uzavřením a plněním smlouvy zpracovává budoucí oprávněný osobní údaje fyzické osoby jednající za druhou smluvní stranu nebo fyzické osoby zapojené do procesu plnění smlouvy (dále společně jako „Subjekt údajů“), a to pro účely: uzavírání a plnění smlouvy; vnitřní administrativní potřeby; ochrana majetku a osob; ochrana právních nároků; tvorba statistik a evidencí; plnění zákonných povinností. Právními důvody ke zpracování jsou oprávněné zájmy (uzavírání a plnění smlouvy, vnitřní administrativní potřeby, ochrana majetku a osob, ochrana právních nároků a tvorba statistik a evidencí) a plnění právních povinností (plnění zákonných povinností) správce. Zpracovávanými osobními údaji jsou identifikační a kontaktní údaje, pracovní či korporátní zařazení a záznamy komunikace. V případě přístupu do informačních systémů správce, jsou zpracovávány další údaje, o čemž bude Subjekt údajů poučen v rámci přidělení přístupu. Smluvní strany se zavazují informovat Subjekt údajů (své zaměstnance, pracovníky atp.) o tom, že jejich údaje jsou druhou smluvní stranou, která je v pozici správce, zpracovávány, a to zejména v rozsahu čl. 13 a násl. nařízení Evropského parlamentu a Rady (EU) č. 2016/679.</w:t>
      </w:r>
    </w:p>
    <w:p w14:paraId="12AFEB8A" w14:textId="77777777" w:rsidR="005E63FD" w:rsidRPr="00A95DC8" w:rsidRDefault="005E63FD" w:rsidP="005C4AB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Smluvní strany prohlašují, že si smlouvu přečetly, jejímu obsahu rozumějí, smlouva nebyla </w:t>
      </w:r>
      <w:r w:rsidRPr="00155130">
        <w:rPr>
          <w:rFonts w:ascii="Times New Roman" w:hAnsi="Times New Roman"/>
          <w:b w:val="0"/>
          <w:color w:val="auto"/>
          <w:sz w:val="24"/>
          <w:szCs w:val="24"/>
        </w:rPr>
        <w:t>uzavřena</w:t>
      </w: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 tísni, ani za nápadně nevýhodných podmínek a na důkaz souhlasu s výše uvedeným textem připojují své podpisy.</w:t>
      </w:r>
    </w:p>
    <w:p w14:paraId="01EBD717" w14:textId="77777777" w:rsidR="00830EA8" w:rsidRDefault="00830EA8" w:rsidP="00A34F43"/>
    <w:p w14:paraId="4FA74B8C" w14:textId="77777777" w:rsidR="0025657E" w:rsidRDefault="0025657E" w:rsidP="00A34F43"/>
    <w:p w14:paraId="600A0A8F" w14:textId="77777777" w:rsidR="005E63FD" w:rsidRPr="00A95DC8" w:rsidRDefault="005E63FD" w:rsidP="009E5563">
      <w:pPr>
        <w:pStyle w:val="Zkladntext"/>
        <w:jc w:val="both"/>
        <w:rPr>
          <w:bCs/>
          <w:color w:val="auto"/>
        </w:rPr>
      </w:pPr>
      <w:r w:rsidRPr="00A95DC8">
        <w:rPr>
          <w:b/>
          <w:bCs/>
          <w:color w:val="auto"/>
        </w:rPr>
        <w:t>Doložka</w:t>
      </w:r>
      <w:r w:rsidRPr="00A95DC8">
        <w:rPr>
          <w:bCs/>
          <w:color w:val="auto"/>
        </w:rPr>
        <w:t xml:space="preserve"> dle </w:t>
      </w:r>
      <w:proofErr w:type="spellStart"/>
      <w:r w:rsidRPr="00A95DC8">
        <w:rPr>
          <w:bCs/>
          <w:color w:val="auto"/>
        </w:rPr>
        <w:t>ust</w:t>
      </w:r>
      <w:proofErr w:type="spellEnd"/>
      <w:r w:rsidRPr="00A95DC8">
        <w:rPr>
          <w:bCs/>
          <w:color w:val="auto"/>
        </w:rPr>
        <w:t>. § 41, odst. 1 zákona č. 128/2000 Sb., o obcích (obecní zřízení), ve znění pozdějších předpisů</w:t>
      </w:r>
    </w:p>
    <w:p w14:paraId="7C43F27A" w14:textId="77777777" w:rsidR="002B2379" w:rsidRPr="002D5419" w:rsidRDefault="002B2379" w:rsidP="002B2379">
      <w:pPr>
        <w:pStyle w:val="Zkladntext"/>
        <w:ind w:firstLine="720"/>
        <w:jc w:val="both"/>
        <w:rPr>
          <w:bCs/>
        </w:rPr>
      </w:pPr>
      <w:r w:rsidRPr="00C30888">
        <w:rPr>
          <w:bCs/>
          <w:color w:val="auto"/>
        </w:rPr>
        <w:t>Podmínky této smlouvy byly schváleny Radou města Brna na R6/137. schůzi konané dne 30.4.</w:t>
      </w:r>
      <w:r w:rsidRPr="00CF6671">
        <w:rPr>
          <w:bCs/>
          <w:color w:val="auto"/>
        </w:rPr>
        <w:t>2014</w:t>
      </w:r>
      <w:r>
        <w:rPr>
          <w:bCs/>
          <w:color w:val="auto"/>
        </w:rPr>
        <w:t>,</w:t>
      </w:r>
      <w:r w:rsidRPr="00CF6671">
        <w:rPr>
          <w:bCs/>
          <w:color w:val="auto"/>
        </w:rPr>
        <w:t xml:space="preserve"> na R7/013. schůzi konané</w:t>
      </w:r>
      <w:r w:rsidRPr="00C30888">
        <w:rPr>
          <w:bCs/>
          <w:color w:val="auto"/>
        </w:rPr>
        <w:t xml:space="preserve"> dne 10.3.2015</w:t>
      </w:r>
      <w:r>
        <w:rPr>
          <w:bCs/>
          <w:color w:val="auto"/>
        </w:rPr>
        <w:t xml:space="preserve">, </w:t>
      </w:r>
      <w:r w:rsidRPr="00CF6671">
        <w:rPr>
          <w:bCs/>
          <w:color w:val="auto"/>
        </w:rPr>
        <w:t>na R7/0</w:t>
      </w:r>
      <w:r>
        <w:rPr>
          <w:bCs/>
          <w:color w:val="auto"/>
        </w:rPr>
        <w:t>76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8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6,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118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5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7 a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133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19</w:t>
      </w:r>
      <w:r w:rsidRPr="00C30888">
        <w:rPr>
          <w:bCs/>
          <w:color w:val="auto"/>
        </w:rPr>
        <w:t>.</w:t>
      </w:r>
      <w:r>
        <w:rPr>
          <w:bCs/>
          <w:color w:val="auto"/>
        </w:rPr>
        <w:t>9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>7</w:t>
      </w:r>
      <w:r w:rsidR="00CB357E">
        <w:rPr>
          <w:bCs/>
          <w:color w:val="auto"/>
        </w:rPr>
        <w:t xml:space="preserve"> a na R9/007. schůzi konané dne 30.11.2023</w:t>
      </w:r>
      <w:r w:rsidRPr="002D5419">
        <w:rPr>
          <w:bCs/>
        </w:rPr>
        <w:t>.</w:t>
      </w: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489"/>
      </w:tblGrid>
      <w:tr w:rsidR="00A95DC8" w:rsidRPr="00A95DC8" w14:paraId="7A3EB3CE" w14:textId="77777777" w:rsidTr="00B506E6">
        <w:trPr>
          <w:trHeight w:val="436"/>
        </w:trPr>
        <w:tc>
          <w:tcPr>
            <w:tcW w:w="4750" w:type="dxa"/>
            <w:vAlign w:val="bottom"/>
          </w:tcPr>
          <w:p w14:paraId="55BA2D0D" w14:textId="3F331162" w:rsidR="005E63FD" w:rsidRPr="00A95DC8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A95DC8">
              <w:rPr>
                <w:bCs/>
                <w:color w:val="auto"/>
              </w:rPr>
              <w:t>V Brně dne</w:t>
            </w:r>
            <w:r w:rsidR="00040121">
              <w:rPr>
                <w:bCs/>
                <w:color w:val="auto"/>
              </w:rPr>
              <w:t xml:space="preserve"> 8.8.2024</w:t>
            </w:r>
          </w:p>
        </w:tc>
        <w:tc>
          <w:tcPr>
            <w:tcW w:w="4489" w:type="dxa"/>
            <w:vAlign w:val="bottom"/>
          </w:tcPr>
          <w:p w14:paraId="625F39F1" w14:textId="0B4C9B6C" w:rsidR="005E63FD" w:rsidRPr="00A95DC8" w:rsidRDefault="00040121" w:rsidP="002A21D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 xml:space="preserve">V Praze </w:t>
            </w:r>
            <w:r w:rsidR="005E63FD" w:rsidRPr="00A95DC8">
              <w:rPr>
                <w:bCs/>
                <w:color w:val="auto"/>
              </w:rPr>
              <w:t>dne</w:t>
            </w:r>
            <w:r>
              <w:rPr>
                <w:bCs/>
                <w:color w:val="auto"/>
              </w:rPr>
              <w:t xml:space="preserve"> 11.7.2024</w:t>
            </w:r>
            <w:bookmarkStart w:id="11" w:name="_GoBack"/>
            <w:bookmarkEnd w:id="11"/>
          </w:p>
        </w:tc>
      </w:tr>
      <w:tr w:rsidR="00A95DC8" w:rsidRPr="00A95DC8" w14:paraId="3D069D80" w14:textId="77777777" w:rsidTr="00B506E6">
        <w:tc>
          <w:tcPr>
            <w:tcW w:w="4750" w:type="dxa"/>
          </w:tcPr>
          <w:p w14:paraId="5284DD32" w14:textId="77777777" w:rsidR="005E63FD" w:rsidRPr="00A95DC8" w:rsidRDefault="005E63FD" w:rsidP="00FA72AE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A95DC8">
              <w:rPr>
                <w:bCs/>
                <w:color w:val="auto"/>
              </w:rPr>
              <w:t xml:space="preserve">Za </w:t>
            </w:r>
            <w:r w:rsidR="00FA72AE" w:rsidRPr="00A95DC8">
              <w:rPr>
                <w:bCs/>
                <w:color w:val="auto"/>
              </w:rPr>
              <w:t xml:space="preserve">budoucího </w:t>
            </w:r>
            <w:r w:rsidRPr="00A95DC8">
              <w:rPr>
                <w:bCs/>
                <w:color w:val="auto"/>
              </w:rPr>
              <w:t>povinného</w:t>
            </w:r>
          </w:p>
        </w:tc>
        <w:tc>
          <w:tcPr>
            <w:tcW w:w="4489" w:type="dxa"/>
          </w:tcPr>
          <w:p w14:paraId="4E26AEA4" w14:textId="77777777" w:rsidR="005E63FD" w:rsidRPr="00A95DC8" w:rsidRDefault="005E63FD" w:rsidP="00FA72AE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A95DC8">
              <w:rPr>
                <w:bCs/>
                <w:color w:val="auto"/>
              </w:rPr>
              <w:t xml:space="preserve">Za </w:t>
            </w:r>
            <w:r w:rsidR="00FA72AE" w:rsidRPr="00A95DC8">
              <w:rPr>
                <w:bCs/>
                <w:color w:val="auto"/>
              </w:rPr>
              <w:t xml:space="preserve">budoucího </w:t>
            </w:r>
            <w:r w:rsidRPr="00A95DC8">
              <w:rPr>
                <w:bCs/>
                <w:color w:val="auto"/>
              </w:rPr>
              <w:t xml:space="preserve">oprávněného </w:t>
            </w:r>
          </w:p>
        </w:tc>
      </w:tr>
      <w:tr w:rsidR="00A95DC8" w:rsidRPr="00A95DC8" w14:paraId="679E44AB" w14:textId="77777777" w:rsidTr="006F119A">
        <w:trPr>
          <w:trHeight w:val="2320"/>
        </w:trPr>
        <w:tc>
          <w:tcPr>
            <w:tcW w:w="4750" w:type="dxa"/>
          </w:tcPr>
          <w:p w14:paraId="41D4FBC3" w14:textId="77777777" w:rsidR="005E63FD" w:rsidRPr="00A95DC8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4489" w:type="dxa"/>
          </w:tcPr>
          <w:p w14:paraId="22CB2D86" w14:textId="77777777" w:rsidR="005E63FD" w:rsidRPr="00A95DC8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</w:tr>
      <w:tr w:rsidR="00A95DC8" w:rsidRPr="00A95DC8" w14:paraId="356FA17E" w14:textId="77777777" w:rsidTr="00B506E6">
        <w:tc>
          <w:tcPr>
            <w:tcW w:w="4750" w:type="dxa"/>
          </w:tcPr>
          <w:p w14:paraId="3DBD4FE7" w14:textId="77777777" w:rsidR="005E63FD" w:rsidRPr="00A95DC8" w:rsidRDefault="005E63FD" w:rsidP="00A34F4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A95DC8"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489" w:type="dxa"/>
          </w:tcPr>
          <w:p w14:paraId="22AF2D75" w14:textId="77777777" w:rsidR="005E63FD" w:rsidRPr="00D167F0" w:rsidRDefault="005E63FD" w:rsidP="00A34F43">
            <w:pPr>
              <w:pStyle w:val="Zkladntext"/>
              <w:jc w:val="center"/>
            </w:pPr>
            <w:r w:rsidRPr="00D167F0">
              <w:t>............................................</w:t>
            </w:r>
          </w:p>
        </w:tc>
      </w:tr>
      <w:tr w:rsidR="009E763A" w:rsidRPr="00A95DC8" w14:paraId="43688E5D" w14:textId="77777777" w:rsidTr="00B506E6">
        <w:tc>
          <w:tcPr>
            <w:tcW w:w="4750" w:type="dxa"/>
          </w:tcPr>
          <w:p w14:paraId="16933D43" w14:textId="77777777" w:rsidR="009E763A" w:rsidRPr="002C1389" w:rsidRDefault="009E763A" w:rsidP="009E763A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</w:t>
            </w:r>
            <w:r w:rsidR="0037720D">
              <w:rPr>
                <w:sz w:val="24"/>
                <w:szCs w:val="24"/>
              </w:rPr>
              <w:t>Tomáš Pivec, MBA</w:t>
            </w:r>
          </w:p>
        </w:tc>
        <w:tc>
          <w:tcPr>
            <w:tcW w:w="4489" w:type="dxa"/>
          </w:tcPr>
          <w:p w14:paraId="29A1E8B1" w14:textId="252DC44C" w:rsidR="009E763A" w:rsidRPr="00D167F0" w:rsidRDefault="00040121" w:rsidP="009E763A">
            <w:pPr>
              <w:pStyle w:val="Zkladntext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9E763A" w:rsidRPr="00A95DC8" w14:paraId="43C82684" w14:textId="77777777" w:rsidTr="00B506E6">
        <w:tc>
          <w:tcPr>
            <w:tcW w:w="4750" w:type="dxa"/>
          </w:tcPr>
          <w:p w14:paraId="1D2A6B3E" w14:textId="77777777" w:rsidR="009E763A" w:rsidRPr="002C1389" w:rsidRDefault="009E763A" w:rsidP="009E763A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vedoucí Odboru investičního</w:t>
            </w:r>
          </w:p>
          <w:p w14:paraId="7F60DABF" w14:textId="77777777" w:rsidR="009E763A" w:rsidRPr="002C1389" w:rsidRDefault="009E763A" w:rsidP="009E763A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489" w:type="dxa"/>
          </w:tcPr>
          <w:p w14:paraId="41B4DE8D" w14:textId="77777777" w:rsidR="009E763A" w:rsidRPr="008C3B4D" w:rsidRDefault="009E763A" w:rsidP="009E763A">
            <w:pPr>
              <w:pStyle w:val="Zkladntext"/>
              <w:jc w:val="center"/>
            </w:pPr>
            <w:r w:rsidRPr="007724EE">
              <w:t xml:space="preserve">na základě </w:t>
            </w:r>
            <w:r w:rsidRPr="008C3B4D">
              <w:t>pověření</w:t>
            </w:r>
          </w:p>
          <w:p w14:paraId="52CAA927" w14:textId="49E8AD0A" w:rsidR="009E763A" w:rsidRPr="00D167F0" w:rsidRDefault="006A738B" w:rsidP="009E763A">
            <w:pPr>
              <w:pStyle w:val="Zkladntext"/>
              <w:jc w:val="center"/>
            </w:pPr>
            <w:r>
              <w:t>T-Mobile Czech Republic a.s.</w:t>
            </w:r>
          </w:p>
        </w:tc>
      </w:tr>
    </w:tbl>
    <w:p w14:paraId="707A7EA0" w14:textId="77777777" w:rsidR="005E63FD" w:rsidRPr="00A95DC8" w:rsidRDefault="005E63FD" w:rsidP="00A34F43">
      <w:pPr>
        <w:pStyle w:val="Zkladntext"/>
        <w:rPr>
          <w:b/>
          <w:bCs/>
          <w:color w:val="auto"/>
          <w:sz w:val="4"/>
        </w:rPr>
      </w:pPr>
    </w:p>
    <w:p w14:paraId="2658B6D0" w14:textId="77777777" w:rsidR="005E63FD" w:rsidRPr="00A95DC8" w:rsidRDefault="005E63FD" w:rsidP="00A34F43">
      <w:pPr>
        <w:pStyle w:val="Zkladntext"/>
        <w:rPr>
          <w:b/>
          <w:bCs/>
          <w:color w:val="auto"/>
          <w:sz w:val="4"/>
        </w:rPr>
      </w:pPr>
    </w:p>
    <w:sectPr w:rsidR="005E63FD" w:rsidRPr="00A95DC8" w:rsidSect="00651582">
      <w:headerReference w:type="even" r:id="rId10"/>
      <w:headerReference w:type="default" r:id="rId11"/>
      <w:footerReference w:type="even" r:id="rId12"/>
      <w:footerReference w:type="default" r:id="rId13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C552" w14:textId="77777777" w:rsidR="00E94D4D" w:rsidRDefault="00E94D4D">
      <w:r>
        <w:separator/>
      </w:r>
    </w:p>
  </w:endnote>
  <w:endnote w:type="continuationSeparator" w:id="0">
    <w:p w14:paraId="2F693732" w14:textId="77777777" w:rsidR="00E94D4D" w:rsidRDefault="00E9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0133E" w14:textId="77777777" w:rsidR="005E63FD" w:rsidRDefault="00BB10E9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5EF350" w14:textId="77777777" w:rsidR="005E63FD" w:rsidRDefault="005E6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5AFE" w14:textId="23B1C5DF" w:rsidR="005E63FD" w:rsidRDefault="00BB10E9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51A4">
      <w:rPr>
        <w:rStyle w:val="slostrnky"/>
        <w:noProof/>
      </w:rPr>
      <w:t>6</w:t>
    </w:r>
    <w:r>
      <w:rPr>
        <w:rStyle w:val="slostrnky"/>
      </w:rPr>
      <w:fldChar w:fldCharType="end"/>
    </w:r>
  </w:p>
  <w:p w14:paraId="04DF8B56" w14:textId="77777777" w:rsidR="005E63FD" w:rsidRDefault="005E63FD">
    <w:pPr>
      <w:pStyle w:val="Zpat"/>
      <w:framePr w:wrap="auto" w:vAnchor="text" w:hAnchor="margin" w:xAlign="center" w:y="1"/>
      <w:rPr>
        <w:rStyle w:val="slostrnky"/>
      </w:rPr>
    </w:pPr>
  </w:p>
  <w:p w14:paraId="0EF10A2F" w14:textId="77777777" w:rsidR="00A56C93" w:rsidRDefault="00A56C93" w:rsidP="00A56C93">
    <w:pPr>
      <w:pStyle w:val="Zpat"/>
    </w:pPr>
  </w:p>
  <w:p w14:paraId="5020596E" w14:textId="77777777" w:rsidR="004456CA" w:rsidRDefault="004456CA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7D977" w14:textId="77777777" w:rsidR="00E94D4D" w:rsidRDefault="00E94D4D">
      <w:r>
        <w:separator/>
      </w:r>
    </w:p>
  </w:footnote>
  <w:footnote w:type="continuationSeparator" w:id="0">
    <w:p w14:paraId="70AEF37F" w14:textId="77777777" w:rsidR="00E94D4D" w:rsidRDefault="00E9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3FD85" w14:textId="77777777" w:rsidR="005E63FD" w:rsidRDefault="00BB10E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A198E1" w14:textId="77777777" w:rsidR="005E63FD" w:rsidRDefault="005E63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D28B5" w14:textId="77777777" w:rsidR="00004EC6" w:rsidRDefault="00A42A0B" w:rsidP="00004EC6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ab/>
    </w:r>
    <w:r w:rsidR="00EB65AB">
      <w:rPr>
        <w:rStyle w:val="slostrnky"/>
        <w:sz w:val="20"/>
      </w:rPr>
      <w:tab/>
    </w:r>
    <w:r w:rsidR="00004EC6">
      <w:rPr>
        <w:rStyle w:val="slostrnky"/>
        <w:sz w:val="20"/>
      </w:rPr>
      <w:t xml:space="preserve"> </w:t>
    </w:r>
    <w:r w:rsidR="00004EC6" w:rsidRPr="00DA699A">
      <w:rPr>
        <w:rStyle w:val="slostrnky"/>
        <w:sz w:val="20"/>
      </w:rPr>
      <w:t xml:space="preserve">                                           </w:t>
    </w:r>
    <w:r w:rsidR="00A1062B">
      <w:rPr>
        <w:rStyle w:val="slostrnky"/>
        <w:sz w:val="20"/>
      </w:rPr>
      <w:t xml:space="preserve">         </w:t>
    </w:r>
    <w:r w:rsidR="00004EC6" w:rsidRPr="00DA699A">
      <w:rPr>
        <w:rStyle w:val="slostrnky"/>
        <w:sz w:val="20"/>
      </w:rPr>
      <w:t xml:space="preserve"> </w:t>
    </w:r>
    <w:r w:rsidR="00004EC6">
      <w:rPr>
        <w:rStyle w:val="slostrnky"/>
        <w:sz w:val="20"/>
      </w:rPr>
      <w:t xml:space="preserve"> </w:t>
    </w:r>
    <w:r w:rsidR="00A1062B" w:rsidRPr="00A1062B">
      <w:rPr>
        <w:rStyle w:val="slostrnky"/>
        <w:sz w:val="20"/>
      </w:rPr>
      <w:t>56</w:t>
    </w:r>
    <w:r w:rsidR="00A30508">
      <w:rPr>
        <w:rStyle w:val="slostrnky"/>
        <w:sz w:val="20"/>
      </w:rPr>
      <w:t>2307</w:t>
    </w:r>
    <w:r w:rsidR="00310E96">
      <w:rPr>
        <w:rStyle w:val="slostrnky"/>
        <w:sz w:val="20"/>
      </w:rPr>
      <w:t>2269</w:t>
    </w:r>
  </w:p>
  <w:p w14:paraId="261F6FC3" w14:textId="5F05EA3A" w:rsidR="003C1205" w:rsidRPr="00D93A8F" w:rsidRDefault="00BB10E9" w:rsidP="00D03D72">
    <w:pPr>
      <w:pStyle w:val="Zhlav"/>
      <w:rPr>
        <w:rStyle w:val="slostrnky"/>
        <w:sz w:val="16"/>
        <w:szCs w:val="16"/>
      </w:rPr>
    </w:pPr>
    <w:r>
      <w:rPr>
        <w:bCs/>
        <w:sz w:val="20"/>
      </w:rPr>
      <w:fldChar w:fldCharType="begin"/>
    </w:r>
    <w:r w:rsidR="0083542A">
      <w:rPr>
        <w:bCs/>
        <w:sz w:val="20"/>
      </w:rPr>
      <w:instrText xml:space="preserve"> FILENAME  </w:instrText>
    </w:r>
    <w:r>
      <w:rPr>
        <w:bCs/>
        <w:sz w:val="20"/>
      </w:rPr>
      <w:fldChar w:fldCharType="separate"/>
    </w:r>
    <w:r w:rsidR="00090AA1">
      <w:rPr>
        <w:bCs/>
        <w:noProof/>
        <w:sz w:val="20"/>
      </w:rPr>
      <w:t>T_Mobile_Lesná</w:t>
    </w:r>
    <w:r>
      <w:rPr>
        <w:bCs/>
        <w:sz w:val="20"/>
      </w:rPr>
      <w:fldChar w:fldCharType="end"/>
    </w:r>
    <w:r w:rsidR="00A30508">
      <w:rPr>
        <w:bCs/>
        <w:sz w:val="20"/>
      </w:rPr>
      <w:t>_Kříž</w:t>
    </w:r>
    <w:r w:rsidR="006149D2" w:rsidRPr="00D93A8F">
      <w:rPr>
        <w:rStyle w:val="slostrnky"/>
        <w:sz w:val="16"/>
        <w:szCs w:val="16"/>
      </w:rPr>
      <w:t xml:space="preserve">                                                                                                                    </w:t>
    </w:r>
    <w:r w:rsidR="009C69BD">
      <w:rPr>
        <w:rStyle w:val="slostrnky"/>
        <w:sz w:val="16"/>
        <w:szCs w:val="16"/>
      </w:rPr>
      <w:t>TMCZ č.60546/bVB3/FTTH-000/2023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6613"/>
    <w:multiLevelType w:val="hybridMultilevel"/>
    <w:tmpl w:val="F2766176"/>
    <w:lvl w:ilvl="0" w:tplc="DFB00C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3" w15:restartNumberingAfterBreak="0">
    <w:nsid w:val="15F47142"/>
    <w:multiLevelType w:val="multilevel"/>
    <w:tmpl w:val="3C74B824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4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BD26D1D"/>
    <w:multiLevelType w:val="multilevel"/>
    <w:tmpl w:val="DDD01F7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0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18"/>
    <w:rsid w:val="00004EC6"/>
    <w:rsid w:val="00004FC2"/>
    <w:rsid w:val="000062CC"/>
    <w:rsid w:val="000134A1"/>
    <w:rsid w:val="00014593"/>
    <w:rsid w:val="0002049D"/>
    <w:rsid w:val="0002352C"/>
    <w:rsid w:val="00031DAC"/>
    <w:rsid w:val="00040121"/>
    <w:rsid w:val="00055743"/>
    <w:rsid w:val="00060B83"/>
    <w:rsid w:val="0006209D"/>
    <w:rsid w:val="00066A8B"/>
    <w:rsid w:val="00070CBA"/>
    <w:rsid w:val="00071645"/>
    <w:rsid w:val="00071B00"/>
    <w:rsid w:val="00072C9F"/>
    <w:rsid w:val="000730F1"/>
    <w:rsid w:val="00075E1E"/>
    <w:rsid w:val="0007689A"/>
    <w:rsid w:val="000842C3"/>
    <w:rsid w:val="0008449B"/>
    <w:rsid w:val="00090AA1"/>
    <w:rsid w:val="00090FD8"/>
    <w:rsid w:val="00097638"/>
    <w:rsid w:val="000A146E"/>
    <w:rsid w:val="000B72F0"/>
    <w:rsid w:val="000C2ED8"/>
    <w:rsid w:val="000C7AF2"/>
    <w:rsid w:val="000D40B3"/>
    <w:rsid w:val="000D5889"/>
    <w:rsid w:val="000D7076"/>
    <w:rsid w:val="000E5E7B"/>
    <w:rsid w:val="000F0B9A"/>
    <w:rsid w:val="000F1D2C"/>
    <w:rsid w:val="000F579F"/>
    <w:rsid w:val="000F610F"/>
    <w:rsid w:val="001017B8"/>
    <w:rsid w:val="00104CF3"/>
    <w:rsid w:val="00110A89"/>
    <w:rsid w:val="00111825"/>
    <w:rsid w:val="0011560F"/>
    <w:rsid w:val="00115E4F"/>
    <w:rsid w:val="00116086"/>
    <w:rsid w:val="00123589"/>
    <w:rsid w:val="00123C21"/>
    <w:rsid w:val="0012465D"/>
    <w:rsid w:val="00134C34"/>
    <w:rsid w:val="001362F7"/>
    <w:rsid w:val="00136900"/>
    <w:rsid w:val="00137C49"/>
    <w:rsid w:val="00140F46"/>
    <w:rsid w:val="00141837"/>
    <w:rsid w:val="00141A04"/>
    <w:rsid w:val="00141BEC"/>
    <w:rsid w:val="001462A1"/>
    <w:rsid w:val="001525BB"/>
    <w:rsid w:val="00153DF1"/>
    <w:rsid w:val="00155130"/>
    <w:rsid w:val="00155E1D"/>
    <w:rsid w:val="0015761A"/>
    <w:rsid w:val="00162F59"/>
    <w:rsid w:val="001638ED"/>
    <w:rsid w:val="00170535"/>
    <w:rsid w:val="00170A60"/>
    <w:rsid w:val="00170D43"/>
    <w:rsid w:val="0017318D"/>
    <w:rsid w:val="00173C33"/>
    <w:rsid w:val="00174515"/>
    <w:rsid w:val="00175F46"/>
    <w:rsid w:val="00176045"/>
    <w:rsid w:val="00177F1A"/>
    <w:rsid w:val="00180751"/>
    <w:rsid w:val="00181EB9"/>
    <w:rsid w:val="001821F3"/>
    <w:rsid w:val="001821F7"/>
    <w:rsid w:val="001866B8"/>
    <w:rsid w:val="0018672A"/>
    <w:rsid w:val="00187777"/>
    <w:rsid w:val="00187BAD"/>
    <w:rsid w:val="001957FF"/>
    <w:rsid w:val="001A0814"/>
    <w:rsid w:val="001A1CDA"/>
    <w:rsid w:val="001A2740"/>
    <w:rsid w:val="001C3FB5"/>
    <w:rsid w:val="001D0B97"/>
    <w:rsid w:val="001D0ED3"/>
    <w:rsid w:val="001D11A1"/>
    <w:rsid w:val="001D3AE9"/>
    <w:rsid w:val="001E1645"/>
    <w:rsid w:val="001E29F9"/>
    <w:rsid w:val="001E6169"/>
    <w:rsid w:val="001F29D3"/>
    <w:rsid w:val="001F35AE"/>
    <w:rsid w:val="001F450A"/>
    <w:rsid w:val="001F4FC3"/>
    <w:rsid w:val="001F5C14"/>
    <w:rsid w:val="002015A5"/>
    <w:rsid w:val="002017D0"/>
    <w:rsid w:val="0020234E"/>
    <w:rsid w:val="0020267A"/>
    <w:rsid w:val="00207302"/>
    <w:rsid w:val="00211866"/>
    <w:rsid w:val="0021243A"/>
    <w:rsid w:val="002200E7"/>
    <w:rsid w:val="00225BE1"/>
    <w:rsid w:val="002263D8"/>
    <w:rsid w:val="00227E29"/>
    <w:rsid w:val="002300DA"/>
    <w:rsid w:val="00234209"/>
    <w:rsid w:val="00235C32"/>
    <w:rsid w:val="002371EE"/>
    <w:rsid w:val="0024073C"/>
    <w:rsid w:val="002432DF"/>
    <w:rsid w:val="00244B52"/>
    <w:rsid w:val="00245B4A"/>
    <w:rsid w:val="00246247"/>
    <w:rsid w:val="00252747"/>
    <w:rsid w:val="0025606A"/>
    <w:rsid w:val="0025657E"/>
    <w:rsid w:val="00256D69"/>
    <w:rsid w:val="00260C64"/>
    <w:rsid w:val="00265273"/>
    <w:rsid w:val="00265818"/>
    <w:rsid w:val="00266080"/>
    <w:rsid w:val="00266431"/>
    <w:rsid w:val="00273F48"/>
    <w:rsid w:val="002766DA"/>
    <w:rsid w:val="0028186B"/>
    <w:rsid w:val="00283394"/>
    <w:rsid w:val="0028376F"/>
    <w:rsid w:val="00286BD3"/>
    <w:rsid w:val="00287C98"/>
    <w:rsid w:val="002930FC"/>
    <w:rsid w:val="00297434"/>
    <w:rsid w:val="0029771E"/>
    <w:rsid w:val="002A21D3"/>
    <w:rsid w:val="002B0569"/>
    <w:rsid w:val="002B2379"/>
    <w:rsid w:val="002B2B08"/>
    <w:rsid w:val="002B2E65"/>
    <w:rsid w:val="002B4A43"/>
    <w:rsid w:val="002B5BD2"/>
    <w:rsid w:val="002C201F"/>
    <w:rsid w:val="002C30AE"/>
    <w:rsid w:val="002C5B8B"/>
    <w:rsid w:val="002D3045"/>
    <w:rsid w:val="002D40F9"/>
    <w:rsid w:val="002D5419"/>
    <w:rsid w:val="002D5B60"/>
    <w:rsid w:val="002D761D"/>
    <w:rsid w:val="002F3356"/>
    <w:rsid w:val="002F5286"/>
    <w:rsid w:val="00300BCD"/>
    <w:rsid w:val="00304809"/>
    <w:rsid w:val="00304C9C"/>
    <w:rsid w:val="00306340"/>
    <w:rsid w:val="00307113"/>
    <w:rsid w:val="00307D0D"/>
    <w:rsid w:val="00310E96"/>
    <w:rsid w:val="0031289D"/>
    <w:rsid w:val="00312EF2"/>
    <w:rsid w:val="00313C12"/>
    <w:rsid w:val="003150F0"/>
    <w:rsid w:val="00323F2D"/>
    <w:rsid w:val="003263C0"/>
    <w:rsid w:val="00330935"/>
    <w:rsid w:val="00333BB4"/>
    <w:rsid w:val="003379F8"/>
    <w:rsid w:val="00340849"/>
    <w:rsid w:val="00340D67"/>
    <w:rsid w:val="0034188D"/>
    <w:rsid w:val="00342313"/>
    <w:rsid w:val="0034635B"/>
    <w:rsid w:val="00347272"/>
    <w:rsid w:val="0034729A"/>
    <w:rsid w:val="00347760"/>
    <w:rsid w:val="00352702"/>
    <w:rsid w:val="00356FA4"/>
    <w:rsid w:val="00364A41"/>
    <w:rsid w:val="00365B6C"/>
    <w:rsid w:val="0037720D"/>
    <w:rsid w:val="00380E3A"/>
    <w:rsid w:val="00383A1B"/>
    <w:rsid w:val="003902F1"/>
    <w:rsid w:val="00390708"/>
    <w:rsid w:val="003911D3"/>
    <w:rsid w:val="00391D34"/>
    <w:rsid w:val="003935B7"/>
    <w:rsid w:val="003A1627"/>
    <w:rsid w:val="003A3C1D"/>
    <w:rsid w:val="003A5A22"/>
    <w:rsid w:val="003A5C4E"/>
    <w:rsid w:val="003B0553"/>
    <w:rsid w:val="003B070A"/>
    <w:rsid w:val="003B72D8"/>
    <w:rsid w:val="003C1205"/>
    <w:rsid w:val="003C1CBE"/>
    <w:rsid w:val="003C3910"/>
    <w:rsid w:val="003C4EF1"/>
    <w:rsid w:val="003C6D32"/>
    <w:rsid w:val="003D3BCB"/>
    <w:rsid w:val="003D53D8"/>
    <w:rsid w:val="003E2DD3"/>
    <w:rsid w:val="003E3A37"/>
    <w:rsid w:val="003E3B05"/>
    <w:rsid w:val="003F0B00"/>
    <w:rsid w:val="003F457E"/>
    <w:rsid w:val="00400A24"/>
    <w:rsid w:val="00401018"/>
    <w:rsid w:val="00402442"/>
    <w:rsid w:val="0040570C"/>
    <w:rsid w:val="004057E0"/>
    <w:rsid w:val="004207FE"/>
    <w:rsid w:val="0042351B"/>
    <w:rsid w:val="00430EAF"/>
    <w:rsid w:val="004313E5"/>
    <w:rsid w:val="00431424"/>
    <w:rsid w:val="0043182E"/>
    <w:rsid w:val="00434801"/>
    <w:rsid w:val="00435520"/>
    <w:rsid w:val="004428CB"/>
    <w:rsid w:val="004456CA"/>
    <w:rsid w:val="0044573A"/>
    <w:rsid w:val="00453EBC"/>
    <w:rsid w:val="004564EB"/>
    <w:rsid w:val="00456748"/>
    <w:rsid w:val="0046006E"/>
    <w:rsid w:val="004621EA"/>
    <w:rsid w:val="00465CDF"/>
    <w:rsid w:val="00470BCA"/>
    <w:rsid w:val="00471F6A"/>
    <w:rsid w:val="00472C8F"/>
    <w:rsid w:val="0047699F"/>
    <w:rsid w:val="0048051B"/>
    <w:rsid w:val="00483A46"/>
    <w:rsid w:val="00484037"/>
    <w:rsid w:val="0049048F"/>
    <w:rsid w:val="00491199"/>
    <w:rsid w:val="004A3A6E"/>
    <w:rsid w:val="004A5D53"/>
    <w:rsid w:val="004A642C"/>
    <w:rsid w:val="004B3AE1"/>
    <w:rsid w:val="004B7D59"/>
    <w:rsid w:val="004C0BE0"/>
    <w:rsid w:val="004C28FE"/>
    <w:rsid w:val="004C47DA"/>
    <w:rsid w:val="004C5D4D"/>
    <w:rsid w:val="004C6848"/>
    <w:rsid w:val="004D1693"/>
    <w:rsid w:val="004D24DF"/>
    <w:rsid w:val="004D2BA8"/>
    <w:rsid w:val="004D42F0"/>
    <w:rsid w:val="004D7C4B"/>
    <w:rsid w:val="004E10DC"/>
    <w:rsid w:val="004E45DD"/>
    <w:rsid w:val="004F4989"/>
    <w:rsid w:val="004F529D"/>
    <w:rsid w:val="004F5C68"/>
    <w:rsid w:val="004F6386"/>
    <w:rsid w:val="004F64ED"/>
    <w:rsid w:val="004F6644"/>
    <w:rsid w:val="004F6AB0"/>
    <w:rsid w:val="005015F0"/>
    <w:rsid w:val="0050450C"/>
    <w:rsid w:val="005060EB"/>
    <w:rsid w:val="00506D78"/>
    <w:rsid w:val="00506F69"/>
    <w:rsid w:val="00511CE8"/>
    <w:rsid w:val="00512446"/>
    <w:rsid w:val="00521A1B"/>
    <w:rsid w:val="005258CF"/>
    <w:rsid w:val="00526A36"/>
    <w:rsid w:val="00526A78"/>
    <w:rsid w:val="00526F91"/>
    <w:rsid w:val="00530448"/>
    <w:rsid w:val="00530BED"/>
    <w:rsid w:val="00531659"/>
    <w:rsid w:val="00531E0E"/>
    <w:rsid w:val="00531E7D"/>
    <w:rsid w:val="00533264"/>
    <w:rsid w:val="0053700B"/>
    <w:rsid w:val="005545ED"/>
    <w:rsid w:val="00565DB5"/>
    <w:rsid w:val="00570899"/>
    <w:rsid w:val="00571EAF"/>
    <w:rsid w:val="00572C55"/>
    <w:rsid w:val="00573560"/>
    <w:rsid w:val="005830D9"/>
    <w:rsid w:val="00585B6B"/>
    <w:rsid w:val="0058732C"/>
    <w:rsid w:val="005910CD"/>
    <w:rsid w:val="00593030"/>
    <w:rsid w:val="005A05FC"/>
    <w:rsid w:val="005A7292"/>
    <w:rsid w:val="005B521C"/>
    <w:rsid w:val="005B5523"/>
    <w:rsid w:val="005C0373"/>
    <w:rsid w:val="005C226B"/>
    <w:rsid w:val="005C34EF"/>
    <w:rsid w:val="005C4ABC"/>
    <w:rsid w:val="005C7BAD"/>
    <w:rsid w:val="005D5633"/>
    <w:rsid w:val="005D5A1A"/>
    <w:rsid w:val="005D64D8"/>
    <w:rsid w:val="005E122D"/>
    <w:rsid w:val="005E177B"/>
    <w:rsid w:val="005E4A91"/>
    <w:rsid w:val="005E63FD"/>
    <w:rsid w:val="005F30F8"/>
    <w:rsid w:val="005F32F9"/>
    <w:rsid w:val="005F3B03"/>
    <w:rsid w:val="005F3ECB"/>
    <w:rsid w:val="005F4100"/>
    <w:rsid w:val="005F6778"/>
    <w:rsid w:val="00601BC1"/>
    <w:rsid w:val="00605230"/>
    <w:rsid w:val="0060627A"/>
    <w:rsid w:val="00612920"/>
    <w:rsid w:val="00612D9E"/>
    <w:rsid w:val="006149D2"/>
    <w:rsid w:val="0061577D"/>
    <w:rsid w:val="00622AED"/>
    <w:rsid w:val="00627DB7"/>
    <w:rsid w:val="0063251D"/>
    <w:rsid w:val="006333AC"/>
    <w:rsid w:val="006338B0"/>
    <w:rsid w:val="00637F92"/>
    <w:rsid w:val="006406C8"/>
    <w:rsid w:val="006464BA"/>
    <w:rsid w:val="00647934"/>
    <w:rsid w:val="00651582"/>
    <w:rsid w:val="006515BF"/>
    <w:rsid w:val="006549FE"/>
    <w:rsid w:val="00654B6A"/>
    <w:rsid w:val="00654F7E"/>
    <w:rsid w:val="0066397B"/>
    <w:rsid w:val="00666359"/>
    <w:rsid w:val="00667D6E"/>
    <w:rsid w:val="00670246"/>
    <w:rsid w:val="0067176D"/>
    <w:rsid w:val="00676AB0"/>
    <w:rsid w:val="00685693"/>
    <w:rsid w:val="00685753"/>
    <w:rsid w:val="00691369"/>
    <w:rsid w:val="00691481"/>
    <w:rsid w:val="0069665A"/>
    <w:rsid w:val="006968A4"/>
    <w:rsid w:val="00696F6F"/>
    <w:rsid w:val="006A50B0"/>
    <w:rsid w:val="006A6C9A"/>
    <w:rsid w:val="006A738B"/>
    <w:rsid w:val="006B282A"/>
    <w:rsid w:val="006C1AE5"/>
    <w:rsid w:val="006C2545"/>
    <w:rsid w:val="006C7D76"/>
    <w:rsid w:val="006D0BA3"/>
    <w:rsid w:val="006D581F"/>
    <w:rsid w:val="006D7853"/>
    <w:rsid w:val="006E0C54"/>
    <w:rsid w:val="006E0EF5"/>
    <w:rsid w:val="006E27B7"/>
    <w:rsid w:val="006F119A"/>
    <w:rsid w:val="006F1729"/>
    <w:rsid w:val="006F23BA"/>
    <w:rsid w:val="006F3257"/>
    <w:rsid w:val="006F4162"/>
    <w:rsid w:val="006F4D69"/>
    <w:rsid w:val="00701784"/>
    <w:rsid w:val="00701E10"/>
    <w:rsid w:val="00702D65"/>
    <w:rsid w:val="007038FA"/>
    <w:rsid w:val="00704FEB"/>
    <w:rsid w:val="007068EC"/>
    <w:rsid w:val="007072CC"/>
    <w:rsid w:val="00711E18"/>
    <w:rsid w:val="0071284B"/>
    <w:rsid w:val="00713A54"/>
    <w:rsid w:val="00714993"/>
    <w:rsid w:val="00716BAF"/>
    <w:rsid w:val="00717E4F"/>
    <w:rsid w:val="007200B3"/>
    <w:rsid w:val="007226F7"/>
    <w:rsid w:val="0072270C"/>
    <w:rsid w:val="0074146B"/>
    <w:rsid w:val="00745602"/>
    <w:rsid w:val="007517E8"/>
    <w:rsid w:val="00754E8E"/>
    <w:rsid w:val="007564E2"/>
    <w:rsid w:val="007571E5"/>
    <w:rsid w:val="00757F84"/>
    <w:rsid w:val="00760C84"/>
    <w:rsid w:val="0076583C"/>
    <w:rsid w:val="0076799E"/>
    <w:rsid w:val="007713AC"/>
    <w:rsid w:val="00771C98"/>
    <w:rsid w:val="007724EE"/>
    <w:rsid w:val="00772A35"/>
    <w:rsid w:val="007731AD"/>
    <w:rsid w:val="00773C46"/>
    <w:rsid w:val="00774542"/>
    <w:rsid w:val="00774C43"/>
    <w:rsid w:val="0077538C"/>
    <w:rsid w:val="007816A8"/>
    <w:rsid w:val="007827CF"/>
    <w:rsid w:val="00787DB4"/>
    <w:rsid w:val="007903DD"/>
    <w:rsid w:val="007937B9"/>
    <w:rsid w:val="007A14C6"/>
    <w:rsid w:val="007A5375"/>
    <w:rsid w:val="007B49F4"/>
    <w:rsid w:val="007B7447"/>
    <w:rsid w:val="007C51A4"/>
    <w:rsid w:val="007C60EE"/>
    <w:rsid w:val="007C61BF"/>
    <w:rsid w:val="007D1397"/>
    <w:rsid w:val="007D1AE7"/>
    <w:rsid w:val="007D1E73"/>
    <w:rsid w:val="007D6245"/>
    <w:rsid w:val="007E4837"/>
    <w:rsid w:val="007E6245"/>
    <w:rsid w:val="007E6FBC"/>
    <w:rsid w:val="007F00E1"/>
    <w:rsid w:val="007F11E1"/>
    <w:rsid w:val="007F15BA"/>
    <w:rsid w:val="007F2EEF"/>
    <w:rsid w:val="007F64A0"/>
    <w:rsid w:val="007F70FE"/>
    <w:rsid w:val="007F778E"/>
    <w:rsid w:val="008017D8"/>
    <w:rsid w:val="00807B40"/>
    <w:rsid w:val="00812EB8"/>
    <w:rsid w:val="00820E26"/>
    <w:rsid w:val="00823050"/>
    <w:rsid w:val="00827716"/>
    <w:rsid w:val="00830EA8"/>
    <w:rsid w:val="008326DE"/>
    <w:rsid w:val="00834518"/>
    <w:rsid w:val="0083542A"/>
    <w:rsid w:val="00837D42"/>
    <w:rsid w:val="00841473"/>
    <w:rsid w:val="00846486"/>
    <w:rsid w:val="00853186"/>
    <w:rsid w:val="0085509D"/>
    <w:rsid w:val="008618D0"/>
    <w:rsid w:val="00872643"/>
    <w:rsid w:val="0087386D"/>
    <w:rsid w:val="00874CFA"/>
    <w:rsid w:val="0088182C"/>
    <w:rsid w:val="00884A30"/>
    <w:rsid w:val="00885CD6"/>
    <w:rsid w:val="00887F84"/>
    <w:rsid w:val="00894021"/>
    <w:rsid w:val="008A6E29"/>
    <w:rsid w:val="008A7A18"/>
    <w:rsid w:val="008B29F3"/>
    <w:rsid w:val="008C3B4D"/>
    <w:rsid w:val="008C4A0B"/>
    <w:rsid w:val="008C748E"/>
    <w:rsid w:val="008D00BF"/>
    <w:rsid w:val="008D1CD9"/>
    <w:rsid w:val="008E4585"/>
    <w:rsid w:val="008E4999"/>
    <w:rsid w:val="008E7B28"/>
    <w:rsid w:val="008F1E95"/>
    <w:rsid w:val="009004C1"/>
    <w:rsid w:val="00902E92"/>
    <w:rsid w:val="00903505"/>
    <w:rsid w:val="00904901"/>
    <w:rsid w:val="00905707"/>
    <w:rsid w:val="00905E83"/>
    <w:rsid w:val="00907459"/>
    <w:rsid w:val="00907976"/>
    <w:rsid w:val="009221B7"/>
    <w:rsid w:val="00922C1F"/>
    <w:rsid w:val="0092498B"/>
    <w:rsid w:val="0093182A"/>
    <w:rsid w:val="009353F5"/>
    <w:rsid w:val="00935B2C"/>
    <w:rsid w:val="009367A7"/>
    <w:rsid w:val="00936C5F"/>
    <w:rsid w:val="00936D28"/>
    <w:rsid w:val="00942043"/>
    <w:rsid w:val="009426E8"/>
    <w:rsid w:val="00950043"/>
    <w:rsid w:val="00960897"/>
    <w:rsid w:val="009625A9"/>
    <w:rsid w:val="00971A2C"/>
    <w:rsid w:val="00983868"/>
    <w:rsid w:val="00990966"/>
    <w:rsid w:val="00990F2A"/>
    <w:rsid w:val="00992433"/>
    <w:rsid w:val="009927C7"/>
    <w:rsid w:val="009928A2"/>
    <w:rsid w:val="009A42E1"/>
    <w:rsid w:val="009A5DEF"/>
    <w:rsid w:val="009A69A7"/>
    <w:rsid w:val="009A6E26"/>
    <w:rsid w:val="009B08A1"/>
    <w:rsid w:val="009B370F"/>
    <w:rsid w:val="009C337D"/>
    <w:rsid w:val="009C3789"/>
    <w:rsid w:val="009C4350"/>
    <w:rsid w:val="009C614F"/>
    <w:rsid w:val="009C69BD"/>
    <w:rsid w:val="009D3A0D"/>
    <w:rsid w:val="009D61E6"/>
    <w:rsid w:val="009E3D90"/>
    <w:rsid w:val="009E5563"/>
    <w:rsid w:val="009E5D84"/>
    <w:rsid w:val="009E7242"/>
    <w:rsid w:val="009E763A"/>
    <w:rsid w:val="009E7900"/>
    <w:rsid w:val="009F133F"/>
    <w:rsid w:val="00A075D9"/>
    <w:rsid w:val="00A1062B"/>
    <w:rsid w:val="00A14AAA"/>
    <w:rsid w:val="00A16659"/>
    <w:rsid w:val="00A16CFB"/>
    <w:rsid w:val="00A20C20"/>
    <w:rsid w:val="00A23478"/>
    <w:rsid w:val="00A23814"/>
    <w:rsid w:val="00A26F70"/>
    <w:rsid w:val="00A27E20"/>
    <w:rsid w:val="00A30508"/>
    <w:rsid w:val="00A33141"/>
    <w:rsid w:val="00A342C2"/>
    <w:rsid w:val="00A34F43"/>
    <w:rsid w:val="00A41D5E"/>
    <w:rsid w:val="00A42A0B"/>
    <w:rsid w:val="00A52ABE"/>
    <w:rsid w:val="00A5474A"/>
    <w:rsid w:val="00A55653"/>
    <w:rsid w:val="00A56C93"/>
    <w:rsid w:val="00A623AD"/>
    <w:rsid w:val="00A64882"/>
    <w:rsid w:val="00A66862"/>
    <w:rsid w:val="00A67EE6"/>
    <w:rsid w:val="00A7593E"/>
    <w:rsid w:val="00A8130F"/>
    <w:rsid w:val="00A81789"/>
    <w:rsid w:val="00A8218D"/>
    <w:rsid w:val="00A82E84"/>
    <w:rsid w:val="00A832E6"/>
    <w:rsid w:val="00A91951"/>
    <w:rsid w:val="00A91A72"/>
    <w:rsid w:val="00A94C20"/>
    <w:rsid w:val="00A95DC8"/>
    <w:rsid w:val="00A96AE6"/>
    <w:rsid w:val="00A96CF4"/>
    <w:rsid w:val="00AA0DBD"/>
    <w:rsid w:val="00AA17AB"/>
    <w:rsid w:val="00AA283D"/>
    <w:rsid w:val="00AA37CB"/>
    <w:rsid w:val="00AA3A58"/>
    <w:rsid w:val="00AA3CA4"/>
    <w:rsid w:val="00AA6D34"/>
    <w:rsid w:val="00AB0178"/>
    <w:rsid w:val="00AB0AB1"/>
    <w:rsid w:val="00AB2BE6"/>
    <w:rsid w:val="00AB49CD"/>
    <w:rsid w:val="00AB5F3B"/>
    <w:rsid w:val="00AC439A"/>
    <w:rsid w:val="00AC7126"/>
    <w:rsid w:val="00AD1653"/>
    <w:rsid w:val="00AD537A"/>
    <w:rsid w:val="00AD62B3"/>
    <w:rsid w:val="00AD668E"/>
    <w:rsid w:val="00AE2F95"/>
    <w:rsid w:val="00AE5241"/>
    <w:rsid w:val="00AE5BC1"/>
    <w:rsid w:val="00AF2948"/>
    <w:rsid w:val="00AF7F4B"/>
    <w:rsid w:val="00B01624"/>
    <w:rsid w:val="00B02E94"/>
    <w:rsid w:val="00B05499"/>
    <w:rsid w:val="00B12840"/>
    <w:rsid w:val="00B21A86"/>
    <w:rsid w:val="00B22F37"/>
    <w:rsid w:val="00B251D6"/>
    <w:rsid w:val="00B258FF"/>
    <w:rsid w:val="00B30D37"/>
    <w:rsid w:val="00B31B6D"/>
    <w:rsid w:val="00B33E12"/>
    <w:rsid w:val="00B34A86"/>
    <w:rsid w:val="00B37B84"/>
    <w:rsid w:val="00B506E6"/>
    <w:rsid w:val="00B5360E"/>
    <w:rsid w:val="00B54108"/>
    <w:rsid w:val="00B55FEA"/>
    <w:rsid w:val="00B5619F"/>
    <w:rsid w:val="00B5690C"/>
    <w:rsid w:val="00B60FB5"/>
    <w:rsid w:val="00B65813"/>
    <w:rsid w:val="00B75660"/>
    <w:rsid w:val="00B77EDC"/>
    <w:rsid w:val="00B80BCF"/>
    <w:rsid w:val="00B84FDB"/>
    <w:rsid w:val="00B86F84"/>
    <w:rsid w:val="00B87D95"/>
    <w:rsid w:val="00B87F05"/>
    <w:rsid w:val="00B91413"/>
    <w:rsid w:val="00B9684B"/>
    <w:rsid w:val="00BA11DD"/>
    <w:rsid w:val="00BA2AD1"/>
    <w:rsid w:val="00BA3F6E"/>
    <w:rsid w:val="00BA50E3"/>
    <w:rsid w:val="00BB0CE2"/>
    <w:rsid w:val="00BB10E9"/>
    <w:rsid w:val="00BB4BE6"/>
    <w:rsid w:val="00BC0818"/>
    <w:rsid w:val="00BC32E9"/>
    <w:rsid w:val="00BC4237"/>
    <w:rsid w:val="00BC534E"/>
    <w:rsid w:val="00BD026F"/>
    <w:rsid w:val="00BD0DDD"/>
    <w:rsid w:val="00BD620F"/>
    <w:rsid w:val="00BE017D"/>
    <w:rsid w:val="00BE1702"/>
    <w:rsid w:val="00BE3389"/>
    <w:rsid w:val="00BE4270"/>
    <w:rsid w:val="00BE58F9"/>
    <w:rsid w:val="00BE6280"/>
    <w:rsid w:val="00BF451F"/>
    <w:rsid w:val="00BF4E4A"/>
    <w:rsid w:val="00BF4FDA"/>
    <w:rsid w:val="00C01F1A"/>
    <w:rsid w:val="00C02570"/>
    <w:rsid w:val="00C04213"/>
    <w:rsid w:val="00C06ABC"/>
    <w:rsid w:val="00C169BC"/>
    <w:rsid w:val="00C1714D"/>
    <w:rsid w:val="00C257C6"/>
    <w:rsid w:val="00C33B3C"/>
    <w:rsid w:val="00C36EEC"/>
    <w:rsid w:val="00C409E3"/>
    <w:rsid w:val="00C42BFE"/>
    <w:rsid w:val="00C43E86"/>
    <w:rsid w:val="00C44084"/>
    <w:rsid w:val="00C567F9"/>
    <w:rsid w:val="00C6258C"/>
    <w:rsid w:val="00C65B3F"/>
    <w:rsid w:val="00C67FA6"/>
    <w:rsid w:val="00C70118"/>
    <w:rsid w:val="00C73020"/>
    <w:rsid w:val="00C82D33"/>
    <w:rsid w:val="00C82D4C"/>
    <w:rsid w:val="00C8549E"/>
    <w:rsid w:val="00C8651B"/>
    <w:rsid w:val="00C8668D"/>
    <w:rsid w:val="00C92BA0"/>
    <w:rsid w:val="00C956D6"/>
    <w:rsid w:val="00CA08C5"/>
    <w:rsid w:val="00CA1206"/>
    <w:rsid w:val="00CA144B"/>
    <w:rsid w:val="00CA28B8"/>
    <w:rsid w:val="00CB1FCC"/>
    <w:rsid w:val="00CB357E"/>
    <w:rsid w:val="00CB5216"/>
    <w:rsid w:val="00CC0120"/>
    <w:rsid w:val="00CC06D8"/>
    <w:rsid w:val="00CC1661"/>
    <w:rsid w:val="00CC1AA1"/>
    <w:rsid w:val="00CC2854"/>
    <w:rsid w:val="00CC3DD2"/>
    <w:rsid w:val="00CC4A11"/>
    <w:rsid w:val="00CC54D4"/>
    <w:rsid w:val="00CC7F46"/>
    <w:rsid w:val="00CD2D33"/>
    <w:rsid w:val="00CD3CD5"/>
    <w:rsid w:val="00CD685B"/>
    <w:rsid w:val="00CE67F6"/>
    <w:rsid w:val="00CF1A24"/>
    <w:rsid w:val="00CF785D"/>
    <w:rsid w:val="00D0140F"/>
    <w:rsid w:val="00D03D72"/>
    <w:rsid w:val="00D04855"/>
    <w:rsid w:val="00D04EA7"/>
    <w:rsid w:val="00D07E79"/>
    <w:rsid w:val="00D1055F"/>
    <w:rsid w:val="00D10CA3"/>
    <w:rsid w:val="00D11466"/>
    <w:rsid w:val="00D1260A"/>
    <w:rsid w:val="00D167F0"/>
    <w:rsid w:val="00D170B6"/>
    <w:rsid w:val="00D20586"/>
    <w:rsid w:val="00D21863"/>
    <w:rsid w:val="00D22D68"/>
    <w:rsid w:val="00D234A7"/>
    <w:rsid w:val="00D2443E"/>
    <w:rsid w:val="00D24A31"/>
    <w:rsid w:val="00D27ED1"/>
    <w:rsid w:val="00D31BC0"/>
    <w:rsid w:val="00D34EF4"/>
    <w:rsid w:val="00D35D5E"/>
    <w:rsid w:val="00D41501"/>
    <w:rsid w:val="00D417F7"/>
    <w:rsid w:val="00D41EF8"/>
    <w:rsid w:val="00D45EA3"/>
    <w:rsid w:val="00D47176"/>
    <w:rsid w:val="00D510DA"/>
    <w:rsid w:val="00D539D0"/>
    <w:rsid w:val="00D551C5"/>
    <w:rsid w:val="00D61D23"/>
    <w:rsid w:val="00D6243A"/>
    <w:rsid w:val="00D70B81"/>
    <w:rsid w:val="00D71AE5"/>
    <w:rsid w:val="00D755F0"/>
    <w:rsid w:val="00D75624"/>
    <w:rsid w:val="00D76DFD"/>
    <w:rsid w:val="00D84AA8"/>
    <w:rsid w:val="00D93A17"/>
    <w:rsid w:val="00D93A8F"/>
    <w:rsid w:val="00DA060A"/>
    <w:rsid w:val="00DA1040"/>
    <w:rsid w:val="00DA15F5"/>
    <w:rsid w:val="00DA24A8"/>
    <w:rsid w:val="00DA3AA8"/>
    <w:rsid w:val="00DA6D1C"/>
    <w:rsid w:val="00DA73D0"/>
    <w:rsid w:val="00DC0902"/>
    <w:rsid w:val="00DC16D0"/>
    <w:rsid w:val="00DC2E8F"/>
    <w:rsid w:val="00DC3262"/>
    <w:rsid w:val="00DC335A"/>
    <w:rsid w:val="00DC47C5"/>
    <w:rsid w:val="00DC5A08"/>
    <w:rsid w:val="00DC73AF"/>
    <w:rsid w:val="00DD1851"/>
    <w:rsid w:val="00DD4B2A"/>
    <w:rsid w:val="00DD551F"/>
    <w:rsid w:val="00DD5EA5"/>
    <w:rsid w:val="00DE0A7F"/>
    <w:rsid w:val="00DE23AF"/>
    <w:rsid w:val="00DE3AA1"/>
    <w:rsid w:val="00DE664B"/>
    <w:rsid w:val="00DF656B"/>
    <w:rsid w:val="00DF67B4"/>
    <w:rsid w:val="00E132FD"/>
    <w:rsid w:val="00E13DC7"/>
    <w:rsid w:val="00E21CCF"/>
    <w:rsid w:val="00E2367F"/>
    <w:rsid w:val="00E240E7"/>
    <w:rsid w:val="00E34B34"/>
    <w:rsid w:val="00E369BE"/>
    <w:rsid w:val="00E44C9D"/>
    <w:rsid w:val="00E4706C"/>
    <w:rsid w:val="00E5129A"/>
    <w:rsid w:val="00E72F3D"/>
    <w:rsid w:val="00E73845"/>
    <w:rsid w:val="00E81A73"/>
    <w:rsid w:val="00E945EA"/>
    <w:rsid w:val="00E94D4D"/>
    <w:rsid w:val="00E96B82"/>
    <w:rsid w:val="00EB4FB5"/>
    <w:rsid w:val="00EB5D13"/>
    <w:rsid w:val="00EB65AB"/>
    <w:rsid w:val="00EB7F1B"/>
    <w:rsid w:val="00EC025D"/>
    <w:rsid w:val="00ED6869"/>
    <w:rsid w:val="00EE3CCB"/>
    <w:rsid w:val="00EE45A4"/>
    <w:rsid w:val="00EE48D2"/>
    <w:rsid w:val="00EF2E32"/>
    <w:rsid w:val="00EF3AE4"/>
    <w:rsid w:val="00EF43F6"/>
    <w:rsid w:val="00EF782A"/>
    <w:rsid w:val="00F05BC0"/>
    <w:rsid w:val="00F07C88"/>
    <w:rsid w:val="00F134C1"/>
    <w:rsid w:val="00F1433E"/>
    <w:rsid w:val="00F14774"/>
    <w:rsid w:val="00F15235"/>
    <w:rsid w:val="00F1627F"/>
    <w:rsid w:val="00F25327"/>
    <w:rsid w:val="00F35503"/>
    <w:rsid w:val="00F35B81"/>
    <w:rsid w:val="00F367D3"/>
    <w:rsid w:val="00F43BD4"/>
    <w:rsid w:val="00F43C8D"/>
    <w:rsid w:val="00F46EBB"/>
    <w:rsid w:val="00F522F9"/>
    <w:rsid w:val="00F536F5"/>
    <w:rsid w:val="00F60B67"/>
    <w:rsid w:val="00F61878"/>
    <w:rsid w:val="00F64571"/>
    <w:rsid w:val="00F650FC"/>
    <w:rsid w:val="00F66660"/>
    <w:rsid w:val="00F7107E"/>
    <w:rsid w:val="00F75734"/>
    <w:rsid w:val="00F8058E"/>
    <w:rsid w:val="00F83A92"/>
    <w:rsid w:val="00F841A4"/>
    <w:rsid w:val="00F8672E"/>
    <w:rsid w:val="00F87A25"/>
    <w:rsid w:val="00F9018F"/>
    <w:rsid w:val="00F927CB"/>
    <w:rsid w:val="00F9296E"/>
    <w:rsid w:val="00F93CE1"/>
    <w:rsid w:val="00F95A71"/>
    <w:rsid w:val="00F976E5"/>
    <w:rsid w:val="00FA1653"/>
    <w:rsid w:val="00FA19E3"/>
    <w:rsid w:val="00FA72AE"/>
    <w:rsid w:val="00FB221C"/>
    <w:rsid w:val="00FB2739"/>
    <w:rsid w:val="00FB6EB3"/>
    <w:rsid w:val="00FC0026"/>
    <w:rsid w:val="00FC12DB"/>
    <w:rsid w:val="00FC15C2"/>
    <w:rsid w:val="00FC533F"/>
    <w:rsid w:val="00FC537F"/>
    <w:rsid w:val="00FC58A5"/>
    <w:rsid w:val="00FC5EFC"/>
    <w:rsid w:val="00FC73CD"/>
    <w:rsid w:val="00FD4AB5"/>
    <w:rsid w:val="00FE571D"/>
    <w:rsid w:val="00FF3FA9"/>
    <w:rsid w:val="00FF5D3E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D6A2E4F"/>
  <w15:docId w15:val="{D3A461AF-C431-40AF-8077-ACC9CC26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numbering" w:customStyle="1" w:styleId="Styl5">
    <w:name w:val="Styl5"/>
    <w:rsid w:val="00750154"/>
    <w:pPr>
      <w:numPr>
        <w:numId w:val="4"/>
      </w:numPr>
    </w:pPr>
  </w:style>
  <w:style w:type="numbering" w:customStyle="1" w:styleId="Styl2">
    <w:name w:val="Styl2"/>
    <w:rsid w:val="00750154"/>
    <w:pPr>
      <w:numPr>
        <w:numId w:val="5"/>
      </w:numPr>
    </w:pPr>
  </w:style>
  <w:style w:type="numbering" w:customStyle="1" w:styleId="Styl4">
    <w:name w:val="Styl4"/>
    <w:rsid w:val="00750154"/>
    <w:pPr>
      <w:numPr>
        <w:numId w:val="3"/>
      </w:numPr>
    </w:pPr>
  </w:style>
  <w:style w:type="numbering" w:customStyle="1" w:styleId="Styl1">
    <w:name w:val="Styl1"/>
    <w:rsid w:val="00750154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42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420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0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42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04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locked/>
    <w:rsid w:val="004C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23AF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locked/>
    <w:rsid w:val="003D3BC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3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t-mobil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no.cz/gdp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BAD9A-4340-4EEC-BDED-9E5C9638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6</Pages>
  <Words>2491</Words>
  <Characters>14698</Characters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2024-08-08T08:58:00Z</cp:lastPrinted>
  <dcterms:created xsi:type="dcterms:W3CDTF">2023-04-20T10:19:00Z</dcterms:created>
  <dcterms:modified xsi:type="dcterms:W3CDTF">2024-08-08T09:58:00Z</dcterms:modified>
</cp:coreProperties>
</file>