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5ACEA664" w:rsidR="00D859C2" w:rsidRPr="00726B26" w:rsidRDefault="00D859C2" w:rsidP="66EE13DB">
      <w:pPr>
        <w:jc w:val="center"/>
        <w:rPr>
          <w:b/>
          <w:bCs/>
          <w:sz w:val="36"/>
          <w:szCs w:val="36"/>
        </w:rPr>
      </w:pPr>
      <w:r w:rsidRPr="66EE13DB">
        <w:rPr>
          <w:b/>
          <w:bCs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39393D7C" w:rsidR="00D859C2" w:rsidRPr="00726B26" w:rsidRDefault="00C61A3B" w:rsidP="00D859C2">
      <w:pPr>
        <w:rPr>
          <w:b/>
        </w:rPr>
      </w:pPr>
      <w:r>
        <w:rPr>
          <w:b/>
        </w:rPr>
        <w:t>AJAX CZ s.r.o.</w:t>
      </w:r>
    </w:p>
    <w:p w14:paraId="3DADA2B1" w14:textId="4C161FF7" w:rsidR="00D859C2" w:rsidRDefault="00D859C2" w:rsidP="00D859C2">
      <w:r>
        <w:t xml:space="preserve">IČ: </w:t>
      </w:r>
      <w:r w:rsidR="00C61A3B">
        <w:t>28977653</w:t>
      </w:r>
    </w:p>
    <w:p w14:paraId="494735B8" w14:textId="5BF418EE" w:rsidR="00D859C2" w:rsidRPr="00512AB9" w:rsidRDefault="00D859C2" w:rsidP="00D859C2">
      <w:r>
        <w:t xml:space="preserve">DIČ: </w:t>
      </w:r>
      <w:r w:rsidR="00C61A3B">
        <w:t>CZ28977653</w:t>
      </w:r>
    </w:p>
    <w:p w14:paraId="4BE4B061" w14:textId="04CE676C" w:rsidR="00D859C2" w:rsidRPr="00512AB9" w:rsidRDefault="00D859C2" w:rsidP="00D859C2">
      <w:r>
        <w:t>se sídlem</w:t>
      </w:r>
      <w:r w:rsidRPr="00512AB9">
        <w:t xml:space="preserve">: </w:t>
      </w:r>
      <w:r w:rsidR="00C61A3B">
        <w:t>28. října 9, 264 01 Sedlčany</w:t>
      </w:r>
    </w:p>
    <w:p w14:paraId="1F4F5F98" w14:textId="3FC92927" w:rsidR="00D859C2" w:rsidRPr="00512AB9" w:rsidRDefault="00D859C2" w:rsidP="00D859C2">
      <w:r>
        <w:t>zastoupena</w:t>
      </w:r>
      <w:r w:rsidRPr="00512AB9">
        <w:t xml:space="preserve">: </w:t>
      </w:r>
      <w:r w:rsidR="00C61A3B">
        <w:t>Jaroslavem Kovářem, jednatelem</w:t>
      </w:r>
    </w:p>
    <w:p w14:paraId="43130257" w14:textId="46E325C2" w:rsidR="00D859C2" w:rsidRPr="00512AB9" w:rsidRDefault="00D859C2" w:rsidP="00D859C2">
      <w:r w:rsidRPr="00512AB9">
        <w:t xml:space="preserve">bankovní spojení: </w:t>
      </w:r>
      <w:r w:rsidR="00C61A3B">
        <w:t>Moneta Money bank, a.s.</w:t>
      </w:r>
    </w:p>
    <w:p w14:paraId="4B4D9F51" w14:textId="27936F0A" w:rsidR="00D859C2" w:rsidRPr="00512AB9" w:rsidRDefault="00D859C2" w:rsidP="00D859C2">
      <w:r w:rsidRPr="00512AB9">
        <w:t xml:space="preserve">číslo účtu: </w:t>
      </w:r>
      <w:r w:rsidR="00C61A3B">
        <w:t>195470140/0600</w:t>
      </w:r>
    </w:p>
    <w:p w14:paraId="7BE5CCD9" w14:textId="632C78A3" w:rsidR="00D859C2" w:rsidRPr="00512AB9" w:rsidRDefault="00D859C2" w:rsidP="00C61A3B">
      <w:pPr>
        <w:jc w:val="left"/>
      </w:pPr>
      <w:r>
        <w:t>z</w:t>
      </w:r>
      <w:r w:rsidRPr="00512AB9">
        <w:t>apsán</w:t>
      </w:r>
      <w:r>
        <w:t>a</w:t>
      </w:r>
      <w:r w:rsidR="00C61A3B">
        <w:t xml:space="preserve"> </w:t>
      </w:r>
      <w:r w:rsidRPr="00512AB9">
        <w:t xml:space="preserve">v obchodním rejstříku vedeném </w:t>
      </w:r>
      <w:r w:rsidR="00C61A3B">
        <w:t>Městským</w:t>
      </w:r>
      <w:r>
        <w:t xml:space="preserve"> </w:t>
      </w:r>
      <w:r w:rsidRPr="00652864">
        <w:t>soudem v </w:t>
      </w:r>
      <w:r w:rsidR="00C61A3B">
        <w:t>Praze</w:t>
      </w:r>
      <w:r w:rsidRPr="00652864">
        <w:t xml:space="preserve">, oddíl </w:t>
      </w:r>
      <w:r w:rsidR="00C61A3B">
        <w:t>C</w:t>
      </w:r>
      <w:r w:rsidRPr="00652864">
        <w:t xml:space="preserve">, vložka </w:t>
      </w:r>
      <w:r w:rsidR="00C61A3B">
        <w:t>157331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6001193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893711">
        <w:t>Židle z plánu DDHM 202</w:t>
      </w:r>
      <w:r w:rsidR="000822D0">
        <w:t>4</w:t>
      </w:r>
      <w:r w:rsidR="00893711">
        <w:t xml:space="preserve"> </w:t>
      </w:r>
      <w:r w:rsidR="00C61A3B">
        <w:t>zdravotnic</w:t>
      </w:r>
      <w:r w:rsidR="00893711">
        <w:t>ké</w:t>
      </w:r>
      <w:r>
        <w:t>“, část</w:t>
      </w:r>
      <w:r w:rsidR="004909FA">
        <w:t xml:space="preserve"> </w:t>
      </w:r>
      <w:r w:rsidR="000822D0">
        <w:t>1</w:t>
      </w:r>
      <w:r w:rsidR="00FF321B">
        <w:t xml:space="preserve">, </w:t>
      </w:r>
      <w:r w:rsidR="000822D0">
        <w:t>3</w:t>
      </w:r>
      <w:r w:rsidR="00FF321B">
        <w:t xml:space="preserve">, </w:t>
      </w:r>
      <w:r w:rsidR="000822D0">
        <w:t>6</w:t>
      </w:r>
      <w:r w:rsidR="00FF321B">
        <w:t xml:space="preserve">, </w:t>
      </w:r>
      <w:r w:rsidR="000822D0">
        <w:t>8, 9, 10</w:t>
      </w:r>
      <w:r w:rsidR="004909FA">
        <w:t xml:space="preserve"> a 1</w:t>
      </w:r>
      <w:r w:rsidR="000822D0">
        <w:t>1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2D1FA3DF" w14:textId="77777777" w:rsidR="004909FA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</w:p>
    <w:p w14:paraId="3A48C529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14C07F7A" w14:textId="303B7C95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č. </w:t>
      </w:r>
      <w:r w:rsidR="000822D0">
        <w:rPr>
          <w:b/>
          <w:sz w:val="22"/>
          <w:szCs w:val="22"/>
        </w:rPr>
        <w:t>1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TYP </w:t>
      </w:r>
      <w:r w:rsidR="000822D0">
        <w:rPr>
          <w:b/>
          <w:sz w:val="22"/>
          <w:szCs w:val="22"/>
        </w:rPr>
        <w:t>A</w:t>
      </w:r>
    </w:p>
    <w:p w14:paraId="37E72D09" w14:textId="5B78D3A3" w:rsidR="004909FA" w:rsidRPr="009C3BB4" w:rsidRDefault="000822D0" w:rsidP="004909FA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5</w:t>
      </w:r>
      <w:r w:rsidR="004909FA" w:rsidRPr="009C3BB4">
        <w:rPr>
          <w:sz w:val="22"/>
          <w:szCs w:val="22"/>
        </w:rPr>
        <w:t xml:space="preserve"> ks </w:t>
      </w:r>
      <w:r w:rsidR="00C61A3B">
        <w:rPr>
          <w:sz w:val="22"/>
          <w:szCs w:val="22"/>
        </w:rPr>
        <w:t>židle lékařská</w:t>
      </w:r>
      <w:r w:rsidR="004909FA" w:rsidRPr="009C3BB4">
        <w:rPr>
          <w:b/>
          <w:sz w:val="22"/>
          <w:szCs w:val="22"/>
        </w:rPr>
        <w:t xml:space="preserve">, typ: </w:t>
      </w:r>
      <w:proofErr w:type="spellStart"/>
      <w:r>
        <w:rPr>
          <w:b/>
          <w:sz w:val="22"/>
          <w:szCs w:val="22"/>
        </w:rPr>
        <w:t>Formex</w:t>
      </w:r>
      <w:proofErr w:type="spellEnd"/>
    </w:p>
    <w:p w14:paraId="3AB77136" w14:textId="28B64516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č. </w:t>
      </w:r>
      <w:r w:rsidR="000822D0">
        <w:rPr>
          <w:b/>
          <w:sz w:val="22"/>
          <w:szCs w:val="22"/>
        </w:rPr>
        <w:t>3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TYP </w:t>
      </w:r>
      <w:r w:rsidR="000822D0">
        <w:rPr>
          <w:b/>
          <w:sz w:val="22"/>
          <w:szCs w:val="22"/>
        </w:rPr>
        <w:t>C</w:t>
      </w:r>
    </w:p>
    <w:p w14:paraId="2A7EEE46" w14:textId="1B06B738" w:rsidR="004909FA" w:rsidRPr="009C3BB4" w:rsidRDefault="000822D0" w:rsidP="004909FA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4</w:t>
      </w:r>
      <w:r w:rsidR="004909FA" w:rsidRPr="009C3BB4">
        <w:rPr>
          <w:sz w:val="22"/>
          <w:szCs w:val="22"/>
        </w:rPr>
        <w:t xml:space="preserve"> ks </w:t>
      </w:r>
      <w:r w:rsidR="00033826">
        <w:rPr>
          <w:sz w:val="22"/>
          <w:szCs w:val="22"/>
        </w:rPr>
        <w:t>židle pro pacienty TEP</w:t>
      </w:r>
      <w:r w:rsidR="004909FA" w:rsidRPr="009C3BB4">
        <w:rPr>
          <w:b/>
          <w:sz w:val="22"/>
          <w:szCs w:val="22"/>
        </w:rPr>
        <w:t xml:space="preserve">, typ: </w:t>
      </w:r>
      <w:r w:rsidR="00033826">
        <w:rPr>
          <w:b/>
          <w:sz w:val="22"/>
          <w:szCs w:val="22"/>
        </w:rPr>
        <w:t>549 B TEP</w:t>
      </w:r>
    </w:p>
    <w:p w14:paraId="0C485F5B" w14:textId="068F2943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</w:t>
      </w:r>
      <w:r w:rsidR="000822D0">
        <w:rPr>
          <w:b/>
          <w:sz w:val="22"/>
          <w:szCs w:val="22"/>
        </w:rPr>
        <w:t>6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TYP </w:t>
      </w:r>
      <w:r w:rsidR="000822D0">
        <w:rPr>
          <w:b/>
          <w:sz w:val="22"/>
          <w:szCs w:val="22"/>
        </w:rPr>
        <w:t>F</w:t>
      </w:r>
    </w:p>
    <w:p w14:paraId="4F7EF016" w14:textId="3710C25C" w:rsidR="004909FA" w:rsidRPr="009C3BB4" w:rsidRDefault="00FF321B" w:rsidP="004909FA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4</w:t>
      </w:r>
      <w:r w:rsidR="004909FA" w:rsidRPr="009C3BB4">
        <w:rPr>
          <w:sz w:val="22"/>
          <w:szCs w:val="22"/>
        </w:rPr>
        <w:t xml:space="preserve"> ks </w:t>
      </w:r>
      <w:r w:rsidR="000822D0">
        <w:rPr>
          <w:sz w:val="22"/>
          <w:szCs w:val="22"/>
        </w:rPr>
        <w:t>stolička</w:t>
      </w:r>
      <w:r w:rsidR="004909FA" w:rsidRPr="009C3BB4">
        <w:rPr>
          <w:b/>
          <w:sz w:val="22"/>
          <w:szCs w:val="22"/>
        </w:rPr>
        <w:t>, typ:</w:t>
      </w:r>
      <w:r w:rsidR="00033826">
        <w:rPr>
          <w:b/>
          <w:sz w:val="22"/>
          <w:szCs w:val="22"/>
        </w:rPr>
        <w:t xml:space="preserve"> </w:t>
      </w:r>
      <w:proofErr w:type="spellStart"/>
      <w:r w:rsidR="000822D0">
        <w:rPr>
          <w:b/>
          <w:sz w:val="22"/>
          <w:szCs w:val="22"/>
        </w:rPr>
        <w:t>Paerl</w:t>
      </w:r>
      <w:proofErr w:type="spellEnd"/>
      <w:r w:rsidR="000822D0">
        <w:rPr>
          <w:b/>
          <w:sz w:val="22"/>
          <w:szCs w:val="22"/>
        </w:rPr>
        <w:t xml:space="preserve"> D 930</w:t>
      </w:r>
    </w:p>
    <w:p w14:paraId="0A08FF89" w14:textId="1B5761E5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</w:t>
      </w:r>
      <w:r w:rsidR="000822D0">
        <w:rPr>
          <w:b/>
          <w:sz w:val="22"/>
          <w:szCs w:val="22"/>
        </w:rPr>
        <w:t>8</w:t>
      </w:r>
      <w:r w:rsidRPr="00256A22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 xml:space="preserve">TYP </w:t>
      </w:r>
      <w:r w:rsidR="000822D0">
        <w:rPr>
          <w:b/>
          <w:sz w:val="22"/>
          <w:szCs w:val="22"/>
        </w:rPr>
        <w:t>H</w:t>
      </w:r>
    </w:p>
    <w:p w14:paraId="163FD050" w14:textId="5D239C6E" w:rsidR="004909FA" w:rsidRPr="009C3BB4" w:rsidRDefault="000822D0" w:rsidP="004909FA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4</w:t>
      </w:r>
      <w:r w:rsidR="004909FA" w:rsidRPr="009C3BB4">
        <w:rPr>
          <w:sz w:val="22"/>
          <w:szCs w:val="22"/>
        </w:rPr>
        <w:t xml:space="preserve"> ks </w:t>
      </w:r>
      <w:r>
        <w:rPr>
          <w:sz w:val="22"/>
          <w:szCs w:val="22"/>
        </w:rPr>
        <w:t>sedátko do sprchy</w:t>
      </w:r>
      <w:r w:rsidR="004909FA" w:rsidRPr="009C3BB4">
        <w:rPr>
          <w:b/>
          <w:sz w:val="22"/>
          <w:szCs w:val="22"/>
        </w:rPr>
        <w:t xml:space="preserve">, typ: </w:t>
      </w:r>
      <w:r>
        <w:rPr>
          <w:b/>
          <w:sz w:val="22"/>
          <w:szCs w:val="22"/>
        </w:rPr>
        <w:t>TIM TGR</w:t>
      </w:r>
    </w:p>
    <w:p w14:paraId="61E69FAC" w14:textId="3F1D0D46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</w:t>
      </w:r>
      <w:r w:rsidR="000822D0">
        <w:rPr>
          <w:b/>
          <w:sz w:val="22"/>
          <w:szCs w:val="22"/>
        </w:rPr>
        <w:t>9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TYP </w:t>
      </w:r>
      <w:r w:rsidR="000822D0">
        <w:rPr>
          <w:b/>
          <w:sz w:val="22"/>
          <w:szCs w:val="22"/>
        </w:rPr>
        <w:t>CH</w:t>
      </w:r>
    </w:p>
    <w:p w14:paraId="6788851D" w14:textId="06621D17" w:rsidR="004909FA" w:rsidRPr="009C3BB4" w:rsidRDefault="000822D0" w:rsidP="004909FA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2</w:t>
      </w:r>
      <w:r w:rsidR="004909FA" w:rsidRPr="009C3BB4">
        <w:rPr>
          <w:sz w:val="22"/>
          <w:szCs w:val="22"/>
        </w:rPr>
        <w:t xml:space="preserve"> ks </w:t>
      </w:r>
      <w:r>
        <w:rPr>
          <w:sz w:val="22"/>
          <w:szCs w:val="22"/>
        </w:rPr>
        <w:t>nástěnná sklopná sedačka</w:t>
      </w:r>
    </w:p>
    <w:p w14:paraId="7B679E7F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5ED383E3" w14:textId="1B6889D0" w:rsidR="000822D0" w:rsidRPr="00256A22" w:rsidRDefault="000822D0" w:rsidP="000822D0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lastRenderedPageBreak/>
        <w:t xml:space="preserve">pro Část </w:t>
      </w:r>
      <w:r>
        <w:rPr>
          <w:b/>
          <w:sz w:val="22"/>
          <w:szCs w:val="22"/>
        </w:rPr>
        <w:t>10</w:t>
      </w:r>
      <w:r w:rsidRPr="00256A22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TYP I</w:t>
      </w:r>
    </w:p>
    <w:p w14:paraId="73777A8C" w14:textId="5FEE7855" w:rsidR="000822D0" w:rsidRPr="009C3BB4" w:rsidRDefault="000822D0" w:rsidP="000822D0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32</w:t>
      </w:r>
      <w:r w:rsidRPr="009C3BB4">
        <w:rPr>
          <w:sz w:val="22"/>
          <w:szCs w:val="22"/>
        </w:rPr>
        <w:t xml:space="preserve"> ks </w:t>
      </w:r>
      <w:r>
        <w:rPr>
          <w:sz w:val="22"/>
          <w:szCs w:val="22"/>
        </w:rPr>
        <w:t>čekárenské židle</w:t>
      </w:r>
      <w:r w:rsidRPr="009C3BB4">
        <w:rPr>
          <w:b/>
          <w:sz w:val="22"/>
          <w:szCs w:val="22"/>
        </w:rPr>
        <w:t xml:space="preserve">, typ: </w:t>
      </w:r>
      <w:r>
        <w:rPr>
          <w:b/>
          <w:sz w:val="22"/>
          <w:szCs w:val="22"/>
        </w:rPr>
        <w:t>DIVINA NEW</w:t>
      </w:r>
    </w:p>
    <w:p w14:paraId="4CCC9095" w14:textId="77777777" w:rsidR="000822D0" w:rsidRDefault="000822D0" w:rsidP="004909FA">
      <w:pPr>
        <w:pStyle w:val="Odstavecsmlouvy"/>
        <w:numPr>
          <w:ilvl w:val="0"/>
          <w:numId w:val="0"/>
        </w:numPr>
        <w:ind w:left="567"/>
      </w:pPr>
    </w:p>
    <w:p w14:paraId="62AD3176" w14:textId="67481A2E" w:rsidR="000822D0" w:rsidRPr="00256A22" w:rsidRDefault="000822D0" w:rsidP="000822D0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</w:t>
      </w:r>
      <w:r>
        <w:rPr>
          <w:b/>
          <w:sz w:val="22"/>
          <w:szCs w:val="22"/>
        </w:rPr>
        <w:t>11</w:t>
      </w:r>
      <w:r w:rsidRPr="00256A22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TYP J</w:t>
      </w:r>
    </w:p>
    <w:p w14:paraId="294F6452" w14:textId="30A25ED5" w:rsidR="000822D0" w:rsidRPr="009C3BB4" w:rsidRDefault="000822D0" w:rsidP="000822D0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3</w:t>
      </w:r>
      <w:r w:rsidRPr="009C3BB4">
        <w:rPr>
          <w:sz w:val="22"/>
          <w:szCs w:val="22"/>
        </w:rPr>
        <w:t xml:space="preserve"> ks </w:t>
      </w:r>
      <w:r>
        <w:rPr>
          <w:sz w:val="22"/>
          <w:szCs w:val="22"/>
        </w:rPr>
        <w:t>čekárenské lavice</w:t>
      </w:r>
      <w:r w:rsidRPr="009C3BB4">
        <w:rPr>
          <w:b/>
          <w:sz w:val="22"/>
          <w:szCs w:val="22"/>
        </w:rPr>
        <w:t xml:space="preserve">, typ: </w:t>
      </w:r>
      <w:r>
        <w:rPr>
          <w:b/>
          <w:sz w:val="22"/>
          <w:szCs w:val="22"/>
        </w:rPr>
        <w:t>LINE</w:t>
      </w:r>
    </w:p>
    <w:p w14:paraId="49A539F4" w14:textId="77777777" w:rsidR="000822D0" w:rsidRDefault="000822D0" w:rsidP="004909FA">
      <w:pPr>
        <w:pStyle w:val="Odstavecsmlouvy"/>
        <w:numPr>
          <w:ilvl w:val="0"/>
          <w:numId w:val="0"/>
        </w:numPr>
        <w:ind w:left="567"/>
      </w:pPr>
    </w:p>
    <w:p w14:paraId="179CE06C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75136A5F" w14:textId="7D42E6A0" w:rsidR="00D86891" w:rsidRPr="00D859C2" w:rsidRDefault="004453FF" w:rsidP="004909FA">
      <w:pPr>
        <w:pStyle w:val="Odstavecsmlouvy"/>
        <w:numPr>
          <w:ilvl w:val="0"/>
          <w:numId w:val="0"/>
        </w:numPr>
        <w:ind w:left="567"/>
      </w:pPr>
      <w:r w:rsidRPr="00D859C2">
        <w:rPr>
          <w:i/>
        </w:rPr>
        <w:t xml:space="preserve"> </w:t>
      </w:r>
      <w:r w:rsidR="00142BD2" w:rsidRPr="00D859C2">
        <w:t xml:space="preserve">jehož přesná technická specifikace </w:t>
      </w:r>
      <w:r w:rsidR="005371E9" w:rsidRPr="00D859C2">
        <w:t xml:space="preserve">včetně příslušenství </w:t>
      </w:r>
      <w:r w:rsidR="00142BD2" w:rsidRPr="00D859C2">
        <w:t>je obsažena v </w:t>
      </w:r>
      <w:r w:rsidR="00142BD2" w:rsidRPr="00094B12">
        <w:t>příloze č. 1</w:t>
      </w:r>
      <w:r w:rsidR="008D3985">
        <w:t xml:space="preserve"> této smlouvy</w:t>
      </w:r>
      <w:r w:rsidR="00142BD2" w:rsidRPr="00D859C2">
        <w:t>, tvořící nedílnou součást této smlouvy</w:t>
      </w:r>
      <w:r w:rsidR="00094B12">
        <w:t xml:space="preserve"> (</w:t>
      </w:r>
      <w:r w:rsidR="00142BD2" w:rsidRPr="00D859C2">
        <w:t>dále jen „</w:t>
      </w:r>
      <w:r w:rsidR="00142BD2" w:rsidRPr="00D859C2">
        <w:rPr>
          <w:b/>
        </w:rPr>
        <w:t>Zboží</w:t>
      </w:r>
      <w:r w:rsidR="00142BD2" w:rsidRPr="00D859C2">
        <w:t>“</w:t>
      </w:r>
      <w:r w:rsidR="00094B12">
        <w:t>)</w:t>
      </w:r>
      <w:r w:rsidR="00142BD2"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12773021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033826">
        <w:rPr>
          <w:b/>
        </w:rPr>
        <w:t>6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38178040" w:rsidR="00BE2371" w:rsidRPr="00893711" w:rsidRDefault="003F7B02" w:rsidP="00456FA5">
      <w:pPr>
        <w:pStyle w:val="Odstavecsmlouvy"/>
        <w:tabs>
          <w:tab w:val="left" w:pos="709"/>
        </w:tabs>
        <w:ind w:left="709" w:hanging="709"/>
      </w:pPr>
      <w:r w:rsidRPr="00893711">
        <w:t xml:space="preserve">Místem dodání Zboží </w:t>
      </w:r>
      <w:r w:rsidR="00D50BBE" w:rsidRPr="00893711">
        <w:t xml:space="preserve">je </w:t>
      </w:r>
      <w:r w:rsidR="00893711" w:rsidRPr="00893711">
        <w:t>více klinik FN Brno, pracoviště Nemocnice Bohunice a Porodnice (NBP), Jihlavská 20, 625 00 Brno a pracoviště Dětská nemocnice, Černopolní 9, 613 00 Brno.</w:t>
      </w:r>
    </w:p>
    <w:p w14:paraId="369CCAA9" w14:textId="77777777" w:rsidR="00893711" w:rsidRPr="00893711" w:rsidRDefault="00893711" w:rsidP="00893711">
      <w:pPr>
        <w:pStyle w:val="Odstavecsmlouvy"/>
        <w:numPr>
          <w:ilvl w:val="0"/>
          <w:numId w:val="0"/>
        </w:numPr>
        <w:tabs>
          <w:tab w:val="left" w:pos="709"/>
        </w:tabs>
      </w:pPr>
    </w:p>
    <w:p w14:paraId="75136A6E" w14:textId="15D58530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330EE8">
        <w:t xml:space="preserve"> </w:t>
      </w:r>
      <w:proofErr w:type="spellStart"/>
      <w:r w:rsidR="00330EE8">
        <w:t>xxx</w:t>
      </w:r>
      <w:proofErr w:type="spellEnd"/>
      <w:r w:rsidR="00DE3A3F" w:rsidRPr="00D859C2">
        <w:t xml:space="preserve">, tel.: </w:t>
      </w:r>
      <w:proofErr w:type="spellStart"/>
      <w:r w:rsidR="00330EE8">
        <w:t>xxx</w:t>
      </w:r>
      <w:proofErr w:type="spellEnd"/>
      <w:r w:rsidR="00330EE8">
        <w:t xml:space="preserve"> </w:t>
      </w:r>
      <w:r w:rsidR="00DE3A3F" w:rsidRPr="00D859C2">
        <w:t>a písemně na e-mail:</w:t>
      </w:r>
      <w:r w:rsidR="00330EE8">
        <w:t xml:space="preserve"> </w:t>
      </w:r>
      <w:proofErr w:type="spellStart"/>
      <w:r w:rsidR="00330EE8">
        <w:t>xxx</w:t>
      </w:r>
      <w:proofErr w:type="spellEnd"/>
      <w:r w:rsidRPr="00D859C2">
        <w:t>. Bez tohoto oznámení není Kupující povinen Zboží převzít.</w:t>
      </w:r>
      <w:r w:rsidR="00B91037" w:rsidRPr="00D859C2">
        <w:t xml:space="preserve"> Současně, </w:t>
      </w:r>
      <w:r w:rsidR="00B91037" w:rsidRPr="00D859C2">
        <w:rPr>
          <w:b/>
        </w:rPr>
        <w:t>5 dnů před plánovaným předáním, je prodávající povinen zaslat na uvedený e-mail vyplněnou Importní tabulku</w:t>
      </w:r>
      <w:r w:rsidR="00B91037" w:rsidRPr="00D859C2">
        <w:t>, která byla součástí výzvy k podání nabídky, a to v elektronické podobě.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lastRenderedPageBreak/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</w:t>
      </w:r>
      <w:r>
        <w:lastRenderedPageBreak/>
        <w:t>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68B809F6" w14:textId="77777777" w:rsidR="004909FA" w:rsidRPr="00FF321B" w:rsidRDefault="009547FF" w:rsidP="004909FA">
      <w:pPr>
        <w:pStyle w:val="Zkladntext3"/>
        <w:ind w:left="425"/>
        <w:rPr>
          <w:sz w:val="22"/>
          <w:szCs w:val="22"/>
        </w:rPr>
      </w:pPr>
      <w:r w:rsidRPr="00FF321B">
        <w:rPr>
          <w:sz w:val="22"/>
          <w:szCs w:val="22"/>
        </w:rPr>
        <w:t>Kupní cen</w:t>
      </w:r>
      <w:r w:rsidR="00AF2763" w:rsidRPr="00FF321B">
        <w:rPr>
          <w:sz w:val="22"/>
          <w:szCs w:val="22"/>
        </w:rPr>
        <w:t xml:space="preserve">a </w:t>
      </w:r>
      <w:r w:rsidRPr="00FF321B">
        <w:rPr>
          <w:sz w:val="22"/>
          <w:szCs w:val="22"/>
        </w:rPr>
        <w:t xml:space="preserve">se </w:t>
      </w:r>
      <w:r w:rsidR="00AF2763" w:rsidRPr="00FF321B">
        <w:rPr>
          <w:sz w:val="22"/>
          <w:szCs w:val="22"/>
        </w:rPr>
        <w:t xml:space="preserve">sjednává jako cena pevná a konečná </w:t>
      </w:r>
      <w:r w:rsidR="002E1388" w:rsidRPr="00FF321B">
        <w:rPr>
          <w:sz w:val="22"/>
          <w:szCs w:val="22"/>
        </w:rPr>
        <w:t xml:space="preserve">za veškerá plnění poskytovaná Prodávajícím </w:t>
      </w:r>
      <w:r w:rsidR="00F25BC8" w:rsidRPr="00FF321B">
        <w:rPr>
          <w:sz w:val="22"/>
          <w:szCs w:val="22"/>
        </w:rPr>
        <w:t xml:space="preserve">Kupujícímu </w:t>
      </w:r>
      <w:r w:rsidR="002E1388" w:rsidRPr="00FF321B">
        <w:rPr>
          <w:sz w:val="22"/>
          <w:szCs w:val="22"/>
        </w:rPr>
        <w:t xml:space="preserve">na základě této smlouvy </w:t>
      </w:r>
      <w:r w:rsidR="00AF2763" w:rsidRPr="00FF321B">
        <w:rPr>
          <w:sz w:val="22"/>
          <w:szCs w:val="22"/>
        </w:rPr>
        <w:t>a činí:</w:t>
      </w:r>
    </w:p>
    <w:p w14:paraId="30323839" w14:textId="77777777" w:rsidR="004909FA" w:rsidRDefault="004909FA" w:rsidP="004909FA">
      <w:pPr>
        <w:pStyle w:val="Zkladntext3"/>
        <w:ind w:left="425"/>
      </w:pPr>
    </w:p>
    <w:p w14:paraId="0C73AE92" w14:textId="336EBFA2" w:rsidR="004909FA" w:rsidRPr="008D3985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8D3985">
        <w:rPr>
          <w:sz w:val="22"/>
          <w:szCs w:val="22"/>
          <w:u w:val="single"/>
        </w:rPr>
        <w:t xml:space="preserve"> pro Část č. </w:t>
      </w:r>
      <w:r w:rsidR="000822D0" w:rsidRPr="008D3985">
        <w:rPr>
          <w:sz w:val="22"/>
          <w:szCs w:val="22"/>
          <w:u w:val="single"/>
        </w:rPr>
        <w:t>1</w:t>
      </w:r>
      <w:r w:rsidRPr="008D3985">
        <w:rPr>
          <w:sz w:val="22"/>
          <w:szCs w:val="22"/>
          <w:u w:val="single"/>
        </w:rPr>
        <w:t xml:space="preserve"> – TYP </w:t>
      </w:r>
      <w:r w:rsidR="000822D0" w:rsidRPr="008D3985">
        <w:rPr>
          <w:sz w:val="22"/>
          <w:szCs w:val="22"/>
          <w:u w:val="single"/>
        </w:rPr>
        <w:t>A</w:t>
      </w:r>
    </w:p>
    <w:p w14:paraId="4CFCDAB3" w14:textId="77777777" w:rsidR="004909FA" w:rsidRPr="008D3985" w:rsidRDefault="004909FA" w:rsidP="004909FA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4909FA" w:rsidRPr="008D3985" w14:paraId="3883FBFA" w14:textId="77777777" w:rsidTr="004F0D4D">
        <w:tc>
          <w:tcPr>
            <w:tcW w:w="5211" w:type="dxa"/>
            <w:shd w:val="clear" w:color="auto" w:fill="auto"/>
          </w:tcPr>
          <w:p w14:paraId="1B5EDFB1" w14:textId="77777777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21B85AE6" w14:textId="5F45BE8A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36.940,00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8D3985" w14:paraId="5524307F" w14:textId="77777777" w:rsidTr="004F0D4D">
        <w:tc>
          <w:tcPr>
            <w:tcW w:w="5211" w:type="dxa"/>
            <w:shd w:val="clear" w:color="auto" w:fill="auto"/>
          </w:tcPr>
          <w:p w14:paraId="3A66782B" w14:textId="081F6184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 xml:space="preserve">DPH </w:t>
            </w:r>
            <w:r w:rsidR="00033826" w:rsidRPr="008D3985">
              <w:rPr>
                <w:b/>
                <w:sz w:val="22"/>
                <w:szCs w:val="22"/>
              </w:rPr>
              <w:t>21</w:t>
            </w:r>
            <w:r w:rsidRPr="008D3985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081CD501" w14:textId="209CF973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7.757,40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8D3985" w14:paraId="19EC1DD2" w14:textId="77777777" w:rsidTr="004F0D4D">
        <w:tc>
          <w:tcPr>
            <w:tcW w:w="5211" w:type="dxa"/>
            <w:shd w:val="clear" w:color="auto" w:fill="auto"/>
          </w:tcPr>
          <w:p w14:paraId="68656D9F" w14:textId="77777777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62B65C6" w14:textId="2E67CD8F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44.697,40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240C04F" w14:textId="77777777" w:rsidR="004909FA" w:rsidRPr="008D3985" w:rsidRDefault="004909FA" w:rsidP="004909FA"/>
    <w:p w14:paraId="591E40F5" w14:textId="205AEEFA" w:rsidR="004909FA" w:rsidRPr="008D3985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8D3985">
        <w:rPr>
          <w:sz w:val="22"/>
          <w:szCs w:val="22"/>
          <w:u w:val="single"/>
        </w:rPr>
        <w:t xml:space="preserve">pro Část č. </w:t>
      </w:r>
      <w:r w:rsidR="000822D0" w:rsidRPr="008D3985">
        <w:rPr>
          <w:sz w:val="22"/>
          <w:szCs w:val="22"/>
          <w:u w:val="single"/>
        </w:rPr>
        <w:t>3</w:t>
      </w:r>
      <w:r w:rsidRPr="008D3985">
        <w:rPr>
          <w:sz w:val="22"/>
          <w:szCs w:val="22"/>
          <w:u w:val="single"/>
        </w:rPr>
        <w:t xml:space="preserve"> – </w:t>
      </w:r>
      <w:r w:rsidR="00FF321B" w:rsidRPr="008D3985">
        <w:rPr>
          <w:sz w:val="22"/>
          <w:szCs w:val="22"/>
          <w:u w:val="single"/>
        </w:rPr>
        <w:t xml:space="preserve">TYP </w:t>
      </w:r>
      <w:r w:rsidR="000822D0" w:rsidRPr="008D3985">
        <w:rPr>
          <w:sz w:val="22"/>
          <w:szCs w:val="22"/>
          <w:u w:val="single"/>
        </w:rPr>
        <w:t>C</w:t>
      </w:r>
    </w:p>
    <w:p w14:paraId="78AEE1EC" w14:textId="77777777" w:rsidR="004909FA" w:rsidRPr="008D3985" w:rsidRDefault="004909FA" w:rsidP="004909FA">
      <w:pPr>
        <w:pStyle w:val="Zkladntext3"/>
        <w:spacing w:before="120"/>
        <w:rPr>
          <w:sz w:val="22"/>
          <w:szCs w:val="22"/>
          <w:u w:val="single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8"/>
        <w:gridCol w:w="3785"/>
      </w:tblGrid>
      <w:tr w:rsidR="004909FA" w:rsidRPr="008D3985" w14:paraId="76C53DCA" w14:textId="77777777" w:rsidTr="004F0D4D">
        <w:tc>
          <w:tcPr>
            <w:tcW w:w="5211" w:type="dxa"/>
            <w:shd w:val="clear" w:color="auto" w:fill="auto"/>
          </w:tcPr>
          <w:p w14:paraId="681E22A7" w14:textId="77777777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67244DB0" w14:textId="7F63A4C0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7.368,00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8D3985" w14:paraId="4A8C9F2A" w14:textId="77777777" w:rsidTr="004F0D4D">
        <w:tc>
          <w:tcPr>
            <w:tcW w:w="5211" w:type="dxa"/>
            <w:shd w:val="clear" w:color="auto" w:fill="auto"/>
          </w:tcPr>
          <w:p w14:paraId="07E05AF5" w14:textId="481BAFD1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 xml:space="preserve">DPH </w:t>
            </w:r>
            <w:r w:rsidR="00033826" w:rsidRPr="008D3985">
              <w:rPr>
                <w:b/>
                <w:sz w:val="22"/>
                <w:szCs w:val="22"/>
              </w:rPr>
              <w:t>21</w:t>
            </w:r>
            <w:r w:rsidRPr="008D3985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50E241F" w14:textId="203EBCB2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1.547,28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8D3985" w14:paraId="2744DBC1" w14:textId="77777777" w:rsidTr="004F0D4D">
        <w:tc>
          <w:tcPr>
            <w:tcW w:w="5211" w:type="dxa"/>
            <w:shd w:val="clear" w:color="auto" w:fill="auto"/>
          </w:tcPr>
          <w:p w14:paraId="0FC2E94D" w14:textId="77777777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437CD6AF" w14:textId="37574B1F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8.915,28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7AF4F56" w14:textId="77777777" w:rsidR="004909FA" w:rsidRPr="008D3985" w:rsidRDefault="004909FA" w:rsidP="004909FA"/>
    <w:p w14:paraId="3B835003" w14:textId="1EA77C49" w:rsidR="004909FA" w:rsidRPr="008D3985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8D3985">
        <w:rPr>
          <w:sz w:val="22"/>
          <w:szCs w:val="22"/>
          <w:u w:val="single"/>
        </w:rPr>
        <w:t xml:space="preserve">pro Část </w:t>
      </w:r>
      <w:r w:rsidR="000822D0" w:rsidRPr="008D3985">
        <w:rPr>
          <w:sz w:val="22"/>
          <w:szCs w:val="22"/>
          <w:u w:val="single"/>
        </w:rPr>
        <w:t>6</w:t>
      </w:r>
      <w:r w:rsidRPr="008D3985">
        <w:rPr>
          <w:sz w:val="22"/>
          <w:szCs w:val="22"/>
          <w:u w:val="single"/>
        </w:rPr>
        <w:t xml:space="preserve"> – </w:t>
      </w:r>
      <w:r w:rsidR="00FF321B" w:rsidRPr="008D3985">
        <w:rPr>
          <w:sz w:val="22"/>
          <w:szCs w:val="22"/>
          <w:u w:val="single"/>
        </w:rPr>
        <w:t xml:space="preserve">TYP </w:t>
      </w:r>
      <w:r w:rsidR="000822D0" w:rsidRPr="008D3985">
        <w:rPr>
          <w:sz w:val="22"/>
          <w:szCs w:val="22"/>
          <w:u w:val="single"/>
        </w:rPr>
        <w:t>F</w:t>
      </w:r>
    </w:p>
    <w:p w14:paraId="37A15EA7" w14:textId="77777777" w:rsidR="004909FA" w:rsidRPr="008D3985" w:rsidRDefault="004909FA" w:rsidP="004909FA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4909FA" w:rsidRPr="008D3985" w14:paraId="08F330EA" w14:textId="77777777" w:rsidTr="004F0D4D">
        <w:tc>
          <w:tcPr>
            <w:tcW w:w="5211" w:type="dxa"/>
            <w:shd w:val="clear" w:color="auto" w:fill="auto"/>
          </w:tcPr>
          <w:p w14:paraId="44B90529" w14:textId="77777777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907BD3B" w14:textId="622C3444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12.864,00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8D3985" w14:paraId="3499BF1E" w14:textId="77777777" w:rsidTr="004F0D4D">
        <w:tc>
          <w:tcPr>
            <w:tcW w:w="5211" w:type="dxa"/>
            <w:shd w:val="clear" w:color="auto" w:fill="auto"/>
          </w:tcPr>
          <w:p w14:paraId="74A8487D" w14:textId="4C24D8F6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 xml:space="preserve">DPH </w:t>
            </w:r>
            <w:r w:rsidR="00033826" w:rsidRPr="008D3985">
              <w:rPr>
                <w:b/>
                <w:sz w:val="22"/>
                <w:szCs w:val="22"/>
              </w:rPr>
              <w:t>21</w:t>
            </w:r>
            <w:r w:rsidRPr="008D3985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76F1C830" w14:textId="62542DD0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2.701,44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8D3985" w14:paraId="00221DEB" w14:textId="77777777" w:rsidTr="004F0D4D">
        <w:tc>
          <w:tcPr>
            <w:tcW w:w="5211" w:type="dxa"/>
            <w:shd w:val="clear" w:color="auto" w:fill="auto"/>
          </w:tcPr>
          <w:p w14:paraId="0945A81C" w14:textId="77777777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04EF537" w14:textId="6F8742D2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15.565,44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37E2792B" w14:textId="77777777" w:rsidR="004909FA" w:rsidRPr="008D3985" w:rsidRDefault="004909FA" w:rsidP="004909FA"/>
    <w:p w14:paraId="202A608B" w14:textId="272CC621" w:rsidR="000822D0" w:rsidRPr="008D3985" w:rsidRDefault="000822D0" w:rsidP="000822D0">
      <w:pPr>
        <w:pStyle w:val="Zkladntext3"/>
        <w:ind w:left="425"/>
        <w:rPr>
          <w:sz w:val="22"/>
          <w:szCs w:val="22"/>
          <w:u w:val="single"/>
        </w:rPr>
      </w:pPr>
      <w:r w:rsidRPr="008D3985">
        <w:rPr>
          <w:sz w:val="22"/>
          <w:szCs w:val="22"/>
          <w:u w:val="single"/>
        </w:rPr>
        <w:t>pro Část č. 8 – TYP H</w:t>
      </w:r>
    </w:p>
    <w:p w14:paraId="14C66C52" w14:textId="77777777" w:rsidR="000822D0" w:rsidRPr="008D3985" w:rsidRDefault="000822D0" w:rsidP="000822D0">
      <w:pPr>
        <w:pStyle w:val="Zkladntext3"/>
        <w:spacing w:before="120"/>
        <w:rPr>
          <w:sz w:val="22"/>
          <w:szCs w:val="22"/>
          <w:u w:val="single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8"/>
        <w:gridCol w:w="3785"/>
      </w:tblGrid>
      <w:tr w:rsidR="000822D0" w:rsidRPr="008D3985" w14:paraId="5CCCF739" w14:textId="77777777" w:rsidTr="000168F6">
        <w:tc>
          <w:tcPr>
            <w:tcW w:w="5211" w:type="dxa"/>
            <w:shd w:val="clear" w:color="auto" w:fill="auto"/>
          </w:tcPr>
          <w:p w14:paraId="1B3645A1" w14:textId="77777777" w:rsidR="000822D0" w:rsidRPr="008D3985" w:rsidRDefault="000822D0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C1A020A" w14:textId="3D9A720E" w:rsidR="000822D0" w:rsidRPr="008D3985" w:rsidRDefault="00A57847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2.656,00</w:t>
            </w:r>
            <w:r w:rsidR="000822D0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0822D0" w:rsidRPr="008D3985" w14:paraId="3ABE0885" w14:textId="77777777" w:rsidTr="000168F6">
        <w:tc>
          <w:tcPr>
            <w:tcW w:w="5211" w:type="dxa"/>
            <w:shd w:val="clear" w:color="auto" w:fill="auto"/>
          </w:tcPr>
          <w:p w14:paraId="3E352B63" w14:textId="77777777" w:rsidR="000822D0" w:rsidRPr="008D3985" w:rsidRDefault="000822D0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DPH 21 %:</w:t>
            </w:r>
          </w:p>
        </w:tc>
        <w:tc>
          <w:tcPr>
            <w:tcW w:w="4253" w:type="dxa"/>
            <w:shd w:val="clear" w:color="auto" w:fill="auto"/>
          </w:tcPr>
          <w:p w14:paraId="18CE3B1A" w14:textId="18E6AE0F" w:rsidR="000822D0" w:rsidRPr="008D3985" w:rsidRDefault="00A57847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557,76</w:t>
            </w:r>
            <w:r w:rsidR="000822D0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0822D0" w:rsidRPr="008D3985" w14:paraId="23FA44D5" w14:textId="77777777" w:rsidTr="000168F6">
        <w:tc>
          <w:tcPr>
            <w:tcW w:w="5211" w:type="dxa"/>
            <w:shd w:val="clear" w:color="auto" w:fill="auto"/>
          </w:tcPr>
          <w:p w14:paraId="2759B960" w14:textId="77777777" w:rsidR="000822D0" w:rsidRPr="008D3985" w:rsidRDefault="000822D0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3829504C" w14:textId="563B70F7" w:rsidR="000822D0" w:rsidRPr="008D3985" w:rsidRDefault="00A57847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3.213,76</w:t>
            </w:r>
            <w:r w:rsidR="000822D0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32F7552" w14:textId="77777777" w:rsidR="000822D0" w:rsidRPr="008D3985" w:rsidRDefault="000822D0" w:rsidP="000822D0"/>
    <w:p w14:paraId="5EB4B1BD" w14:textId="1D26A231" w:rsidR="000822D0" w:rsidRPr="008D3985" w:rsidRDefault="000822D0" w:rsidP="000822D0">
      <w:pPr>
        <w:pStyle w:val="Zkladntext3"/>
        <w:ind w:left="425"/>
        <w:rPr>
          <w:sz w:val="22"/>
          <w:szCs w:val="22"/>
          <w:u w:val="single"/>
        </w:rPr>
      </w:pPr>
      <w:r w:rsidRPr="008D3985">
        <w:rPr>
          <w:sz w:val="22"/>
          <w:szCs w:val="22"/>
          <w:u w:val="single"/>
        </w:rPr>
        <w:t>pro Část 9 – TYP CH</w:t>
      </w:r>
    </w:p>
    <w:p w14:paraId="55138F87" w14:textId="77777777" w:rsidR="000822D0" w:rsidRPr="008D3985" w:rsidRDefault="000822D0" w:rsidP="000822D0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8"/>
        <w:gridCol w:w="3785"/>
      </w:tblGrid>
      <w:tr w:rsidR="000822D0" w:rsidRPr="008D3985" w14:paraId="249EB6B7" w14:textId="77777777" w:rsidTr="000168F6">
        <w:tc>
          <w:tcPr>
            <w:tcW w:w="5211" w:type="dxa"/>
            <w:shd w:val="clear" w:color="auto" w:fill="auto"/>
          </w:tcPr>
          <w:p w14:paraId="6A760F26" w14:textId="77777777" w:rsidR="000822D0" w:rsidRPr="008D3985" w:rsidRDefault="000822D0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4E300E3A" w14:textId="10F05CB8" w:rsidR="000822D0" w:rsidRPr="008D3985" w:rsidRDefault="00A57847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3.235,97</w:t>
            </w:r>
            <w:r w:rsidR="000822D0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0822D0" w:rsidRPr="008D3985" w14:paraId="46C69328" w14:textId="77777777" w:rsidTr="000168F6">
        <w:tc>
          <w:tcPr>
            <w:tcW w:w="5211" w:type="dxa"/>
            <w:shd w:val="clear" w:color="auto" w:fill="auto"/>
          </w:tcPr>
          <w:p w14:paraId="77D456AE" w14:textId="77777777" w:rsidR="000822D0" w:rsidRPr="008D3985" w:rsidRDefault="000822D0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DPH 21 %:</w:t>
            </w:r>
          </w:p>
        </w:tc>
        <w:tc>
          <w:tcPr>
            <w:tcW w:w="4253" w:type="dxa"/>
            <w:shd w:val="clear" w:color="auto" w:fill="auto"/>
          </w:tcPr>
          <w:p w14:paraId="280E4700" w14:textId="5A6EE6AE" w:rsidR="000822D0" w:rsidRPr="008D3985" w:rsidRDefault="00A57847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679,55</w:t>
            </w:r>
            <w:r w:rsidR="000822D0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0822D0" w:rsidRPr="008D3985" w14:paraId="4FB17BF2" w14:textId="77777777" w:rsidTr="000168F6">
        <w:tc>
          <w:tcPr>
            <w:tcW w:w="5211" w:type="dxa"/>
            <w:shd w:val="clear" w:color="auto" w:fill="auto"/>
          </w:tcPr>
          <w:p w14:paraId="4B083C4C" w14:textId="77777777" w:rsidR="000822D0" w:rsidRPr="008D3985" w:rsidRDefault="000822D0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5FE167D" w14:textId="3CAE5776" w:rsidR="000822D0" w:rsidRPr="008D3985" w:rsidRDefault="00A57847" w:rsidP="000168F6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3.915,52</w:t>
            </w:r>
            <w:r w:rsidR="000822D0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3F399C35" w14:textId="77777777" w:rsidR="000822D0" w:rsidRPr="008D3985" w:rsidRDefault="000822D0" w:rsidP="004909FA"/>
    <w:p w14:paraId="064F3454" w14:textId="33012539" w:rsidR="004909FA" w:rsidRPr="008D3985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8D3985">
        <w:rPr>
          <w:sz w:val="22"/>
          <w:szCs w:val="22"/>
          <w:u w:val="single"/>
        </w:rPr>
        <w:t>pro Část 1</w:t>
      </w:r>
      <w:r w:rsidR="00FF321B" w:rsidRPr="008D3985">
        <w:rPr>
          <w:sz w:val="22"/>
          <w:szCs w:val="22"/>
          <w:u w:val="single"/>
        </w:rPr>
        <w:t>0</w:t>
      </w:r>
      <w:r w:rsidRPr="008D3985">
        <w:rPr>
          <w:sz w:val="22"/>
          <w:szCs w:val="22"/>
          <w:u w:val="single"/>
        </w:rPr>
        <w:t xml:space="preserve"> – TYP </w:t>
      </w:r>
      <w:r w:rsidR="00FF321B" w:rsidRPr="008D3985">
        <w:rPr>
          <w:sz w:val="22"/>
          <w:szCs w:val="22"/>
          <w:u w:val="single"/>
        </w:rPr>
        <w:t>I</w:t>
      </w:r>
    </w:p>
    <w:p w14:paraId="279723E1" w14:textId="77777777" w:rsidR="004909FA" w:rsidRPr="008D3985" w:rsidRDefault="004909FA" w:rsidP="004909FA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4909FA" w:rsidRPr="008D3985" w14:paraId="4B2B4656" w14:textId="77777777" w:rsidTr="004F0D4D">
        <w:tc>
          <w:tcPr>
            <w:tcW w:w="5211" w:type="dxa"/>
            <w:shd w:val="clear" w:color="auto" w:fill="auto"/>
          </w:tcPr>
          <w:p w14:paraId="6C482C67" w14:textId="77777777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27DC5811" w14:textId="11D635A6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53.12</w:t>
            </w:r>
            <w:r w:rsidR="00D17B90">
              <w:rPr>
                <w:b/>
                <w:sz w:val="22"/>
                <w:szCs w:val="22"/>
              </w:rPr>
              <w:t>0</w:t>
            </w:r>
            <w:r w:rsidRPr="008D3985">
              <w:rPr>
                <w:b/>
                <w:sz w:val="22"/>
                <w:szCs w:val="22"/>
              </w:rPr>
              <w:t>,00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8D3985" w14:paraId="4A92319B" w14:textId="77777777" w:rsidTr="004F0D4D">
        <w:tc>
          <w:tcPr>
            <w:tcW w:w="5211" w:type="dxa"/>
            <w:shd w:val="clear" w:color="auto" w:fill="auto"/>
          </w:tcPr>
          <w:p w14:paraId="563639FE" w14:textId="52617F94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 xml:space="preserve">DPH </w:t>
            </w:r>
            <w:r w:rsidR="00033826" w:rsidRPr="008D3985">
              <w:rPr>
                <w:b/>
                <w:sz w:val="22"/>
                <w:szCs w:val="22"/>
              </w:rPr>
              <w:t>21</w:t>
            </w:r>
            <w:r w:rsidRPr="008D3985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795B9C90" w14:textId="0CE6803D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11.155,20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8D3985" w14:paraId="59E945D4" w14:textId="77777777" w:rsidTr="004F0D4D">
        <w:tc>
          <w:tcPr>
            <w:tcW w:w="5211" w:type="dxa"/>
            <w:shd w:val="clear" w:color="auto" w:fill="auto"/>
          </w:tcPr>
          <w:p w14:paraId="6585D35C" w14:textId="77777777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A0A5845" w14:textId="009DB5AE" w:rsidR="004909FA" w:rsidRPr="008D3985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64.275,20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528AC08" w14:textId="77777777" w:rsidR="004909FA" w:rsidRPr="008D3985" w:rsidRDefault="004909FA" w:rsidP="004909FA"/>
    <w:p w14:paraId="645C9CD3" w14:textId="4FFB5993" w:rsidR="004909FA" w:rsidRPr="008D3985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8D3985">
        <w:rPr>
          <w:sz w:val="22"/>
          <w:szCs w:val="22"/>
          <w:u w:val="single"/>
        </w:rPr>
        <w:t>pro Část 1</w:t>
      </w:r>
      <w:r w:rsidR="000822D0" w:rsidRPr="008D3985">
        <w:rPr>
          <w:sz w:val="22"/>
          <w:szCs w:val="22"/>
          <w:u w:val="single"/>
        </w:rPr>
        <w:t>1</w:t>
      </w:r>
      <w:r w:rsidRPr="008D3985">
        <w:rPr>
          <w:sz w:val="22"/>
          <w:szCs w:val="22"/>
          <w:u w:val="single"/>
        </w:rPr>
        <w:t xml:space="preserve"> – TYP </w:t>
      </w:r>
      <w:r w:rsidR="00A57847" w:rsidRPr="008D3985">
        <w:rPr>
          <w:sz w:val="22"/>
          <w:szCs w:val="22"/>
          <w:u w:val="single"/>
        </w:rPr>
        <w:t>J</w:t>
      </w:r>
    </w:p>
    <w:p w14:paraId="4FF93666" w14:textId="77777777" w:rsidR="004909FA" w:rsidRPr="008D3985" w:rsidRDefault="004909FA" w:rsidP="004909FA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4909FA" w:rsidRPr="005B49AA" w14:paraId="1AA64286" w14:textId="77777777" w:rsidTr="004F0D4D">
        <w:tc>
          <w:tcPr>
            <w:tcW w:w="5211" w:type="dxa"/>
            <w:shd w:val="clear" w:color="auto" w:fill="auto"/>
          </w:tcPr>
          <w:p w14:paraId="26A8C88A" w14:textId="77777777" w:rsidR="004909FA" w:rsidRPr="008D3985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42215AC" w14:textId="2E91198F" w:rsidR="004909FA" w:rsidRPr="005B49AA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 w:rsidRPr="008D3985">
              <w:rPr>
                <w:b/>
                <w:sz w:val="22"/>
                <w:szCs w:val="22"/>
              </w:rPr>
              <w:t>10.610,00</w:t>
            </w:r>
            <w:r w:rsidR="004909FA" w:rsidRPr="008D398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B49AA" w14:paraId="2EA35D8B" w14:textId="77777777" w:rsidTr="004F0D4D">
        <w:tc>
          <w:tcPr>
            <w:tcW w:w="5211" w:type="dxa"/>
            <w:shd w:val="clear" w:color="auto" w:fill="auto"/>
          </w:tcPr>
          <w:p w14:paraId="7752DCC0" w14:textId="26523407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03382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0EBBC4B" w14:textId="5EEA3856" w:rsidR="004909FA" w:rsidRPr="005B49AA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2.228,10</w:t>
            </w:r>
            <w:r w:rsidR="004909FA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B49AA" w14:paraId="23DA2C07" w14:textId="77777777" w:rsidTr="004F0D4D">
        <w:tc>
          <w:tcPr>
            <w:tcW w:w="5211" w:type="dxa"/>
            <w:shd w:val="clear" w:color="auto" w:fill="auto"/>
          </w:tcPr>
          <w:p w14:paraId="4C485E3C" w14:textId="77777777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CBCF78E" w14:textId="001FC803" w:rsidR="00FF321B" w:rsidRDefault="00A57847" w:rsidP="004F0D4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12.838,10</w:t>
            </w:r>
            <w:r w:rsidR="004909FA" w:rsidRPr="005B49AA">
              <w:rPr>
                <w:b/>
                <w:sz w:val="22"/>
                <w:szCs w:val="22"/>
              </w:rPr>
              <w:t xml:space="preserve"> Kč</w:t>
            </w:r>
          </w:p>
          <w:p w14:paraId="0F53FB3E" w14:textId="797E48D4" w:rsidR="00FF321B" w:rsidRPr="005B49AA" w:rsidRDefault="00FF321B" w:rsidP="004F0D4D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</w:tbl>
    <w:p w14:paraId="03D7CC5B" w14:textId="77777777" w:rsidR="004909FA" w:rsidRDefault="004909FA" w:rsidP="004909FA"/>
    <w:p w14:paraId="1ACB6E0D" w14:textId="3B2839D4" w:rsidR="00FF321B" w:rsidRPr="004439BA" w:rsidRDefault="00FF321B" w:rsidP="00FF321B">
      <w:pPr>
        <w:pStyle w:val="Zkladntext3"/>
        <w:ind w:left="42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Cena celkem</w:t>
      </w:r>
    </w:p>
    <w:p w14:paraId="0949B1EE" w14:textId="77777777" w:rsidR="00FF321B" w:rsidRDefault="00FF321B" w:rsidP="00FF321B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FF321B" w:rsidRPr="005B49AA" w14:paraId="6520FB79" w14:textId="77777777" w:rsidTr="000603DE">
        <w:tc>
          <w:tcPr>
            <w:tcW w:w="5211" w:type="dxa"/>
            <w:shd w:val="clear" w:color="auto" w:fill="auto"/>
          </w:tcPr>
          <w:p w14:paraId="6B3BBCB1" w14:textId="77777777" w:rsidR="00FF321B" w:rsidRPr="005B49AA" w:rsidRDefault="00FF321B" w:rsidP="000603D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6DC2CC35" w14:textId="27048690" w:rsidR="00FF321B" w:rsidRPr="005B49AA" w:rsidRDefault="00A57847" w:rsidP="000603D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126.793,97</w:t>
            </w:r>
            <w:r w:rsidR="00FF321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FF321B" w:rsidRPr="005B49AA" w14:paraId="0C80201E" w14:textId="77777777" w:rsidTr="000603DE">
        <w:tc>
          <w:tcPr>
            <w:tcW w:w="5211" w:type="dxa"/>
            <w:shd w:val="clear" w:color="auto" w:fill="auto"/>
          </w:tcPr>
          <w:p w14:paraId="3D5C324A" w14:textId="47089DFD" w:rsidR="00FF321B" w:rsidRPr="005B49AA" w:rsidRDefault="00FF321B" w:rsidP="000603D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FA65C9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150218DA" w14:textId="032DBAD5" w:rsidR="00FF321B" w:rsidRPr="005B49AA" w:rsidRDefault="00A57847" w:rsidP="000603D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26.626,73</w:t>
            </w:r>
            <w:r w:rsidR="00FF321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FF321B" w:rsidRPr="005B49AA" w14:paraId="6CB0059C" w14:textId="77777777" w:rsidTr="000603DE">
        <w:tc>
          <w:tcPr>
            <w:tcW w:w="5211" w:type="dxa"/>
            <w:shd w:val="clear" w:color="auto" w:fill="auto"/>
          </w:tcPr>
          <w:p w14:paraId="2A5CC5DD" w14:textId="77777777" w:rsidR="00FF321B" w:rsidRPr="005B49AA" w:rsidRDefault="00FF321B" w:rsidP="000603D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441F7425" w14:textId="1F66A660" w:rsidR="00FF321B" w:rsidRDefault="00A57847" w:rsidP="000603D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153.420,70</w:t>
            </w:r>
            <w:r w:rsidR="00FF321B" w:rsidRPr="005B49AA">
              <w:rPr>
                <w:b/>
                <w:sz w:val="22"/>
                <w:szCs w:val="22"/>
              </w:rPr>
              <w:t xml:space="preserve"> Kč</w:t>
            </w:r>
          </w:p>
          <w:p w14:paraId="05B78683" w14:textId="77777777" w:rsidR="00FF321B" w:rsidRPr="005B49AA" w:rsidRDefault="00FF321B" w:rsidP="000603DE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</w:tbl>
    <w:p w14:paraId="183039AC" w14:textId="70732587" w:rsidR="00D859C2" w:rsidRDefault="00D859C2" w:rsidP="004909FA">
      <w:pPr>
        <w:pStyle w:val="Odstavecsmlouvy"/>
        <w:numPr>
          <w:ilvl w:val="0"/>
          <w:numId w:val="0"/>
        </w:numPr>
        <w:ind w:left="567"/>
      </w:pPr>
    </w:p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53ED2E13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8D3985">
        <w:t>542</w:t>
      </w:r>
      <w:r w:rsidR="00997C0A">
        <w:t>/2020</w:t>
      </w:r>
      <w:r w:rsidR="008D3985">
        <w:t> Sb., o výrobcích s ukončenou životností</w:t>
      </w:r>
      <w:r w:rsidRPr="00D859C2">
        <w:t>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04F15B69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FA65C9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6CC3186F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>uhradit Kupujícímu smluvní pokutu ve výši 0,2</w:t>
      </w:r>
      <w:r w:rsidR="00FA65C9">
        <w:t xml:space="preserve"> </w:t>
      </w:r>
      <w:r w:rsidR="00AB2F46" w:rsidRPr="00D859C2">
        <w:t xml:space="preserve">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>uhradit Kupujícímu smluvní pokutu ve výši 0,2</w:t>
      </w:r>
      <w:r w:rsidR="00FA65C9"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132A780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 w:rsidR="00FA65C9"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41F4F0B5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>uhradit Kupujícímu smluvní pokutu ve výši 0,2</w:t>
      </w:r>
      <w:r w:rsidR="00FA65C9"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 w:rsidR="00FA65C9"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138D3B82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</w:t>
      </w:r>
      <w:r w:rsidR="00FA65C9">
        <w:t xml:space="preserve"> </w:t>
      </w:r>
      <w:r>
        <w:t>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2C30B455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C2AF5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</w:t>
      </w:r>
      <w:r w:rsidR="00FA65C9">
        <w:t xml:space="preserve"> </w:t>
      </w:r>
      <w:r>
        <w:t>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E5D5A85" w14:textId="686E0C85" w:rsidR="00563528" w:rsidRDefault="00563528" w:rsidP="00D17B90">
      <w:pPr>
        <w:pStyle w:val="Odstavecsmlouvy"/>
      </w:pPr>
      <w:r>
        <w:t>Splatnost smluvních pokut je 21 dnů od doručení výzvy k jejich uhrazení.</w:t>
      </w: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B808EB5" w:rsidR="00327588" w:rsidRPr="00893711" w:rsidRDefault="00CC12D2" w:rsidP="00094B12">
      <w:pPr>
        <w:pStyle w:val="Odstavecsmlouvy"/>
        <w:rPr>
          <w:snapToGrid w:val="0"/>
        </w:rPr>
      </w:pPr>
      <w:r w:rsidRPr="00893711">
        <w:rPr>
          <w:snapToGrid w:val="0"/>
        </w:rPr>
        <w:t xml:space="preserve">Tato smlouva je sepsána ve </w:t>
      </w:r>
      <w:r w:rsidR="00AF0406" w:rsidRPr="00893711">
        <w:rPr>
          <w:snapToGrid w:val="0"/>
        </w:rPr>
        <w:t>dvou</w:t>
      </w:r>
      <w:r w:rsidRPr="00893711">
        <w:rPr>
          <w:snapToGrid w:val="0"/>
        </w:rPr>
        <w:t xml:space="preserve"> vyhotoveních stejné platnosti a závaznosti, </w:t>
      </w:r>
      <w:r w:rsidR="00160D16" w:rsidRPr="00893711">
        <w:rPr>
          <w:snapToGrid w:val="0"/>
        </w:rPr>
        <w:t xml:space="preserve">přičemž každá smluvní </w:t>
      </w:r>
      <w:r w:rsidR="00893711" w:rsidRPr="00893711">
        <w:rPr>
          <w:snapToGrid w:val="0"/>
        </w:rPr>
        <w:t xml:space="preserve">strana obdrží jedno vyhotovení. </w:t>
      </w:r>
      <w:r w:rsidR="00A51E29" w:rsidRPr="00893711">
        <w:rPr>
          <w:snapToGrid w:val="0"/>
        </w:rPr>
        <w:t>Případně je tato smlouva vyhotovena elektronicky a podepsána uznávaným elektronickým podpisem</w:t>
      </w:r>
      <w:r w:rsidR="00D7425C" w:rsidRPr="00893711">
        <w:rPr>
          <w:snapToGrid w:val="0"/>
        </w:rPr>
        <w:t>.</w:t>
      </w:r>
      <w:r w:rsidR="00966A9F" w:rsidRPr="00893711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60E34546" w14:textId="77777777" w:rsidR="00D17B90" w:rsidRPr="00D859C2" w:rsidRDefault="00D17B9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5"/>
        <w:gridCol w:w="999"/>
        <w:gridCol w:w="3791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3B63468C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FA65C9">
              <w:rPr>
                <w:sz w:val="22"/>
                <w:szCs w:val="22"/>
              </w:rPr>
              <w:t>Sedlčanech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330EE8">
              <w:rPr>
                <w:sz w:val="22"/>
                <w:szCs w:val="22"/>
              </w:rPr>
              <w:t xml:space="preserve"> 31. 7. 2024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6A9646F8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330EE8">
              <w:rPr>
                <w:sz w:val="22"/>
                <w:szCs w:val="22"/>
              </w:rPr>
              <w:t xml:space="preserve"> 6. 8. 2024</w:t>
            </w:r>
            <w:bookmarkStart w:id="5" w:name="_GoBack"/>
            <w:bookmarkEnd w:id="5"/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9E56B0B" w14:textId="77777777" w:rsidR="00D17B90" w:rsidRDefault="00D17B9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031CD841" w:rsidR="00094B12" w:rsidRPr="001150C5" w:rsidRDefault="00FA65C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AJAX CZ s.r.o.</w:t>
            </w:r>
          </w:p>
          <w:p w14:paraId="17D23793" w14:textId="7B464BF9" w:rsidR="00094B12" w:rsidRPr="00D722DC" w:rsidRDefault="00FA65C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Jaroslav Kovář,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566D1182" w14:textId="77777777" w:rsidR="00D2110B" w:rsidRPr="004E26FC" w:rsidRDefault="00D2110B" w:rsidP="00D2110B">
      <w:pPr>
        <w:rPr>
          <w:b/>
          <w:bCs/>
        </w:rPr>
      </w:pPr>
      <w:r w:rsidRPr="004E26FC">
        <w:rPr>
          <w:b/>
          <w:bCs/>
        </w:rPr>
        <w:t xml:space="preserve">Část 1 – </w:t>
      </w:r>
      <w:proofErr w:type="gramStart"/>
      <w:r>
        <w:rPr>
          <w:b/>
          <w:bCs/>
        </w:rPr>
        <w:t>typ A –  židle</w:t>
      </w:r>
      <w:proofErr w:type="gramEnd"/>
      <w:r>
        <w:rPr>
          <w:b/>
          <w:bCs/>
        </w:rPr>
        <w:t xml:space="preserve"> FORMEX - 5 ks</w:t>
      </w:r>
    </w:p>
    <w:p w14:paraId="31458CB5" w14:textId="77777777" w:rsidR="00D2110B" w:rsidRDefault="00D2110B" w:rsidP="00D2110B"/>
    <w:p w14:paraId="5433C57C" w14:textId="77777777" w:rsidR="00D2110B" w:rsidRDefault="00D2110B" w:rsidP="00D2110B">
      <w:r>
        <w:fldChar w:fldCharType="begin"/>
      </w:r>
      <w:r>
        <w:instrText xml:space="preserve"> INCLUDEPICTURE "https://www.kovonax.cz/wp-content/uploads/2016/01/1.-V3646-Formex-500x794.jpg" \* MERGEFORMATINET </w:instrText>
      </w:r>
      <w:r>
        <w:fldChar w:fldCharType="separate"/>
      </w:r>
      <w:r w:rsidR="000319F1">
        <w:fldChar w:fldCharType="begin"/>
      </w:r>
      <w:r w:rsidR="000319F1">
        <w:instrText xml:space="preserve"> INCLUDEPICTURE  "https://www.kovonax.cz/wp-content/uploads/2016/01/1.-V3646-Formex-500x794.jpg" \* MERGEFORMATINET </w:instrText>
      </w:r>
      <w:r w:rsidR="000319F1">
        <w:fldChar w:fldCharType="separate"/>
      </w:r>
      <w:r w:rsidR="00330EE8">
        <w:fldChar w:fldCharType="begin"/>
      </w:r>
      <w:r w:rsidR="00330EE8">
        <w:instrText xml:space="preserve"> </w:instrText>
      </w:r>
      <w:r w:rsidR="00330EE8">
        <w:instrText>INCLUDEPICTURE  "https://www.kovonax.cz/wp-content/uploads/2016/01/1.-V3646-Formex-500x794.jpg" \* MERGEFORMATINET</w:instrText>
      </w:r>
      <w:r w:rsidR="00330EE8">
        <w:instrText xml:space="preserve"> </w:instrText>
      </w:r>
      <w:r w:rsidR="00330EE8">
        <w:fldChar w:fldCharType="separate"/>
      </w:r>
      <w:r w:rsidR="00330EE8">
        <w:pict w14:anchorId="377D2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346.5pt">
            <v:imagedata r:id="rId11" r:href="rId12"/>
          </v:shape>
        </w:pict>
      </w:r>
      <w:r w:rsidR="00330EE8">
        <w:fldChar w:fldCharType="end"/>
      </w:r>
      <w:r w:rsidR="000319F1">
        <w:fldChar w:fldCharType="end"/>
      </w:r>
      <w:r>
        <w:fldChar w:fldCharType="end"/>
      </w:r>
    </w:p>
    <w:p w14:paraId="612BF5B2" w14:textId="77777777" w:rsidR="00D2110B" w:rsidRDefault="00D2110B" w:rsidP="00D2110B"/>
    <w:p w14:paraId="6E7D8AB9" w14:textId="77777777" w:rsidR="00D2110B" w:rsidRDefault="00D2110B" w:rsidP="00D2110B">
      <w:pPr>
        <w:jc w:val="left"/>
        <w:rPr>
          <w:szCs w:val="24"/>
        </w:rPr>
      </w:pPr>
      <w:r>
        <w:t>ordinační židle s pevnou chromovanou konstrukcí</w:t>
      </w:r>
      <w:r>
        <w:br/>
        <w:t>pětiramenný kříž</w:t>
      </w:r>
      <w:r>
        <w:br/>
        <w:t>podpěra nohou výškově stavitelná v závislosti na výšce sezení</w:t>
      </w:r>
      <w:r>
        <w:br/>
        <w:t xml:space="preserve">židle čalouněná kvalitní </w:t>
      </w:r>
      <w:r w:rsidRPr="00B6717C">
        <w:rPr>
          <w:b/>
          <w:bCs/>
        </w:rPr>
        <w:t>zdravotní koženkou - MEDITAP</w:t>
      </w:r>
      <w:r>
        <w:br/>
        <w:t>nastavení výšky sezení plynovým perem</w:t>
      </w:r>
      <w:r>
        <w:br/>
        <w:t>nastavení výšky opěradla aretačním šroubem</w:t>
      </w:r>
      <w:r>
        <w:br/>
        <w:t>pogumovaná kolečka na tvrdé podlahy</w:t>
      </w:r>
    </w:p>
    <w:p w14:paraId="613FCBF9" w14:textId="77777777" w:rsidR="00D2110B" w:rsidRDefault="00D2110B" w:rsidP="00D2110B">
      <w:pPr>
        <w:rPr>
          <w:szCs w:val="24"/>
        </w:rPr>
      </w:pPr>
      <w:r w:rsidRPr="00980732">
        <w:rPr>
          <w:szCs w:val="24"/>
        </w:rPr>
        <w:t>Nosnost 1</w:t>
      </w:r>
      <w:r>
        <w:rPr>
          <w:szCs w:val="24"/>
        </w:rPr>
        <w:t>5</w:t>
      </w:r>
      <w:r w:rsidRPr="00980732">
        <w:rPr>
          <w:szCs w:val="24"/>
        </w:rPr>
        <w:t>0 kg</w:t>
      </w:r>
    </w:p>
    <w:p w14:paraId="6780F788" w14:textId="77777777" w:rsidR="00D2110B" w:rsidRDefault="00D2110B" w:rsidP="00D2110B">
      <w:pPr>
        <w:rPr>
          <w:szCs w:val="24"/>
        </w:rPr>
      </w:pPr>
      <w:r>
        <w:rPr>
          <w:szCs w:val="24"/>
        </w:rPr>
        <w:t>Výška židle 91 – 110 cm</w:t>
      </w:r>
    </w:p>
    <w:p w14:paraId="59A501B5" w14:textId="77777777" w:rsidR="00D2110B" w:rsidRDefault="00D2110B" w:rsidP="00D2110B">
      <w:pPr>
        <w:rPr>
          <w:szCs w:val="24"/>
        </w:rPr>
      </w:pPr>
      <w:r>
        <w:rPr>
          <w:szCs w:val="24"/>
        </w:rPr>
        <w:t>Výška sedu 54 – 73 cm</w:t>
      </w:r>
    </w:p>
    <w:p w14:paraId="2A3F6CC6" w14:textId="77777777" w:rsidR="00D2110B" w:rsidRDefault="00D2110B" w:rsidP="00D2110B">
      <w:pPr>
        <w:rPr>
          <w:szCs w:val="24"/>
        </w:rPr>
      </w:pPr>
      <w:r>
        <w:rPr>
          <w:szCs w:val="24"/>
        </w:rPr>
        <w:t>Šířka 62 cm</w:t>
      </w:r>
    </w:p>
    <w:p w14:paraId="5E3CB09C" w14:textId="77777777" w:rsidR="00D2110B" w:rsidRDefault="00D2110B" w:rsidP="00D2110B">
      <w:pPr>
        <w:rPr>
          <w:szCs w:val="24"/>
        </w:rPr>
      </w:pPr>
      <w:r>
        <w:rPr>
          <w:szCs w:val="24"/>
        </w:rPr>
        <w:t xml:space="preserve">Sedák </w:t>
      </w:r>
      <w:proofErr w:type="spellStart"/>
      <w:r>
        <w:rPr>
          <w:szCs w:val="24"/>
        </w:rPr>
        <w:t>pr</w:t>
      </w:r>
      <w:proofErr w:type="spellEnd"/>
      <w:r>
        <w:rPr>
          <w:szCs w:val="24"/>
        </w:rPr>
        <w:t>. 40 cm</w:t>
      </w:r>
    </w:p>
    <w:p w14:paraId="595031DA" w14:textId="77777777" w:rsidR="00D2110B" w:rsidRDefault="00D2110B" w:rsidP="00D2110B">
      <w:pPr>
        <w:rPr>
          <w:szCs w:val="24"/>
        </w:rPr>
      </w:pPr>
      <w:proofErr w:type="spellStart"/>
      <w:r>
        <w:rPr>
          <w:szCs w:val="24"/>
        </w:rPr>
        <w:t>Tl</w:t>
      </w:r>
      <w:proofErr w:type="spellEnd"/>
      <w:r>
        <w:rPr>
          <w:szCs w:val="24"/>
        </w:rPr>
        <w:t>. Sedáku 7 cm</w:t>
      </w:r>
    </w:p>
    <w:p w14:paraId="74956896" w14:textId="77777777" w:rsidR="00D2110B" w:rsidRDefault="00D2110B" w:rsidP="00D2110B">
      <w:pPr>
        <w:rPr>
          <w:szCs w:val="24"/>
        </w:rPr>
      </w:pPr>
      <w:r>
        <w:rPr>
          <w:szCs w:val="24"/>
        </w:rPr>
        <w:t>Hmotnost 11 kg</w:t>
      </w:r>
    </w:p>
    <w:p w14:paraId="22DA2E04" w14:textId="77777777" w:rsidR="00D2110B" w:rsidRDefault="00D2110B" w:rsidP="00D2110B">
      <w:pPr>
        <w:rPr>
          <w:b/>
          <w:bCs/>
          <w:szCs w:val="24"/>
        </w:rPr>
      </w:pPr>
      <w:r w:rsidRPr="00B6717C">
        <w:rPr>
          <w:b/>
          <w:bCs/>
          <w:szCs w:val="24"/>
        </w:rPr>
        <w:t>Barva koženky tmavě fialová</w:t>
      </w:r>
    </w:p>
    <w:p w14:paraId="3F806710" w14:textId="77777777" w:rsidR="00A05D45" w:rsidRDefault="00A05D45" w:rsidP="00094B12">
      <w:pPr>
        <w:ind w:left="284" w:hanging="5"/>
      </w:pPr>
    </w:p>
    <w:p w14:paraId="27241C1B" w14:textId="77777777" w:rsidR="00D2110B" w:rsidRDefault="00D2110B" w:rsidP="00094B12">
      <w:pPr>
        <w:ind w:left="284" w:hanging="5"/>
      </w:pPr>
    </w:p>
    <w:p w14:paraId="2F570AAE" w14:textId="77777777" w:rsidR="00D2110B" w:rsidRDefault="00D2110B" w:rsidP="00094B12">
      <w:pPr>
        <w:ind w:left="284" w:hanging="5"/>
      </w:pPr>
    </w:p>
    <w:p w14:paraId="39418B01" w14:textId="77777777" w:rsidR="00D2110B" w:rsidRDefault="00D2110B" w:rsidP="00094B12">
      <w:pPr>
        <w:ind w:left="284" w:hanging="5"/>
      </w:pPr>
    </w:p>
    <w:p w14:paraId="4444FDBC" w14:textId="77777777" w:rsidR="00FA65C9" w:rsidRDefault="00FA65C9" w:rsidP="00094B12">
      <w:pPr>
        <w:ind w:left="284" w:hanging="5"/>
      </w:pPr>
    </w:p>
    <w:p w14:paraId="7C554045" w14:textId="77777777" w:rsidR="00D2110B" w:rsidRDefault="00D2110B" w:rsidP="00D2110B">
      <w:r w:rsidRPr="004E26FC">
        <w:rPr>
          <w:b/>
          <w:bCs/>
        </w:rPr>
        <w:t xml:space="preserve">Část </w:t>
      </w:r>
      <w:r>
        <w:rPr>
          <w:b/>
          <w:bCs/>
        </w:rPr>
        <w:t>3 typ C – židle 549 B TEP - 4 ks</w:t>
      </w:r>
    </w:p>
    <w:p w14:paraId="6D8F87FB" w14:textId="77777777" w:rsidR="00D2110B" w:rsidRDefault="00D2110B" w:rsidP="00D2110B">
      <w:pPr>
        <w:rPr>
          <w:b/>
          <w:bCs/>
        </w:rPr>
      </w:pPr>
    </w:p>
    <w:p w14:paraId="36609E32" w14:textId="1C034304" w:rsidR="00D2110B" w:rsidRDefault="00D2110B" w:rsidP="00D2110B">
      <w:pPr>
        <w:rPr>
          <w:b/>
          <w:bCs/>
        </w:rPr>
      </w:pPr>
      <w:r>
        <w:fldChar w:fldCharType="begin"/>
      </w:r>
      <w:r>
        <w:instrText xml:space="preserve"> INCLUDEPICTURE  "https://www.dmapraha.cz/data/tmp/3/9/1459_3.jpg?1614348123_1" \* MERGEFORMATINET </w:instrText>
      </w:r>
      <w:r>
        <w:fldChar w:fldCharType="separate"/>
      </w:r>
      <w:r w:rsidR="000319F1">
        <w:fldChar w:fldCharType="begin"/>
      </w:r>
      <w:r w:rsidR="000319F1">
        <w:instrText xml:space="preserve"> INCLUDEPICTURE  "https://www.dmapraha.cz/data/tmp/3/9/1459_3.jpg?1614348123_1" \* MERGEFORMATINET </w:instrText>
      </w:r>
      <w:r w:rsidR="000319F1">
        <w:fldChar w:fldCharType="separate"/>
      </w:r>
      <w:r w:rsidR="00330EE8">
        <w:fldChar w:fldCharType="begin"/>
      </w:r>
      <w:r w:rsidR="00330EE8">
        <w:instrText xml:space="preserve"> </w:instrText>
      </w:r>
      <w:r w:rsidR="00330EE8">
        <w:instrText>INCLUDEPICTURE  "https://www.dmapraha.cz/data/tmp/3/9/145</w:instrText>
      </w:r>
      <w:r w:rsidR="00330EE8">
        <w:instrText>9_3.jpg?1614348123_1" \* MERGEFORMATINET</w:instrText>
      </w:r>
      <w:r w:rsidR="00330EE8">
        <w:instrText xml:space="preserve"> </w:instrText>
      </w:r>
      <w:r w:rsidR="00330EE8">
        <w:fldChar w:fldCharType="separate"/>
      </w:r>
      <w:r w:rsidR="00330EE8">
        <w:pict w14:anchorId="12B6728D">
          <v:shape id="_x0000_i1026" type="#_x0000_t75" alt="549 B Nastavitelná židle" style="width:171.75pt;height:171.75pt">
            <v:imagedata r:id="rId13" r:href="rId14"/>
          </v:shape>
        </w:pict>
      </w:r>
      <w:r w:rsidR="00330EE8">
        <w:fldChar w:fldCharType="end"/>
      </w:r>
      <w:r w:rsidR="000319F1">
        <w:fldChar w:fldCharType="end"/>
      </w:r>
      <w:r>
        <w:fldChar w:fldCharType="end"/>
      </w:r>
    </w:p>
    <w:p w14:paraId="04F2ABDA" w14:textId="77777777" w:rsidR="00D2110B" w:rsidRDefault="00D2110B" w:rsidP="00D2110B">
      <w:pPr>
        <w:pStyle w:val="Bezmezer"/>
      </w:pPr>
      <w:r>
        <w:t>nastavitelná výška sedu</w:t>
      </w:r>
    </w:p>
    <w:p w14:paraId="6CB7828A" w14:textId="77777777" w:rsidR="00D2110B" w:rsidRDefault="00D2110B" w:rsidP="00D2110B">
      <w:pPr>
        <w:pStyle w:val="Bezmezer"/>
      </w:pPr>
      <w:r>
        <w:t>nastavení úhlu sedu</w:t>
      </w:r>
    </w:p>
    <w:p w14:paraId="5717D8C0" w14:textId="77777777" w:rsidR="00D2110B" w:rsidRDefault="00D2110B" w:rsidP="00D2110B">
      <w:pPr>
        <w:pStyle w:val="Bezmezer"/>
      </w:pPr>
      <w:r>
        <w:t>pevná madla</w:t>
      </w:r>
    </w:p>
    <w:p w14:paraId="48E317E3" w14:textId="77777777" w:rsidR="00D2110B" w:rsidRDefault="00D2110B" w:rsidP="00D2110B">
      <w:pPr>
        <w:pStyle w:val="Bezmezer"/>
      </w:pPr>
      <w:r>
        <w:t>polstrovaný sed</w:t>
      </w:r>
    </w:p>
    <w:p w14:paraId="4B184D02" w14:textId="77777777" w:rsidR="00D2110B" w:rsidRDefault="00D2110B" w:rsidP="00D2110B">
      <w:pPr>
        <w:pStyle w:val="Bezmezer"/>
      </w:pPr>
      <w:r>
        <w:t>polstrovaná opěrka zad</w:t>
      </w:r>
    </w:p>
    <w:p w14:paraId="7E4F34FE" w14:textId="77777777" w:rsidR="00D2110B" w:rsidRDefault="00D2110B" w:rsidP="00D2110B">
      <w:pPr>
        <w:pStyle w:val="Bezmezer"/>
      </w:pPr>
      <w:r>
        <w:t>protiskluzové nástavce</w:t>
      </w:r>
    </w:p>
    <w:p w14:paraId="3FB0EA5C" w14:textId="77777777" w:rsidR="00D2110B" w:rsidRDefault="00D2110B" w:rsidP="00D2110B">
      <w:pPr>
        <w:pStyle w:val="Bezmezer"/>
      </w:pPr>
      <w:r>
        <w:t>Židle je ideální pro zvýšení sedu po výměně kyčelního kloubu TEP.</w:t>
      </w:r>
    </w:p>
    <w:p w14:paraId="1E26BB6D" w14:textId="77777777" w:rsidR="00D2110B" w:rsidRDefault="00D2110B" w:rsidP="00D2110B">
      <w:pPr>
        <w:rPr>
          <w:szCs w:val="24"/>
        </w:rPr>
      </w:pPr>
      <w:r>
        <w:rPr>
          <w:szCs w:val="24"/>
        </w:rPr>
        <w:t>výška sedu 53,5 – 68 cm</w:t>
      </w:r>
    </w:p>
    <w:p w14:paraId="4EF1069C" w14:textId="77777777" w:rsidR="00D2110B" w:rsidRDefault="00D2110B" w:rsidP="00D2110B">
      <w:pPr>
        <w:rPr>
          <w:szCs w:val="24"/>
        </w:rPr>
      </w:pPr>
      <w:r>
        <w:rPr>
          <w:szCs w:val="24"/>
        </w:rPr>
        <w:t>šířka sedu 40 cm</w:t>
      </w:r>
    </w:p>
    <w:p w14:paraId="0F9774FD" w14:textId="77777777" w:rsidR="00D2110B" w:rsidRDefault="00D2110B" w:rsidP="00D2110B">
      <w:pPr>
        <w:rPr>
          <w:szCs w:val="24"/>
        </w:rPr>
      </w:pPr>
      <w:r>
        <w:rPr>
          <w:szCs w:val="24"/>
        </w:rPr>
        <w:t>Nosnost 136 kg</w:t>
      </w:r>
    </w:p>
    <w:p w14:paraId="72EA9F13" w14:textId="77777777" w:rsidR="00D2110B" w:rsidRDefault="00D2110B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2DE5A386" w14:textId="77777777" w:rsidR="00D2110B" w:rsidRDefault="00D2110B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57342A37" w14:textId="77777777" w:rsidR="00D2110B" w:rsidRPr="004E26FC" w:rsidRDefault="00D2110B" w:rsidP="00D2110B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6 typ F – stolička PAERL D-930 – 4 ks</w:t>
      </w:r>
    </w:p>
    <w:p w14:paraId="07445614" w14:textId="77777777" w:rsidR="00D2110B" w:rsidRDefault="00D2110B" w:rsidP="00D2110B"/>
    <w:p w14:paraId="63A6E56D" w14:textId="0399F589" w:rsidR="00D2110B" w:rsidRDefault="00D2110B" w:rsidP="00D2110B">
      <w:r>
        <w:t xml:space="preserve">  </w:t>
      </w:r>
      <w:r w:rsidRPr="004631E7">
        <w:rPr>
          <w:noProof/>
        </w:rPr>
        <w:drawing>
          <wp:inline distT="0" distB="0" distL="0" distR="0" wp14:anchorId="610D52F3" wp14:editId="317641BC">
            <wp:extent cx="2029822" cy="244792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43" cy="245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C6E3A" w14:textId="77777777" w:rsidR="00D2110B" w:rsidRDefault="00D2110B" w:rsidP="00D2110B"/>
    <w:p w14:paraId="1BDD6291" w14:textId="32D7669D" w:rsidR="00D2110B" w:rsidRDefault="00D2110B" w:rsidP="00D2110B">
      <w:pPr>
        <w:jc w:val="left"/>
      </w:pPr>
      <w:proofErr w:type="spellStart"/>
      <w:r w:rsidRPr="00DA7002">
        <w:rPr>
          <w:b/>
          <w:bCs/>
        </w:rPr>
        <w:t>Pearl</w:t>
      </w:r>
      <w:proofErr w:type="spellEnd"/>
      <w:r w:rsidRPr="00DA7002">
        <w:rPr>
          <w:b/>
          <w:bCs/>
        </w:rPr>
        <w:t xml:space="preserve"> stolička, pěnový sedák s pamětí D-930</w:t>
      </w:r>
      <w:r w:rsidRPr="00DA7002">
        <w:br/>
        <w:t>Tato stolička nabízí vypolstrování paměťovou pěnou pro maximální pohodlí, to vše za přijatelnou cenu. Ultra měkká paměťová pěna se přizpůsobuje sedu. Má kulatý sedák</w:t>
      </w:r>
    </w:p>
    <w:p w14:paraId="171B10B2" w14:textId="0C88716D" w:rsidR="00D2110B" w:rsidRDefault="00D2110B" w:rsidP="00D2110B">
      <w:pPr>
        <w:jc w:val="left"/>
      </w:pPr>
      <w:r w:rsidRPr="00DA7002">
        <w:t>Výška se nastavuje pomocí šroubu, stolička má tři dvojité nohy.</w:t>
      </w:r>
      <w:r w:rsidRPr="00DA7002">
        <w:br/>
        <w:t>Kulatý sedák</w:t>
      </w:r>
      <w:r w:rsidRPr="00DA7002">
        <w:br/>
        <w:t>3 dvojité nohy</w:t>
      </w:r>
      <w:r w:rsidRPr="00DA7002">
        <w:br/>
        <w:t>Nastavení výšky: klasická (nastavení výšky sedáku jedním šroubem a paměťovou objímkou)</w:t>
      </w:r>
    </w:p>
    <w:p w14:paraId="045C431A" w14:textId="77777777" w:rsidR="00D2110B" w:rsidRDefault="00D2110B" w:rsidP="00D2110B">
      <w:pPr>
        <w:jc w:val="left"/>
      </w:pPr>
    </w:p>
    <w:p w14:paraId="60AE7F4A" w14:textId="77777777" w:rsidR="00D2110B" w:rsidRPr="004E26FC" w:rsidRDefault="00D2110B" w:rsidP="00D2110B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8 typ H – sedátko do sprchy TIM TGR - 4 ks</w:t>
      </w:r>
    </w:p>
    <w:p w14:paraId="21562C86" w14:textId="25490B09" w:rsidR="00D2110B" w:rsidRDefault="00D2110B" w:rsidP="00D2110B">
      <w:r>
        <w:fldChar w:fldCharType="begin"/>
      </w:r>
      <w:r>
        <w:instrText xml:space="preserve"> INCLUDEPICTURE "https://www.distrimedpomucky.cz/out/pictures/1/340l.jpeg" \* MERGEFORMATINET </w:instrText>
      </w:r>
      <w:r>
        <w:fldChar w:fldCharType="separate"/>
      </w:r>
      <w:r w:rsidR="000319F1">
        <w:fldChar w:fldCharType="begin"/>
      </w:r>
      <w:r w:rsidR="000319F1">
        <w:instrText xml:space="preserve"> INCLUDEPICTURE  "https://www.distrimedpomucky.cz/out/pictures/1/340l.jpeg" \* MERGEFORMATINET </w:instrText>
      </w:r>
      <w:r w:rsidR="000319F1">
        <w:fldChar w:fldCharType="separate"/>
      </w:r>
      <w:r w:rsidR="00330EE8">
        <w:fldChar w:fldCharType="begin"/>
      </w:r>
      <w:r w:rsidR="00330EE8">
        <w:instrText xml:space="preserve"> </w:instrText>
      </w:r>
      <w:r w:rsidR="00330EE8">
        <w:instrText>INCLUDEPICTURE  "https://www.distrimedpomucky.cz/ou</w:instrText>
      </w:r>
      <w:r w:rsidR="00330EE8">
        <w:instrText>t/pictures/1/340l.jpeg" \* MERGEFORMATINET</w:instrText>
      </w:r>
      <w:r w:rsidR="00330EE8">
        <w:instrText xml:space="preserve"> </w:instrText>
      </w:r>
      <w:r w:rsidR="00330EE8">
        <w:fldChar w:fldCharType="separate"/>
      </w:r>
      <w:r w:rsidR="00330EE8">
        <w:pict w14:anchorId="52B0B8CD">
          <v:shape id="product-img-1" o:spid="_x0000_i1027" type="#_x0000_t75" alt="Sedačka do sprchy  - 1" style="width:198.75pt;height:198.75pt">
            <v:imagedata r:id="rId16" r:href="rId17"/>
          </v:shape>
        </w:pict>
      </w:r>
      <w:r w:rsidR="00330EE8">
        <w:fldChar w:fldCharType="end"/>
      </w:r>
      <w:r w:rsidR="000319F1">
        <w:fldChar w:fldCharType="end"/>
      </w:r>
      <w:r>
        <w:fldChar w:fldCharType="end"/>
      </w:r>
    </w:p>
    <w:p w14:paraId="01F6E713" w14:textId="77777777" w:rsidR="00D2110B" w:rsidRDefault="00D2110B" w:rsidP="00D2110B"/>
    <w:p w14:paraId="780B87EF" w14:textId="77777777" w:rsidR="00D2110B" w:rsidRDefault="00D2110B" w:rsidP="00D2110B">
      <w:r w:rsidRPr="006D3027">
        <w:t xml:space="preserve">Rám hliníkový, eloxovaný, výškově nastavitelný. </w:t>
      </w:r>
    </w:p>
    <w:p w14:paraId="6D6AD954" w14:textId="77777777" w:rsidR="00D2110B" w:rsidRPr="006D3027" w:rsidRDefault="00D2110B" w:rsidP="00D2110B">
      <w:r w:rsidRPr="006D3027">
        <w:t>Sedátko plastové 49 x 29 cm s úchyty, bílé. Protiskluzové nástavce.</w:t>
      </w:r>
    </w:p>
    <w:p w14:paraId="372065E0" w14:textId="77777777" w:rsidR="00D2110B" w:rsidRPr="006D3027" w:rsidRDefault="00D2110B" w:rsidP="00D2110B">
      <w:r w:rsidRPr="006D3027">
        <w:t>nastavitelná výška sedátka: 34 až 44 cm,</w:t>
      </w:r>
    </w:p>
    <w:p w14:paraId="70F10DAD" w14:textId="77777777" w:rsidR="00D2110B" w:rsidRPr="006D3027" w:rsidRDefault="00D2110B" w:rsidP="00D2110B">
      <w:r w:rsidRPr="006D3027">
        <w:t>rozchod nohou: 41 x 47 cm</w:t>
      </w:r>
    </w:p>
    <w:p w14:paraId="6AA694BD" w14:textId="77777777" w:rsidR="00D2110B" w:rsidRPr="006D3027" w:rsidRDefault="00D2110B" w:rsidP="00D2110B">
      <w:r w:rsidRPr="006D3027">
        <w:t>hmotnost: 1,5 kg</w:t>
      </w:r>
    </w:p>
    <w:p w14:paraId="13A51046" w14:textId="77777777" w:rsidR="00D2110B" w:rsidRDefault="00D2110B" w:rsidP="00D2110B">
      <w:r>
        <w:t>Nosnost 136 kg</w:t>
      </w:r>
    </w:p>
    <w:p w14:paraId="7D951AC8" w14:textId="77777777" w:rsidR="00D2110B" w:rsidRDefault="00D2110B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11B37E4" w14:textId="77777777" w:rsidR="00D2110B" w:rsidRPr="004E26FC" w:rsidRDefault="00D2110B" w:rsidP="00D2110B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9 typ CH nástěnná sklopná sedačka – 2 ks</w:t>
      </w:r>
    </w:p>
    <w:p w14:paraId="3C3C12D9" w14:textId="77777777" w:rsidR="00D2110B" w:rsidRDefault="00D2110B" w:rsidP="00D2110B"/>
    <w:p w14:paraId="67ABF3C2" w14:textId="605FB1CB" w:rsidR="00D2110B" w:rsidRDefault="00D2110B" w:rsidP="00D2110B">
      <w:r>
        <w:fldChar w:fldCharType="begin"/>
      </w:r>
      <w:r>
        <w:instrText xml:space="preserve"> INCLUDEPICTURE "https://unizdrav.cz/thumbs/470-470-fix-75/product-2140/399749/752571/nastenna-sklopna-sedacka-s-nozkami.jpg" \* MERGEFORMATINET </w:instrText>
      </w:r>
      <w:r>
        <w:fldChar w:fldCharType="separate"/>
      </w:r>
      <w:r w:rsidR="000319F1">
        <w:fldChar w:fldCharType="begin"/>
      </w:r>
      <w:r w:rsidR="000319F1">
        <w:instrText xml:space="preserve"> INCLUDEPICTURE  "https://unizdrav.cz/thumbs/470-470-fix-75/product-2140/399749/752571/nastenna-sklopna-sedacka-s-nozkami.jpg" \* MERGEFORMATINET </w:instrText>
      </w:r>
      <w:r w:rsidR="000319F1">
        <w:fldChar w:fldCharType="separate"/>
      </w:r>
      <w:r w:rsidR="00330EE8">
        <w:fldChar w:fldCharType="begin"/>
      </w:r>
      <w:r w:rsidR="00330EE8">
        <w:instrText xml:space="preserve"> </w:instrText>
      </w:r>
      <w:r w:rsidR="00330EE8">
        <w:instrText>INCLUDEPICTURE  "https://unizdrav.cz/thumbs/470-470-fix-75/product-2140/399749/752571/nastenna-sklopna-sedacka-s-nozkami.jpg" \* MERGEFORMATINET</w:instrText>
      </w:r>
      <w:r w:rsidR="00330EE8">
        <w:instrText xml:space="preserve"> </w:instrText>
      </w:r>
      <w:r w:rsidR="00330EE8">
        <w:fldChar w:fldCharType="separate"/>
      </w:r>
      <w:r w:rsidR="00330EE8">
        <w:pict w14:anchorId="462AC02C">
          <v:shape id="_x0000_i1028" type="#_x0000_t75" alt="Nástěnná sklopná sedačka s nožkami" style="width:156.75pt;height:156.75pt">
            <v:imagedata r:id="rId18" r:href="rId19"/>
          </v:shape>
        </w:pict>
      </w:r>
      <w:r w:rsidR="00330EE8">
        <w:fldChar w:fldCharType="end"/>
      </w:r>
      <w:r w:rsidR="000319F1">
        <w:fldChar w:fldCharType="end"/>
      </w:r>
      <w:r>
        <w:fldChar w:fldCharType="end"/>
      </w:r>
    </w:p>
    <w:p w14:paraId="4AB34D04" w14:textId="77777777" w:rsidR="00D2110B" w:rsidRDefault="00D2110B" w:rsidP="00D2110B">
      <w:pPr>
        <w:rPr>
          <w:b/>
          <w:bCs/>
        </w:rPr>
      </w:pPr>
    </w:p>
    <w:p w14:paraId="5B9E6FBD" w14:textId="77777777" w:rsidR="00D2110B" w:rsidRPr="004842C8" w:rsidRDefault="00D2110B" w:rsidP="00D2110B">
      <w:pPr>
        <w:rPr>
          <w:b/>
          <w:bCs/>
        </w:rPr>
      </w:pPr>
    </w:p>
    <w:p w14:paraId="683184F8" w14:textId="77777777" w:rsidR="00D2110B" w:rsidRDefault="00D2110B" w:rsidP="00D2110B">
      <w:pPr>
        <w:rPr>
          <w:b/>
          <w:bCs/>
        </w:rPr>
      </w:pPr>
      <w:r w:rsidRPr="00984461">
        <w:rPr>
          <w:b/>
          <w:bCs/>
        </w:rPr>
        <w:t>Nástěnná výškově nastavitelná sklopná sedačka do sprchy s</w:t>
      </w:r>
      <w:r>
        <w:rPr>
          <w:b/>
          <w:bCs/>
        </w:rPr>
        <w:t> </w:t>
      </w:r>
      <w:r w:rsidRPr="00984461">
        <w:rPr>
          <w:b/>
          <w:bCs/>
        </w:rPr>
        <w:t>nožkam</w:t>
      </w:r>
      <w:r>
        <w:rPr>
          <w:b/>
          <w:bCs/>
        </w:rPr>
        <w:t>i</w:t>
      </w:r>
    </w:p>
    <w:p w14:paraId="4EC6F9BB" w14:textId="77777777" w:rsidR="00D2110B" w:rsidRPr="00984461" w:rsidRDefault="00D2110B" w:rsidP="00D2110B">
      <w:pPr>
        <w:spacing w:before="100" w:beforeAutospacing="1" w:after="100" w:afterAutospacing="1"/>
        <w:rPr>
          <w:szCs w:val="24"/>
        </w:rPr>
      </w:pPr>
      <w:r w:rsidRPr="00984461">
        <w:rPr>
          <w:szCs w:val="24"/>
        </w:rPr>
        <w:t xml:space="preserve">Na spodní části </w:t>
      </w:r>
      <w:r w:rsidRPr="00984461">
        <w:rPr>
          <w:b/>
          <w:bCs/>
          <w:szCs w:val="24"/>
        </w:rPr>
        <w:t>perforovaného sedadla</w:t>
      </w:r>
      <w:r w:rsidRPr="00984461">
        <w:rPr>
          <w:szCs w:val="24"/>
        </w:rPr>
        <w:t xml:space="preserve"> jsou upevněny nožičky, které zajišťují lepší stabilitu. Sedačka se dá snadno složit, a tak nezabírá mnoho místa.</w:t>
      </w:r>
    </w:p>
    <w:p w14:paraId="42675A64" w14:textId="77777777" w:rsidR="00D2110B" w:rsidRPr="00984461" w:rsidRDefault="00D2110B" w:rsidP="00D2110B">
      <w:pPr>
        <w:spacing w:before="100" w:beforeAutospacing="1" w:after="100" w:afterAutospacing="1"/>
        <w:rPr>
          <w:szCs w:val="24"/>
        </w:rPr>
      </w:pPr>
      <w:r w:rsidRPr="00984461">
        <w:rPr>
          <w:szCs w:val="24"/>
        </w:rPr>
        <w:t>Rám sedačky je</w:t>
      </w:r>
      <w:r w:rsidRPr="00984461">
        <w:rPr>
          <w:b/>
          <w:bCs/>
          <w:szCs w:val="24"/>
        </w:rPr>
        <w:t xml:space="preserve"> vyroben z pevného kovu.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5"/>
        <w:gridCol w:w="1152"/>
      </w:tblGrid>
      <w:tr w:rsidR="00D2110B" w:rsidRPr="00984461" w14:paraId="7AFA12AC" w14:textId="77777777" w:rsidTr="00016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397E8" w14:textId="77777777" w:rsidR="00D2110B" w:rsidRPr="00984461" w:rsidRDefault="00D2110B" w:rsidP="000168F6">
            <w:pPr>
              <w:rPr>
                <w:szCs w:val="24"/>
              </w:rPr>
            </w:pPr>
            <w:r w:rsidRPr="00984461">
              <w:rPr>
                <w:b/>
                <w:bCs/>
                <w:szCs w:val="24"/>
              </w:rPr>
              <w:t xml:space="preserve">Výška stoličky (nastavitelná): </w:t>
            </w:r>
          </w:p>
        </w:tc>
        <w:tc>
          <w:tcPr>
            <w:tcW w:w="0" w:type="auto"/>
            <w:vAlign w:val="center"/>
            <w:hideMark/>
          </w:tcPr>
          <w:p w14:paraId="2EE75023" w14:textId="77777777" w:rsidR="00D2110B" w:rsidRPr="00984461" w:rsidRDefault="00D2110B" w:rsidP="000168F6">
            <w:pPr>
              <w:rPr>
                <w:szCs w:val="24"/>
              </w:rPr>
            </w:pPr>
            <w:r w:rsidRPr="00984461">
              <w:rPr>
                <w:szCs w:val="24"/>
              </w:rPr>
              <w:t>42 - 52 cm</w:t>
            </w:r>
          </w:p>
        </w:tc>
      </w:tr>
      <w:tr w:rsidR="00D2110B" w:rsidRPr="00984461" w14:paraId="7EC33AE7" w14:textId="77777777" w:rsidTr="00016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B4705" w14:textId="77777777" w:rsidR="00D2110B" w:rsidRPr="00984461" w:rsidRDefault="00D2110B" w:rsidP="000168F6">
            <w:pPr>
              <w:rPr>
                <w:szCs w:val="24"/>
              </w:rPr>
            </w:pPr>
            <w:r w:rsidRPr="00984461">
              <w:rPr>
                <w:b/>
                <w:bCs/>
                <w:szCs w:val="24"/>
              </w:rPr>
              <w:t>Nosnost:</w:t>
            </w:r>
          </w:p>
        </w:tc>
        <w:tc>
          <w:tcPr>
            <w:tcW w:w="0" w:type="auto"/>
            <w:vAlign w:val="center"/>
            <w:hideMark/>
          </w:tcPr>
          <w:p w14:paraId="53D07271" w14:textId="77777777" w:rsidR="00D2110B" w:rsidRPr="00984461" w:rsidRDefault="00D2110B" w:rsidP="000168F6">
            <w:pPr>
              <w:rPr>
                <w:szCs w:val="24"/>
              </w:rPr>
            </w:pPr>
            <w:r w:rsidRPr="00984461">
              <w:rPr>
                <w:szCs w:val="24"/>
              </w:rPr>
              <w:t>136 kg</w:t>
            </w:r>
          </w:p>
        </w:tc>
      </w:tr>
      <w:tr w:rsidR="00D2110B" w:rsidRPr="00984461" w14:paraId="5293BF9E" w14:textId="77777777" w:rsidTr="00016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7B8AA" w14:textId="77777777" w:rsidR="00D2110B" w:rsidRPr="00984461" w:rsidRDefault="00D2110B" w:rsidP="000168F6">
            <w:pPr>
              <w:rPr>
                <w:szCs w:val="24"/>
              </w:rPr>
            </w:pPr>
            <w:r w:rsidRPr="00984461">
              <w:rPr>
                <w:b/>
                <w:bCs/>
                <w:szCs w:val="24"/>
              </w:rPr>
              <w:t>Hmotnost:</w:t>
            </w:r>
          </w:p>
        </w:tc>
        <w:tc>
          <w:tcPr>
            <w:tcW w:w="0" w:type="auto"/>
            <w:vAlign w:val="center"/>
            <w:hideMark/>
          </w:tcPr>
          <w:p w14:paraId="7D341843" w14:textId="77777777" w:rsidR="00D2110B" w:rsidRPr="00984461" w:rsidRDefault="00D2110B" w:rsidP="000168F6">
            <w:pPr>
              <w:rPr>
                <w:szCs w:val="24"/>
              </w:rPr>
            </w:pPr>
            <w:r w:rsidRPr="00984461">
              <w:rPr>
                <w:szCs w:val="24"/>
              </w:rPr>
              <w:t>2 kg</w:t>
            </w:r>
          </w:p>
        </w:tc>
      </w:tr>
      <w:tr w:rsidR="00D2110B" w:rsidRPr="00984461" w14:paraId="3EFD6868" w14:textId="77777777" w:rsidTr="00016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B0537" w14:textId="77777777" w:rsidR="00D2110B" w:rsidRPr="00984461" w:rsidRDefault="00D2110B" w:rsidP="000168F6">
            <w:pPr>
              <w:rPr>
                <w:szCs w:val="24"/>
              </w:rPr>
            </w:pPr>
            <w:r w:rsidRPr="00984461">
              <w:rPr>
                <w:b/>
                <w:bCs/>
                <w:szCs w:val="24"/>
              </w:rPr>
              <w:t>Rozm</w:t>
            </w:r>
            <w:r>
              <w:rPr>
                <w:b/>
                <w:bCs/>
                <w:szCs w:val="24"/>
              </w:rPr>
              <w:t>ě</w:t>
            </w:r>
            <w:r w:rsidRPr="00984461">
              <w:rPr>
                <w:b/>
                <w:bCs/>
                <w:szCs w:val="24"/>
              </w:rPr>
              <w:t>r sedačky (h</w:t>
            </w:r>
            <w:r>
              <w:rPr>
                <w:b/>
                <w:bCs/>
                <w:szCs w:val="24"/>
              </w:rPr>
              <w:t>lou</w:t>
            </w:r>
            <w:r w:rsidRPr="00984461">
              <w:rPr>
                <w:b/>
                <w:bCs/>
                <w:szCs w:val="24"/>
              </w:rPr>
              <w:t>bka x ší</w:t>
            </w:r>
            <w:r>
              <w:rPr>
                <w:b/>
                <w:bCs/>
                <w:szCs w:val="24"/>
              </w:rPr>
              <w:t>ř</w:t>
            </w:r>
            <w:r w:rsidRPr="00984461">
              <w:rPr>
                <w:b/>
                <w:bCs/>
                <w:szCs w:val="24"/>
              </w:rPr>
              <w:t>ka):</w:t>
            </w:r>
          </w:p>
        </w:tc>
        <w:tc>
          <w:tcPr>
            <w:tcW w:w="0" w:type="auto"/>
            <w:vAlign w:val="center"/>
            <w:hideMark/>
          </w:tcPr>
          <w:p w14:paraId="5273C946" w14:textId="77777777" w:rsidR="00D2110B" w:rsidRPr="00984461" w:rsidRDefault="00D2110B" w:rsidP="000168F6">
            <w:pPr>
              <w:rPr>
                <w:szCs w:val="24"/>
              </w:rPr>
            </w:pPr>
            <w:r w:rsidRPr="00984461">
              <w:rPr>
                <w:szCs w:val="24"/>
              </w:rPr>
              <w:t>32 x 40 cm</w:t>
            </w:r>
          </w:p>
        </w:tc>
      </w:tr>
    </w:tbl>
    <w:p w14:paraId="1A9B3FCA" w14:textId="77777777" w:rsidR="00D2110B" w:rsidRDefault="00D2110B" w:rsidP="00D2110B"/>
    <w:p w14:paraId="034851EC" w14:textId="77777777" w:rsidR="00D2110B" w:rsidRPr="004E26FC" w:rsidRDefault="00D2110B" w:rsidP="00D2110B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10 typ I - židle DIVINA NEW – 32 ks</w:t>
      </w:r>
    </w:p>
    <w:p w14:paraId="087B723A" w14:textId="77777777" w:rsidR="00D2110B" w:rsidRDefault="00D2110B" w:rsidP="00D2110B"/>
    <w:p w14:paraId="02D9C3FD" w14:textId="487AD6ED" w:rsidR="00D2110B" w:rsidRDefault="00D2110B" w:rsidP="00D2110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A23E98" wp14:editId="0C553953">
            <wp:extent cx="1435100" cy="2152650"/>
            <wp:effectExtent l="0" t="0" r="0" b="0"/>
            <wp:docPr id="2" name="Obrázek 2" descr="DIVINA NEW spojování do ř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IVINA NEW spojování do řad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</w:t>
      </w:r>
    </w:p>
    <w:p w14:paraId="77406BC2" w14:textId="77777777" w:rsidR="00D2110B" w:rsidRPr="004842C8" w:rsidRDefault="00D2110B" w:rsidP="00D2110B">
      <w:pPr>
        <w:rPr>
          <w:b/>
          <w:bCs/>
        </w:rPr>
      </w:pPr>
    </w:p>
    <w:p w14:paraId="7D72DE86" w14:textId="77777777" w:rsidR="00D2110B" w:rsidRDefault="00D2110B" w:rsidP="00D2110B">
      <w:r>
        <w:t xml:space="preserve">Celoplastová skořepina </w:t>
      </w:r>
    </w:p>
    <w:p w14:paraId="3ACFBE08" w14:textId="77777777" w:rsidR="00D2110B" w:rsidRDefault="00D2110B" w:rsidP="00D2110B">
      <w:r>
        <w:t>Ergonomický tvar</w:t>
      </w:r>
    </w:p>
    <w:p w14:paraId="4EB9FC6B" w14:textId="77777777" w:rsidR="00D2110B" w:rsidRDefault="00D2110B" w:rsidP="00D2110B">
      <w:r>
        <w:t>Podnoží chrom</w:t>
      </w:r>
    </w:p>
    <w:p w14:paraId="50156199" w14:textId="77777777" w:rsidR="00D2110B" w:rsidRDefault="00D2110B" w:rsidP="00D2110B">
      <w:r>
        <w:t>Židle je opatřena spojovacím článkem (možnost spojování do řady)</w:t>
      </w:r>
    </w:p>
    <w:p w14:paraId="4F0C74E8" w14:textId="77777777" w:rsidR="00D2110B" w:rsidRDefault="00D2110B" w:rsidP="00D2110B">
      <w:r>
        <w:t>Výška židle 79 cm</w:t>
      </w:r>
    </w:p>
    <w:p w14:paraId="2BEDC1AC" w14:textId="77777777" w:rsidR="00D2110B" w:rsidRDefault="00D2110B" w:rsidP="00D2110B">
      <w:r>
        <w:t>Výška sedáku 44 cm</w:t>
      </w:r>
    </w:p>
    <w:p w14:paraId="5B2BB1B5" w14:textId="77777777" w:rsidR="00D2110B" w:rsidRDefault="00D2110B" w:rsidP="00D2110B">
      <w:r>
        <w:t>Šířka židle 52 cm</w:t>
      </w:r>
    </w:p>
    <w:p w14:paraId="364D5EDF" w14:textId="77777777" w:rsidR="00D2110B" w:rsidRDefault="00D2110B" w:rsidP="00D2110B">
      <w:r>
        <w:t>Hloubka židle 50 cm</w:t>
      </w:r>
    </w:p>
    <w:p w14:paraId="3A2536CB" w14:textId="77777777" w:rsidR="00D2110B" w:rsidRDefault="00D2110B" w:rsidP="00D2110B">
      <w:pPr>
        <w:rPr>
          <w:b/>
          <w:bCs/>
        </w:rPr>
      </w:pPr>
      <w:r w:rsidRPr="00DD0B05">
        <w:rPr>
          <w:b/>
          <w:bCs/>
        </w:rPr>
        <w:t>13 ks barva tmavě šedá</w:t>
      </w:r>
    </w:p>
    <w:p w14:paraId="40B3DE44" w14:textId="77777777" w:rsidR="00D2110B" w:rsidRDefault="00D2110B" w:rsidP="00D2110B">
      <w:pPr>
        <w:rPr>
          <w:b/>
          <w:bCs/>
        </w:rPr>
      </w:pPr>
      <w:r w:rsidRPr="00DD0B05">
        <w:rPr>
          <w:b/>
          <w:bCs/>
        </w:rPr>
        <w:t>1</w:t>
      </w:r>
      <w:r>
        <w:rPr>
          <w:b/>
          <w:bCs/>
        </w:rPr>
        <w:t>5</w:t>
      </w:r>
      <w:r w:rsidRPr="00DD0B05">
        <w:rPr>
          <w:b/>
          <w:bCs/>
        </w:rPr>
        <w:t xml:space="preserve"> ks barva </w:t>
      </w:r>
      <w:r>
        <w:rPr>
          <w:b/>
          <w:bCs/>
        </w:rPr>
        <w:t>světle</w:t>
      </w:r>
      <w:r w:rsidRPr="00DD0B05">
        <w:rPr>
          <w:b/>
          <w:bCs/>
        </w:rPr>
        <w:t xml:space="preserve"> šedá</w:t>
      </w:r>
    </w:p>
    <w:p w14:paraId="4F62AC58" w14:textId="77777777" w:rsidR="00D2110B" w:rsidRPr="00DD0B05" w:rsidRDefault="00D2110B" w:rsidP="00D2110B">
      <w:pPr>
        <w:rPr>
          <w:b/>
          <w:bCs/>
        </w:rPr>
      </w:pPr>
      <w:r>
        <w:rPr>
          <w:b/>
          <w:bCs/>
        </w:rPr>
        <w:t>4</w:t>
      </w:r>
      <w:r w:rsidRPr="00DD0B05">
        <w:rPr>
          <w:b/>
          <w:bCs/>
        </w:rPr>
        <w:t xml:space="preserve"> ks barva tmavě </w:t>
      </w:r>
      <w:r>
        <w:rPr>
          <w:b/>
          <w:bCs/>
        </w:rPr>
        <w:t>modr</w:t>
      </w:r>
      <w:r w:rsidRPr="00DD0B05">
        <w:rPr>
          <w:b/>
          <w:bCs/>
        </w:rPr>
        <w:t>á</w:t>
      </w:r>
    </w:p>
    <w:p w14:paraId="2C4AA1B7" w14:textId="77777777" w:rsidR="00D2110B" w:rsidRDefault="00D2110B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06806310" w14:textId="77777777" w:rsidR="00D2110B" w:rsidRPr="004E26FC" w:rsidRDefault="00D2110B" w:rsidP="00D2110B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 xml:space="preserve">11 typ J – lavice </w:t>
      </w:r>
      <w:proofErr w:type="gramStart"/>
      <w:r>
        <w:rPr>
          <w:b/>
          <w:bCs/>
        </w:rPr>
        <w:t>LINE  – 2 ks</w:t>
      </w:r>
      <w:proofErr w:type="gramEnd"/>
    </w:p>
    <w:p w14:paraId="06651EAE" w14:textId="77777777" w:rsidR="00D2110B" w:rsidRDefault="00D2110B" w:rsidP="00D2110B"/>
    <w:p w14:paraId="70569FB9" w14:textId="422442FF" w:rsidR="00D2110B" w:rsidRDefault="00D2110B" w:rsidP="00D2110B">
      <w:pPr>
        <w:rPr>
          <w:b/>
          <w:bCs/>
        </w:rPr>
      </w:pPr>
      <w:r>
        <w:fldChar w:fldCharType="begin"/>
      </w:r>
      <w:r>
        <w:instrText xml:space="preserve"> INCLUDEPICTURE "https://www.jp-kontakt.cz/Pictures/jpkontakt/19/2000000325/3547-obr_3547.jpeg" \* MERGEFORMATINET </w:instrText>
      </w:r>
      <w:r>
        <w:fldChar w:fldCharType="separate"/>
      </w:r>
      <w:r w:rsidR="000319F1">
        <w:fldChar w:fldCharType="begin"/>
      </w:r>
      <w:r w:rsidR="000319F1">
        <w:instrText xml:space="preserve"> INCLUDEPICTURE  "https://www.jp-kontakt.cz/Pictures/jpkontakt/19/2000000325/3547-obr_3547.jpeg" \* MERGEFORMATINET </w:instrText>
      </w:r>
      <w:r w:rsidR="000319F1">
        <w:fldChar w:fldCharType="separate"/>
      </w:r>
      <w:r w:rsidR="00330EE8">
        <w:fldChar w:fldCharType="begin"/>
      </w:r>
      <w:r w:rsidR="00330EE8">
        <w:instrText xml:space="preserve"> </w:instrText>
      </w:r>
      <w:r w:rsidR="00330EE8">
        <w:instrText>INCLUDEPICTURE  "https:/</w:instrText>
      </w:r>
      <w:r w:rsidR="00330EE8">
        <w:instrText>/www.jp-kontakt.cz/Pictures/jpkontakt/19/2000000325/3547-obr_3547.jpeg" \* MERGEFORMATINET</w:instrText>
      </w:r>
      <w:r w:rsidR="00330EE8">
        <w:instrText xml:space="preserve"> </w:instrText>
      </w:r>
      <w:r w:rsidR="00330EE8">
        <w:fldChar w:fldCharType="separate"/>
      </w:r>
      <w:r w:rsidR="00330EE8">
        <w:pict w14:anchorId="2D8FF395">
          <v:shape id="_x0000_i1029" type="#_x0000_t75" alt="LINE 2, kovová lavice do čekárny, 2-sedák, stříbrná" style="width:190.5pt;height:165.75pt">
            <v:imagedata r:id="rId21" r:href="rId22"/>
          </v:shape>
        </w:pict>
      </w:r>
      <w:r w:rsidR="00330EE8">
        <w:fldChar w:fldCharType="end"/>
      </w:r>
      <w:r w:rsidR="000319F1">
        <w:fldChar w:fldCharType="end"/>
      </w:r>
      <w:r>
        <w:fldChar w:fldCharType="end"/>
      </w:r>
      <w:r>
        <w:rPr>
          <w:b/>
          <w:bCs/>
        </w:rPr>
        <w:t xml:space="preserve">                  </w:t>
      </w:r>
    </w:p>
    <w:p w14:paraId="491A840D" w14:textId="77777777" w:rsidR="00D2110B" w:rsidRPr="004A7E66" w:rsidRDefault="00D2110B" w:rsidP="00D2110B">
      <w:pPr>
        <w:rPr>
          <w:szCs w:val="24"/>
        </w:rPr>
      </w:pPr>
      <w:r w:rsidRPr="004A7E66">
        <w:rPr>
          <w:szCs w:val="24"/>
        </w:rPr>
        <w:t xml:space="preserve">celokovové čekárenské lavice s nosnou traverzou </w:t>
      </w:r>
      <w:proofErr w:type="spellStart"/>
      <w:r w:rsidRPr="004A7E66">
        <w:rPr>
          <w:szCs w:val="24"/>
        </w:rPr>
        <w:t>tl</w:t>
      </w:r>
      <w:proofErr w:type="spellEnd"/>
      <w:r w:rsidRPr="004A7E66">
        <w:rPr>
          <w:szCs w:val="24"/>
        </w:rPr>
        <w:t>. 2 mm</w:t>
      </w:r>
    </w:p>
    <w:p w14:paraId="1948C7D5" w14:textId="77777777" w:rsidR="00D2110B" w:rsidRPr="004A7E66" w:rsidRDefault="00D2110B" w:rsidP="00D2110B">
      <w:pPr>
        <w:rPr>
          <w:szCs w:val="24"/>
        </w:rPr>
      </w:pPr>
      <w:r w:rsidRPr="004A7E66">
        <w:rPr>
          <w:szCs w:val="24"/>
        </w:rPr>
        <w:t>perforované sedáky a op</w:t>
      </w:r>
      <w:r>
        <w:rPr>
          <w:szCs w:val="24"/>
        </w:rPr>
        <w:t>ě</w:t>
      </w:r>
      <w:r w:rsidRPr="004A7E66">
        <w:rPr>
          <w:szCs w:val="24"/>
        </w:rPr>
        <w:t>ráky</w:t>
      </w:r>
    </w:p>
    <w:p w14:paraId="1826F971" w14:textId="77777777" w:rsidR="00D2110B" w:rsidRPr="004A7E66" w:rsidRDefault="00D2110B" w:rsidP="00D2110B">
      <w:pPr>
        <w:rPr>
          <w:szCs w:val="24"/>
        </w:rPr>
      </w:pPr>
      <w:r w:rsidRPr="004A7E66">
        <w:rPr>
          <w:szCs w:val="24"/>
        </w:rPr>
        <w:t>omyvatelný povrch pro snadnou údržbu</w:t>
      </w:r>
    </w:p>
    <w:p w14:paraId="2A3C2D55" w14:textId="77777777" w:rsidR="00D2110B" w:rsidRPr="004A7E66" w:rsidRDefault="00D2110B" w:rsidP="00D2110B">
      <w:pPr>
        <w:rPr>
          <w:szCs w:val="24"/>
        </w:rPr>
      </w:pPr>
      <w:r w:rsidRPr="004A7E66">
        <w:rPr>
          <w:szCs w:val="24"/>
        </w:rPr>
        <w:t>výškově stavitelné kluzáky pro vyrovnání nerovností podlahy</w:t>
      </w:r>
    </w:p>
    <w:p w14:paraId="61A3E214" w14:textId="77777777" w:rsidR="00D2110B" w:rsidRPr="004A7E66" w:rsidRDefault="00D2110B" w:rsidP="00D2110B">
      <w:pPr>
        <w:rPr>
          <w:szCs w:val="24"/>
        </w:rPr>
      </w:pPr>
      <w:r w:rsidRPr="004A7E66">
        <w:rPr>
          <w:szCs w:val="24"/>
        </w:rPr>
        <w:t>povrchová úprava: stříbrný práškový lak</w:t>
      </w:r>
    </w:p>
    <w:p w14:paraId="67250F0D" w14:textId="77777777" w:rsidR="00D2110B" w:rsidRDefault="00D2110B" w:rsidP="00D2110B">
      <w:r w:rsidRPr="004A7E66">
        <w:rPr>
          <w:szCs w:val="24"/>
        </w:rPr>
        <w:t>designové žebrování opěráku a sedák</w:t>
      </w:r>
    </w:p>
    <w:p w14:paraId="2E0FA54B" w14:textId="77777777" w:rsidR="00D2110B" w:rsidRDefault="00D2110B" w:rsidP="00D2110B">
      <w:r>
        <w:t>délka lavice 1230 mm (dvoj sedák) a 1800 mm (troj sedák)</w:t>
      </w:r>
    </w:p>
    <w:p w14:paraId="2944EEC3" w14:textId="77777777" w:rsidR="00D2110B" w:rsidRDefault="00D2110B" w:rsidP="00D2110B">
      <w:r>
        <w:t>Výška sedu 410 mm</w:t>
      </w:r>
    </w:p>
    <w:p w14:paraId="54887160" w14:textId="77777777" w:rsidR="00D2110B" w:rsidRDefault="00D2110B" w:rsidP="00D2110B">
      <w:r>
        <w:t>Výška lavice 770 mm</w:t>
      </w:r>
    </w:p>
    <w:p w14:paraId="6A37AF7E" w14:textId="042AFE31" w:rsidR="00D2110B" w:rsidRDefault="00D2110B" w:rsidP="00D2110B">
      <w:r>
        <w:t>Hloubka lavice 680 mm</w:t>
      </w:r>
    </w:p>
    <w:sectPr w:rsidR="00D2110B" w:rsidSect="00D071E8">
      <w:headerReference w:type="default" r:id="rId23"/>
      <w:footerReference w:type="default" r:id="rId2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4734B" w14:textId="77777777" w:rsidR="000E6FD8" w:rsidRDefault="000E6FD8" w:rsidP="00FF18EB">
      <w:pPr>
        <w:spacing w:line="240" w:lineRule="auto"/>
      </w:pPr>
      <w:r>
        <w:separator/>
      </w:r>
    </w:p>
    <w:p w14:paraId="23C7E92D" w14:textId="77777777" w:rsidR="000E6FD8" w:rsidRDefault="000E6FD8"/>
  </w:endnote>
  <w:endnote w:type="continuationSeparator" w:id="0">
    <w:p w14:paraId="5DDA41D6" w14:textId="77777777" w:rsidR="000E6FD8" w:rsidRDefault="000E6FD8" w:rsidP="00FF18EB">
      <w:pPr>
        <w:spacing w:line="240" w:lineRule="auto"/>
      </w:pPr>
      <w:r>
        <w:continuationSeparator/>
      </w:r>
    </w:p>
    <w:p w14:paraId="191C89EF" w14:textId="77777777" w:rsidR="000E6FD8" w:rsidRDefault="000E6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30EE8" w:rsidRPr="00330EE8">
          <w:rPr>
            <w:rFonts w:ascii="Arial" w:hAnsi="Arial"/>
            <w:noProof/>
            <w:sz w:val="20"/>
            <w:lang w:val="cs-CZ"/>
          </w:rPr>
          <w:t>15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B8ACF" w14:textId="77777777" w:rsidR="000E6FD8" w:rsidRDefault="000E6FD8" w:rsidP="00FF18EB">
      <w:pPr>
        <w:spacing w:line="240" w:lineRule="auto"/>
      </w:pPr>
      <w:r>
        <w:separator/>
      </w:r>
    </w:p>
    <w:p w14:paraId="5598D2E2" w14:textId="77777777" w:rsidR="000E6FD8" w:rsidRDefault="000E6FD8"/>
  </w:footnote>
  <w:footnote w:type="continuationSeparator" w:id="0">
    <w:p w14:paraId="1FC20A15" w14:textId="77777777" w:rsidR="000E6FD8" w:rsidRDefault="000E6FD8" w:rsidP="00FF18EB">
      <w:pPr>
        <w:spacing w:line="240" w:lineRule="auto"/>
      </w:pPr>
      <w:r>
        <w:continuationSeparator/>
      </w:r>
    </w:p>
    <w:p w14:paraId="72098C30" w14:textId="77777777" w:rsidR="000E6FD8" w:rsidRDefault="000E6F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3E499" w14:textId="0A5C6626" w:rsidR="000319F1" w:rsidRPr="000319F1" w:rsidRDefault="000319F1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KP/2532/2024/</w:t>
    </w:r>
    <w:proofErr w:type="spellStart"/>
    <w:r>
      <w:rPr>
        <w:lang w:val="cs-CZ"/>
      </w:rPr>
      <w:t>Sr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03C"/>
    <w:rsid w:val="0000295A"/>
    <w:rsid w:val="000177FB"/>
    <w:rsid w:val="000228F8"/>
    <w:rsid w:val="000242EC"/>
    <w:rsid w:val="00026FB0"/>
    <w:rsid w:val="00030B47"/>
    <w:rsid w:val="000319F1"/>
    <w:rsid w:val="00032F0B"/>
    <w:rsid w:val="000333EF"/>
    <w:rsid w:val="00033826"/>
    <w:rsid w:val="000476DB"/>
    <w:rsid w:val="00063C28"/>
    <w:rsid w:val="00064EF8"/>
    <w:rsid w:val="0006514B"/>
    <w:rsid w:val="000746D0"/>
    <w:rsid w:val="000822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E6FD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0EE8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09FA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E7EB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93711"/>
    <w:rsid w:val="008A4B00"/>
    <w:rsid w:val="008C0647"/>
    <w:rsid w:val="008D0213"/>
    <w:rsid w:val="008D17FE"/>
    <w:rsid w:val="008D3985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019B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57847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1C4E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3B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17B90"/>
    <w:rsid w:val="00D203A0"/>
    <w:rsid w:val="00D2110B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A65C9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00FF321B"/>
    <w:rsid w:val="1DAFBC3B"/>
    <w:rsid w:val="66EE13DB"/>
    <w:rsid w:val="6EF256C0"/>
    <w:rsid w:val="72D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uiPriority w:val="99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settings" Target="settings.xml"/><Relationship Id="rId12" Type="http://schemas.openxmlformats.org/officeDocument/2006/relationships/image" Target="https://www.kovonax.cz/wp-content/uploads/2016/01/1.-V3646-Formex-500x794.jpg" TargetMode="External"/><Relationship Id="rId17" Type="http://schemas.openxmlformats.org/officeDocument/2006/relationships/image" Target="https://www.distrimedpomucky.cz/out/pictures/1/340l.jpe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https://unizdrav.cz/thumbs/470-470-fix-75/product-2140/399749/752571/nastenna-sklopna-sedacka-s-nozkami.jp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s://www.dmapraha.cz/data/tmp/3/9/1459_3.jpg?1614348123_1" TargetMode="External"/><Relationship Id="rId22" Type="http://schemas.openxmlformats.org/officeDocument/2006/relationships/image" Target="https://www.jp-kontakt.cz/Pictures/jpkontakt/19/2000000325/3547-obr_3547.jpe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68527DE822C40AEC34F27B881A1A2" ma:contentTypeVersion="2" ma:contentTypeDescription="Vytvoří nový dokument" ma:contentTypeScope="" ma:versionID="d482bfbc28949b454e3b045c8ee07a3a">
  <xsd:schema xmlns:xsd="http://www.w3.org/2001/XMLSchema" xmlns:xs="http://www.w3.org/2001/XMLSchema" xmlns:p="http://schemas.microsoft.com/office/2006/metadata/properties" xmlns:ns2="78c52381-f758-41be-8546-d878b91803ec" targetNamespace="http://schemas.microsoft.com/office/2006/metadata/properties" ma:root="true" ma:fieldsID="581495afac2800ac615c8cd216c0c41f" ns2:_="">
    <xsd:import namespace="78c52381-f758-41be-8546-d878b9180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52381-f758-41be-8546-d878b9180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7352-A530-4754-9D74-29367692D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52381-f758-41be-8546-d878b9180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8c52381-f758-41be-8546-d878b91803e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19EFF-F129-4019-9CB6-A8C5AF54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4847</Words>
  <Characters>28602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Stravová Michaela</cp:lastModifiedBy>
  <cp:revision>7</cp:revision>
  <cp:lastPrinted>2022-05-10T08:07:00Z</cp:lastPrinted>
  <dcterms:created xsi:type="dcterms:W3CDTF">2024-07-30T13:10:00Z</dcterms:created>
  <dcterms:modified xsi:type="dcterms:W3CDTF">2024-08-07T09:52:00Z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0x0101009B868527DE822C40AEC34F27B881A1A2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