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5A607D" w:rsidR="00CD24BF" w:rsidRDefault="009C7213" w14:paraId="20620FC5" w14:textId="77777777">
      <w:pPr>
        <w:rPr>
          <w:b/>
          <w:bCs/>
        </w:rPr>
      </w:pPr>
      <w:r w:rsidRPr="005A607D">
        <w:rPr>
          <w:b/>
          <w:bCs/>
        </w:rPr>
        <w:t>Příloha č.1</w:t>
      </w:r>
      <w:r w:rsidRPr="005A607D" w:rsidR="00CD24BF">
        <w:rPr>
          <w:b/>
          <w:bCs/>
        </w:rPr>
        <w:t xml:space="preserve">  </w:t>
      </w:r>
    </w:p>
    <w:p w:rsidR="00C97223" w:rsidP="005A607D" w:rsidRDefault="00CD24BF" w14:paraId="0324397E" w14:textId="38A145B9">
      <w:pPr>
        <w:rPr>
          <w:rFonts w:ascii="Franklin Gothic Book" w:hAnsi="Franklin Gothic Book"/>
          <w:sz w:val="24"/>
          <w:szCs w:val="24"/>
          <w:u w:val="single"/>
        </w:rPr>
      </w:pPr>
      <w:r w:rsidRPr="00CD24BF">
        <w:rPr>
          <w:rFonts w:ascii="Franklin Gothic Book" w:hAnsi="Franklin Gothic Book"/>
          <w:sz w:val="24"/>
          <w:szCs w:val="24"/>
          <w:u w:val="single"/>
        </w:rPr>
        <w:t>P</w:t>
      </w:r>
      <w:r w:rsidRPr="00CD24BF">
        <w:rPr>
          <w:rFonts w:ascii="Franklin Gothic Book" w:hAnsi="Franklin Gothic Book"/>
          <w:sz w:val="24"/>
          <w:szCs w:val="24"/>
          <w:u w:val="single"/>
        </w:rPr>
        <w:t>ředložen</w:t>
      </w:r>
      <w:r w:rsidRPr="00CD24BF">
        <w:rPr>
          <w:rFonts w:ascii="Franklin Gothic Book" w:hAnsi="Franklin Gothic Book"/>
          <w:sz w:val="24"/>
          <w:szCs w:val="24"/>
          <w:u w:val="single"/>
        </w:rPr>
        <w:t>á</w:t>
      </w:r>
      <w:r w:rsidRPr="00CD24BF">
        <w:rPr>
          <w:rFonts w:ascii="Franklin Gothic Book" w:hAnsi="Franklin Gothic Book"/>
          <w:sz w:val="24"/>
          <w:szCs w:val="24"/>
          <w:u w:val="single"/>
        </w:rPr>
        <w:t xml:space="preserve"> nabídk</w:t>
      </w:r>
      <w:r w:rsidRPr="00CD24BF">
        <w:rPr>
          <w:rFonts w:ascii="Franklin Gothic Book" w:hAnsi="Franklin Gothic Book"/>
          <w:sz w:val="24"/>
          <w:szCs w:val="24"/>
          <w:u w:val="single"/>
        </w:rPr>
        <w:t>a</w:t>
      </w:r>
      <w:r w:rsidRPr="00CD24BF">
        <w:rPr>
          <w:rFonts w:ascii="Franklin Gothic Book" w:hAnsi="Franklin Gothic Book"/>
          <w:sz w:val="24"/>
          <w:szCs w:val="24"/>
          <w:u w:val="single"/>
        </w:rPr>
        <w:t xml:space="preserve"> zhotovitele</w:t>
      </w:r>
      <w:r w:rsidRPr="00CD24BF">
        <w:rPr>
          <w:rFonts w:ascii="Franklin Gothic Book" w:hAnsi="Franklin Gothic Book"/>
          <w:sz w:val="24"/>
          <w:szCs w:val="24"/>
          <w:u w:val="single"/>
        </w:rPr>
        <w:t xml:space="preserve"> </w:t>
      </w:r>
      <w:proofErr w:type="spellStart"/>
      <w:r w:rsidRPr="00CD24BF">
        <w:rPr>
          <w:rFonts w:ascii="Franklin Gothic Book" w:hAnsi="Franklin Gothic Book"/>
          <w:sz w:val="24"/>
          <w:szCs w:val="24"/>
          <w:u w:val="single"/>
        </w:rPr>
        <w:t>Fuso</w:t>
      </w:r>
      <w:proofErr w:type="spellEnd"/>
      <w:r w:rsidR="005A607D">
        <w:rPr>
          <w:rFonts w:ascii="Franklin Gothic Book" w:hAnsi="Franklin Gothic Book"/>
          <w:sz w:val="24"/>
          <w:szCs w:val="24"/>
          <w:u w:val="single"/>
        </w:rPr>
        <w:t xml:space="preserve"> </w:t>
      </w:r>
      <w:r w:rsidRPr="00CD24BF">
        <w:rPr>
          <w:rFonts w:ascii="Franklin Gothic Book" w:hAnsi="Franklin Gothic Book"/>
          <w:sz w:val="24"/>
          <w:szCs w:val="24"/>
          <w:u w:val="single"/>
        </w:rPr>
        <w:t>Energo</w:t>
      </w:r>
      <w:r w:rsidR="005A607D">
        <w:rPr>
          <w:rFonts w:ascii="Franklin Gothic Book" w:hAnsi="Franklin Gothic Book"/>
          <w:sz w:val="24"/>
          <w:szCs w:val="24"/>
          <w:u w:val="single"/>
        </w:rPr>
        <w:t xml:space="preserve"> s.r.o. na zpracování dokumentace pro stavební povolení a provádění stavby výstavby FVE – Všebořice – Etapa 1.</w:t>
      </w:r>
    </w:p>
    <w:p w:rsidR="005A607D" w:rsidP="005A607D" w:rsidRDefault="005A607D" w14:paraId="7C6E209C" w14:textId="77777777">
      <w:pPr>
        <w:rPr>
          <w:rFonts w:ascii="Franklin Gothic Book" w:hAnsi="Franklin Gothic Book"/>
          <w:sz w:val="24"/>
          <w:szCs w:val="24"/>
          <w:u w:val="single"/>
        </w:rPr>
      </w:pPr>
    </w:p>
    <w:p w:rsidR="009C7213" w:rsidRDefault="005A607D" w14:paraId="2A160669" w14:textId="50409792">
      <w:r w:rsidRPr="005A607D">
        <w:rPr>
          <w:noProof/>
        </w:rPr>
        <w:drawing>
          <wp:inline distT="0" distB="0" distL="0" distR="0" wp14:anchorId="5A517359" wp14:editId="55BEFF19">
            <wp:extent cx="5814191" cy="6844004"/>
            <wp:effectExtent l="0" t="0" r="0" b="0"/>
            <wp:docPr id="18352779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" r="2613" b="16491"/>
                    <a:stretch/>
                  </pic:blipFill>
                  <pic:spPr bwMode="auto">
                    <a:xfrm>
                      <a:off x="0" y="0"/>
                      <a:ext cx="5825660" cy="68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7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13"/>
    <w:rsid w:val="005A607D"/>
    <w:rsid w:val="0092661A"/>
    <w:rsid w:val="00961F20"/>
    <w:rsid w:val="009C7213"/>
    <w:rsid w:val="00C97223"/>
    <w:rsid w:val="00CD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B5316"/>
  <w15:chartTrackingRefBased/>
  <w15:docId w15:val="{E1922673-492C-4F79-A30A-353C0684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Fleissig</dc:creator>
  <cp:keywords/>
  <dc:description/>
  <cp:lastModifiedBy>Josef Fleissig</cp:lastModifiedBy>
  <cp:revision>1</cp:revision>
  <dcterms:created xsi:type="dcterms:W3CDTF">2024-08-06T08:06:00Z</dcterms:created>
  <dcterms:modified xsi:type="dcterms:W3CDTF">2024-08-06T09:19:00Z</dcterms:modified>
</cp:coreProperties>
</file>