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12" w:h="547" w:wrap="none" w:hAnchor="page" w:x="2461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Povodí Ohře</w:t>
      </w:r>
    </w:p>
    <w:p>
      <w:pPr>
        <w:pStyle w:val="Style2"/>
        <w:keepNext w:val="0"/>
        <w:keepLines w:val="0"/>
        <w:framePr w:w="346" w:h="302" w:wrap="none" w:hAnchor="page" w:x="195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zn.: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 dne: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5"/>
        <w:keepNext w:val="0"/>
        <w:keepLines w:val="0"/>
        <w:framePr w:w="1445" w:h="1752" w:wrap="none" w:hAnchor="page" w:x="2389" w:y="221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POH/37664/2024</w:t>
      </w:r>
    </w:p>
    <w:p>
      <w:pPr>
        <w:pStyle w:val="Style5"/>
        <w:keepNext w:val="0"/>
        <w:keepLines w:val="0"/>
        <w:framePr w:w="1445" w:h="1752" w:wrap="none" w:hAnchor="page" w:x="2389" w:y="2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xxxxxxxxx</w:t>
      </w:r>
    </w:p>
    <w:p>
      <w:pPr>
        <w:pStyle w:val="Style5"/>
        <w:keepNext w:val="0"/>
        <w:keepLines w:val="0"/>
        <w:framePr w:w="1445" w:h="1752" w:wrap="none" w:hAnchor="page" w:x="2389" w:y="221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xxxxxxxxx xxxxxxxxx </w:t>
      </w:r>
      <w:r>
        <w:fldChar w:fldCharType="begin"/>
      </w:r>
      <w:r>
        <w:rPr/>
        <w:instrText> HYPERLINK "mailto:xxxxxx@poh.cz"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xxxxxx@poh.cz</w:t>
      </w:r>
      <w:r>
        <w:fldChar w:fldCharType="end"/>
      </w:r>
    </w:p>
    <w:p>
      <w:pPr>
        <w:pStyle w:val="Style5"/>
        <w:keepNext w:val="0"/>
        <w:keepLines w:val="0"/>
        <w:framePr w:w="1445" w:h="1752" w:wrap="none" w:hAnchor="page" w:x="2389" w:y="221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07.08.2024</w:t>
      </w:r>
    </w:p>
    <w:p>
      <w:pPr>
        <w:pStyle w:val="Style7"/>
        <w:keepNext w:val="0"/>
        <w:keepLines w:val="0"/>
        <w:framePr w:w="1709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DREDGER s.r.o.</w:t>
      </w:r>
    </w:p>
    <w:p>
      <w:pPr>
        <w:pStyle w:val="Style7"/>
        <w:keepNext w:val="0"/>
        <w:keepLines w:val="0"/>
        <w:framePr w:w="1709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Dubina 30</w:t>
      </w:r>
    </w:p>
    <w:p>
      <w:pPr>
        <w:pStyle w:val="Style7"/>
        <w:keepNext w:val="0"/>
        <w:keepLines w:val="0"/>
        <w:framePr w:w="1709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362 72 Šemnice</w:t>
      </w:r>
    </w:p>
    <w:p>
      <w:pPr>
        <w:pStyle w:val="Style5"/>
        <w:keepNext w:val="0"/>
        <w:keepLines w:val="0"/>
        <w:framePr w:w="6538" w:h="509" w:wrap="none" w:hAnchor="page" w:x="1112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framePr w:w="6538" w:h="509" w:wrap="none" w:hAnchor="page" w:x="1112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Karlovy Vary, Horova 12, 360 01 Karlovy Vary</w:t>
      </w:r>
    </w:p>
    <w:p>
      <w:pPr>
        <w:pStyle w:val="Style7"/>
        <w:keepNext w:val="0"/>
        <w:keepLines w:val="0"/>
        <w:framePr w:w="1594" w:h="374" w:wrap="none" w:hAnchor="page" w:x="1112" w:y="52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3091" w:h="1022" w:wrap="none" w:hAnchor="page" w:x="1112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7"/>
        <w:keepNext w:val="0"/>
        <w:keepLines w:val="0"/>
        <w:framePr w:w="3091" w:h="1022" w:wrap="none" w:hAnchor="page" w:x="1112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7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102106/400/2024</w:t>
      </w:r>
    </w:p>
    <w:p>
      <w:pPr>
        <w:pStyle w:val="Style7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31.10.2024</w:t>
      </w:r>
    </w:p>
    <w:p>
      <w:pPr>
        <w:pStyle w:val="Style7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78 800,00</w:t>
      </w:r>
    </w:p>
    <w:p>
      <w:pPr>
        <w:pStyle w:val="Style7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44893</w:t>
      </w:r>
    </w:p>
    <w:p>
      <w:pPr>
        <w:pStyle w:val="Style7"/>
        <w:keepNext w:val="0"/>
        <w:keepLines w:val="0"/>
        <w:framePr w:w="9754" w:h="806" w:wrap="none" w:hAnchor="page" w:x="1112" w:y="7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framePr w:w="9754" w:h="806" w:wrap="none" w:hAnchor="page" w:x="1112" w:y="7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framePr w:w="8688" w:h="610" w:wrap="none" w:hAnchor="page" w:x="1112" w:y="8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likvidaci naplavené dřevní hmoty od hráze VD Březová dle nabídky. Je zakázáno dřevní hmotu u hráze pálit!</w:t>
      </w:r>
    </w:p>
    <w:p>
      <w:pPr>
        <w:pStyle w:val="Style7"/>
        <w:keepNext w:val="0"/>
        <w:keepLines w:val="0"/>
        <w:framePr w:w="1128" w:h="355" w:wrap="none" w:hAnchor="page" w:x="1112" w:y="9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HIM 44893</w:t>
      </w:r>
    </w:p>
    <w:p>
      <w:pPr>
        <w:pStyle w:val="Style7"/>
        <w:keepNext w:val="0"/>
        <w:keepLines w:val="0"/>
        <w:framePr w:w="6926" w:h="360" w:wrap="none" w:hAnchor="page" w:x="1112" w:y="115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úseku Karlovy Vary střed, ZVP; vedoucí provozu Karlovy Vary</w:t>
      </w:r>
    </w:p>
    <w:p>
      <w:pPr>
        <w:widowControl w:val="0"/>
        <w:spacing w:line="360" w:lineRule="exact"/>
      </w:pPr>
      <w:r>
        <w:drawing>
          <wp:anchor distT="0" distB="615950" distL="15240" distR="18415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677" w:left="1111" w:right="1044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