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p>
    <w:p w14:paraId="67E07FA4" w14:textId="24AA1B04" w:rsidR="009F3720" w:rsidRPr="00BA11E9" w:rsidRDefault="002147D8" w:rsidP="00AE2DC5">
      <w:pPr>
        <w:jc w:val="center"/>
        <w:rPr>
          <w:rFonts w:cs="Arial"/>
          <w:b/>
          <w:szCs w:val="22"/>
        </w:rPr>
      </w:pPr>
      <w:r w:rsidRPr="00BA11E9">
        <w:rPr>
          <w:rFonts w:cs="Arial"/>
          <w:b/>
          <w:szCs w:val="22"/>
        </w:rPr>
        <w:t xml:space="preserve"> č. </w:t>
      </w:r>
      <w:r w:rsidR="00291417" w:rsidRPr="00291417">
        <w:rPr>
          <w:rFonts w:cs="Arial"/>
          <w:b/>
          <w:szCs w:val="22"/>
          <w:lang w:val="en-US"/>
        </w:rPr>
        <w:t>670-2024-514201</w:t>
      </w:r>
    </w:p>
    <w:p w14:paraId="2A8D9CDB" w14:textId="77777777" w:rsidR="009F3720" w:rsidRPr="00BA11E9" w:rsidRDefault="009F3720" w:rsidP="00AE2DC5">
      <w:pPr>
        <w:jc w:val="center"/>
        <w:rPr>
          <w:rFonts w:cs="Arial"/>
          <w:szCs w:val="22"/>
        </w:rPr>
      </w:pPr>
      <w:r w:rsidRPr="00BA11E9">
        <w:rPr>
          <w:rFonts w:cs="Arial"/>
          <w:b/>
          <w:szCs w:val="22"/>
        </w:rPr>
        <w:t>(dále jen „smlouva“)</w:t>
      </w:r>
    </w:p>
    <w:p w14:paraId="15C75514" w14:textId="77777777" w:rsidR="009F3720" w:rsidRPr="00BA11E9" w:rsidRDefault="009F3720" w:rsidP="00AE2DC5">
      <w:pPr>
        <w:jc w:val="center"/>
        <w:rPr>
          <w:rFonts w:cs="Arial"/>
          <w:szCs w:val="22"/>
        </w:rPr>
      </w:pP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156D017B" w14:textId="77777777" w:rsidR="00F21033" w:rsidRPr="00A429A7" w:rsidRDefault="00F21033" w:rsidP="00F21033">
      <w:pPr>
        <w:spacing w:after="0" w:line="240" w:lineRule="auto"/>
        <w:ind w:left="426"/>
        <w:jc w:val="both"/>
        <w:rPr>
          <w:rFonts w:cs="Arial"/>
          <w:b/>
          <w:snapToGrid w:val="0"/>
          <w:szCs w:val="22"/>
        </w:rPr>
      </w:pPr>
      <w:r w:rsidRPr="00A429A7">
        <w:rPr>
          <w:rFonts w:cs="Arial"/>
          <w:b/>
          <w:snapToGrid w:val="0"/>
          <w:szCs w:val="22"/>
        </w:rPr>
        <w:t>Česká republika - Státní pozemkový úřad</w:t>
      </w:r>
    </w:p>
    <w:p w14:paraId="11DE9A10" w14:textId="77777777" w:rsidR="00F21033" w:rsidRPr="00A429A7" w:rsidRDefault="00F21033" w:rsidP="00F21033">
      <w:pPr>
        <w:spacing w:after="0" w:line="240" w:lineRule="auto"/>
        <w:ind w:left="993" w:hanging="567"/>
        <w:jc w:val="both"/>
        <w:rPr>
          <w:rFonts w:cs="Arial"/>
          <w:b/>
          <w:i/>
          <w:snapToGrid w:val="0"/>
          <w:szCs w:val="22"/>
        </w:rPr>
      </w:pPr>
      <w:r w:rsidRPr="00A429A7">
        <w:rPr>
          <w:rFonts w:cs="Arial"/>
          <w:b/>
          <w:snapToGrid w:val="0"/>
          <w:szCs w:val="22"/>
        </w:rPr>
        <w:t>Sídlo: Husinecká 1024/</w:t>
      </w:r>
      <w:proofErr w:type="gramStart"/>
      <w:r w:rsidRPr="00A429A7">
        <w:rPr>
          <w:rFonts w:cs="Arial"/>
          <w:b/>
          <w:snapToGrid w:val="0"/>
          <w:szCs w:val="22"/>
        </w:rPr>
        <w:t>11a</w:t>
      </w:r>
      <w:proofErr w:type="gramEnd"/>
      <w:r w:rsidRPr="00A429A7">
        <w:rPr>
          <w:rFonts w:cs="Arial"/>
          <w:b/>
          <w:snapToGrid w:val="0"/>
          <w:szCs w:val="22"/>
        </w:rPr>
        <w:t>, 130 00 Praha 3</w:t>
      </w:r>
    </w:p>
    <w:p w14:paraId="23C90B24" w14:textId="77777777" w:rsidR="00F21033" w:rsidRPr="00A429A7" w:rsidRDefault="00F21033" w:rsidP="00F21033">
      <w:pPr>
        <w:spacing w:after="0" w:line="240" w:lineRule="auto"/>
        <w:ind w:left="993" w:hanging="567"/>
        <w:jc w:val="both"/>
        <w:rPr>
          <w:rFonts w:cs="Arial"/>
          <w:bCs/>
          <w:snapToGrid w:val="0"/>
          <w:szCs w:val="22"/>
          <w:highlight w:val="yellow"/>
          <w:lang w:val="en-US"/>
        </w:rPr>
      </w:pPr>
      <w:r w:rsidRPr="00A429A7">
        <w:rPr>
          <w:rFonts w:cs="Arial"/>
          <w:b/>
          <w:snapToGrid w:val="0"/>
          <w:szCs w:val="22"/>
        </w:rPr>
        <w:t>Krajský pozemkový úřad pro Královéhradecký kraj</w:t>
      </w:r>
    </w:p>
    <w:p w14:paraId="72BD27CF" w14:textId="77777777" w:rsidR="00F21033" w:rsidRPr="00A429A7" w:rsidRDefault="00F21033" w:rsidP="00F21033">
      <w:pPr>
        <w:overflowPunct w:val="0"/>
        <w:autoSpaceDE w:val="0"/>
        <w:autoSpaceDN w:val="0"/>
        <w:adjustRightInd w:val="0"/>
        <w:spacing w:after="0" w:line="240" w:lineRule="auto"/>
        <w:ind w:left="993" w:hanging="567"/>
        <w:jc w:val="both"/>
        <w:textAlignment w:val="baseline"/>
        <w:rPr>
          <w:rFonts w:cs="Arial"/>
          <w:bCs/>
          <w:szCs w:val="22"/>
        </w:rPr>
      </w:pPr>
      <w:r w:rsidRPr="00A429A7">
        <w:rPr>
          <w:rFonts w:cs="Arial"/>
          <w:szCs w:val="22"/>
        </w:rPr>
        <w:t xml:space="preserve">Adresa: </w:t>
      </w:r>
      <w:r w:rsidRPr="00A429A7">
        <w:rPr>
          <w:rFonts w:cs="Arial"/>
          <w:bCs/>
          <w:szCs w:val="22"/>
        </w:rPr>
        <w:t>Kydlinovská 245, 503 01 Hradec Králové</w:t>
      </w:r>
    </w:p>
    <w:p w14:paraId="5DAD3831" w14:textId="77777777" w:rsidR="00F21033" w:rsidRPr="00A429A7" w:rsidRDefault="00F21033" w:rsidP="00F21033">
      <w:pPr>
        <w:spacing w:after="0" w:line="240" w:lineRule="auto"/>
        <w:ind w:left="993" w:hanging="567"/>
        <w:jc w:val="both"/>
        <w:rPr>
          <w:rFonts w:cs="Arial"/>
          <w:b/>
          <w:snapToGrid w:val="0"/>
          <w:szCs w:val="22"/>
        </w:rPr>
      </w:pPr>
      <w:r w:rsidRPr="00A429A7">
        <w:rPr>
          <w:rFonts w:cs="Arial"/>
          <w:b/>
          <w:snapToGrid w:val="0"/>
          <w:szCs w:val="22"/>
        </w:rPr>
        <w:t>Pobočka Hradec Králové</w:t>
      </w:r>
    </w:p>
    <w:p w14:paraId="5951A3B7" w14:textId="77777777" w:rsidR="00F21033" w:rsidRPr="00A429A7" w:rsidRDefault="00F21033" w:rsidP="00F21033">
      <w:pPr>
        <w:overflowPunct w:val="0"/>
        <w:autoSpaceDE w:val="0"/>
        <w:autoSpaceDN w:val="0"/>
        <w:adjustRightInd w:val="0"/>
        <w:spacing w:after="0" w:line="240" w:lineRule="auto"/>
        <w:ind w:left="993" w:hanging="567"/>
        <w:jc w:val="both"/>
        <w:textAlignment w:val="baseline"/>
        <w:rPr>
          <w:rFonts w:cs="Arial"/>
          <w:bCs/>
          <w:szCs w:val="22"/>
        </w:rPr>
      </w:pPr>
      <w:r w:rsidRPr="00A429A7">
        <w:rPr>
          <w:rFonts w:cs="Arial"/>
          <w:bCs/>
          <w:szCs w:val="22"/>
        </w:rPr>
        <w:t>Adresa: Haškova 357/6, 500 02 Hradec Králové</w:t>
      </w:r>
    </w:p>
    <w:p w14:paraId="2C027D3F" w14:textId="77777777" w:rsidR="00F21033" w:rsidRPr="00E07B31" w:rsidRDefault="00F21033" w:rsidP="00F21033">
      <w:pPr>
        <w:widowControl w:val="0"/>
        <w:tabs>
          <w:tab w:val="left" w:pos="4536"/>
        </w:tabs>
        <w:suppressAutoHyphens/>
        <w:spacing w:after="0" w:line="240" w:lineRule="auto"/>
        <w:ind w:left="426"/>
        <w:rPr>
          <w:rFonts w:eastAsia="Lucida Sans Unicode" w:cs="Arial"/>
          <w:szCs w:val="22"/>
        </w:rPr>
      </w:pPr>
      <w:r w:rsidRPr="00E07B31">
        <w:rPr>
          <w:rFonts w:eastAsia="Lucida Sans Unicode" w:cs="Arial"/>
          <w:szCs w:val="22"/>
        </w:rPr>
        <w:t>zastoupený:</w:t>
      </w:r>
      <w:r w:rsidRPr="00E07B31">
        <w:rPr>
          <w:rFonts w:eastAsia="Lucida Sans Unicode" w:cs="Arial"/>
          <w:szCs w:val="22"/>
        </w:rPr>
        <w:tab/>
      </w:r>
      <w:r w:rsidRPr="00E07B31">
        <w:rPr>
          <w:rFonts w:eastAsia="Lucida Sans Unicode" w:cs="Arial"/>
          <w:szCs w:val="22"/>
        </w:rPr>
        <w:tab/>
      </w:r>
      <w:proofErr w:type="spellStart"/>
      <w:r w:rsidRPr="00E07B31">
        <w:rPr>
          <w:rFonts w:eastAsia="Lucida Sans Unicode" w:cs="Arial"/>
          <w:szCs w:val="22"/>
        </w:rPr>
        <w:t>Dipl</w:t>
      </w:r>
      <w:proofErr w:type="spellEnd"/>
      <w:r w:rsidRPr="00E07B31">
        <w:rPr>
          <w:rFonts w:eastAsia="Lucida Sans Unicode" w:cs="Arial"/>
          <w:szCs w:val="22"/>
        </w:rPr>
        <w:t xml:space="preserve">. – Ing. et Ing. Jaroslavem Novotným, </w:t>
      </w:r>
      <w:r w:rsidRPr="00E07B31">
        <w:rPr>
          <w:rFonts w:eastAsia="Lucida Sans Unicode" w:cs="Arial"/>
          <w:szCs w:val="22"/>
        </w:rPr>
        <w:tab/>
      </w:r>
      <w:r w:rsidRPr="00E07B31">
        <w:rPr>
          <w:rFonts w:eastAsia="Lucida Sans Unicode" w:cs="Arial"/>
          <w:szCs w:val="22"/>
        </w:rPr>
        <w:tab/>
      </w:r>
      <w:r w:rsidRPr="00E07B31">
        <w:rPr>
          <w:rFonts w:eastAsia="Lucida Sans Unicode" w:cs="Arial"/>
          <w:szCs w:val="22"/>
        </w:rPr>
        <w:tab/>
        <w:t>vedoucím Pobočky Hradec Králové</w:t>
      </w:r>
    </w:p>
    <w:p w14:paraId="768BA496" w14:textId="77777777" w:rsidR="00F21033" w:rsidRPr="00E07B31" w:rsidRDefault="00F21033" w:rsidP="00F21033">
      <w:pPr>
        <w:widowControl w:val="0"/>
        <w:tabs>
          <w:tab w:val="left" w:pos="4536"/>
        </w:tabs>
        <w:suppressAutoHyphens/>
        <w:spacing w:after="0" w:line="240" w:lineRule="auto"/>
        <w:ind w:left="426"/>
        <w:rPr>
          <w:rFonts w:eastAsia="Lucida Sans Unicode" w:cs="Arial"/>
          <w:szCs w:val="22"/>
        </w:rPr>
      </w:pPr>
      <w:r w:rsidRPr="00E07B31">
        <w:rPr>
          <w:rFonts w:eastAsia="Lucida Sans Unicode" w:cs="Arial"/>
          <w:szCs w:val="22"/>
        </w:rPr>
        <w:t xml:space="preserve">ve smluvních záležitostech oprávněn jednat: </w:t>
      </w:r>
      <w:r w:rsidRPr="00E07B31">
        <w:rPr>
          <w:rFonts w:eastAsia="Lucida Sans Unicode" w:cs="Arial"/>
          <w:szCs w:val="22"/>
        </w:rPr>
        <w:tab/>
      </w:r>
      <w:proofErr w:type="spellStart"/>
      <w:r w:rsidRPr="00E07B31">
        <w:rPr>
          <w:rFonts w:eastAsia="Lucida Sans Unicode" w:cs="Arial"/>
          <w:szCs w:val="22"/>
        </w:rPr>
        <w:t>Dipl</w:t>
      </w:r>
      <w:proofErr w:type="spellEnd"/>
      <w:r w:rsidRPr="00E07B31">
        <w:rPr>
          <w:rFonts w:eastAsia="Lucida Sans Unicode" w:cs="Arial"/>
          <w:szCs w:val="22"/>
        </w:rPr>
        <w:t>. – Ing. et Ing. Jaroslav Novotný,</w:t>
      </w:r>
    </w:p>
    <w:p w14:paraId="6636125D" w14:textId="77777777" w:rsidR="00F21033" w:rsidRPr="00E07B31" w:rsidRDefault="00F21033" w:rsidP="00F21033">
      <w:pPr>
        <w:widowControl w:val="0"/>
        <w:tabs>
          <w:tab w:val="left" w:pos="4536"/>
        </w:tabs>
        <w:suppressAutoHyphens/>
        <w:spacing w:after="0" w:line="240" w:lineRule="auto"/>
        <w:ind w:left="426"/>
        <w:rPr>
          <w:rFonts w:eastAsia="Lucida Sans Unicode" w:cs="Arial"/>
          <w:szCs w:val="22"/>
        </w:rPr>
      </w:pPr>
      <w:r w:rsidRPr="00E07B31">
        <w:rPr>
          <w:rFonts w:eastAsia="Lucida Sans Unicode" w:cs="Arial"/>
          <w:szCs w:val="22"/>
        </w:rPr>
        <w:t xml:space="preserve"> </w:t>
      </w:r>
      <w:r w:rsidRPr="00E07B31">
        <w:rPr>
          <w:rFonts w:eastAsia="Lucida Sans Unicode" w:cs="Arial"/>
          <w:szCs w:val="22"/>
        </w:rPr>
        <w:tab/>
      </w:r>
      <w:r w:rsidRPr="00E07B31">
        <w:rPr>
          <w:rFonts w:eastAsia="Lucida Sans Unicode" w:cs="Arial"/>
          <w:szCs w:val="22"/>
        </w:rPr>
        <w:tab/>
        <w:t>vedoucí Pobočky Hradec Králové</w:t>
      </w:r>
    </w:p>
    <w:p w14:paraId="436B6E00" w14:textId="437713D4" w:rsidR="00F21033" w:rsidRPr="00E07B31" w:rsidRDefault="00F21033" w:rsidP="00F21033">
      <w:pPr>
        <w:widowControl w:val="0"/>
        <w:tabs>
          <w:tab w:val="left" w:pos="4536"/>
        </w:tabs>
        <w:suppressAutoHyphens/>
        <w:spacing w:after="0" w:line="240" w:lineRule="auto"/>
        <w:ind w:left="426"/>
        <w:rPr>
          <w:rFonts w:eastAsia="Lucida Sans Unicode" w:cs="Arial"/>
          <w:szCs w:val="22"/>
        </w:rPr>
      </w:pPr>
      <w:r w:rsidRPr="00E07B31">
        <w:rPr>
          <w:rFonts w:eastAsia="Lucida Sans Unicode" w:cs="Arial"/>
          <w:szCs w:val="22"/>
        </w:rPr>
        <w:t xml:space="preserve">v technických záležitostech oprávněn jednat: </w:t>
      </w:r>
      <w:r w:rsidRPr="00E07B31">
        <w:rPr>
          <w:rFonts w:eastAsia="Lucida Sans Unicode" w:cs="Arial"/>
          <w:szCs w:val="22"/>
        </w:rPr>
        <w:tab/>
      </w:r>
      <w:r w:rsidR="00254E40" w:rsidRPr="00E07B31">
        <w:rPr>
          <w:rFonts w:eastAsia="Lucida Sans Unicode" w:cs="Arial"/>
          <w:szCs w:val="22"/>
        </w:rPr>
        <w:t>Ing. Petra Koláčková</w:t>
      </w:r>
      <w:r w:rsidRPr="00E07B31">
        <w:rPr>
          <w:rFonts w:eastAsia="Lucida Sans Unicode" w:cs="Arial"/>
          <w:szCs w:val="22"/>
        </w:rPr>
        <w:t xml:space="preserve">, </w:t>
      </w:r>
      <w:r w:rsidR="00254E40" w:rsidRPr="00E07B31">
        <w:rPr>
          <w:rFonts w:eastAsia="Lucida Sans Unicode" w:cs="Arial"/>
          <w:szCs w:val="22"/>
        </w:rPr>
        <w:t>odborný rada</w:t>
      </w:r>
      <w:r w:rsidRPr="00E07B31">
        <w:rPr>
          <w:rFonts w:eastAsia="Lucida Sans Unicode" w:cs="Arial"/>
          <w:szCs w:val="22"/>
        </w:rPr>
        <w:tab/>
      </w:r>
      <w:r w:rsidRPr="00E07B31">
        <w:rPr>
          <w:rFonts w:eastAsia="Lucida Sans Unicode" w:cs="Arial"/>
          <w:szCs w:val="22"/>
        </w:rPr>
        <w:tab/>
      </w:r>
    </w:p>
    <w:p w14:paraId="0B67C547" w14:textId="09F4F73E" w:rsidR="00F21033" w:rsidRPr="00E07B31" w:rsidRDefault="00F21033" w:rsidP="00F21033">
      <w:pPr>
        <w:widowControl w:val="0"/>
        <w:tabs>
          <w:tab w:val="left" w:pos="4536"/>
        </w:tabs>
        <w:suppressAutoHyphens/>
        <w:spacing w:after="0" w:line="240" w:lineRule="auto"/>
        <w:ind w:left="426"/>
        <w:rPr>
          <w:rFonts w:eastAsia="Lucida Sans Unicode" w:cs="Arial"/>
          <w:szCs w:val="22"/>
        </w:rPr>
      </w:pPr>
      <w:r w:rsidRPr="00E07B31">
        <w:rPr>
          <w:rFonts w:eastAsia="Lucida Sans Unicode" w:cs="Arial"/>
          <w:szCs w:val="22"/>
        </w:rPr>
        <w:t>Tel.:</w:t>
      </w:r>
      <w:r w:rsidRPr="00E07B31">
        <w:rPr>
          <w:rFonts w:eastAsia="Lucida Sans Unicode" w:cs="Arial"/>
          <w:szCs w:val="22"/>
        </w:rPr>
        <w:tab/>
      </w:r>
      <w:r w:rsidRPr="00E07B31">
        <w:rPr>
          <w:rFonts w:eastAsia="Lucida Sans Unicode" w:cs="Arial"/>
          <w:szCs w:val="22"/>
        </w:rPr>
        <w:tab/>
        <w:t>+420</w:t>
      </w:r>
      <w:r w:rsidR="00254E40" w:rsidRPr="00E07B31">
        <w:rPr>
          <w:rFonts w:eastAsia="Lucida Sans Unicode" w:cs="Arial"/>
          <w:szCs w:val="22"/>
        </w:rPr>
        <w:t> 702 167 721</w:t>
      </w:r>
    </w:p>
    <w:p w14:paraId="2707EF04" w14:textId="77777777" w:rsidR="00F21033" w:rsidRPr="00E07B31" w:rsidRDefault="00F21033" w:rsidP="00F21033">
      <w:pPr>
        <w:widowControl w:val="0"/>
        <w:tabs>
          <w:tab w:val="left" w:pos="4536"/>
        </w:tabs>
        <w:suppressAutoHyphens/>
        <w:spacing w:after="0" w:line="240" w:lineRule="auto"/>
        <w:ind w:left="426"/>
        <w:rPr>
          <w:rFonts w:eastAsia="Lucida Sans Unicode" w:cs="Arial"/>
          <w:szCs w:val="22"/>
        </w:rPr>
      </w:pPr>
      <w:r w:rsidRPr="00E07B31">
        <w:rPr>
          <w:rFonts w:eastAsia="Lucida Sans Unicode" w:cs="Arial"/>
          <w:szCs w:val="22"/>
        </w:rPr>
        <w:t>E-mail:</w:t>
      </w:r>
      <w:r w:rsidRPr="00E07B31">
        <w:rPr>
          <w:rFonts w:eastAsia="Lucida Sans Unicode" w:cs="Arial"/>
          <w:szCs w:val="22"/>
        </w:rPr>
        <w:tab/>
      </w:r>
      <w:r w:rsidRPr="00E07B31">
        <w:rPr>
          <w:rFonts w:eastAsia="Lucida Sans Unicode" w:cs="Arial"/>
          <w:szCs w:val="22"/>
        </w:rPr>
        <w:tab/>
      </w:r>
      <w:r w:rsidRPr="00E07B31">
        <w:rPr>
          <w:rFonts w:eastAsia="Lucida Sans Unicode" w:cs="Arial"/>
        </w:rPr>
        <w:t>hkralove.pk</w:t>
      </w:r>
      <w:r w:rsidRPr="00E07B31">
        <w:rPr>
          <w:rFonts w:eastAsia="Lucida Sans Unicode" w:cs="Arial"/>
          <w:szCs w:val="22"/>
        </w:rPr>
        <w:t>@spucr.cz</w:t>
      </w:r>
    </w:p>
    <w:p w14:paraId="76692519" w14:textId="77777777" w:rsidR="00F21033" w:rsidRPr="00E07B31" w:rsidRDefault="00F21033" w:rsidP="00F21033">
      <w:pPr>
        <w:widowControl w:val="0"/>
        <w:tabs>
          <w:tab w:val="left" w:pos="4536"/>
        </w:tabs>
        <w:suppressAutoHyphens/>
        <w:spacing w:after="0" w:line="240" w:lineRule="auto"/>
        <w:ind w:left="426"/>
        <w:rPr>
          <w:rFonts w:eastAsia="Lucida Sans Unicode" w:cs="Arial"/>
          <w:szCs w:val="22"/>
        </w:rPr>
      </w:pPr>
      <w:r w:rsidRPr="00E07B31">
        <w:rPr>
          <w:rFonts w:eastAsia="Lucida Sans Unicode" w:cs="Arial"/>
          <w:szCs w:val="22"/>
        </w:rPr>
        <w:t>ID DS:</w:t>
      </w:r>
      <w:r w:rsidRPr="00E07B31">
        <w:rPr>
          <w:rFonts w:eastAsia="Lucida Sans Unicode" w:cs="Arial"/>
          <w:szCs w:val="22"/>
        </w:rPr>
        <w:tab/>
      </w:r>
      <w:r w:rsidRPr="00E07B31">
        <w:rPr>
          <w:rFonts w:eastAsia="Lucida Sans Unicode" w:cs="Arial"/>
          <w:szCs w:val="22"/>
        </w:rPr>
        <w:tab/>
        <w:t>z49per3</w:t>
      </w:r>
    </w:p>
    <w:p w14:paraId="3AC11636" w14:textId="77777777" w:rsidR="00F21033" w:rsidRPr="00E07B31" w:rsidRDefault="00F21033" w:rsidP="00F21033">
      <w:pPr>
        <w:widowControl w:val="0"/>
        <w:tabs>
          <w:tab w:val="left" w:pos="4536"/>
        </w:tabs>
        <w:suppressAutoHyphens/>
        <w:spacing w:after="0" w:line="240" w:lineRule="auto"/>
        <w:ind w:left="426"/>
        <w:rPr>
          <w:rFonts w:eastAsia="Lucida Sans Unicode" w:cs="Arial"/>
          <w:szCs w:val="22"/>
        </w:rPr>
      </w:pPr>
      <w:r w:rsidRPr="00E07B31">
        <w:rPr>
          <w:rFonts w:eastAsia="Lucida Sans Unicode" w:cs="Arial"/>
          <w:szCs w:val="22"/>
        </w:rPr>
        <w:t>Bankovní spojení:</w:t>
      </w:r>
      <w:r w:rsidRPr="00E07B31">
        <w:rPr>
          <w:rFonts w:eastAsia="Lucida Sans Unicode" w:cs="Arial"/>
          <w:szCs w:val="22"/>
        </w:rPr>
        <w:tab/>
      </w:r>
      <w:r w:rsidRPr="00E07B31">
        <w:rPr>
          <w:rFonts w:eastAsia="Lucida Sans Unicode" w:cs="Arial"/>
          <w:szCs w:val="22"/>
        </w:rPr>
        <w:tab/>
        <w:t xml:space="preserve">ČNB </w:t>
      </w:r>
      <w:r w:rsidRPr="00E07B31">
        <w:rPr>
          <w:rFonts w:eastAsia="Lucida Sans Unicode" w:cs="Arial"/>
          <w:szCs w:val="22"/>
        </w:rPr>
        <w:tab/>
      </w:r>
    </w:p>
    <w:p w14:paraId="1C7DDF46" w14:textId="77777777" w:rsidR="00F21033" w:rsidRPr="00E07B31" w:rsidRDefault="00F21033" w:rsidP="00F21033">
      <w:pPr>
        <w:widowControl w:val="0"/>
        <w:tabs>
          <w:tab w:val="left" w:pos="4536"/>
        </w:tabs>
        <w:suppressAutoHyphens/>
        <w:spacing w:after="0" w:line="240" w:lineRule="auto"/>
        <w:ind w:left="426"/>
        <w:rPr>
          <w:rFonts w:eastAsia="Lucida Sans Unicode" w:cs="Arial"/>
          <w:bCs/>
          <w:szCs w:val="22"/>
        </w:rPr>
      </w:pPr>
      <w:r w:rsidRPr="00E07B31">
        <w:rPr>
          <w:rFonts w:eastAsia="Lucida Sans Unicode" w:cs="Arial"/>
          <w:bCs/>
          <w:szCs w:val="22"/>
        </w:rPr>
        <w:t>Číslo účtu:</w:t>
      </w:r>
      <w:r w:rsidRPr="00E07B31">
        <w:rPr>
          <w:rFonts w:eastAsia="Lucida Sans Unicode" w:cs="Arial"/>
          <w:bCs/>
          <w:szCs w:val="22"/>
        </w:rPr>
        <w:tab/>
      </w:r>
      <w:r w:rsidRPr="00E07B31">
        <w:rPr>
          <w:rFonts w:eastAsia="Lucida Sans Unicode" w:cs="Arial"/>
          <w:bCs/>
          <w:szCs w:val="22"/>
        </w:rPr>
        <w:tab/>
        <w:t>3723001/0710</w:t>
      </w:r>
    </w:p>
    <w:p w14:paraId="23EB491D" w14:textId="77777777" w:rsidR="00F21033" w:rsidRPr="00E07B31" w:rsidRDefault="00F21033" w:rsidP="00F21033">
      <w:pPr>
        <w:widowControl w:val="0"/>
        <w:tabs>
          <w:tab w:val="left" w:pos="4536"/>
        </w:tabs>
        <w:suppressAutoHyphens/>
        <w:spacing w:after="0" w:line="240" w:lineRule="auto"/>
        <w:ind w:left="426"/>
        <w:rPr>
          <w:rFonts w:eastAsia="Lucida Sans Unicode" w:cs="Arial"/>
          <w:bCs/>
          <w:szCs w:val="22"/>
        </w:rPr>
      </w:pPr>
      <w:r w:rsidRPr="00E07B31">
        <w:rPr>
          <w:rFonts w:eastAsia="Lucida Sans Unicode" w:cs="Arial"/>
          <w:bCs/>
          <w:szCs w:val="22"/>
        </w:rPr>
        <w:t>IČO:</w:t>
      </w:r>
      <w:r w:rsidRPr="00E07B31">
        <w:rPr>
          <w:rFonts w:eastAsia="Lucida Sans Unicode" w:cs="Arial"/>
          <w:bCs/>
          <w:szCs w:val="22"/>
        </w:rPr>
        <w:tab/>
      </w:r>
      <w:r w:rsidRPr="00E07B31">
        <w:rPr>
          <w:rFonts w:eastAsia="Lucida Sans Unicode" w:cs="Arial"/>
          <w:bCs/>
          <w:szCs w:val="22"/>
        </w:rPr>
        <w:tab/>
        <w:t>01312774</w:t>
      </w:r>
    </w:p>
    <w:p w14:paraId="1460985B" w14:textId="77777777" w:rsidR="00F21033" w:rsidRPr="00A429A7" w:rsidRDefault="00F21033" w:rsidP="00F21033">
      <w:pPr>
        <w:widowControl w:val="0"/>
        <w:tabs>
          <w:tab w:val="left" w:pos="4536"/>
        </w:tabs>
        <w:suppressAutoHyphens/>
        <w:spacing w:after="0" w:line="240" w:lineRule="auto"/>
        <w:ind w:left="426"/>
        <w:rPr>
          <w:rFonts w:eastAsia="Lucida Sans Unicode" w:cs="Arial"/>
          <w:bCs/>
          <w:szCs w:val="22"/>
        </w:rPr>
      </w:pPr>
      <w:r w:rsidRPr="00E07B31">
        <w:rPr>
          <w:rFonts w:eastAsia="Lucida Sans Unicode" w:cs="Arial"/>
          <w:bCs/>
          <w:szCs w:val="22"/>
        </w:rPr>
        <w:t>DIČ:</w:t>
      </w:r>
      <w:r w:rsidRPr="00E07B31">
        <w:rPr>
          <w:rFonts w:eastAsia="Lucida Sans Unicode" w:cs="Arial"/>
          <w:bCs/>
          <w:szCs w:val="22"/>
        </w:rPr>
        <w:tab/>
      </w:r>
      <w:r w:rsidRPr="00E07B31">
        <w:rPr>
          <w:rFonts w:eastAsia="Lucida Sans Unicode" w:cs="Arial"/>
          <w:bCs/>
          <w:szCs w:val="22"/>
        </w:rPr>
        <w:tab/>
        <w:t>CZ01312774 není plátcem DPH</w:t>
      </w:r>
    </w:p>
    <w:p w14:paraId="58C1A516" w14:textId="77777777" w:rsidR="00F21033" w:rsidRPr="00A429A7" w:rsidRDefault="00F21033" w:rsidP="00F21033">
      <w:pPr>
        <w:widowControl w:val="0"/>
        <w:tabs>
          <w:tab w:val="left" w:pos="4536"/>
        </w:tabs>
        <w:suppressAutoHyphens/>
        <w:spacing w:after="0" w:line="240" w:lineRule="auto"/>
        <w:ind w:left="426"/>
        <w:rPr>
          <w:rFonts w:eastAsia="Lucida Sans Unicode" w:cs="Arial"/>
          <w:bCs/>
          <w:szCs w:val="22"/>
        </w:rPr>
      </w:pPr>
      <w:r w:rsidRPr="00A429A7">
        <w:rPr>
          <w:rFonts w:eastAsia="Lucida Sans Unicode" w:cs="Arial"/>
          <w:bCs/>
          <w:szCs w:val="22"/>
        </w:rPr>
        <w:tab/>
      </w:r>
    </w:p>
    <w:p w14:paraId="17E72884" w14:textId="77777777" w:rsidR="00F21033" w:rsidRPr="00A429A7" w:rsidRDefault="00F21033" w:rsidP="00F21033">
      <w:pPr>
        <w:spacing w:after="0" w:line="360" w:lineRule="auto"/>
        <w:jc w:val="both"/>
        <w:rPr>
          <w:rFonts w:ascii="Times New Roman" w:hAnsi="Times New Roman"/>
          <w:b/>
          <w:snapToGrid w:val="0"/>
          <w:sz w:val="24"/>
          <w:szCs w:val="20"/>
        </w:rPr>
      </w:pPr>
      <w:r w:rsidRPr="00A429A7">
        <w:rPr>
          <w:rFonts w:cs="Arial"/>
          <w:bCs/>
          <w:snapToGrid w:val="0"/>
          <w:szCs w:val="22"/>
        </w:rPr>
        <w:t xml:space="preserve">(dále jen jako </w:t>
      </w:r>
      <w:r w:rsidRPr="00A429A7">
        <w:rPr>
          <w:rFonts w:cs="Arial"/>
          <w:b/>
          <w:snapToGrid w:val="0"/>
          <w:szCs w:val="22"/>
        </w:rPr>
        <w:t>„objednatel č. 1“</w:t>
      </w:r>
      <w:r w:rsidRPr="00A429A7">
        <w:rPr>
          <w:rFonts w:cs="Arial"/>
          <w:bCs/>
          <w:snapToGrid w:val="0"/>
          <w:szCs w:val="22"/>
        </w:rPr>
        <w:t>)</w:t>
      </w:r>
    </w:p>
    <w:p w14:paraId="1A0A1C88" w14:textId="77777777" w:rsidR="00F21033" w:rsidRDefault="00F21033" w:rsidP="00F21033">
      <w:pPr>
        <w:ind w:left="2124" w:firstLine="708"/>
        <w:rPr>
          <w:rFonts w:cs="Arial"/>
          <w:b/>
          <w:szCs w:val="22"/>
        </w:rPr>
      </w:pPr>
      <w:r w:rsidRPr="00BA11E9">
        <w:rPr>
          <w:rFonts w:cs="Arial"/>
          <w:b/>
          <w:szCs w:val="22"/>
        </w:rPr>
        <w:t>a</w:t>
      </w:r>
    </w:p>
    <w:p w14:paraId="10F55950" w14:textId="01EF17D2" w:rsidR="00F21033" w:rsidRPr="00A429A7" w:rsidRDefault="00F21033" w:rsidP="00F21033">
      <w:pPr>
        <w:spacing w:after="0" w:line="240" w:lineRule="auto"/>
        <w:ind w:left="426"/>
        <w:rPr>
          <w:rFonts w:cs="Arial"/>
          <w:b/>
          <w:bCs/>
          <w:szCs w:val="22"/>
        </w:rPr>
      </w:pPr>
      <w:r w:rsidRPr="00A429A7">
        <w:rPr>
          <w:rFonts w:cs="Arial"/>
          <w:b/>
          <w:bCs/>
          <w:szCs w:val="22"/>
        </w:rPr>
        <w:t>Ředitelství silnic a dálnic s. p.</w:t>
      </w:r>
    </w:p>
    <w:p w14:paraId="2F70059D" w14:textId="77777777" w:rsidR="00F21033" w:rsidRPr="00A429A7" w:rsidRDefault="00F21033" w:rsidP="00F21033">
      <w:pPr>
        <w:spacing w:after="0" w:line="240" w:lineRule="auto"/>
        <w:ind w:left="426"/>
        <w:rPr>
          <w:rFonts w:cs="Arial"/>
          <w:szCs w:val="22"/>
        </w:rPr>
      </w:pPr>
      <w:r w:rsidRPr="00A429A7">
        <w:rPr>
          <w:rFonts w:cs="Arial"/>
          <w:b/>
          <w:bCs/>
          <w:szCs w:val="22"/>
        </w:rPr>
        <w:t xml:space="preserve">Sídlo: </w:t>
      </w:r>
      <w:r w:rsidRPr="00A429A7">
        <w:rPr>
          <w:rFonts w:cs="Arial"/>
          <w:b/>
          <w:bCs/>
          <w:szCs w:val="22"/>
        </w:rPr>
        <w:tab/>
      </w:r>
      <w:r w:rsidRPr="00A429A7">
        <w:rPr>
          <w:rFonts w:cs="Arial"/>
          <w:b/>
          <w:bCs/>
          <w:szCs w:val="22"/>
        </w:rPr>
        <w:tab/>
      </w:r>
      <w:r w:rsidRPr="00A429A7">
        <w:rPr>
          <w:rFonts w:cs="Arial"/>
          <w:b/>
          <w:bCs/>
          <w:szCs w:val="22"/>
        </w:rPr>
        <w:tab/>
      </w:r>
      <w:r w:rsidRPr="00A429A7">
        <w:rPr>
          <w:rFonts w:cs="Arial"/>
          <w:b/>
          <w:bCs/>
          <w:szCs w:val="22"/>
        </w:rPr>
        <w:tab/>
      </w:r>
      <w:r w:rsidRPr="00A429A7">
        <w:rPr>
          <w:rFonts w:cs="Arial"/>
          <w:b/>
          <w:bCs/>
          <w:szCs w:val="22"/>
        </w:rPr>
        <w:tab/>
      </w:r>
      <w:r w:rsidRPr="00A429A7">
        <w:rPr>
          <w:rFonts w:cs="Arial"/>
          <w:b/>
          <w:bCs/>
          <w:szCs w:val="22"/>
        </w:rPr>
        <w:tab/>
      </w:r>
      <w:r w:rsidRPr="00A429A7">
        <w:rPr>
          <w:rFonts w:cs="Arial"/>
          <w:szCs w:val="22"/>
        </w:rPr>
        <w:t>Na Pankráci 546/56 140 00 Praha 4</w:t>
      </w:r>
    </w:p>
    <w:p w14:paraId="779430AC" w14:textId="77777777" w:rsidR="00F21033" w:rsidRPr="00A429A7" w:rsidRDefault="00F21033" w:rsidP="00F21033">
      <w:pPr>
        <w:autoSpaceDE w:val="0"/>
        <w:autoSpaceDN w:val="0"/>
        <w:adjustRightInd w:val="0"/>
        <w:spacing w:after="0" w:line="240" w:lineRule="auto"/>
        <w:ind w:left="426"/>
        <w:rPr>
          <w:rFonts w:cs="Arial"/>
          <w:szCs w:val="22"/>
        </w:rPr>
      </w:pPr>
      <w:r w:rsidRPr="00A429A7">
        <w:rPr>
          <w:rFonts w:cs="Arial"/>
          <w:szCs w:val="22"/>
        </w:rPr>
        <w:t xml:space="preserve">zastoupený: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t xml:space="preserve">Ing. Radkem Mátlem, generálním ředitelem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t>Ředitelství silnic a dálnic s. p.</w:t>
      </w:r>
    </w:p>
    <w:p w14:paraId="0B1C321F" w14:textId="77777777" w:rsidR="00F21033" w:rsidRPr="00A429A7" w:rsidRDefault="00F21033" w:rsidP="00F21033">
      <w:pPr>
        <w:autoSpaceDE w:val="0"/>
        <w:autoSpaceDN w:val="0"/>
        <w:adjustRightInd w:val="0"/>
        <w:spacing w:after="0" w:line="240" w:lineRule="auto"/>
        <w:ind w:left="4962" w:hanging="4536"/>
        <w:rPr>
          <w:rFonts w:cs="Arial"/>
          <w:szCs w:val="22"/>
        </w:rPr>
      </w:pPr>
      <w:r w:rsidRPr="00A429A7">
        <w:rPr>
          <w:rFonts w:cs="Arial"/>
          <w:szCs w:val="22"/>
        </w:rPr>
        <w:t xml:space="preserve">ve smluvních záležitostech oprávněn jednat: </w:t>
      </w:r>
      <w:r w:rsidRPr="00A429A7">
        <w:rPr>
          <w:rFonts w:cs="Arial"/>
          <w:szCs w:val="22"/>
        </w:rPr>
        <w:tab/>
        <w:t>Ing. Tomáš Gross, Ph.D., ředitel Závodu Praha</w:t>
      </w:r>
    </w:p>
    <w:p w14:paraId="53BB77A6" w14:textId="77777777" w:rsidR="00F21033" w:rsidRPr="00A429A7" w:rsidRDefault="00F21033" w:rsidP="00F21033">
      <w:pPr>
        <w:autoSpaceDE w:val="0"/>
        <w:autoSpaceDN w:val="0"/>
        <w:adjustRightInd w:val="0"/>
        <w:spacing w:after="0" w:line="240" w:lineRule="auto"/>
        <w:ind w:left="426"/>
        <w:rPr>
          <w:rFonts w:cs="Arial"/>
          <w:szCs w:val="22"/>
        </w:rPr>
      </w:pPr>
      <w:r w:rsidRPr="00A429A7">
        <w:rPr>
          <w:rFonts w:cs="Arial"/>
          <w:szCs w:val="22"/>
        </w:rPr>
        <w:t xml:space="preserve">v technických záležitostech oprávněn jednat: </w:t>
      </w:r>
      <w:r w:rsidRPr="00A429A7">
        <w:rPr>
          <w:rFonts w:cs="Arial"/>
          <w:szCs w:val="22"/>
        </w:rPr>
        <w:tab/>
        <w:t>Ing. Jan Rádl, vedoucí odd. přípravy</w:t>
      </w:r>
      <w:r w:rsidRPr="00A429A7">
        <w:rPr>
          <w:rFonts w:cs="Arial"/>
          <w:szCs w:val="22"/>
        </w:rPr>
        <w:tab/>
      </w:r>
    </w:p>
    <w:p w14:paraId="59E9F179" w14:textId="77777777" w:rsidR="00F21033" w:rsidRPr="00A429A7" w:rsidRDefault="00F21033" w:rsidP="00F21033">
      <w:pPr>
        <w:autoSpaceDE w:val="0"/>
        <w:autoSpaceDN w:val="0"/>
        <w:adjustRightInd w:val="0"/>
        <w:spacing w:after="0" w:line="240" w:lineRule="auto"/>
        <w:ind w:left="3545" w:firstLine="1418"/>
        <w:rPr>
          <w:rFonts w:cs="Arial"/>
          <w:szCs w:val="22"/>
        </w:rPr>
      </w:pPr>
      <w:r w:rsidRPr="00A429A7">
        <w:rPr>
          <w:rFonts w:cs="Arial"/>
          <w:szCs w:val="22"/>
        </w:rPr>
        <w:t>a realizace D11</w:t>
      </w:r>
    </w:p>
    <w:p w14:paraId="7EE18472" w14:textId="4289FB4D" w:rsidR="00F21033" w:rsidRPr="00A429A7" w:rsidRDefault="00F21033" w:rsidP="00F21033">
      <w:pPr>
        <w:autoSpaceDE w:val="0"/>
        <w:autoSpaceDN w:val="0"/>
        <w:adjustRightInd w:val="0"/>
        <w:spacing w:after="0" w:line="240" w:lineRule="auto"/>
        <w:ind w:left="426"/>
        <w:rPr>
          <w:rFonts w:cs="Arial"/>
          <w:szCs w:val="22"/>
        </w:rPr>
      </w:pPr>
      <w:r w:rsidRPr="00A429A7">
        <w:rPr>
          <w:rFonts w:cs="Arial"/>
          <w:szCs w:val="22"/>
        </w:rPr>
        <w:t xml:space="preserve">tel.: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proofErr w:type="spellStart"/>
      <w:r w:rsidR="007274DF">
        <w:rPr>
          <w:rFonts w:cs="Arial"/>
          <w:szCs w:val="22"/>
        </w:rPr>
        <w:t>xxxxxxxxxx</w:t>
      </w:r>
      <w:proofErr w:type="spellEnd"/>
      <w:r w:rsidRPr="00A429A7">
        <w:rPr>
          <w:rFonts w:cs="Arial"/>
          <w:szCs w:val="22"/>
        </w:rPr>
        <w:t xml:space="preserve">, </w:t>
      </w:r>
      <w:proofErr w:type="spellStart"/>
      <w:r w:rsidR="007274DF">
        <w:rPr>
          <w:rFonts w:cs="Arial"/>
          <w:szCs w:val="22"/>
        </w:rPr>
        <w:t>xxxxxxxxxx</w:t>
      </w:r>
      <w:proofErr w:type="spellEnd"/>
      <w:r w:rsidRPr="00A429A7">
        <w:rPr>
          <w:rFonts w:cs="Arial"/>
          <w:szCs w:val="22"/>
        </w:rPr>
        <w:t xml:space="preserve"> </w:t>
      </w:r>
    </w:p>
    <w:p w14:paraId="2CA31349" w14:textId="3DE13C1E" w:rsidR="00F21033" w:rsidRPr="00A429A7" w:rsidRDefault="00F21033" w:rsidP="00F21033">
      <w:pPr>
        <w:autoSpaceDE w:val="0"/>
        <w:autoSpaceDN w:val="0"/>
        <w:adjustRightInd w:val="0"/>
        <w:spacing w:after="0" w:line="240" w:lineRule="auto"/>
        <w:ind w:left="426"/>
        <w:rPr>
          <w:rFonts w:cs="Arial"/>
          <w:szCs w:val="22"/>
        </w:rPr>
      </w:pPr>
      <w:r w:rsidRPr="00A429A7">
        <w:rPr>
          <w:rFonts w:cs="Arial"/>
          <w:szCs w:val="22"/>
        </w:rPr>
        <w:t xml:space="preserve">E-mail: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proofErr w:type="spellStart"/>
      <w:r w:rsidR="007274DF">
        <w:rPr>
          <w:rFonts w:cs="Arial"/>
          <w:szCs w:val="22"/>
        </w:rPr>
        <w:t>xxxxxxxxxx</w:t>
      </w:r>
      <w:proofErr w:type="spellEnd"/>
      <w:r w:rsidRPr="00A429A7">
        <w:rPr>
          <w:rFonts w:cs="Arial"/>
          <w:szCs w:val="22"/>
        </w:rPr>
        <w:t xml:space="preserve"> </w:t>
      </w:r>
    </w:p>
    <w:p w14:paraId="07279364" w14:textId="77777777" w:rsidR="00F21033" w:rsidRPr="00A429A7" w:rsidRDefault="00F21033" w:rsidP="00F21033">
      <w:pPr>
        <w:autoSpaceDE w:val="0"/>
        <w:autoSpaceDN w:val="0"/>
        <w:adjustRightInd w:val="0"/>
        <w:spacing w:after="0" w:line="240" w:lineRule="auto"/>
        <w:ind w:left="426"/>
        <w:rPr>
          <w:rFonts w:cs="Arial"/>
          <w:szCs w:val="22"/>
        </w:rPr>
      </w:pPr>
      <w:r w:rsidRPr="00A429A7">
        <w:rPr>
          <w:rFonts w:cs="Arial"/>
          <w:szCs w:val="22"/>
        </w:rPr>
        <w:t xml:space="preserve">ID DS: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t xml:space="preserve">zjq4rhz </w:t>
      </w:r>
    </w:p>
    <w:p w14:paraId="144E1BD4" w14:textId="77777777" w:rsidR="00F21033" w:rsidRPr="00A429A7" w:rsidRDefault="00F21033" w:rsidP="00F21033">
      <w:pPr>
        <w:autoSpaceDE w:val="0"/>
        <w:autoSpaceDN w:val="0"/>
        <w:adjustRightInd w:val="0"/>
        <w:spacing w:after="0" w:line="240" w:lineRule="auto"/>
        <w:ind w:left="426"/>
        <w:rPr>
          <w:rFonts w:cs="Arial"/>
          <w:szCs w:val="22"/>
        </w:rPr>
      </w:pPr>
      <w:r w:rsidRPr="00A429A7">
        <w:rPr>
          <w:rFonts w:cs="Arial"/>
          <w:szCs w:val="22"/>
        </w:rPr>
        <w:t xml:space="preserve">Bankovní spojení: </w:t>
      </w:r>
      <w:r w:rsidRPr="00A429A7">
        <w:rPr>
          <w:rFonts w:cs="Arial"/>
          <w:szCs w:val="22"/>
        </w:rPr>
        <w:tab/>
      </w:r>
      <w:r w:rsidRPr="00A429A7">
        <w:rPr>
          <w:rFonts w:cs="Arial"/>
          <w:szCs w:val="22"/>
        </w:rPr>
        <w:tab/>
      </w:r>
      <w:r w:rsidRPr="00A429A7">
        <w:rPr>
          <w:rFonts w:cs="Arial"/>
          <w:szCs w:val="22"/>
        </w:rPr>
        <w:tab/>
      </w:r>
      <w:r w:rsidRPr="00A429A7">
        <w:rPr>
          <w:rFonts w:cs="Arial"/>
          <w:szCs w:val="22"/>
        </w:rPr>
        <w:tab/>
        <w:t>Česká národní banka</w:t>
      </w:r>
    </w:p>
    <w:p w14:paraId="138E45D9" w14:textId="77777777" w:rsidR="00F21033" w:rsidRPr="00A429A7" w:rsidRDefault="00F21033" w:rsidP="00F21033">
      <w:pPr>
        <w:autoSpaceDE w:val="0"/>
        <w:autoSpaceDN w:val="0"/>
        <w:adjustRightInd w:val="0"/>
        <w:spacing w:after="0" w:line="240" w:lineRule="auto"/>
        <w:ind w:left="426"/>
        <w:rPr>
          <w:rFonts w:cs="Arial"/>
          <w:szCs w:val="22"/>
        </w:rPr>
      </w:pPr>
      <w:r w:rsidRPr="00A429A7">
        <w:rPr>
          <w:rFonts w:cs="Arial"/>
          <w:szCs w:val="22"/>
        </w:rPr>
        <w:t>Číslo účtu:</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t>20001-15937031/0710</w:t>
      </w:r>
    </w:p>
    <w:p w14:paraId="541A414A" w14:textId="77777777" w:rsidR="00F21033" w:rsidRPr="00A429A7" w:rsidRDefault="00F21033" w:rsidP="00F21033">
      <w:pPr>
        <w:autoSpaceDE w:val="0"/>
        <w:autoSpaceDN w:val="0"/>
        <w:adjustRightInd w:val="0"/>
        <w:spacing w:after="0" w:line="240" w:lineRule="auto"/>
        <w:ind w:left="426"/>
        <w:rPr>
          <w:rFonts w:cs="Arial"/>
          <w:szCs w:val="22"/>
        </w:rPr>
      </w:pPr>
      <w:r w:rsidRPr="00A429A7">
        <w:rPr>
          <w:rFonts w:cs="Arial"/>
          <w:szCs w:val="22"/>
        </w:rPr>
        <w:t xml:space="preserve">IČO: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t xml:space="preserve">65993390 </w:t>
      </w:r>
    </w:p>
    <w:p w14:paraId="0E479B36" w14:textId="77777777" w:rsidR="00F21033" w:rsidRPr="00A429A7" w:rsidRDefault="00F21033" w:rsidP="00F21033">
      <w:pPr>
        <w:autoSpaceDE w:val="0"/>
        <w:autoSpaceDN w:val="0"/>
        <w:adjustRightInd w:val="0"/>
        <w:spacing w:after="0" w:line="240" w:lineRule="auto"/>
        <w:ind w:left="426"/>
        <w:rPr>
          <w:rFonts w:cs="Arial"/>
          <w:szCs w:val="22"/>
        </w:rPr>
      </w:pPr>
      <w:r w:rsidRPr="00A429A7">
        <w:rPr>
          <w:rFonts w:cs="Arial"/>
          <w:szCs w:val="22"/>
        </w:rPr>
        <w:t xml:space="preserve">DIČ: </w:t>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r>
      <w:r w:rsidRPr="00A429A7">
        <w:rPr>
          <w:rFonts w:cs="Arial"/>
          <w:szCs w:val="22"/>
        </w:rPr>
        <w:tab/>
        <w:t xml:space="preserve">CZ65993390 </w:t>
      </w:r>
    </w:p>
    <w:p w14:paraId="6C1A2C99" w14:textId="77777777" w:rsidR="00F21033" w:rsidRPr="00A429A7" w:rsidRDefault="00F21033" w:rsidP="00F21033">
      <w:pPr>
        <w:autoSpaceDE w:val="0"/>
        <w:autoSpaceDN w:val="0"/>
        <w:adjustRightInd w:val="0"/>
        <w:spacing w:after="0" w:line="240" w:lineRule="auto"/>
        <w:ind w:left="426"/>
        <w:rPr>
          <w:rFonts w:cs="Arial"/>
          <w:szCs w:val="22"/>
        </w:rPr>
      </w:pPr>
    </w:p>
    <w:p w14:paraId="7A4F644A" w14:textId="2E85AB77" w:rsidR="00AD5D34" w:rsidRDefault="00F21033" w:rsidP="00AE2DC5">
      <w:pPr>
        <w:jc w:val="both"/>
        <w:rPr>
          <w:rFonts w:cs="Arial"/>
          <w:b/>
          <w:bCs/>
          <w:szCs w:val="22"/>
        </w:rPr>
      </w:pPr>
      <w:r w:rsidRPr="00A429A7">
        <w:rPr>
          <w:rFonts w:cs="Arial"/>
          <w:szCs w:val="22"/>
        </w:rPr>
        <w:t xml:space="preserve">(dále jen jako </w:t>
      </w:r>
      <w:r w:rsidRPr="00A429A7">
        <w:rPr>
          <w:rFonts w:cs="Arial"/>
          <w:b/>
          <w:bCs/>
          <w:szCs w:val="22"/>
        </w:rPr>
        <w:t xml:space="preserve">„objednatel č. 2“) </w:t>
      </w:r>
      <w:r w:rsidR="00056992">
        <w:rPr>
          <w:rFonts w:cs="Arial"/>
          <w:b/>
          <w:bCs/>
          <w:szCs w:val="22"/>
        </w:rPr>
        <w:t xml:space="preserve">            </w:t>
      </w:r>
    </w:p>
    <w:p w14:paraId="6A0F26F1" w14:textId="77777777" w:rsidR="00754517" w:rsidRPr="00147BB4" w:rsidRDefault="00754517" w:rsidP="00754517">
      <w:pPr>
        <w:autoSpaceDE w:val="0"/>
        <w:autoSpaceDN w:val="0"/>
        <w:adjustRightInd w:val="0"/>
        <w:jc w:val="both"/>
        <w:rPr>
          <w:rFonts w:cs="Arial"/>
          <w:b/>
          <w:bCs/>
        </w:rPr>
      </w:pPr>
      <w:r w:rsidRPr="00147BB4">
        <w:rPr>
          <w:rFonts w:cs="Arial"/>
          <w:b/>
          <w:bCs/>
        </w:rPr>
        <w:lastRenderedPageBreak/>
        <w:t>Pokud v dalších ustanoveních smlouvy není výslovně specifikován konkrétně objednatel č. 1 nebo objednatel č. 2, má se za to, že pojem „objednatel“ zahrnuje souhrnně oba objednatele.</w:t>
      </w:r>
    </w:p>
    <w:p w14:paraId="542DE886" w14:textId="354C363B" w:rsidR="00754517" w:rsidRPr="00BA11E9" w:rsidRDefault="00754517" w:rsidP="00E07B31">
      <w:pPr>
        <w:jc w:val="center"/>
        <w:rPr>
          <w:rFonts w:cs="Arial"/>
          <w:b/>
          <w:bCs/>
          <w:szCs w:val="22"/>
        </w:rPr>
      </w:pPr>
      <w:r>
        <w:rPr>
          <w:rFonts w:cs="Arial"/>
          <w:b/>
          <w:bCs/>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721B3014" w14:textId="16F4DD9A" w:rsidR="00CF6E49" w:rsidRPr="00BA11E9" w:rsidRDefault="00141729" w:rsidP="00AE2DC5">
      <w:pPr>
        <w:rPr>
          <w:rFonts w:cs="Arial"/>
          <w:b/>
          <w:bCs/>
          <w:snapToGrid w:val="0"/>
          <w:szCs w:val="22"/>
          <w:lang w:val="en-US"/>
        </w:rPr>
      </w:pPr>
      <w:proofErr w:type="spellStart"/>
      <w:r w:rsidRPr="00141729">
        <w:rPr>
          <w:rFonts w:cs="Arial"/>
          <w:b/>
          <w:bCs/>
          <w:snapToGrid w:val="0"/>
          <w:szCs w:val="22"/>
          <w:lang w:val="en-US"/>
        </w:rPr>
        <w:t>Zahrady</w:t>
      </w:r>
      <w:proofErr w:type="spellEnd"/>
      <w:r w:rsidRPr="00141729">
        <w:rPr>
          <w:rFonts w:cs="Arial"/>
          <w:b/>
          <w:bCs/>
          <w:snapToGrid w:val="0"/>
          <w:szCs w:val="22"/>
          <w:lang w:val="en-US"/>
        </w:rPr>
        <w:t xml:space="preserve"> pro </w:t>
      </w:r>
      <w:proofErr w:type="spellStart"/>
      <w:r w:rsidRPr="00141729">
        <w:rPr>
          <w:rFonts w:cs="Arial"/>
          <w:b/>
          <w:bCs/>
          <w:snapToGrid w:val="0"/>
          <w:szCs w:val="22"/>
          <w:lang w:val="en-US"/>
        </w:rPr>
        <w:t>radost</w:t>
      </w:r>
      <w:proofErr w:type="spellEnd"/>
      <w:r w:rsidRPr="00141729">
        <w:rPr>
          <w:rFonts w:cs="Arial"/>
          <w:b/>
          <w:bCs/>
          <w:snapToGrid w:val="0"/>
          <w:szCs w:val="22"/>
          <w:lang w:val="en-US"/>
        </w:rPr>
        <w:t xml:space="preserve"> </w:t>
      </w:r>
      <w:proofErr w:type="spellStart"/>
      <w:r w:rsidRPr="00141729">
        <w:rPr>
          <w:rFonts w:cs="Arial"/>
          <w:b/>
          <w:bCs/>
          <w:snapToGrid w:val="0"/>
          <w:szCs w:val="22"/>
          <w:lang w:val="en-US"/>
        </w:rPr>
        <w:t>s.r.o.</w:t>
      </w:r>
      <w:proofErr w:type="spellEnd"/>
    </w:p>
    <w:p w14:paraId="181067AE" w14:textId="086E777D" w:rsidR="00CF6E49" w:rsidRPr="00141729" w:rsidRDefault="00D8162E" w:rsidP="00AE2DC5">
      <w:pPr>
        <w:jc w:val="both"/>
        <w:rPr>
          <w:rFonts w:cs="Arial"/>
          <w:bCs/>
          <w:szCs w:val="22"/>
        </w:rPr>
      </w:pPr>
      <w:proofErr w:type="gramStart"/>
      <w:r w:rsidRPr="00141729">
        <w:rPr>
          <w:rFonts w:cs="Arial"/>
          <w:bCs/>
          <w:szCs w:val="22"/>
        </w:rPr>
        <w:t>Sídlo</w:t>
      </w:r>
      <w:r w:rsidR="00CF6E49" w:rsidRPr="00141729">
        <w:rPr>
          <w:rFonts w:cs="Arial"/>
          <w:bCs/>
          <w:szCs w:val="22"/>
        </w:rPr>
        <w:t>:</w:t>
      </w:r>
      <w:r w:rsidR="00E7355F" w:rsidRPr="00141729">
        <w:rPr>
          <w:rFonts w:cs="Arial"/>
          <w:bCs/>
          <w:szCs w:val="22"/>
        </w:rPr>
        <w:t xml:space="preserve">   </w:t>
      </w:r>
      <w:proofErr w:type="gramEnd"/>
      <w:r w:rsidR="00E7355F" w:rsidRPr="00141729">
        <w:rPr>
          <w:rFonts w:cs="Arial"/>
          <w:bCs/>
          <w:szCs w:val="22"/>
        </w:rPr>
        <w:t xml:space="preserve">                                                      </w:t>
      </w:r>
      <w:r w:rsidR="00056992" w:rsidRPr="00141729">
        <w:rPr>
          <w:rFonts w:cs="Arial"/>
          <w:bCs/>
          <w:szCs w:val="22"/>
        </w:rPr>
        <w:tab/>
        <w:t xml:space="preserve">     </w:t>
      </w:r>
      <w:r w:rsidR="00E7355F" w:rsidRPr="00141729">
        <w:rPr>
          <w:rFonts w:cs="Arial"/>
          <w:bCs/>
          <w:szCs w:val="22"/>
        </w:rPr>
        <w:t xml:space="preserve"> </w:t>
      </w:r>
      <w:proofErr w:type="spellStart"/>
      <w:r w:rsidR="00E34766" w:rsidRPr="00141729">
        <w:rPr>
          <w:rFonts w:cs="Arial"/>
          <w:bCs/>
          <w:snapToGrid w:val="0"/>
          <w:szCs w:val="22"/>
          <w:lang w:val="en-US"/>
        </w:rPr>
        <w:t>Bolehošťská</w:t>
      </w:r>
      <w:proofErr w:type="spellEnd"/>
      <w:r w:rsidR="00E34766" w:rsidRPr="00141729">
        <w:rPr>
          <w:rFonts w:cs="Arial"/>
          <w:bCs/>
          <w:snapToGrid w:val="0"/>
          <w:szCs w:val="22"/>
          <w:lang w:val="en-US"/>
        </w:rPr>
        <w:t xml:space="preserve"> </w:t>
      </w:r>
      <w:proofErr w:type="spellStart"/>
      <w:r w:rsidR="00E34766" w:rsidRPr="00141729">
        <w:rPr>
          <w:rFonts w:cs="Arial"/>
          <w:bCs/>
          <w:snapToGrid w:val="0"/>
          <w:szCs w:val="22"/>
          <w:lang w:val="en-US"/>
        </w:rPr>
        <w:t>Lhota</w:t>
      </w:r>
      <w:proofErr w:type="spellEnd"/>
      <w:r w:rsidR="00E34766" w:rsidRPr="00141729">
        <w:rPr>
          <w:rFonts w:cs="Arial"/>
          <w:bCs/>
          <w:snapToGrid w:val="0"/>
          <w:szCs w:val="22"/>
          <w:lang w:val="en-US"/>
        </w:rPr>
        <w:t xml:space="preserve"> 3, 517 31 </w:t>
      </w:r>
      <w:proofErr w:type="spellStart"/>
      <w:r w:rsidR="00E34766" w:rsidRPr="00141729">
        <w:rPr>
          <w:rFonts w:cs="Arial"/>
          <w:bCs/>
          <w:snapToGrid w:val="0"/>
          <w:szCs w:val="22"/>
          <w:lang w:val="en-US"/>
        </w:rPr>
        <w:t>Bolehošť</w:t>
      </w:r>
      <w:proofErr w:type="spellEnd"/>
    </w:p>
    <w:p w14:paraId="48662DCA" w14:textId="06E36FE8" w:rsidR="00CF6E49" w:rsidRPr="00141729" w:rsidRDefault="00CF6E49" w:rsidP="00AE2DC5">
      <w:pPr>
        <w:rPr>
          <w:rFonts w:cs="Arial"/>
          <w:bCs/>
          <w:szCs w:val="22"/>
        </w:rPr>
      </w:pPr>
      <w:proofErr w:type="gramStart"/>
      <w:r w:rsidRPr="00141729">
        <w:rPr>
          <w:rFonts w:cs="Arial"/>
          <w:bCs/>
          <w:szCs w:val="22"/>
        </w:rPr>
        <w:t xml:space="preserve">Zastoupený: </w:t>
      </w:r>
      <w:r w:rsidR="00E7355F" w:rsidRPr="00141729">
        <w:rPr>
          <w:rFonts w:cs="Arial"/>
          <w:bCs/>
          <w:szCs w:val="22"/>
        </w:rPr>
        <w:t xml:space="preserve">  </w:t>
      </w:r>
      <w:proofErr w:type="gramEnd"/>
      <w:r w:rsidR="00E7355F" w:rsidRPr="00141729">
        <w:rPr>
          <w:rFonts w:cs="Arial"/>
          <w:bCs/>
          <w:szCs w:val="22"/>
        </w:rPr>
        <w:t xml:space="preserve">                                                     </w:t>
      </w:r>
      <w:r w:rsidR="00E34766" w:rsidRPr="00141729">
        <w:rPr>
          <w:rFonts w:cs="Arial"/>
          <w:bCs/>
          <w:snapToGrid w:val="0"/>
          <w:szCs w:val="22"/>
        </w:rPr>
        <w:t>Ing. Lenkou Hladíkovou</w:t>
      </w:r>
    </w:p>
    <w:p w14:paraId="12F78556" w14:textId="67495692" w:rsidR="00CF6E49" w:rsidRPr="00141729" w:rsidRDefault="00CF6E49" w:rsidP="00AE2DC5">
      <w:pPr>
        <w:rPr>
          <w:rFonts w:cs="Arial"/>
          <w:bCs/>
          <w:szCs w:val="22"/>
        </w:rPr>
      </w:pPr>
      <w:r w:rsidRPr="00141729">
        <w:rPr>
          <w:rFonts w:cs="Arial"/>
          <w:bCs/>
          <w:szCs w:val="22"/>
        </w:rPr>
        <w:t xml:space="preserve">Ve smluvních záležitostech oprávněn </w:t>
      </w:r>
      <w:proofErr w:type="gramStart"/>
      <w:r w:rsidRPr="00141729">
        <w:rPr>
          <w:rFonts w:cs="Arial"/>
          <w:bCs/>
          <w:szCs w:val="22"/>
        </w:rPr>
        <w:t xml:space="preserve">jednat: </w:t>
      </w:r>
      <w:r w:rsidR="00E7355F" w:rsidRPr="00141729">
        <w:rPr>
          <w:rFonts w:cs="Arial"/>
          <w:bCs/>
          <w:szCs w:val="22"/>
        </w:rPr>
        <w:t xml:space="preserve">  </w:t>
      </w:r>
      <w:proofErr w:type="gramEnd"/>
      <w:r w:rsidR="00E7355F" w:rsidRPr="00141729">
        <w:rPr>
          <w:rFonts w:cs="Arial"/>
          <w:bCs/>
          <w:szCs w:val="22"/>
        </w:rPr>
        <w:t xml:space="preserve"> </w:t>
      </w:r>
      <w:r w:rsidR="00E34766" w:rsidRPr="00141729">
        <w:rPr>
          <w:rFonts w:cs="Arial"/>
          <w:bCs/>
          <w:snapToGrid w:val="0"/>
          <w:szCs w:val="22"/>
        </w:rPr>
        <w:t>Ing. Lenka Hladíková</w:t>
      </w:r>
    </w:p>
    <w:p w14:paraId="3CC2FDBF" w14:textId="673961AC" w:rsidR="00CF6E49" w:rsidRPr="00141729" w:rsidRDefault="00CF6E49" w:rsidP="00AE2DC5">
      <w:pPr>
        <w:pStyle w:val="Zkladntext"/>
        <w:spacing w:line="240" w:lineRule="auto"/>
        <w:rPr>
          <w:rFonts w:cs="Arial"/>
          <w:b w:val="0"/>
          <w:bCs/>
          <w:szCs w:val="22"/>
        </w:rPr>
      </w:pPr>
      <w:r w:rsidRPr="00141729">
        <w:rPr>
          <w:rFonts w:cs="Arial"/>
          <w:b w:val="0"/>
          <w:bCs/>
          <w:szCs w:val="22"/>
        </w:rPr>
        <w:t xml:space="preserve">V technických záležitostech oprávněn </w:t>
      </w:r>
      <w:proofErr w:type="gramStart"/>
      <w:r w:rsidRPr="00141729">
        <w:rPr>
          <w:rFonts w:cs="Arial"/>
          <w:b w:val="0"/>
          <w:bCs/>
          <w:szCs w:val="22"/>
        </w:rPr>
        <w:t>jednat:</w:t>
      </w:r>
      <w:r w:rsidR="00E7355F" w:rsidRPr="00141729">
        <w:rPr>
          <w:rFonts w:cs="Arial"/>
          <w:b w:val="0"/>
          <w:bCs/>
          <w:szCs w:val="22"/>
        </w:rPr>
        <w:t xml:space="preserve">  </w:t>
      </w:r>
      <w:r w:rsidRPr="00141729">
        <w:rPr>
          <w:rFonts w:cs="Arial"/>
          <w:b w:val="0"/>
          <w:bCs/>
          <w:szCs w:val="22"/>
        </w:rPr>
        <w:t xml:space="preserve"> </w:t>
      </w:r>
      <w:proofErr w:type="spellStart"/>
      <w:proofErr w:type="gramEnd"/>
      <w:r w:rsidR="007274DF">
        <w:rPr>
          <w:rFonts w:cs="Arial"/>
          <w:b w:val="0"/>
          <w:bCs/>
          <w:szCs w:val="22"/>
        </w:rPr>
        <w:t>xxxxxxxxxxx</w:t>
      </w:r>
      <w:proofErr w:type="spellEnd"/>
    </w:p>
    <w:p w14:paraId="1F8D697F" w14:textId="49DC5FD6" w:rsidR="00660B9F" w:rsidRPr="00141729" w:rsidRDefault="00CF6E49" w:rsidP="000651E8">
      <w:pPr>
        <w:rPr>
          <w:rFonts w:cs="Arial"/>
          <w:bCs/>
          <w:szCs w:val="22"/>
        </w:rPr>
      </w:pPr>
      <w:r w:rsidRPr="00141729">
        <w:rPr>
          <w:rFonts w:cs="Arial"/>
          <w:bCs/>
          <w:szCs w:val="22"/>
        </w:rPr>
        <w:t xml:space="preserve">Bankovní </w:t>
      </w:r>
      <w:proofErr w:type="gramStart"/>
      <w:r w:rsidRPr="00141729">
        <w:rPr>
          <w:rFonts w:cs="Arial"/>
          <w:bCs/>
          <w:szCs w:val="22"/>
        </w:rPr>
        <w:t xml:space="preserve">spojení: </w:t>
      </w:r>
      <w:r w:rsidR="00E7355F" w:rsidRPr="00141729">
        <w:rPr>
          <w:rFonts w:cs="Arial"/>
          <w:bCs/>
          <w:szCs w:val="22"/>
        </w:rPr>
        <w:t xml:space="preserve">  </w:t>
      </w:r>
      <w:proofErr w:type="gramEnd"/>
      <w:r w:rsidR="00E7355F" w:rsidRPr="00141729">
        <w:rPr>
          <w:rFonts w:cs="Arial"/>
          <w:bCs/>
          <w:szCs w:val="22"/>
        </w:rPr>
        <w:t xml:space="preserve">                                            </w:t>
      </w:r>
      <w:r w:rsidR="002A5D24" w:rsidRPr="002A5D24">
        <w:rPr>
          <w:rFonts w:cs="Arial"/>
          <w:bCs/>
          <w:snapToGrid w:val="0"/>
          <w:szCs w:val="22"/>
        </w:rPr>
        <w:t>243272801/0300, banka ČSOB Hradec Králové</w:t>
      </w:r>
    </w:p>
    <w:p w14:paraId="314F9DCF" w14:textId="4DD58E00" w:rsidR="00660B9F" w:rsidRPr="00141729" w:rsidRDefault="00CF6E49" w:rsidP="000651E8">
      <w:pPr>
        <w:rPr>
          <w:rFonts w:cs="Arial"/>
          <w:bCs/>
          <w:szCs w:val="22"/>
        </w:rPr>
      </w:pPr>
      <w:r w:rsidRPr="00141729">
        <w:rPr>
          <w:rFonts w:cs="Arial"/>
          <w:bCs/>
          <w:szCs w:val="22"/>
        </w:rPr>
        <w:t>IČ/</w:t>
      </w:r>
      <w:proofErr w:type="gramStart"/>
      <w:r w:rsidRPr="00141729">
        <w:rPr>
          <w:rFonts w:cs="Arial"/>
          <w:bCs/>
          <w:szCs w:val="22"/>
        </w:rPr>
        <w:t>DIČ:</w:t>
      </w:r>
      <w:r w:rsidR="00E7355F" w:rsidRPr="00141729">
        <w:rPr>
          <w:rFonts w:cs="Arial"/>
          <w:bCs/>
          <w:szCs w:val="22"/>
        </w:rPr>
        <w:t xml:space="preserve">   </w:t>
      </w:r>
      <w:proofErr w:type="gramEnd"/>
      <w:r w:rsidR="00E7355F" w:rsidRPr="00141729">
        <w:rPr>
          <w:rFonts w:cs="Arial"/>
          <w:bCs/>
          <w:szCs w:val="22"/>
        </w:rPr>
        <w:t xml:space="preserve">                                                           </w:t>
      </w:r>
      <w:r w:rsidR="00056992" w:rsidRPr="00141729">
        <w:rPr>
          <w:rFonts w:cs="Arial"/>
          <w:bCs/>
          <w:szCs w:val="22"/>
        </w:rPr>
        <w:t xml:space="preserve"> </w:t>
      </w:r>
      <w:r w:rsidRPr="00141729">
        <w:rPr>
          <w:rFonts w:cs="Arial"/>
          <w:bCs/>
          <w:szCs w:val="22"/>
        </w:rPr>
        <w:t xml:space="preserve"> </w:t>
      </w:r>
      <w:r w:rsidR="00141729" w:rsidRPr="00141729">
        <w:rPr>
          <w:rFonts w:cs="Arial"/>
          <w:bCs/>
          <w:snapToGrid w:val="0"/>
          <w:szCs w:val="22"/>
        </w:rPr>
        <w:t>28816498 (</w:t>
      </w:r>
      <w:r w:rsidR="00F37D95" w:rsidRPr="00141729">
        <w:rPr>
          <w:rFonts w:cs="Arial"/>
          <w:bCs/>
          <w:snapToGrid w:val="0"/>
          <w:szCs w:val="22"/>
        </w:rPr>
        <w:t>není plátcem DPH</w:t>
      </w:r>
      <w:r w:rsidR="00141729" w:rsidRPr="00141729">
        <w:rPr>
          <w:rFonts w:cs="Arial"/>
          <w:bCs/>
          <w:snapToGrid w:val="0"/>
          <w:szCs w:val="22"/>
        </w:rPr>
        <w:t>)</w:t>
      </w:r>
    </w:p>
    <w:p w14:paraId="3FF857E3" w14:textId="6841EC5C" w:rsidR="00126736" w:rsidRDefault="00CB68CC" w:rsidP="00141729">
      <w:pPr>
        <w:spacing w:before="240" w:line="288" w:lineRule="auto"/>
        <w:ind w:right="-284"/>
        <w:rPr>
          <w:rFonts w:cs="Arial"/>
          <w:snapToGrid w:val="0"/>
          <w:szCs w:val="22"/>
        </w:rPr>
      </w:pPr>
      <w:r w:rsidRPr="00BA11E9">
        <w:rPr>
          <w:rFonts w:cs="Arial"/>
          <w:szCs w:val="22"/>
        </w:rPr>
        <w:t xml:space="preserve">Společnost je zapsaná v obchodním rejstříku vedeném </w:t>
      </w:r>
      <w:r w:rsidR="00141729" w:rsidRPr="00141729">
        <w:rPr>
          <w:rFonts w:cs="Arial"/>
          <w:b/>
          <w:bCs/>
          <w:snapToGrid w:val="0"/>
          <w:szCs w:val="22"/>
        </w:rPr>
        <w:t xml:space="preserve">u Krajského soudu v Hradci Králové </w:t>
      </w:r>
      <w:r w:rsidRPr="00BA11E9">
        <w:rPr>
          <w:rFonts w:cs="Arial"/>
          <w:szCs w:val="22"/>
        </w:rPr>
        <w:t>oddíl</w:t>
      </w:r>
      <w:r w:rsidR="00233696" w:rsidRPr="00BA11E9">
        <w:rPr>
          <w:rFonts w:cs="Arial"/>
          <w:szCs w:val="22"/>
        </w:rPr>
        <w:t xml:space="preserve"> </w:t>
      </w:r>
      <w:r w:rsidR="00141729">
        <w:rPr>
          <w:rFonts w:cs="Arial"/>
          <w:b/>
          <w:bCs/>
          <w:snapToGrid w:val="0"/>
          <w:szCs w:val="22"/>
        </w:rPr>
        <w:t>C</w:t>
      </w:r>
      <w:r w:rsidRPr="00BA11E9">
        <w:rPr>
          <w:rFonts w:cs="Arial"/>
          <w:szCs w:val="22"/>
        </w:rPr>
        <w:t xml:space="preserve"> vložka </w:t>
      </w:r>
      <w:r w:rsidR="00141729" w:rsidRPr="00141729">
        <w:rPr>
          <w:rFonts w:cs="Arial"/>
          <w:b/>
          <w:bCs/>
          <w:snapToGrid w:val="0"/>
          <w:szCs w:val="22"/>
        </w:rPr>
        <w:t>29044</w:t>
      </w:r>
      <w:r w:rsidR="00141729">
        <w:rPr>
          <w:rFonts w:cs="Arial"/>
          <w:b/>
          <w:bCs/>
          <w:snapToGrid w:val="0"/>
          <w:szCs w:val="22"/>
        </w:rPr>
        <w:t xml:space="preserve"> </w:t>
      </w:r>
      <w:r w:rsidR="00126736"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4577AC05"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E34766" w:rsidRPr="00E34766">
        <w:rPr>
          <w:rFonts w:cs="Arial"/>
          <w:b/>
          <w:bCs/>
          <w:snapToGrid w:val="0"/>
          <w:szCs w:val="22"/>
        </w:rPr>
        <w:t>PD a AD na R 198 - IP1A, IP1B, IP2 a IP3 v k. ú. Černožice n. L</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788D0E6A" w14:textId="6CA93E52" w:rsidR="00F21033"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w:t>
      </w:r>
      <w:r w:rsidRPr="006A5579">
        <w:rPr>
          <w:rStyle w:val="l-L2Char"/>
          <w:rFonts w:cs="Arial"/>
          <w:bCs/>
          <w:szCs w:val="22"/>
          <w:u w:val="none"/>
        </w:rPr>
        <w:t>zajištění vypracování projektové dokumentace</w:t>
      </w:r>
      <w:r w:rsidR="00A56274" w:rsidRPr="006A5579">
        <w:rPr>
          <w:rStyle w:val="l-L2Char"/>
          <w:rFonts w:cs="Arial"/>
          <w:bCs/>
          <w:szCs w:val="22"/>
          <w:u w:val="none"/>
        </w:rPr>
        <w:t xml:space="preserve"> 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 xml:space="preserve">v rozsahu nezbytném pro realizaci následující </w:t>
      </w:r>
      <w:r w:rsidR="00E07B31">
        <w:rPr>
          <w:rStyle w:val="l-L2Char"/>
          <w:rFonts w:cs="Arial"/>
          <w:b w:val="0"/>
          <w:szCs w:val="22"/>
          <w:u w:val="none"/>
        </w:rPr>
        <w:t>výsadby</w:t>
      </w:r>
      <w:r w:rsidRPr="00BA11E9">
        <w:rPr>
          <w:rStyle w:val="l-L2Char"/>
          <w:rFonts w:cs="Arial"/>
          <w:b w:val="0"/>
          <w:szCs w:val="22"/>
          <w:u w:val="none"/>
        </w:rPr>
        <w:t>:</w:t>
      </w:r>
    </w:p>
    <w:p w14:paraId="72ADB9E2" w14:textId="5B12D418" w:rsidR="00F21033" w:rsidRPr="00F21033" w:rsidRDefault="00F21033" w:rsidP="00E07B31">
      <w:pPr>
        <w:pStyle w:val="l-L1"/>
        <w:keepNext w:val="0"/>
        <w:numPr>
          <w:ilvl w:val="0"/>
          <w:numId w:val="0"/>
        </w:numPr>
        <w:spacing w:before="120" w:after="120"/>
        <w:ind w:left="737"/>
        <w:jc w:val="both"/>
        <w:rPr>
          <w:rStyle w:val="l-L2Char"/>
          <w:rFonts w:cs="Arial"/>
          <w:b w:val="0"/>
          <w:szCs w:val="22"/>
          <w:u w:val="none"/>
        </w:rPr>
      </w:pPr>
      <w:bookmarkStart w:id="0" w:name="_Hlk168395429"/>
      <w:r w:rsidRPr="00F21033">
        <w:rPr>
          <w:rStyle w:val="l-L2Char"/>
          <w:rFonts w:cs="Arial"/>
          <w:b w:val="0"/>
          <w:szCs w:val="22"/>
          <w:u w:val="none"/>
        </w:rPr>
        <w:t>Název:</w:t>
      </w:r>
      <w:r w:rsidRPr="00F21033">
        <w:rPr>
          <w:rStyle w:val="l-L2Char"/>
          <w:rFonts w:cs="Arial"/>
          <w:b w:val="0"/>
          <w:szCs w:val="22"/>
          <w:u w:val="none"/>
        </w:rPr>
        <w:tab/>
      </w:r>
      <w:r w:rsidRPr="00F21033">
        <w:rPr>
          <w:rStyle w:val="l-L2Char"/>
          <w:rFonts w:cs="Arial"/>
          <w:b w:val="0"/>
          <w:szCs w:val="22"/>
          <w:u w:val="none"/>
        </w:rPr>
        <w:tab/>
      </w:r>
      <w:r w:rsidRPr="00E07B31">
        <w:rPr>
          <w:rStyle w:val="l-L2Char"/>
          <w:rFonts w:cs="Arial"/>
          <w:bCs/>
          <w:szCs w:val="22"/>
          <w:u w:val="none"/>
        </w:rPr>
        <w:t xml:space="preserve">R 198 - IP1A, IP1B, IP2 A IP3 v </w:t>
      </w:r>
      <w:bookmarkStart w:id="1" w:name="_Hlk168386801"/>
      <w:r w:rsidRPr="00E07B31">
        <w:rPr>
          <w:rStyle w:val="l-L2Char"/>
          <w:rFonts w:cs="Arial"/>
          <w:bCs/>
          <w:szCs w:val="22"/>
          <w:u w:val="none"/>
        </w:rPr>
        <w:t>k. ú. Černožice n. L</w:t>
      </w:r>
      <w:bookmarkEnd w:id="1"/>
      <w:r w:rsidR="00162999">
        <w:rPr>
          <w:rStyle w:val="l-L2Char"/>
          <w:rFonts w:cs="Arial"/>
          <w:bCs/>
          <w:szCs w:val="22"/>
          <w:u w:val="none"/>
        </w:rPr>
        <w:t>abem</w:t>
      </w:r>
    </w:p>
    <w:p w14:paraId="0D4FE9C7" w14:textId="38BF7A2C" w:rsidR="00F21033" w:rsidRDefault="00F21033" w:rsidP="00F21033">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Místo </w:t>
      </w:r>
      <w:r w:rsidR="00E07B31">
        <w:rPr>
          <w:rStyle w:val="l-L2Char"/>
          <w:rFonts w:cs="Arial"/>
          <w:b w:val="0"/>
          <w:szCs w:val="22"/>
          <w:u w:val="none"/>
        </w:rPr>
        <w:t>výsadby</w:t>
      </w:r>
      <w:r w:rsidRPr="00BA11E9">
        <w:rPr>
          <w:rStyle w:val="l-L2Char"/>
          <w:rFonts w:cs="Arial"/>
          <w:b w:val="0"/>
          <w:szCs w:val="22"/>
          <w:u w:val="none"/>
        </w:rPr>
        <w:t>:</w:t>
      </w:r>
      <w:r>
        <w:rPr>
          <w:rStyle w:val="l-L2Char"/>
          <w:rFonts w:cs="Arial"/>
          <w:b w:val="0"/>
          <w:szCs w:val="22"/>
          <w:u w:val="none"/>
        </w:rPr>
        <w:tab/>
      </w:r>
      <w:r w:rsidRPr="00E45A05">
        <w:rPr>
          <w:rStyle w:val="l-L2Char"/>
          <w:rFonts w:cs="Arial"/>
          <w:b w:val="0"/>
          <w:szCs w:val="22"/>
          <w:u w:val="none"/>
        </w:rPr>
        <w:t>k.</w:t>
      </w:r>
      <w:r>
        <w:rPr>
          <w:rStyle w:val="l-L2Char"/>
          <w:rFonts w:cs="Arial"/>
          <w:b w:val="0"/>
          <w:szCs w:val="22"/>
          <w:u w:val="none"/>
        </w:rPr>
        <w:t xml:space="preserve"> </w:t>
      </w:r>
      <w:r w:rsidRPr="00E45A05">
        <w:rPr>
          <w:rStyle w:val="l-L2Char"/>
          <w:rFonts w:cs="Arial"/>
          <w:b w:val="0"/>
          <w:szCs w:val="22"/>
          <w:u w:val="none"/>
        </w:rPr>
        <w:t xml:space="preserve">ú. </w:t>
      </w:r>
      <w:bookmarkStart w:id="2" w:name="_Hlk168389227"/>
      <w:r w:rsidRPr="00E45A05">
        <w:rPr>
          <w:rStyle w:val="l-L2Char"/>
          <w:rFonts w:cs="Arial"/>
          <w:b w:val="0"/>
          <w:szCs w:val="22"/>
          <w:u w:val="none"/>
        </w:rPr>
        <w:t>Černožice n. Labem</w:t>
      </w:r>
      <w:bookmarkEnd w:id="2"/>
      <w:r w:rsidRPr="00E45A05">
        <w:rPr>
          <w:rStyle w:val="l-L2Char"/>
          <w:rFonts w:cs="Arial"/>
          <w:b w:val="0"/>
          <w:szCs w:val="22"/>
          <w:u w:val="none"/>
        </w:rPr>
        <w:t>, Obec Černožice, okres Hradec Králové, kraj Královéhradecký</w:t>
      </w:r>
    </w:p>
    <w:p w14:paraId="40036C0E" w14:textId="24BEBAAF" w:rsidR="00F21033" w:rsidRPr="00E07B31" w:rsidRDefault="00F21033" w:rsidP="00E07B31">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Popis:</w:t>
      </w:r>
    </w:p>
    <w:p w14:paraId="706B2BC4" w14:textId="3479130B" w:rsidR="003E6884" w:rsidRPr="00E07B31" w:rsidRDefault="00F21033" w:rsidP="00F21033">
      <w:pPr>
        <w:ind w:left="720"/>
        <w:contextualSpacing/>
        <w:jc w:val="both"/>
        <w:rPr>
          <w:rFonts w:cs="Arial"/>
          <w:bCs/>
          <w:szCs w:val="22"/>
        </w:rPr>
      </w:pPr>
      <w:r w:rsidRPr="00E45A05">
        <w:rPr>
          <w:rFonts w:eastAsiaTheme="minorHAnsi" w:cs="Arial"/>
          <w:szCs w:val="22"/>
          <w:lang w:eastAsia="en-US"/>
        </w:rPr>
        <w:t xml:space="preserve">Vypracování projektové dokumentace </w:t>
      </w:r>
      <w:r w:rsidRPr="002928D3">
        <w:rPr>
          <w:rFonts w:eastAsiaTheme="minorHAnsi" w:cs="Arial"/>
          <w:szCs w:val="22"/>
          <w:lang w:eastAsia="en-US"/>
        </w:rPr>
        <w:t>pro provádění stavby</w:t>
      </w:r>
      <w:r>
        <w:rPr>
          <w:rFonts w:eastAsiaTheme="minorHAnsi" w:cs="Arial"/>
          <w:szCs w:val="22"/>
          <w:lang w:eastAsia="en-US"/>
        </w:rPr>
        <w:t xml:space="preserve"> (DPS)</w:t>
      </w:r>
      <w:r w:rsidRPr="002928D3">
        <w:rPr>
          <w:rFonts w:eastAsiaTheme="minorHAnsi" w:cs="Arial"/>
          <w:szCs w:val="22"/>
          <w:lang w:eastAsia="en-US"/>
        </w:rPr>
        <w:t xml:space="preserve"> </w:t>
      </w:r>
      <w:r>
        <w:rPr>
          <w:rFonts w:eastAsiaTheme="minorHAnsi" w:cs="Arial"/>
          <w:szCs w:val="22"/>
          <w:lang w:eastAsia="en-US"/>
        </w:rPr>
        <w:t xml:space="preserve">pro </w:t>
      </w:r>
      <w:r w:rsidRPr="00E45A05">
        <w:rPr>
          <w:rFonts w:eastAsiaTheme="minorHAnsi" w:cs="Arial"/>
          <w:szCs w:val="22"/>
          <w:lang w:eastAsia="en-US"/>
        </w:rPr>
        <w:t>realizaci díla izolační zeleně v k.</w:t>
      </w:r>
      <w:r>
        <w:rPr>
          <w:rFonts w:eastAsiaTheme="minorHAnsi" w:cs="Arial"/>
          <w:szCs w:val="22"/>
          <w:lang w:eastAsia="en-US"/>
        </w:rPr>
        <w:t xml:space="preserve"> </w:t>
      </w:r>
      <w:r w:rsidRPr="00E45A05">
        <w:rPr>
          <w:rFonts w:eastAsiaTheme="minorHAnsi" w:cs="Arial"/>
          <w:szCs w:val="22"/>
          <w:lang w:eastAsia="en-US"/>
        </w:rPr>
        <w:t xml:space="preserve">ú. </w:t>
      </w:r>
      <w:bookmarkStart w:id="3" w:name="_Hlk168389490"/>
      <w:r w:rsidRPr="002928D3">
        <w:rPr>
          <w:rFonts w:eastAsiaTheme="minorHAnsi" w:cs="Arial"/>
          <w:szCs w:val="22"/>
          <w:lang w:eastAsia="en-US"/>
        </w:rPr>
        <w:t>Černožice n. Labem</w:t>
      </w:r>
      <w:r w:rsidR="003E6884">
        <w:rPr>
          <w:rFonts w:eastAsiaTheme="minorHAnsi" w:cs="Arial"/>
          <w:szCs w:val="22"/>
          <w:lang w:eastAsia="en-US"/>
        </w:rPr>
        <w:t>, okres</w:t>
      </w:r>
      <w:bookmarkEnd w:id="3"/>
      <w:r w:rsidRPr="00E45A05">
        <w:rPr>
          <w:rFonts w:eastAsiaTheme="minorHAnsi" w:cs="Arial"/>
          <w:szCs w:val="22"/>
          <w:lang w:eastAsia="en-US"/>
        </w:rPr>
        <w:t xml:space="preserve"> Hrad</w:t>
      </w:r>
      <w:r w:rsidR="003E6884">
        <w:rPr>
          <w:rFonts w:eastAsiaTheme="minorHAnsi" w:cs="Arial"/>
          <w:szCs w:val="22"/>
          <w:lang w:eastAsia="en-US"/>
        </w:rPr>
        <w:t>e</w:t>
      </w:r>
      <w:r w:rsidRPr="00E45A05">
        <w:rPr>
          <w:rFonts w:eastAsiaTheme="minorHAnsi" w:cs="Arial"/>
          <w:szCs w:val="22"/>
          <w:lang w:eastAsia="en-US"/>
        </w:rPr>
        <w:t xml:space="preserve">c Králové, realizované na základě </w:t>
      </w:r>
      <w:r w:rsidRPr="002928D3">
        <w:rPr>
          <w:rFonts w:eastAsiaTheme="minorHAnsi" w:cs="Arial"/>
          <w:szCs w:val="22"/>
          <w:lang w:eastAsia="en-US"/>
        </w:rPr>
        <w:t xml:space="preserve">Komplexní pozemkové úpravy </w:t>
      </w:r>
      <w:r>
        <w:rPr>
          <w:rFonts w:eastAsiaTheme="minorHAnsi" w:cs="Arial"/>
          <w:szCs w:val="22"/>
          <w:lang w:eastAsia="en-US"/>
        </w:rPr>
        <w:t>(</w:t>
      </w:r>
      <w:proofErr w:type="spellStart"/>
      <w:r>
        <w:rPr>
          <w:rFonts w:eastAsiaTheme="minorHAnsi" w:cs="Arial"/>
          <w:szCs w:val="22"/>
          <w:lang w:eastAsia="en-US"/>
        </w:rPr>
        <w:t>KoPÚ</w:t>
      </w:r>
      <w:proofErr w:type="spellEnd"/>
      <w:r>
        <w:rPr>
          <w:rFonts w:eastAsiaTheme="minorHAnsi" w:cs="Arial"/>
          <w:szCs w:val="22"/>
          <w:lang w:eastAsia="en-US"/>
        </w:rPr>
        <w:t xml:space="preserve">) </w:t>
      </w:r>
      <w:r w:rsidRPr="002928D3">
        <w:rPr>
          <w:rFonts w:eastAsiaTheme="minorHAnsi" w:cs="Arial"/>
          <w:szCs w:val="22"/>
          <w:lang w:eastAsia="en-US"/>
        </w:rPr>
        <w:t>v katastrálním území Černožice n</w:t>
      </w:r>
      <w:r>
        <w:rPr>
          <w:rFonts w:eastAsiaTheme="minorHAnsi" w:cs="Arial"/>
          <w:szCs w:val="22"/>
          <w:lang w:eastAsia="en-US"/>
        </w:rPr>
        <w:t xml:space="preserve">. </w:t>
      </w:r>
      <w:r w:rsidRPr="002928D3">
        <w:rPr>
          <w:rFonts w:eastAsiaTheme="minorHAnsi" w:cs="Arial"/>
          <w:szCs w:val="22"/>
          <w:lang w:eastAsia="en-US"/>
        </w:rPr>
        <w:t>L</w:t>
      </w:r>
      <w:r w:rsidR="003E6884">
        <w:rPr>
          <w:rFonts w:eastAsiaTheme="minorHAnsi" w:cs="Arial"/>
          <w:szCs w:val="22"/>
          <w:lang w:eastAsia="en-US"/>
        </w:rPr>
        <w:t>abem</w:t>
      </w:r>
      <w:r w:rsidRPr="002928D3">
        <w:rPr>
          <w:rFonts w:eastAsiaTheme="minorHAnsi" w:cs="Arial"/>
          <w:szCs w:val="22"/>
          <w:lang w:eastAsia="en-US"/>
        </w:rPr>
        <w:t xml:space="preserve"> </w:t>
      </w:r>
      <w:r w:rsidRPr="00E45A05">
        <w:rPr>
          <w:rFonts w:eastAsiaTheme="minorHAnsi" w:cs="Arial"/>
          <w:szCs w:val="22"/>
          <w:lang w:eastAsia="en-US"/>
        </w:rPr>
        <w:t>a dle schváleného plánu společných zařízení</w:t>
      </w:r>
      <w:r>
        <w:rPr>
          <w:rFonts w:eastAsiaTheme="minorHAnsi" w:cs="Arial"/>
          <w:szCs w:val="22"/>
          <w:lang w:eastAsia="en-US"/>
        </w:rPr>
        <w:t xml:space="preserve"> (PSZ)</w:t>
      </w:r>
      <w:r w:rsidRPr="00E45A05">
        <w:rPr>
          <w:rFonts w:eastAsiaTheme="minorHAnsi" w:cs="Arial"/>
          <w:szCs w:val="22"/>
          <w:lang w:eastAsia="en-US"/>
        </w:rPr>
        <w:t xml:space="preserve">. </w:t>
      </w:r>
      <w:r>
        <w:rPr>
          <w:rFonts w:cs="Arial"/>
          <w:bCs/>
          <w:szCs w:val="22"/>
        </w:rPr>
        <w:t>Zakázka je</w:t>
      </w:r>
      <w:r w:rsidRPr="00E45A05">
        <w:rPr>
          <w:rFonts w:cs="Arial"/>
          <w:bCs/>
          <w:szCs w:val="22"/>
        </w:rPr>
        <w:t xml:space="preserve"> ze 100</w:t>
      </w:r>
      <w:r>
        <w:rPr>
          <w:rFonts w:cs="Arial"/>
          <w:bCs/>
          <w:szCs w:val="22"/>
        </w:rPr>
        <w:t xml:space="preserve"> </w:t>
      </w:r>
      <w:r w:rsidRPr="00E45A05">
        <w:rPr>
          <w:rFonts w:cs="Arial"/>
          <w:bCs/>
          <w:szCs w:val="22"/>
        </w:rPr>
        <w:t xml:space="preserve">% </w:t>
      </w:r>
      <w:r>
        <w:rPr>
          <w:rFonts w:cs="Arial"/>
          <w:bCs/>
          <w:szCs w:val="22"/>
        </w:rPr>
        <w:t xml:space="preserve">hrazena </w:t>
      </w:r>
      <w:r w:rsidRPr="00E45A05">
        <w:rPr>
          <w:rFonts w:cs="Arial"/>
          <w:bCs/>
          <w:szCs w:val="22"/>
        </w:rPr>
        <w:t>Ředitelstvím silnic a dálnic</w:t>
      </w:r>
      <w:r>
        <w:rPr>
          <w:rFonts w:cs="Arial"/>
          <w:bCs/>
          <w:szCs w:val="22"/>
        </w:rPr>
        <w:t xml:space="preserve"> </w:t>
      </w:r>
      <w:proofErr w:type="spellStart"/>
      <w:r>
        <w:rPr>
          <w:rFonts w:cs="Arial"/>
          <w:bCs/>
          <w:szCs w:val="22"/>
        </w:rPr>
        <w:t>s.p</w:t>
      </w:r>
      <w:proofErr w:type="spellEnd"/>
      <w:r>
        <w:rPr>
          <w:rFonts w:cs="Arial"/>
          <w:bCs/>
          <w:szCs w:val="22"/>
        </w:rPr>
        <w:t>.</w:t>
      </w:r>
      <w:r w:rsidRPr="00E45A05">
        <w:rPr>
          <w:rFonts w:cs="Arial"/>
          <w:bCs/>
          <w:szCs w:val="22"/>
        </w:rPr>
        <w:t xml:space="preserve">, dle zpracovaných Studií obvodu dálnice D11 na </w:t>
      </w:r>
      <w:r w:rsidRPr="000B17BE">
        <w:rPr>
          <w:rFonts w:cs="Arial"/>
          <w:bCs/>
          <w:szCs w:val="22"/>
        </w:rPr>
        <w:t xml:space="preserve">úseku </w:t>
      </w:r>
      <w:r w:rsidRPr="00E07B31">
        <w:rPr>
          <w:rFonts w:cs="Arial"/>
          <w:bCs/>
          <w:szCs w:val="22"/>
        </w:rPr>
        <w:t>1107</w:t>
      </w:r>
      <w:r w:rsidR="003E6884" w:rsidRPr="00E07B31">
        <w:rPr>
          <w:rFonts w:cs="Arial"/>
          <w:bCs/>
          <w:szCs w:val="22"/>
        </w:rPr>
        <w:t xml:space="preserve"> na základě uzavřené </w:t>
      </w:r>
      <w:r w:rsidR="00883101">
        <w:rPr>
          <w:rFonts w:cs="Arial"/>
          <w:bCs/>
          <w:szCs w:val="22"/>
        </w:rPr>
        <w:t>S</w:t>
      </w:r>
      <w:r w:rsidR="003E6884" w:rsidRPr="00E07B31">
        <w:rPr>
          <w:rFonts w:cs="Arial"/>
          <w:bCs/>
          <w:szCs w:val="22"/>
        </w:rPr>
        <w:t>mlouvy o společném zadávání č. 8</w:t>
      </w:r>
      <w:r w:rsidR="00883101" w:rsidRPr="00E07B31">
        <w:rPr>
          <w:rFonts w:cs="Arial"/>
          <w:bCs/>
          <w:szCs w:val="22"/>
        </w:rPr>
        <w:t>2</w:t>
      </w:r>
      <w:r w:rsidR="003E6884" w:rsidRPr="00E07B31">
        <w:rPr>
          <w:rFonts w:cs="Arial"/>
          <w:bCs/>
          <w:szCs w:val="22"/>
        </w:rPr>
        <w:t>-2024-514101, 02PB-000876.</w:t>
      </w:r>
    </w:p>
    <w:p w14:paraId="43D3CCFA" w14:textId="77777777" w:rsidR="003E6884" w:rsidRPr="00E07B31" w:rsidRDefault="003E6884" w:rsidP="00F21033">
      <w:pPr>
        <w:ind w:left="720"/>
        <w:contextualSpacing/>
        <w:jc w:val="both"/>
        <w:rPr>
          <w:rFonts w:cs="Arial"/>
          <w:bCs/>
          <w:szCs w:val="22"/>
        </w:rPr>
      </w:pPr>
    </w:p>
    <w:p w14:paraId="5E5532BF" w14:textId="36F9AB6F" w:rsidR="00F21033" w:rsidRDefault="00F21033" w:rsidP="00F21033">
      <w:pPr>
        <w:ind w:left="720"/>
        <w:contextualSpacing/>
        <w:jc w:val="both"/>
        <w:rPr>
          <w:iCs/>
          <w:szCs w:val="22"/>
        </w:rPr>
      </w:pPr>
      <w:r w:rsidRPr="00E07B31">
        <w:rPr>
          <w:rFonts w:cs="Arial"/>
          <w:bCs/>
          <w:szCs w:val="22"/>
        </w:rPr>
        <w:t xml:space="preserve">Výsadby stromů a keřů budou </w:t>
      </w:r>
      <w:proofErr w:type="gramStart"/>
      <w:r w:rsidRPr="00E07B31">
        <w:rPr>
          <w:rFonts w:cs="Arial"/>
          <w:bCs/>
          <w:szCs w:val="22"/>
        </w:rPr>
        <w:t>navrhovány  jako</w:t>
      </w:r>
      <w:proofErr w:type="gramEnd"/>
      <w:r w:rsidRPr="00E07B31">
        <w:rPr>
          <w:rFonts w:cs="Arial"/>
          <w:bCs/>
          <w:iCs/>
          <w:szCs w:val="22"/>
        </w:rPr>
        <w:t xml:space="preserve"> </w:t>
      </w:r>
      <w:r w:rsidRPr="00E07B31">
        <w:rPr>
          <w:iCs/>
          <w:szCs w:val="22"/>
        </w:rPr>
        <w:t>doplňková ochrana před negativními vlivy dálnice</w:t>
      </w:r>
      <w:r w:rsidR="003E6884" w:rsidRPr="00E07B31">
        <w:rPr>
          <w:iCs/>
          <w:szCs w:val="22"/>
        </w:rPr>
        <w:t xml:space="preserve"> D11</w:t>
      </w:r>
      <w:r w:rsidRPr="00E07B31">
        <w:rPr>
          <w:iCs/>
          <w:szCs w:val="22"/>
        </w:rPr>
        <w:t>.</w:t>
      </w:r>
    </w:p>
    <w:p w14:paraId="0588A52E" w14:textId="77777777" w:rsidR="00F21033" w:rsidRPr="00496903" w:rsidRDefault="00F21033" w:rsidP="00F21033">
      <w:pPr>
        <w:ind w:left="720"/>
        <w:contextualSpacing/>
        <w:jc w:val="both"/>
        <w:rPr>
          <w:rFonts w:eastAsiaTheme="minorHAnsi" w:cs="Arial"/>
          <w:szCs w:val="22"/>
          <w:lang w:eastAsia="en-US"/>
        </w:rPr>
      </w:pPr>
    </w:p>
    <w:p w14:paraId="66357661" w14:textId="523D74D4" w:rsidR="00F21033" w:rsidRDefault="00F21033" w:rsidP="00F21033">
      <w:pPr>
        <w:ind w:left="720"/>
        <w:contextualSpacing/>
        <w:jc w:val="both"/>
        <w:rPr>
          <w:rFonts w:cs="Arial"/>
          <w:bCs/>
          <w:szCs w:val="22"/>
        </w:rPr>
      </w:pPr>
      <w:r w:rsidRPr="00E45A05">
        <w:rPr>
          <w:rFonts w:cs="Arial"/>
          <w:bCs/>
          <w:szCs w:val="22"/>
        </w:rPr>
        <w:t xml:space="preserve">Plněním se rozumí </w:t>
      </w:r>
      <w:r w:rsidRPr="00E07B31">
        <w:rPr>
          <w:rFonts w:cs="Arial"/>
          <w:b/>
          <w:szCs w:val="22"/>
        </w:rPr>
        <w:t>zpracování projektové dokumentace (DPS)</w:t>
      </w:r>
      <w:r w:rsidRPr="00E45A05">
        <w:rPr>
          <w:rFonts w:cs="Arial"/>
          <w:bCs/>
          <w:szCs w:val="22"/>
        </w:rPr>
        <w:t xml:space="preserve"> výsadeb, vč. položkového výkazu výměr a rozpočtu,</w:t>
      </w:r>
      <w:r w:rsidRPr="00E45A05">
        <w:rPr>
          <w:rFonts w:cs="Arial"/>
          <w:szCs w:val="22"/>
        </w:rPr>
        <w:t xml:space="preserve"> vytyčovacího výkresu s určením nezbytných vytyčovacích bodů tak, aby zhotovitel stavby mohl výsadby řádně vytyčit v rámci pozemků určených při </w:t>
      </w:r>
      <w:proofErr w:type="spellStart"/>
      <w:r w:rsidRPr="00E45A05">
        <w:rPr>
          <w:rFonts w:cs="Arial"/>
          <w:szCs w:val="22"/>
        </w:rPr>
        <w:t>KoPÚ</w:t>
      </w:r>
      <w:proofErr w:type="spellEnd"/>
      <w:r w:rsidRPr="00E45A05">
        <w:rPr>
          <w:rFonts w:cs="Arial"/>
          <w:szCs w:val="22"/>
        </w:rPr>
        <w:t xml:space="preserve"> pro realizace výsadeb</w:t>
      </w:r>
      <w:r w:rsidRPr="00E45A05">
        <w:rPr>
          <w:rFonts w:cs="Arial"/>
          <w:bCs/>
          <w:szCs w:val="22"/>
        </w:rPr>
        <w:t xml:space="preserve">. Na základě </w:t>
      </w:r>
      <w:proofErr w:type="spellStart"/>
      <w:r w:rsidRPr="00E45A05">
        <w:rPr>
          <w:rFonts w:cs="Arial"/>
          <w:bCs/>
          <w:szCs w:val="22"/>
        </w:rPr>
        <w:t>KoPÚ</w:t>
      </w:r>
      <w:proofErr w:type="spellEnd"/>
      <w:r w:rsidRPr="00E45A05">
        <w:rPr>
          <w:rFonts w:cs="Arial"/>
          <w:bCs/>
          <w:szCs w:val="22"/>
        </w:rPr>
        <w:t xml:space="preserve"> a dle schváleného PSZ </w:t>
      </w:r>
      <w:r w:rsidRPr="00E45A05">
        <w:rPr>
          <w:rFonts w:cs="Arial"/>
          <w:bCs/>
          <w:szCs w:val="22"/>
        </w:rPr>
        <w:lastRenderedPageBreak/>
        <w:t xml:space="preserve">navrhne </w:t>
      </w:r>
      <w:r>
        <w:rPr>
          <w:rFonts w:cs="Arial"/>
          <w:bCs/>
          <w:szCs w:val="22"/>
        </w:rPr>
        <w:t>zhotovitel</w:t>
      </w:r>
      <w:r w:rsidRPr="001D395D">
        <w:rPr>
          <w:rFonts w:cs="Arial"/>
          <w:bCs/>
          <w:szCs w:val="22"/>
        </w:rPr>
        <w:t xml:space="preserve"> druhovou skladbu a vypracuje schémata výsadeb jednotlivých liniových </w:t>
      </w:r>
      <w:r>
        <w:rPr>
          <w:rFonts w:cs="Arial"/>
          <w:bCs/>
          <w:szCs w:val="22"/>
        </w:rPr>
        <w:t>interakčních prvků (</w:t>
      </w:r>
      <w:r w:rsidRPr="001D395D">
        <w:rPr>
          <w:rFonts w:cs="Arial"/>
          <w:bCs/>
          <w:szCs w:val="22"/>
        </w:rPr>
        <w:t>IP</w:t>
      </w:r>
      <w:r>
        <w:rPr>
          <w:rFonts w:cs="Arial"/>
          <w:bCs/>
          <w:szCs w:val="22"/>
        </w:rPr>
        <w:t xml:space="preserve">) </w:t>
      </w:r>
      <w:r w:rsidRPr="001D395D">
        <w:rPr>
          <w:rFonts w:cs="Arial"/>
          <w:bCs/>
          <w:szCs w:val="22"/>
        </w:rPr>
        <w:t>a plošného I</w:t>
      </w:r>
      <w:r>
        <w:rPr>
          <w:rFonts w:cs="Arial"/>
          <w:bCs/>
          <w:szCs w:val="22"/>
        </w:rPr>
        <w:t>P</w:t>
      </w:r>
      <w:r w:rsidR="003E6884">
        <w:rPr>
          <w:rFonts w:cs="Arial"/>
          <w:bCs/>
          <w:szCs w:val="22"/>
        </w:rPr>
        <w:t xml:space="preserve"> na pozemcích určených komplexní pozemkovou úpravou v </w:t>
      </w:r>
      <w:proofErr w:type="spellStart"/>
      <w:r w:rsidR="003E6884">
        <w:rPr>
          <w:rFonts w:cs="Arial"/>
          <w:bCs/>
          <w:szCs w:val="22"/>
        </w:rPr>
        <w:t>k.ú</w:t>
      </w:r>
      <w:proofErr w:type="spellEnd"/>
      <w:r w:rsidR="003E6884">
        <w:rPr>
          <w:rFonts w:cs="Arial"/>
          <w:bCs/>
          <w:szCs w:val="22"/>
        </w:rPr>
        <w:t>. Černožice n. Labem</w:t>
      </w:r>
      <w:r>
        <w:rPr>
          <w:rFonts w:cs="Arial"/>
          <w:bCs/>
          <w:szCs w:val="22"/>
        </w:rPr>
        <w:t>.</w:t>
      </w:r>
    </w:p>
    <w:p w14:paraId="2C0B4892" w14:textId="77777777" w:rsidR="00F21033" w:rsidRDefault="00F21033" w:rsidP="00F21033">
      <w:pPr>
        <w:ind w:left="720"/>
        <w:contextualSpacing/>
        <w:jc w:val="both"/>
        <w:rPr>
          <w:rFonts w:cs="Arial"/>
          <w:bCs/>
          <w:szCs w:val="22"/>
        </w:rPr>
      </w:pPr>
    </w:p>
    <w:p w14:paraId="47EBE101" w14:textId="77777777" w:rsidR="00F21033" w:rsidRPr="00157267" w:rsidRDefault="00F21033" w:rsidP="00F21033">
      <w:pPr>
        <w:ind w:left="720"/>
        <w:contextualSpacing/>
        <w:jc w:val="both"/>
        <w:rPr>
          <w:rFonts w:cs="Arial"/>
          <w:bCs/>
          <w:szCs w:val="22"/>
        </w:rPr>
      </w:pPr>
      <w:r w:rsidRPr="00157267">
        <w:rPr>
          <w:rFonts w:cs="Arial"/>
          <w:bCs/>
          <w:szCs w:val="22"/>
        </w:rPr>
        <w:t xml:space="preserve">Výsadby budou navrženy v oplocenkách z lesnického pletiva, doplněny vjezdovými branami, plochy pro vyžínání trávy budou navrženy tak, aby projela zahradní mechanizace. Mezi oplocenkami budou navrženy průchody pro zvěř, oplocenky budou doplněny „bidélky pro dravce“. </w:t>
      </w:r>
      <w:r>
        <w:rPr>
          <w:rFonts w:cs="Arial"/>
          <w:bCs/>
          <w:szCs w:val="22"/>
        </w:rPr>
        <w:t>Zhotovitel</w:t>
      </w:r>
      <w:r w:rsidRPr="00157267">
        <w:rPr>
          <w:rFonts w:cs="Arial"/>
          <w:bCs/>
          <w:szCs w:val="22"/>
        </w:rPr>
        <w:t xml:space="preserve"> osloví příslušné orgány či organizace s žádostí o průběh sítí křížící</w:t>
      </w:r>
      <w:r>
        <w:rPr>
          <w:rFonts w:cs="Arial"/>
          <w:bCs/>
          <w:szCs w:val="22"/>
        </w:rPr>
        <w:t>ch</w:t>
      </w:r>
      <w:r w:rsidRPr="00157267">
        <w:rPr>
          <w:rFonts w:cs="Arial"/>
          <w:bCs/>
          <w:szCs w:val="22"/>
        </w:rPr>
        <w:t xml:space="preserve"> tyto budoucí výsadby a toto zapracuje do projektové dokumentace. </w:t>
      </w:r>
    </w:p>
    <w:p w14:paraId="3F23C6A5" w14:textId="77777777" w:rsidR="00F21033" w:rsidRDefault="00F21033" w:rsidP="00F21033">
      <w:pPr>
        <w:ind w:left="720"/>
        <w:contextualSpacing/>
        <w:jc w:val="both"/>
        <w:rPr>
          <w:rFonts w:cs="Arial"/>
          <w:bCs/>
          <w:szCs w:val="22"/>
        </w:rPr>
      </w:pPr>
      <w:r w:rsidRPr="00157267">
        <w:rPr>
          <w:rFonts w:cs="Arial"/>
          <w:bCs/>
          <w:szCs w:val="22"/>
        </w:rPr>
        <w:t>Pod vedením elektrického vedení VN v IP2 bude navrženo pouze zatravnění travní směsí (dodrženo ochranné pásmo VN).</w:t>
      </w:r>
    </w:p>
    <w:p w14:paraId="5A887544" w14:textId="77777777" w:rsidR="00F21033" w:rsidRPr="00E45A05" w:rsidRDefault="00F21033" w:rsidP="00F21033">
      <w:pPr>
        <w:ind w:left="720"/>
        <w:contextualSpacing/>
        <w:jc w:val="both"/>
        <w:rPr>
          <w:rFonts w:cs="Arial"/>
          <w:bCs/>
          <w:szCs w:val="22"/>
        </w:rPr>
      </w:pPr>
    </w:p>
    <w:p w14:paraId="40079CED" w14:textId="258EF9C7" w:rsidR="00F21033" w:rsidRDefault="00F21033" w:rsidP="00094678">
      <w:pPr>
        <w:spacing w:after="0" w:line="240" w:lineRule="auto"/>
        <w:ind w:left="709"/>
        <w:contextualSpacing/>
        <w:jc w:val="both"/>
        <w:rPr>
          <w:rFonts w:eastAsia="Calibri" w:cs="Arial"/>
          <w:szCs w:val="22"/>
          <w:u w:val="single"/>
          <w:lang w:eastAsia="en-US"/>
        </w:rPr>
      </w:pPr>
      <w:r w:rsidRPr="00E07B31">
        <w:rPr>
          <w:rFonts w:eastAsia="Calibri" w:cs="Arial"/>
          <w:szCs w:val="22"/>
          <w:u w:val="single"/>
          <w:lang w:eastAsia="en-US"/>
        </w:rPr>
        <w:t>DPS bude členěna na jednotlivé stavební objekty:</w:t>
      </w:r>
    </w:p>
    <w:p w14:paraId="3D3E31B5" w14:textId="77777777" w:rsidR="00094678" w:rsidRPr="00E07B31" w:rsidRDefault="00094678" w:rsidP="00E07B31">
      <w:pPr>
        <w:spacing w:after="0" w:line="240" w:lineRule="auto"/>
        <w:ind w:left="709"/>
        <w:contextualSpacing/>
        <w:jc w:val="both"/>
        <w:rPr>
          <w:rFonts w:eastAsia="Calibri" w:cs="Arial"/>
          <w:szCs w:val="22"/>
          <w:u w:val="single"/>
          <w:lang w:eastAsia="en-US"/>
        </w:rPr>
      </w:pPr>
    </w:p>
    <w:p w14:paraId="7F1C0729" w14:textId="77777777" w:rsidR="00F21033" w:rsidRDefault="00F21033" w:rsidP="00F21033">
      <w:pPr>
        <w:spacing w:after="0" w:line="240" w:lineRule="auto"/>
        <w:ind w:left="709"/>
        <w:contextualSpacing/>
        <w:jc w:val="both"/>
        <w:rPr>
          <w:rFonts w:eastAsia="Calibri" w:cs="Arial"/>
          <w:szCs w:val="22"/>
          <w:lang w:eastAsia="en-US"/>
        </w:rPr>
      </w:pPr>
      <w:r w:rsidRPr="00FA5EE2">
        <w:rPr>
          <w:rFonts w:eastAsia="Calibri" w:cs="Arial"/>
          <w:b/>
          <w:bCs/>
          <w:szCs w:val="22"/>
          <w:lang w:eastAsia="en-US"/>
        </w:rPr>
        <w:t>IP1a</w:t>
      </w:r>
      <w:r w:rsidRPr="00FA5EE2">
        <w:rPr>
          <w:rFonts w:eastAsia="Calibri" w:cs="Arial"/>
          <w:szCs w:val="22"/>
          <w:lang w:eastAsia="en-US"/>
        </w:rPr>
        <w:t xml:space="preserve"> - liniová zeleň spojující polní cesty VC2-R a HC4-R. Délka navrženého prvku </w:t>
      </w:r>
      <w:proofErr w:type="gramStart"/>
      <w:r w:rsidRPr="00FA5EE2">
        <w:rPr>
          <w:rFonts w:eastAsia="Calibri" w:cs="Arial"/>
          <w:szCs w:val="22"/>
          <w:lang w:eastAsia="en-US"/>
        </w:rPr>
        <w:t>je  cca</w:t>
      </w:r>
      <w:proofErr w:type="gramEnd"/>
      <w:r w:rsidRPr="00FA5EE2">
        <w:rPr>
          <w:rFonts w:eastAsia="Calibri" w:cs="Arial"/>
          <w:szCs w:val="22"/>
          <w:lang w:eastAsia="en-US"/>
        </w:rPr>
        <w:t xml:space="preserve"> 313 m a šířka cca 6 m. Pozemek </w:t>
      </w:r>
      <w:proofErr w:type="spellStart"/>
      <w:r w:rsidRPr="00FA5EE2">
        <w:rPr>
          <w:rFonts w:eastAsia="Calibri" w:cs="Arial"/>
          <w:szCs w:val="22"/>
          <w:lang w:eastAsia="en-US"/>
        </w:rPr>
        <w:t>p.č</w:t>
      </w:r>
      <w:proofErr w:type="spellEnd"/>
      <w:r w:rsidRPr="00FA5EE2">
        <w:rPr>
          <w:rFonts w:eastAsia="Calibri" w:cs="Arial"/>
          <w:szCs w:val="22"/>
          <w:lang w:eastAsia="en-US"/>
        </w:rPr>
        <w:t>. 863 v </w:t>
      </w:r>
      <w:proofErr w:type="spellStart"/>
      <w:r w:rsidRPr="00FA5EE2">
        <w:rPr>
          <w:rFonts w:eastAsia="Calibri" w:cs="Arial"/>
          <w:szCs w:val="22"/>
          <w:lang w:eastAsia="en-US"/>
        </w:rPr>
        <w:t>k.ú</w:t>
      </w:r>
      <w:proofErr w:type="spellEnd"/>
      <w:r w:rsidRPr="00FA5EE2">
        <w:rPr>
          <w:rFonts w:eastAsia="Calibri" w:cs="Arial"/>
          <w:szCs w:val="22"/>
          <w:lang w:eastAsia="en-US"/>
        </w:rPr>
        <w:t>. Černožice n. Labem.</w:t>
      </w:r>
    </w:p>
    <w:p w14:paraId="3216911A" w14:textId="77777777" w:rsidR="00883101" w:rsidRPr="00FA5EE2" w:rsidRDefault="00883101" w:rsidP="00F21033">
      <w:pPr>
        <w:spacing w:after="0" w:line="240" w:lineRule="auto"/>
        <w:ind w:left="709"/>
        <w:contextualSpacing/>
        <w:jc w:val="both"/>
        <w:rPr>
          <w:rFonts w:eastAsia="Calibri" w:cs="Arial"/>
          <w:szCs w:val="22"/>
          <w:lang w:eastAsia="en-US"/>
        </w:rPr>
      </w:pPr>
    </w:p>
    <w:p w14:paraId="714BB2A4" w14:textId="77777777" w:rsidR="00F21033" w:rsidRDefault="00F21033" w:rsidP="00F21033">
      <w:pPr>
        <w:spacing w:after="0" w:line="240" w:lineRule="auto"/>
        <w:ind w:left="709"/>
        <w:contextualSpacing/>
        <w:jc w:val="both"/>
        <w:rPr>
          <w:rFonts w:eastAsia="Calibri" w:cs="Arial"/>
          <w:szCs w:val="22"/>
          <w:lang w:eastAsia="en-US"/>
        </w:rPr>
      </w:pPr>
      <w:r w:rsidRPr="00FA5EE2">
        <w:rPr>
          <w:rFonts w:eastAsia="Calibri" w:cs="Arial"/>
          <w:b/>
          <w:bCs/>
          <w:szCs w:val="22"/>
          <w:lang w:eastAsia="en-US"/>
        </w:rPr>
        <w:t>IP1b</w:t>
      </w:r>
      <w:r w:rsidRPr="00FA5EE2">
        <w:rPr>
          <w:rFonts w:eastAsia="Calibri" w:cs="Arial"/>
          <w:szCs w:val="22"/>
          <w:lang w:eastAsia="en-US"/>
        </w:rPr>
        <w:t xml:space="preserve"> - liniová zeleň spojující polní cesty HC4-R a HC5a-R. Délka navrženého prvku je cca 499 m a šířka cca 6 m. Pozemek </w:t>
      </w:r>
      <w:proofErr w:type="spellStart"/>
      <w:r w:rsidRPr="00FA5EE2">
        <w:rPr>
          <w:rFonts w:eastAsia="Calibri" w:cs="Arial"/>
          <w:szCs w:val="22"/>
          <w:lang w:eastAsia="en-US"/>
        </w:rPr>
        <w:t>p.č</w:t>
      </w:r>
      <w:proofErr w:type="spellEnd"/>
      <w:r w:rsidRPr="00FA5EE2">
        <w:rPr>
          <w:rFonts w:eastAsia="Calibri" w:cs="Arial"/>
          <w:szCs w:val="22"/>
          <w:lang w:eastAsia="en-US"/>
        </w:rPr>
        <w:t>.  868 v </w:t>
      </w:r>
      <w:proofErr w:type="spellStart"/>
      <w:r w:rsidRPr="00FA5EE2">
        <w:rPr>
          <w:rFonts w:eastAsia="Calibri" w:cs="Arial"/>
          <w:szCs w:val="22"/>
          <w:lang w:eastAsia="en-US"/>
        </w:rPr>
        <w:t>k.ú</w:t>
      </w:r>
      <w:proofErr w:type="spellEnd"/>
      <w:r w:rsidRPr="00FA5EE2">
        <w:rPr>
          <w:rFonts w:eastAsia="Calibri" w:cs="Arial"/>
          <w:szCs w:val="22"/>
          <w:lang w:eastAsia="en-US"/>
        </w:rPr>
        <w:t xml:space="preserve">. Černožice n. </w:t>
      </w:r>
      <w:proofErr w:type="gramStart"/>
      <w:r w:rsidRPr="00FA5EE2">
        <w:rPr>
          <w:rFonts w:eastAsia="Calibri" w:cs="Arial"/>
          <w:szCs w:val="22"/>
          <w:lang w:eastAsia="en-US"/>
        </w:rPr>
        <w:t>Labem..</w:t>
      </w:r>
      <w:proofErr w:type="gramEnd"/>
      <w:r w:rsidRPr="00FA5EE2">
        <w:rPr>
          <w:rFonts w:eastAsia="Calibri" w:cs="Arial"/>
          <w:szCs w:val="22"/>
          <w:lang w:eastAsia="en-US"/>
        </w:rPr>
        <w:t xml:space="preserve"> </w:t>
      </w:r>
    </w:p>
    <w:p w14:paraId="6010043E" w14:textId="77777777" w:rsidR="00883101" w:rsidRPr="00FA5EE2" w:rsidRDefault="00883101" w:rsidP="00F21033">
      <w:pPr>
        <w:spacing w:after="0" w:line="240" w:lineRule="auto"/>
        <w:ind w:left="709"/>
        <w:contextualSpacing/>
        <w:jc w:val="both"/>
        <w:rPr>
          <w:rFonts w:eastAsia="Calibri" w:cs="Arial"/>
          <w:szCs w:val="22"/>
          <w:lang w:eastAsia="en-US"/>
        </w:rPr>
      </w:pPr>
    </w:p>
    <w:p w14:paraId="00113C70" w14:textId="77777777" w:rsidR="00F21033" w:rsidRDefault="00F21033" w:rsidP="00F21033">
      <w:pPr>
        <w:spacing w:after="0" w:line="240" w:lineRule="auto"/>
        <w:ind w:left="709"/>
        <w:contextualSpacing/>
        <w:jc w:val="both"/>
        <w:rPr>
          <w:rFonts w:eastAsia="Calibri" w:cs="Arial"/>
          <w:szCs w:val="22"/>
          <w:lang w:eastAsia="en-US"/>
        </w:rPr>
      </w:pPr>
      <w:r w:rsidRPr="00FA5EE2">
        <w:rPr>
          <w:rFonts w:eastAsia="Calibri" w:cs="Arial"/>
          <w:b/>
          <w:bCs/>
          <w:szCs w:val="22"/>
          <w:lang w:eastAsia="en-US"/>
        </w:rPr>
        <w:t>IP2</w:t>
      </w:r>
      <w:r w:rsidRPr="00FA5EE2">
        <w:rPr>
          <w:rFonts w:eastAsia="Calibri" w:cs="Arial"/>
          <w:szCs w:val="22"/>
          <w:lang w:eastAsia="en-US"/>
        </w:rPr>
        <w:t xml:space="preserve"> - liniová zeleň vedoucí v prodloužení IP1b od polní cesty HC5a-R severním směrem po hranice s </w:t>
      </w:r>
      <w:proofErr w:type="spellStart"/>
      <w:r w:rsidRPr="00FA5EE2">
        <w:rPr>
          <w:rFonts w:eastAsia="Calibri" w:cs="Arial"/>
          <w:szCs w:val="22"/>
          <w:lang w:eastAsia="en-US"/>
        </w:rPr>
        <w:t>k.ú</w:t>
      </w:r>
      <w:proofErr w:type="spellEnd"/>
      <w:r w:rsidRPr="00FA5EE2">
        <w:rPr>
          <w:rFonts w:eastAsia="Calibri" w:cs="Arial"/>
          <w:szCs w:val="22"/>
          <w:lang w:eastAsia="en-US"/>
        </w:rPr>
        <w:t xml:space="preserve">. Rožnov. Délka navrženého prvku je cca 335 m a šířka cca 6 </w:t>
      </w:r>
      <w:proofErr w:type="gramStart"/>
      <w:r w:rsidRPr="00FA5EE2">
        <w:rPr>
          <w:rFonts w:eastAsia="Calibri" w:cs="Arial"/>
          <w:szCs w:val="22"/>
          <w:lang w:eastAsia="en-US"/>
        </w:rPr>
        <w:t>m. .</w:t>
      </w:r>
      <w:proofErr w:type="gramEnd"/>
      <w:r w:rsidRPr="00FA5EE2">
        <w:rPr>
          <w:rFonts w:eastAsia="Calibri" w:cs="Arial"/>
          <w:szCs w:val="22"/>
          <w:lang w:eastAsia="en-US"/>
        </w:rPr>
        <w:t xml:space="preserve"> Pozemek </w:t>
      </w:r>
      <w:proofErr w:type="spellStart"/>
      <w:r w:rsidRPr="00FA5EE2">
        <w:rPr>
          <w:rFonts w:eastAsia="Calibri" w:cs="Arial"/>
          <w:szCs w:val="22"/>
          <w:lang w:eastAsia="en-US"/>
        </w:rPr>
        <w:t>p.č</w:t>
      </w:r>
      <w:proofErr w:type="spellEnd"/>
      <w:r w:rsidRPr="00FA5EE2">
        <w:rPr>
          <w:rFonts w:eastAsia="Calibri" w:cs="Arial"/>
          <w:szCs w:val="22"/>
          <w:lang w:eastAsia="en-US"/>
        </w:rPr>
        <w:t>. 869 v </w:t>
      </w:r>
      <w:proofErr w:type="spellStart"/>
      <w:r w:rsidRPr="00FA5EE2">
        <w:rPr>
          <w:rFonts w:eastAsia="Calibri" w:cs="Arial"/>
          <w:szCs w:val="22"/>
          <w:lang w:eastAsia="en-US"/>
        </w:rPr>
        <w:t>k.ú</w:t>
      </w:r>
      <w:proofErr w:type="spellEnd"/>
      <w:r w:rsidRPr="00FA5EE2">
        <w:rPr>
          <w:rFonts w:eastAsia="Calibri" w:cs="Arial"/>
          <w:szCs w:val="22"/>
          <w:lang w:eastAsia="en-US"/>
        </w:rPr>
        <w:t xml:space="preserve">. Černožice n. Labem. </w:t>
      </w:r>
    </w:p>
    <w:p w14:paraId="6DC2A5A6" w14:textId="77777777" w:rsidR="00883101" w:rsidRPr="00FA5EE2" w:rsidRDefault="00883101" w:rsidP="00F21033">
      <w:pPr>
        <w:spacing w:after="0" w:line="240" w:lineRule="auto"/>
        <w:ind w:left="709"/>
        <w:contextualSpacing/>
        <w:jc w:val="both"/>
        <w:rPr>
          <w:rFonts w:eastAsia="Calibri" w:cs="Arial"/>
          <w:szCs w:val="22"/>
          <w:lang w:eastAsia="en-US"/>
        </w:rPr>
      </w:pPr>
    </w:p>
    <w:p w14:paraId="304835BB" w14:textId="77777777" w:rsidR="00F21033" w:rsidRDefault="00F21033" w:rsidP="00F21033">
      <w:pPr>
        <w:spacing w:after="0" w:line="240" w:lineRule="auto"/>
        <w:ind w:left="709"/>
        <w:contextualSpacing/>
        <w:jc w:val="both"/>
        <w:rPr>
          <w:rFonts w:eastAsia="Calibri" w:cs="Arial"/>
          <w:szCs w:val="22"/>
          <w:lang w:eastAsia="en-US"/>
        </w:rPr>
      </w:pPr>
      <w:r w:rsidRPr="00FA5EE2">
        <w:rPr>
          <w:rFonts w:eastAsia="Calibri" w:cs="Arial"/>
          <w:b/>
          <w:bCs/>
          <w:szCs w:val="22"/>
          <w:lang w:eastAsia="en-US"/>
        </w:rPr>
        <w:t>IP3</w:t>
      </w:r>
      <w:r w:rsidRPr="00FA5EE2">
        <w:rPr>
          <w:rFonts w:eastAsia="Calibri" w:cs="Arial"/>
          <w:szCs w:val="22"/>
          <w:lang w:eastAsia="en-US"/>
        </w:rPr>
        <w:t xml:space="preserve"> - plošná zeleň v místech stávající meze v severovýchodní části zájmového území na </w:t>
      </w:r>
      <w:proofErr w:type="spellStart"/>
      <w:r w:rsidRPr="00FA5EE2">
        <w:rPr>
          <w:rFonts w:eastAsia="Calibri" w:cs="Arial"/>
          <w:szCs w:val="22"/>
          <w:lang w:eastAsia="en-US"/>
        </w:rPr>
        <w:t>p.č</w:t>
      </w:r>
      <w:proofErr w:type="spellEnd"/>
      <w:r w:rsidRPr="00FA5EE2">
        <w:rPr>
          <w:rFonts w:eastAsia="Calibri" w:cs="Arial"/>
          <w:szCs w:val="22"/>
          <w:lang w:eastAsia="en-US"/>
        </w:rPr>
        <w:t>. 867 v </w:t>
      </w:r>
      <w:proofErr w:type="spellStart"/>
      <w:r w:rsidRPr="00FA5EE2">
        <w:rPr>
          <w:rFonts w:eastAsia="Calibri" w:cs="Arial"/>
          <w:szCs w:val="22"/>
          <w:lang w:eastAsia="en-US"/>
        </w:rPr>
        <w:t>k.ú</w:t>
      </w:r>
      <w:proofErr w:type="spellEnd"/>
      <w:r w:rsidRPr="00FA5EE2">
        <w:rPr>
          <w:rFonts w:eastAsia="Calibri" w:cs="Arial"/>
          <w:szCs w:val="22"/>
          <w:lang w:eastAsia="en-US"/>
        </w:rPr>
        <w:t>. Černožice n. Labem (hraničící se sousedícím </w:t>
      </w:r>
      <w:proofErr w:type="spellStart"/>
      <w:r w:rsidRPr="00FA5EE2">
        <w:rPr>
          <w:rFonts w:eastAsia="Calibri" w:cs="Arial"/>
          <w:szCs w:val="22"/>
          <w:lang w:eastAsia="en-US"/>
        </w:rPr>
        <w:t>k.ú</w:t>
      </w:r>
      <w:proofErr w:type="spellEnd"/>
      <w:r w:rsidRPr="00FA5EE2">
        <w:rPr>
          <w:rFonts w:eastAsia="Calibri" w:cs="Arial"/>
          <w:szCs w:val="22"/>
          <w:lang w:eastAsia="en-US"/>
        </w:rPr>
        <w:t xml:space="preserve">. </w:t>
      </w:r>
      <w:proofErr w:type="spellStart"/>
      <w:r w:rsidRPr="00FA5EE2">
        <w:rPr>
          <w:rFonts w:eastAsia="Calibri" w:cs="Arial"/>
          <w:szCs w:val="22"/>
          <w:lang w:eastAsia="en-US"/>
        </w:rPr>
        <w:t>Semonice</w:t>
      </w:r>
      <w:proofErr w:type="spellEnd"/>
      <w:r w:rsidRPr="00FA5EE2">
        <w:rPr>
          <w:rFonts w:eastAsia="Calibri" w:cs="Arial"/>
          <w:szCs w:val="22"/>
          <w:lang w:eastAsia="en-US"/>
        </w:rPr>
        <w:t>, okr. Náchod).  Prvek navíc bude plnit funkci protierozní. Plocha navrženého prvku je cca 1,3740 ha.</w:t>
      </w:r>
    </w:p>
    <w:p w14:paraId="35B1C2D6" w14:textId="77777777" w:rsidR="00883101" w:rsidRDefault="00883101" w:rsidP="00F21033">
      <w:pPr>
        <w:spacing w:after="0" w:line="240" w:lineRule="auto"/>
        <w:ind w:left="709"/>
        <w:contextualSpacing/>
        <w:jc w:val="both"/>
        <w:rPr>
          <w:rFonts w:eastAsia="Calibri" w:cs="Arial"/>
          <w:szCs w:val="22"/>
          <w:lang w:eastAsia="en-US"/>
        </w:rPr>
      </w:pPr>
    </w:p>
    <w:p w14:paraId="4EF241B9" w14:textId="77777777" w:rsidR="00883101" w:rsidRPr="00E07B31" w:rsidRDefault="00883101" w:rsidP="00883101">
      <w:pPr>
        <w:spacing w:after="0" w:line="240" w:lineRule="auto"/>
        <w:ind w:left="709"/>
        <w:contextualSpacing/>
        <w:jc w:val="both"/>
        <w:rPr>
          <w:rFonts w:eastAsia="Calibri" w:cs="Arial"/>
          <w:b/>
          <w:bCs/>
          <w:szCs w:val="22"/>
          <w:lang w:eastAsia="en-US"/>
        </w:rPr>
      </w:pPr>
      <w:bookmarkStart w:id="4" w:name="_Hlk168476211"/>
      <w:r w:rsidRPr="00E07B31">
        <w:rPr>
          <w:rFonts w:eastAsia="Calibri" w:cs="Arial"/>
          <w:b/>
          <w:bCs/>
          <w:szCs w:val="22"/>
          <w:lang w:eastAsia="en-US"/>
        </w:rPr>
        <w:t>Následná péče 1. rokem</w:t>
      </w:r>
    </w:p>
    <w:p w14:paraId="3ED02E66" w14:textId="77777777" w:rsidR="00883101" w:rsidRPr="00E07B31" w:rsidRDefault="00883101" w:rsidP="00883101">
      <w:pPr>
        <w:spacing w:after="0" w:line="240" w:lineRule="auto"/>
        <w:ind w:left="709"/>
        <w:contextualSpacing/>
        <w:jc w:val="both"/>
        <w:rPr>
          <w:rFonts w:eastAsia="Calibri" w:cs="Arial"/>
          <w:b/>
          <w:bCs/>
          <w:szCs w:val="22"/>
          <w:lang w:eastAsia="en-US"/>
        </w:rPr>
      </w:pPr>
    </w:p>
    <w:p w14:paraId="5390D0E0" w14:textId="77777777" w:rsidR="00883101" w:rsidRPr="00E07B31" w:rsidRDefault="00883101" w:rsidP="00883101">
      <w:pPr>
        <w:spacing w:after="0" w:line="240" w:lineRule="auto"/>
        <w:ind w:left="709"/>
        <w:contextualSpacing/>
        <w:jc w:val="both"/>
        <w:rPr>
          <w:rFonts w:eastAsia="Calibri" w:cs="Arial"/>
          <w:b/>
          <w:bCs/>
          <w:szCs w:val="22"/>
          <w:lang w:eastAsia="en-US"/>
        </w:rPr>
      </w:pPr>
      <w:r w:rsidRPr="00E07B31">
        <w:rPr>
          <w:rFonts w:eastAsia="Calibri" w:cs="Arial"/>
          <w:b/>
          <w:bCs/>
          <w:szCs w:val="22"/>
          <w:lang w:eastAsia="en-US"/>
        </w:rPr>
        <w:t>Následná péče 2. rokem</w:t>
      </w:r>
    </w:p>
    <w:p w14:paraId="75AA08B3" w14:textId="77777777" w:rsidR="00883101" w:rsidRPr="00E07B31" w:rsidRDefault="00883101" w:rsidP="00883101">
      <w:pPr>
        <w:spacing w:after="0" w:line="240" w:lineRule="auto"/>
        <w:ind w:left="709"/>
        <w:contextualSpacing/>
        <w:jc w:val="both"/>
        <w:rPr>
          <w:rFonts w:eastAsia="Calibri" w:cs="Arial"/>
          <w:b/>
          <w:bCs/>
          <w:szCs w:val="22"/>
          <w:lang w:eastAsia="en-US"/>
        </w:rPr>
      </w:pPr>
    </w:p>
    <w:p w14:paraId="171CA760" w14:textId="77777777" w:rsidR="00883101" w:rsidRPr="00E07B31" w:rsidRDefault="00883101" w:rsidP="00883101">
      <w:pPr>
        <w:spacing w:after="0" w:line="240" w:lineRule="auto"/>
        <w:ind w:left="709"/>
        <w:contextualSpacing/>
        <w:jc w:val="both"/>
        <w:rPr>
          <w:rFonts w:eastAsia="Calibri" w:cs="Arial"/>
          <w:b/>
          <w:bCs/>
          <w:szCs w:val="22"/>
          <w:lang w:eastAsia="en-US"/>
        </w:rPr>
      </w:pPr>
      <w:r w:rsidRPr="00E07B31">
        <w:rPr>
          <w:rFonts w:eastAsia="Calibri" w:cs="Arial"/>
          <w:b/>
          <w:bCs/>
          <w:szCs w:val="22"/>
          <w:lang w:eastAsia="en-US"/>
        </w:rPr>
        <w:t>Následná péče 3. rokem</w:t>
      </w:r>
    </w:p>
    <w:bookmarkEnd w:id="4"/>
    <w:p w14:paraId="5D4224BE" w14:textId="77777777" w:rsidR="00F21033" w:rsidRPr="00FA5EE2" w:rsidRDefault="00F21033" w:rsidP="00F21033">
      <w:pPr>
        <w:spacing w:after="0" w:line="240" w:lineRule="auto"/>
        <w:ind w:left="709"/>
        <w:contextualSpacing/>
        <w:jc w:val="both"/>
        <w:rPr>
          <w:rFonts w:eastAsia="Calibri" w:cs="Arial"/>
          <w:szCs w:val="22"/>
          <w:lang w:eastAsia="en-US"/>
        </w:rPr>
      </w:pPr>
    </w:p>
    <w:p w14:paraId="32207251" w14:textId="2299E6F8" w:rsidR="00F21033" w:rsidRDefault="00F21033" w:rsidP="00F21033">
      <w:pPr>
        <w:spacing w:after="0" w:line="240" w:lineRule="auto"/>
        <w:ind w:left="709"/>
        <w:contextualSpacing/>
        <w:jc w:val="both"/>
        <w:rPr>
          <w:rFonts w:eastAsia="Calibri"/>
        </w:rPr>
      </w:pPr>
      <w:r w:rsidRPr="00496903">
        <w:rPr>
          <w:rFonts w:eastAsia="Calibri"/>
        </w:rPr>
        <w:t xml:space="preserve">V </w:t>
      </w:r>
      <w:r w:rsidR="00094678">
        <w:rPr>
          <w:rFonts w:eastAsia="Calibri"/>
        </w:rPr>
        <w:t>DPS</w:t>
      </w:r>
      <w:r w:rsidRPr="00496903">
        <w:rPr>
          <w:rFonts w:eastAsia="Calibri"/>
        </w:rPr>
        <w:t xml:space="preserve"> bude</w:t>
      </w:r>
      <w:r w:rsidR="003E6884">
        <w:rPr>
          <w:rFonts w:eastAsia="Calibri"/>
        </w:rPr>
        <w:t xml:space="preserve"> současně jako samostatné stavební objekty</w:t>
      </w:r>
      <w:r w:rsidRPr="00496903">
        <w:rPr>
          <w:rFonts w:eastAsia="Calibri"/>
        </w:rPr>
        <w:t xml:space="preserve"> navržena 3letá následná péče o zeleň</w:t>
      </w:r>
      <w:r w:rsidR="003E6884">
        <w:rPr>
          <w:rFonts w:eastAsia="Calibri"/>
        </w:rPr>
        <w:t>,</w:t>
      </w:r>
      <w:r w:rsidRPr="00496903">
        <w:rPr>
          <w:rFonts w:eastAsia="Calibri"/>
        </w:rPr>
        <w:t xml:space="preserve"> prováděná zhotovitelem díla v prvních 3 letech po výsadbách.</w:t>
      </w:r>
    </w:p>
    <w:p w14:paraId="20810AC2" w14:textId="77777777" w:rsidR="00094678" w:rsidRDefault="00094678" w:rsidP="00F21033">
      <w:pPr>
        <w:spacing w:after="0" w:line="240" w:lineRule="auto"/>
        <w:ind w:left="709"/>
        <w:contextualSpacing/>
        <w:jc w:val="both"/>
        <w:rPr>
          <w:rFonts w:eastAsia="Calibri"/>
        </w:rPr>
      </w:pPr>
    </w:p>
    <w:p w14:paraId="6001A879" w14:textId="77777777" w:rsidR="00094678" w:rsidRDefault="00094678" w:rsidP="00094678">
      <w:pPr>
        <w:spacing w:after="0" w:line="240" w:lineRule="auto"/>
        <w:ind w:left="709"/>
        <w:contextualSpacing/>
        <w:jc w:val="both"/>
        <w:rPr>
          <w:rFonts w:eastAsia="Calibri" w:cs="Arial"/>
          <w:szCs w:val="22"/>
          <w:lang w:eastAsia="en-US"/>
        </w:rPr>
      </w:pPr>
      <w:r w:rsidRPr="00496903">
        <w:rPr>
          <w:rFonts w:eastAsia="Calibri" w:cs="Arial"/>
          <w:szCs w:val="22"/>
          <w:lang w:eastAsia="en-US"/>
        </w:rPr>
        <w:t xml:space="preserve">Vhodné druhy dřevin a keřů jsou uvedeny v PSZ, zpracovaném firmou Sdružení Geodézie Východní Čechy spol. s r. a </w:t>
      </w:r>
      <w:proofErr w:type="spellStart"/>
      <w:r w:rsidRPr="00496903">
        <w:rPr>
          <w:rFonts w:eastAsia="Calibri" w:cs="Arial"/>
          <w:szCs w:val="22"/>
          <w:lang w:eastAsia="en-US"/>
        </w:rPr>
        <w:t>Agroprojekce</w:t>
      </w:r>
      <w:proofErr w:type="spellEnd"/>
      <w:r w:rsidRPr="00496903">
        <w:rPr>
          <w:rFonts w:eastAsia="Calibri" w:cs="Arial"/>
          <w:szCs w:val="22"/>
          <w:lang w:eastAsia="en-US"/>
        </w:rPr>
        <w:t xml:space="preserve"> Litomyšl spol. s.r.o. – v bodě 7.5 – </w:t>
      </w:r>
      <w:r w:rsidRPr="00496903">
        <w:rPr>
          <w:rFonts w:eastAsia="Calibri" w:cs="Arial"/>
          <w:i/>
          <w:iCs/>
          <w:szCs w:val="22"/>
          <w:lang w:eastAsia="en-US"/>
        </w:rPr>
        <w:t>Opatření k tvorbě a ochraně životního prostředí - Základní parametry prostorového uspořádání opatření k ochraně a tvorbě životního prostředí - Interakční prvek.</w:t>
      </w:r>
    </w:p>
    <w:p w14:paraId="19E030B6" w14:textId="77777777" w:rsidR="00094678" w:rsidRPr="00496903" w:rsidRDefault="00094678" w:rsidP="00F21033">
      <w:pPr>
        <w:spacing w:after="0" w:line="240" w:lineRule="auto"/>
        <w:ind w:left="709"/>
        <w:contextualSpacing/>
        <w:jc w:val="both"/>
        <w:rPr>
          <w:rFonts w:eastAsia="Calibri"/>
        </w:rPr>
      </w:pPr>
    </w:p>
    <w:bookmarkEnd w:id="0"/>
    <w:p w14:paraId="3B9FEF81" w14:textId="257450C3" w:rsidR="003E6884" w:rsidRPr="00BA11E9" w:rsidRDefault="00F21033" w:rsidP="00F21033">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(dále jen „</w:t>
      </w:r>
      <w:r w:rsidR="00E07B31">
        <w:rPr>
          <w:rStyle w:val="l-L2Char"/>
          <w:rFonts w:cs="Arial"/>
          <w:b w:val="0"/>
          <w:szCs w:val="22"/>
          <w:u w:val="none"/>
        </w:rPr>
        <w:t>dílo</w:t>
      </w:r>
      <w:r w:rsidRPr="00BA11E9">
        <w:rPr>
          <w:rStyle w:val="l-L2Char"/>
          <w:rFonts w:cs="Arial"/>
          <w:b w:val="0"/>
          <w:szCs w:val="22"/>
          <w:u w:val="none"/>
        </w:rPr>
        <w:t>“)</w:t>
      </w:r>
      <w:r>
        <w:rPr>
          <w:rStyle w:val="l-L2Char"/>
          <w:rFonts w:cs="Arial"/>
          <w:b w:val="0"/>
          <w:szCs w:val="22"/>
          <w:u w:val="none"/>
        </w:rPr>
        <w:t>.</w:t>
      </w:r>
    </w:p>
    <w:p w14:paraId="6CC0351C" w14:textId="39A0479A" w:rsidR="000F5BF7" w:rsidRPr="00BA11E9" w:rsidRDefault="000F5BF7" w:rsidP="00AE2DC5">
      <w:pPr>
        <w:pStyle w:val="l-L1"/>
        <w:keepNext w:val="0"/>
        <w:numPr>
          <w:ilvl w:val="0"/>
          <w:numId w:val="0"/>
        </w:numPr>
        <w:spacing w:before="120" w:after="120"/>
        <w:ind w:left="737"/>
        <w:jc w:val="both"/>
        <w:rPr>
          <w:rStyle w:val="l-L2Char"/>
          <w:rFonts w:cs="Arial"/>
          <w:szCs w:val="22"/>
        </w:rPr>
      </w:pPr>
    </w:p>
    <w:p w14:paraId="06B267EB" w14:textId="25E8B0AC"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8F39D10" w14:textId="43DFD888"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w:t>
      </w:r>
      <w:r w:rsidR="003E6884">
        <w:rPr>
          <w:rFonts w:ascii="Arial" w:hAnsi="Arial" w:cs="Arial"/>
          <w:b w:val="0"/>
          <w:szCs w:val="22"/>
          <w:u w:val="none"/>
        </w:rPr>
        <w:t>3</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Objednatel</w:t>
      </w:r>
      <w:r w:rsidR="00754517">
        <w:rPr>
          <w:rFonts w:ascii="Arial" w:hAnsi="Arial" w:cs="Arial"/>
          <w:b w:val="0"/>
          <w:szCs w:val="22"/>
          <w:u w:val="none"/>
        </w:rPr>
        <w:t xml:space="preserve"> </w:t>
      </w:r>
      <w:r w:rsidR="00670F32" w:rsidRPr="00BA11E9">
        <w:rPr>
          <w:rFonts w:ascii="Arial" w:hAnsi="Arial" w:cs="Arial"/>
          <w:b w:val="0"/>
          <w:szCs w:val="22"/>
          <w:u w:val="none"/>
        </w:rPr>
        <w:t xml:space="preserve">se zavazuje k převzetí </w:t>
      </w:r>
      <w:proofErr w:type="gramStart"/>
      <w:r w:rsidR="006E7C32">
        <w:rPr>
          <w:rFonts w:ascii="Arial" w:hAnsi="Arial" w:cs="Arial"/>
          <w:b w:val="0"/>
          <w:szCs w:val="22"/>
          <w:u w:val="none"/>
        </w:rPr>
        <w:t>Díla</w:t>
      </w:r>
      <w:r w:rsidR="00670F32" w:rsidRPr="00BA11E9">
        <w:rPr>
          <w:rFonts w:ascii="Arial" w:hAnsi="Arial" w:cs="Arial"/>
          <w:b w:val="0"/>
          <w:szCs w:val="22"/>
          <w:u w:val="none"/>
        </w:rPr>
        <w:t xml:space="preserve"> </w:t>
      </w:r>
      <w:r w:rsidR="00754517">
        <w:rPr>
          <w:rFonts w:ascii="Arial" w:hAnsi="Arial" w:cs="Arial"/>
          <w:b w:val="0"/>
          <w:szCs w:val="22"/>
          <w:u w:val="none"/>
        </w:rPr>
        <w:t xml:space="preserve"> a</w:t>
      </w:r>
      <w:proofErr w:type="gramEnd"/>
      <w:r w:rsidR="00754517">
        <w:rPr>
          <w:rFonts w:ascii="Arial" w:hAnsi="Arial" w:cs="Arial"/>
          <w:b w:val="0"/>
          <w:szCs w:val="22"/>
          <w:u w:val="none"/>
        </w:rPr>
        <w:t xml:space="preserve"> objednatel č. 2 se zavazuje k</w:t>
      </w:r>
      <w:r w:rsidR="00670F32" w:rsidRPr="00BA11E9">
        <w:rPr>
          <w:rFonts w:ascii="Arial" w:hAnsi="Arial" w:cs="Arial"/>
          <w:b w:val="0"/>
          <w:szCs w:val="22"/>
          <w:u w:val="none"/>
        </w:rPr>
        <w:t>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lastRenderedPageBreak/>
        <w:br/>
      </w:r>
      <w:r w:rsidRPr="00C130F3">
        <w:rPr>
          <w:rFonts w:ascii="Arial" w:hAnsi="Arial" w:cs="Arial"/>
          <w:szCs w:val="22"/>
        </w:rPr>
        <w:t>Práva a povinnosti smluvních stran</w:t>
      </w:r>
    </w:p>
    <w:p w14:paraId="1BB6F81F" w14:textId="7D82AD3F" w:rsidR="00716DDA" w:rsidRPr="00754517" w:rsidRDefault="00A50845" w:rsidP="00754517">
      <w:pPr>
        <w:pStyle w:val="l-L1"/>
        <w:keepNext w:val="0"/>
        <w:numPr>
          <w:ilvl w:val="1"/>
          <w:numId w:val="37"/>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w:t>
      </w:r>
      <w:proofErr w:type="gramStart"/>
      <w:r w:rsidRPr="00C130F3">
        <w:rPr>
          <w:rStyle w:val="l-L2Char"/>
          <w:rFonts w:cs="Arial"/>
          <w:b w:val="0"/>
          <w:szCs w:val="22"/>
          <w:u w:val="none"/>
        </w:rPr>
        <w:t>postupy</w:t>
      </w:r>
      <w:r w:rsidR="002D245C" w:rsidRPr="00C130F3">
        <w:rPr>
          <w:rStyle w:val="l-L2Char"/>
          <w:rFonts w:cs="Arial"/>
          <w:b w:val="0"/>
          <w:szCs w:val="22"/>
          <w:u w:val="none"/>
        </w:rPr>
        <w:t>)</w:t>
      </w:r>
      <w:r w:rsidR="00754517">
        <w:rPr>
          <w:rStyle w:val="l-L2Char"/>
          <w:rFonts w:cs="Arial"/>
          <w:b w:val="0"/>
          <w:szCs w:val="22"/>
          <w:u w:val="none"/>
        </w:rPr>
        <w:t xml:space="preserve"> </w:t>
      </w:r>
      <w:r w:rsidR="002D245C" w:rsidRPr="00C130F3">
        <w:rPr>
          <w:rStyle w:val="l-L2Char"/>
          <w:rFonts w:cs="Arial"/>
          <w:b w:val="0"/>
          <w:szCs w:val="22"/>
          <w:u w:val="none"/>
        </w:rPr>
        <w:t xml:space="preserve"> </w:t>
      </w:r>
      <w:r w:rsidR="00754517">
        <w:rPr>
          <w:rStyle w:val="l-L2Char"/>
          <w:rFonts w:cs="Arial"/>
          <w:b w:val="0"/>
          <w:szCs w:val="22"/>
          <w:u w:val="none"/>
        </w:rPr>
        <w:t xml:space="preserve"> </w:t>
      </w:r>
      <w:proofErr w:type="gramEnd"/>
      <w:r w:rsidR="00754517">
        <w:rPr>
          <w:rStyle w:val="l-L2Char"/>
          <w:rFonts w:cs="Arial"/>
          <w:b w:val="0"/>
          <w:szCs w:val="22"/>
          <w:u w:val="none"/>
        </w:rPr>
        <w:t xml:space="preserve"> </w:t>
      </w:r>
      <w:r w:rsidR="00754517">
        <w:rPr>
          <w:rStyle w:val="l-L2Char"/>
          <w:rFonts w:cs="Arial"/>
          <w:b w:val="0"/>
          <w:szCs w:val="22"/>
          <w:u w:val="none"/>
        </w:rPr>
        <w:br/>
      </w:r>
      <w:r w:rsidR="002D245C" w:rsidRPr="00754517">
        <w:rPr>
          <w:rStyle w:val="l-L2Char"/>
          <w:rFonts w:cs="Arial"/>
          <w:b w:val="0"/>
          <w:szCs w:val="22"/>
          <w:u w:val="none"/>
        </w:rPr>
        <w:t xml:space="preserve">a to bez nároku na zvýšení ceny za </w:t>
      </w:r>
      <w:r w:rsidR="001F0161" w:rsidRPr="00754517">
        <w:rPr>
          <w:rStyle w:val="l-L2Char"/>
          <w:rFonts w:cs="Arial"/>
          <w:b w:val="0"/>
          <w:szCs w:val="22"/>
          <w:u w:val="none"/>
        </w:rPr>
        <w:t>Dílo.</w:t>
      </w:r>
    </w:p>
    <w:p w14:paraId="16648D48" w14:textId="4B7FE08C" w:rsidR="00DB5B57" w:rsidRPr="00BA11E9" w:rsidRDefault="00DB5B57" w:rsidP="009E6563">
      <w:pPr>
        <w:pStyle w:val="l-L1"/>
        <w:keepNext w:val="0"/>
        <w:numPr>
          <w:ilvl w:val="1"/>
          <w:numId w:val="37"/>
        </w:numPr>
        <w:spacing w:before="120" w:after="120"/>
        <w:jc w:val="both"/>
        <w:rPr>
          <w:rStyle w:val="l-L2Char"/>
          <w:rFonts w:cs="Arial"/>
          <w:b w:val="0"/>
          <w:szCs w:val="22"/>
          <w:u w:val="none"/>
        </w:rPr>
      </w:pPr>
      <w:bookmarkStart w:id="5"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5"/>
    <w:p w14:paraId="555986FD" w14:textId="51CFAC32" w:rsidR="004F38A5" w:rsidRPr="00BA11E9" w:rsidRDefault="004F38A5" w:rsidP="009E6563">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884C9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884C9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131905">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971BE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660870">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3C2212">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069AF320" w14:textId="56A4982F" w:rsidR="00536E8C" w:rsidRPr="00BA11E9" w:rsidRDefault="00536E8C" w:rsidP="009E6563">
      <w:pPr>
        <w:pStyle w:val="l-L1"/>
        <w:keepNext w:val="0"/>
        <w:ind w:left="0"/>
        <w:rPr>
          <w:rFonts w:ascii="Arial" w:hAnsi="Arial" w:cs="Arial"/>
          <w:szCs w:val="22"/>
        </w:rPr>
      </w:pPr>
      <w:r w:rsidRPr="00BA11E9">
        <w:rPr>
          <w:rFonts w:ascii="Arial" w:hAnsi="Arial" w:cs="Arial"/>
          <w:szCs w:val="22"/>
        </w:rPr>
        <w:lastRenderedPageBreak/>
        <w:br/>
      </w:r>
      <w:bookmarkStart w:id="6" w:name="_Ref376528450"/>
      <w:r w:rsidR="00A07F81">
        <w:rPr>
          <w:rFonts w:ascii="Arial" w:hAnsi="Arial" w:cs="Arial"/>
          <w:szCs w:val="22"/>
        </w:rPr>
        <w:t>Doba</w:t>
      </w:r>
      <w:r w:rsidR="008960AA" w:rsidRPr="00BA11E9">
        <w:rPr>
          <w:rFonts w:ascii="Arial" w:hAnsi="Arial" w:cs="Arial"/>
          <w:szCs w:val="22"/>
        </w:rPr>
        <w:t xml:space="preserve"> plnění</w:t>
      </w:r>
      <w:bookmarkEnd w:id="6"/>
    </w:p>
    <w:p w14:paraId="016DB46C" w14:textId="58E05692" w:rsidR="008011A3" w:rsidRPr="00BA11E9" w:rsidRDefault="008011A3" w:rsidP="009E6563">
      <w:pPr>
        <w:pStyle w:val="TSlneksmlouvy"/>
        <w:keepNext w:val="0"/>
        <w:numPr>
          <w:ilvl w:val="1"/>
          <w:numId w:val="37"/>
        </w:numPr>
        <w:spacing w:before="120" w:after="120" w:line="288" w:lineRule="auto"/>
        <w:jc w:val="left"/>
        <w:rPr>
          <w:rFonts w:cs="Arial"/>
          <w:b w:val="0"/>
          <w:szCs w:val="22"/>
          <w:u w:val="none"/>
        </w:rPr>
      </w:pPr>
      <w:bookmarkStart w:id="7" w:name="_Ref376374899"/>
      <w:bookmarkStart w:id="8" w:name="_Ref376425265"/>
      <w:r w:rsidRPr="00BA11E9">
        <w:rPr>
          <w:rFonts w:cs="Arial"/>
          <w:b w:val="0"/>
          <w:szCs w:val="22"/>
          <w:u w:val="none"/>
        </w:rPr>
        <w:t xml:space="preserve">Zhotovitel se zavazuje </w:t>
      </w:r>
      <w:r w:rsidR="00A70646">
        <w:rPr>
          <w:rFonts w:cs="Arial"/>
          <w:b w:val="0"/>
          <w:szCs w:val="22"/>
          <w:u w:val="none"/>
        </w:rPr>
        <w:t xml:space="preserve">zhotovit Dílo a </w:t>
      </w:r>
      <w:r w:rsidR="00754517">
        <w:rPr>
          <w:rFonts w:cs="Arial"/>
          <w:b w:val="0"/>
          <w:szCs w:val="22"/>
          <w:u w:val="none"/>
        </w:rPr>
        <w:t>předat objednateli</w:t>
      </w:r>
      <w:r w:rsidR="00A70646">
        <w:rPr>
          <w:rFonts w:cs="Arial"/>
          <w:b w:val="0"/>
          <w:szCs w:val="22"/>
          <w:u w:val="none"/>
        </w:rPr>
        <w:t xml:space="preserve"> </w:t>
      </w:r>
      <w:r w:rsidRPr="00BA11E9">
        <w:rPr>
          <w:rFonts w:cs="Arial"/>
          <w:b w:val="0"/>
          <w:szCs w:val="22"/>
          <w:u w:val="none"/>
        </w:rPr>
        <w:t xml:space="preserve">v následujících </w:t>
      </w:r>
      <w:r w:rsidR="00A07F81">
        <w:rPr>
          <w:rFonts w:cs="Arial"/>
          <w:b w:val="0"/>
          <w:szCs w:val="22"/>
          <w:u w:val="none"/>
        </w:rPr>
        <w:t>lhůtách</w:t>
      </w:r>
      <w:r w:rsidRPr="00BA11E9">
        <w:rPr>
          <w:rFonts w:cs="Arial"/>
          <w:b w:val="0"/>
          <w:szCs w:val="22"/>
          <w:u w:val="none"/>
        </w:rPr>
        <w:t>:</w:t>
      </w:r>
      <w:bookmarkEnd w:id="7"/>
      <w:bookmarkEnd w:id="8"/>
    </w:p>
    <w:p w14:paraId="15746AF1" w14:textId="21F3AAB5" w:rsidR="003D46F4" w:rsidRDefault="00A07F81" w:rsidP="003D46F4">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na:</w:t>
      </w:r>
    </w:p>
    <w:p w14:paraId="7E72EE89" w14:textId="6B504A6F" w:rsidR="00495F74" w:rsidRPr="00305ED3" w:rsidRDefault="003D46F4" w:rsidP="00495F74">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00495F74" w:rsidRPr="0018585D">
        <w:rPr>
          <w:rStyle w:val="l-L2Char"/>
          <w:rFonts w:cs="Arial"/>
          <w:b w:val="0"/>
          <w:szCs w:val="22"/>
          <w:u w:val="none"/>
        </w:rPr>
        <w:t xml:space="preserve">Projektová dokumentace </w:t>
      </w:r>
      <w:r w:rsidR="00F21033" w:rsidRPr="00F21033">
        <w:rPr>
          <w:rStyle w:val="l-L2Char"/>
          <w:rFonts w:cs="Arial"/>
          <w:b w:val="0"/>
          <w:szCs w:val="22"/>
          <w:u w:val="none"/>
        </w:rPr>
        <w:t xml:space="preserve">(DPS): </w:t>
      </w:r>
      <w:r w:rsidR="00F21033" w:rsidRPr="00E07B31">
        <w:rPr>
          <w:rStyle w:val="l-L2Char"/>
          <w:rFonts w:cs="Arial"/>
          <w:bCs/>
          <w:szCs w:val="22"/>
        </w:rPr>
        <w:t>do 15. 10. 2024</w:t>
      </w:r>
      <w:r w:rsidR="00F21033" w:rsidRPr="00F21033">
        <w:rPr>
          <w:rStyle w:val="l-L2Char"/>
          <w:rFonts w:cs="Arial"/>
          <w:b w:val="0"/>
          <w:szCs w:val="22"/>
          <w:u w:val="none"/>
        </w:rPr>
        <w:t xml:space="preserve"> </w:t>
      </w:r>
    </w:p>
    <w:p w14:paraId="152A85B9" w14:textId="77777777" w:rsidR="000203F2" w:rsidRPr="00754517" w:rsidRDefault="000203F2" w:rsidP="009E6563">
      <w:pPr>
        <w:pStyle w:val="l-L1"/>
        <w:keepNext w:val="0"/>
        <w:ind w:left="0"/>
        <w:rPr>
          <w:rFonts w:ascii="Arial" w:hAnsi="Arial" w:cs="Arial"/>
          <w:szCs w:val="22"/>
        </w:rPr>
      </w:pPr>
      <w:r w:rsidRPr="00BA11E9">
        <w:rPr>
          <w:rFonts w:ascii="Arial" w:hAnsi="Arial" w:cs="Arial"/>
          <w:szCs w:val="22"/>
        </w:rPr>
        <w:br/>
      </w:r>
      <w:r w:rsidRPr="00754517">
        <w:rPr>
          <w:rFonts w:ascii="Arial" w:hAnsi="Arial" w:cs="Arial"/>
          <w:szCs w:val="22"/>
        </w:rPr>
        <w:t xml:space="preserve">Předání a převzetí </w:t>
      </w:r>
      <w:r w:rsidR="008C126A" w:rsidRPr="00754517">
        <w:rPr>
          <w:rFonts w:ascii="Arial" w:hAnsi="Arial" w:cs="Arial"/>
          <w:szCs w:val="22"/>
        </w:rPr>
        <w:t>Plnění</w:t>
      </w:r>
    </w:p>
    <w:p w14:paraId="69DF1846" w14:textId="11F7BAA3" w:rsidR="00754517" w:rsidRPr="00E07B31" w:rsidRDefault="00F21033" w:rsidP="00754517">
      <w:pPr>
        <w:pStyle w:val="l-L1"/>
        <w:keepNext w:val="0"/>
        <w:numPr>
          <w:ilvl w:val="1"/>
          <w:numId w:val="37"/>
        </w:numPr>
        <w:spacing w:before="120" w:after="120"/>
        <w:jc w:val="both"/>
        <w:rPr>
          <w:rStyle w:val="l-L2Char"/>
          <w:rFonts w:cs="Arial"/>
          <w:b w:val="0"/>
          <w:szCs w:val="22"/>
          <w:u w:val="none"/>
        </w:rPr>
      </w:pPr>
      <w:r w:rsidRPr="00754517">
        <w:rPr>
          <w:rFonts w:ascii="Arial" w:hAnsi="Arial" w:cs="Arial"/>
          <w:b w:val="0"/>
          <w:szCs w:val="22"/>
          <w:u w:val="none"/>
        </w:rPr>
        <w:t xml:space="preserve">Místem pro předání Díla je sídlo objednatele č. 1, konkrétně Státní pozemkový úřad, Pobočka Hradec Králové, Haškova 357/6, 500 02 Hradec Králové. </w:t>
      </w:r>
    </w:p>
    <w:p w14:paraId="36F30E6D" w14:textId="57399022" w:rsidR="006A2FB2" w:rsidRPr="00BA11E9" w:rsidRDefault="006A2FB2" w:rsidP="00FA235A">
      <w:pPr>
        <w:pStyle w:val="l-L1"/>
        <w:keepNext w:val="0"/>
        <w:numPr>
          <w:ilvl w:val="1"/>
          <w:numId w:val="37"/>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366EDC7B" w:rsidR="008C4E63" w:rsidRPr="0096060A" w:rsidRDefault="0013772F" w:rsidP="0096060A">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9"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V případě, že bylo dílo převzato s výhradami, určí objednatel</w:t>
      </w:r>
      <w:r w:rsidR="00754517">
        <w:rPr>
          <w:rFonts w:ascii="Arial" w:hAnsi="Arial" w:cs="Arial"/>
          <w:b w:val="0"/>
          <w:szCs w:val="22"/>
          <w:u w:val="none"/>
        </w:rPr>
        <w:t xml:space="preserve"> č. 1</w:t>
      </w:r>
      <w:r w:rsidR="00A70646" w:rsidRPr="0096060A">
        <w:rPr>
          <w:rFonts w:ascii="Arial" w:hAnsi="Arial" w:cs="Arial"/>
          <w:b w:val="0"/>
          <w:szCs w:val="22"/>
          <w:u w:val="none"/>
        </w:rPr>
        <w:t xml:space="preserve">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10"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11" w:name="_Hlk137551811"/>
      <w:r w:rsidR="003B6E9B">
        <w:rPr>
          <w:rStyle w:val="l-L2Char"/>
          <w:rFonts w:cs="Arial"/>
          <w:b w:val="0"/>
          <w:szCs w:val="22"/>
          <w:u w:val="none"/>
        </w:rPr>
        <w:t xml:space="preserve">Dokud objednatel neuzná opravu vyčtených </w:t>
      </w:r>
      <w:proofErr w:type="gramStart"/>
      <w:r w:rsidR="003B6E9B">
        <w:rPr>
          <w:rStyle w:val="l-L2Char"/>
          <w:rFonts w:cs="Arial"/>
          <w:b w:val="0"/>
          <w:szCs w:val="22"/>
          <w:u w:val="none"/>
        </w:rPr>
        <w:t xml:space="preserve">vad </w:t>
      </w:r>
      <w:r w:rsidR="00754517">
        <w:rPr>
          <w:rStyle w:val="l-L2Char"/>
          <w:rFonts w:cs="Arial"/>
          <w:b w:val="0"/>
          <w:szCs w:val="22"/>
          <w:u w:val="none"/>
        </w:rPr>
        <w:t xml:space="preserve"> </w:t>
      </w:r>
      <w:r w:rsidR="003B6E9B">
        <w:rPr>
          <w:rStyle w:val="l-L2Char"/>
          <w:rFonts w:cs="Arial"/>
          <w:b w:val="0"/>
          <w:szCs w:val="22"/>
          <w:u w:val="none"/>
        </w:rPr>
        <w:t>a</w:t>
      </w:r>
      <w:proofErr w:type="gramEnd"/>
      <w:r w:rsidR="003B6E9B">
        <w:rPr>
          <w:rStyle w:val="l-L2Char"/>
          <w:rFonts w:cs="Arial"/>
          <w:b w:val="0"/>
          <w:szCs w:val="22"/>
          <w:u w:val="none"/>
        </w:rPr>
        <w:t xml:space="preserve">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zh</w:t>
      </w:r>
      <w:r w:rsidR="00754517">
        <w:rPr>
          <w:rStyle w:val="l-L2Char"/>
          <w:rFonts w:cs="Arial"/>
          <w:b w:val="0"/>
          <w:szCs w:val="22"/>
          <w:u w:val="none"/>
        </w:rPr>
        <w:t>o</w:t>
      </w:r>
      <w:r w:rsidR="003B6E9B">
        <w:rPr>
          <w:rStyle w:val="l-L2Char"/>
          <w:rFonts w:cs="Arial"/>
          <w:b w:val="0"/>
          <w:szCs w:val="22"/>
          <w:u w:val="none"/>
        </w:rPr>
        <w:t>tovení Díla.</w:t>
      </w:r>
      <w:r w:rsidR="006A2FB2" w:rsidRPr="0096060A">
        <w:rPr>
          <w:rStyle w:val="l-L2Char"/>
          <w:rFonts w:cs="Arial"/>
          <w:b w:val="0"/>
          <w:szCs w:val="22"/>
          <w:u w:val="none"/>
        </w:rPr>
        <w:t xml:space="preserve"> </w:t>
      </w:r>
      <w:bookmarkEnd w:id="10"/>
      <w:bookmarkEnd w:id="11"/>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bookmarkEnd w:id="9"/>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21B18E1B" w:rsidR="00834CA9" w:rsidRPr="00E07B31" w:rsidRDefault="00834CA9" w:rsidP="00CD3BAC">
      <w:pPr>
        <w:ind w:left="709" w:hanging="709"/>
        <w:jc w:val="both"/>
        <w:rPr>
          <w:rStyle w:val="l-L2Char"/>
          <w:rFonts w:cs="Arial"/>
          <w:bCs/>
          <w:snapToGrid w:val="0"/>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A546EA">
        <w:rPr>
          <w:rFonts w:cs="Arial"/>
          <w:bCs/>
          <w:snapToGrid w:val="0"/>
          <w:szCs w:val="22"/>
        </w:rPr>
        <w:t>26. 6. 2024</w:t>
      </w:r>
      <w:r w:rsidR="00A14402" w:rsidRPr="00BA11E9">
        <w:rPr>
          <w:rFonts w:cs="Arial"/>
          <w:bCs/>
          <w:snapToGrid w:val="0"/>
          <w:szCs w:val="22"/>
        </w:rPr>
        <w:t>.</w:t>
      </w:r>
      <w:r w:rsidR="00CD3BAC">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683F78D" w14:textId="24171B36" w:rsidR="00CD3BAC" w:rsidRPr="002C11E2" w:rsidRDefault="002C11E2" w:rsidP="002C11E2">
      <w:pPr>
        <w:pStyle w:val="l-L1"/>
        <w:keepNext w:val="0"/>
        <w:numPr>
          <w:ilvl w:val="1"/>
          <w:numId w:val="74"/>
        </w:numPr>
        <w:spacing w:before="120" w:after="0"/>
        <w:contextualSpacing/>
        <w:jc w:val="both"/>
        <w:rPr>
          <w:rStyle w:val="l-L2Char"/>
          <w:rFonts w:cs="Arial"/>
          <w:b w:val="0"/>
          <w:szCs w:val="22"/>
          <w:u w:val="none"/>
          <w:lang w:eastAsia="cs-CZ"/>
        </w:rPr>
      </w:pPr>
      <w:r w:rsidRPr="002C11E2">
        <w:rPr>
          <w:rStyle w:val="l-L2Char"/>
          <w:rFonts w:cs="Arial"/>
          <w:b w:val="0"/>
          <w:szCs w:val="22"/>
          <w:u w:val="none"/>
          <w:lang w:eastAsia="cs-CZ"/>
        </w:rPr>
        <w:t xml:space="preserve">Cena za zpracování projektové dokumentace činí </w:t>
      </w:r>
      <w:proofErr w:type="gramStart"/>
      <w:r w:rsidRPr="00CC2A9F">
        <w:rPr>
          <w:rStyle w:val="l-L2Char"/>
          <w:rFonts w:cs="Arial"/>
          <w:bCs/>
          <w:szCs w:val="22"/>
          <w:u w:val="none"/>
          <w:lang w:eastAsia="cs-CZ"/>
        </w:rPr>
        <w:t>81.000,-</w:t>
      </w:r>
      <w:proofErr w:type="gramEnd"/>
      <w:r w:rsidRPr="00CC2A9F">
        <w:rPr>
          <w:rStyle w:val="l-L2Char"/>
          <w:rFonts w:cs="Arial"/>
          <w:bCs/>
          <w:szCs w:val="22"/>
          <w:u w:val="none"/>
          <w:lang w:eastAsia="cs-CZ"/>
        </w:rPr>
        <w:t xml:space="preserve"> Kč bez DPH, tj. cena celkem slovně osmdesát jeden tisíc</w:t>
      </w:r>
      <w:r>
        <w:rPr>
          <w:rStyle w:val="l-L2Char"/>
          <w:rFonts w:cs="Arial"/>
          <w:b w:val="0"/>
          <w:szCs w:val="22"/>
          <w:u w:val="none"/>
          <w:lang w:eastAsia="cs-CZ"/>
        </w:rPr>
        <w:t xml:space="preserve"> Korun českých.</w:t>
      </w:r>
    </w:p>
    <w:p w14:paraId="6C16DC20" w14:textId="1B67AD4A" w:rsidR="00C30DBF" w:rsidRPr="00BA11E9" w:rsidRDefault="00F21033" w:rsidP="00FA235A">
      <w:pPr>
        <w:pStyle w:val="TSlneksmlouvy"/>
        <w:keepNext w:val="0"/>
        <w:numPr>
          <w:ilvl w:val="1"/>
          <w:numId w:val="37"/>
        </w:numPr>
        <w:spacing w:before="120" w:after="120" w:line="288" w:lineRule="auto"/>
        <w:jc w:val="both"/>
        <w:rPr>
          <w:rFonts w:cs="Arial"/>
          <w:b w:val="0"/>
          <w:szCs w:val="22"/>
          <w:u w:val="none"/>
        </w:rPr>
      </w:pPr>
      <w:r w:rsidRPr="00F21033">
        <w:rPr>
          <w:rFonts w:cs="Arial"/>
          <w:b w:val="0"/>
          <w:szCs w:val="22"/>
          <w:u w:val="none"/>
        </w:rPr>
        <w:t xml:space="preserve">Objednatel č. 2 </w:t>
      </w:r>
      <w:r w:rsidR="00C30DBF" w:rsidRPr="00BA11E9">
        <w:rPr>
          <w:rFonts w:cs="Arial"/>
          <w:b w:val="0"/>
          <w:szCs w:val="22"/>
          <w:u w:val="none"/>
        </w:rPr>
        <w:t xml:space="preserve">neposkytuje zálohy a zhotoviteli nepřísluší během </w:t>
      </w:r>
      <w:r w:rsidR="00A70646">
        <w:rPr>
          <w:rFonts w:cs="Arial"/>
          <w:b w:val="0"/>
          <w:szCs w:val="22"/>
          <w:u w:val="none"/>
        </w:rPr>
        <w:t>vyhotovování Díla</w:t>
      </w:r>
      <w:r w:rsidR="00C30DBF" w:rsidRPr="00BA11E9">
        <w:rPr>
          <w:rFonts w:cs="Arial"/>
          <w:b w:val="0"/>
          <w:szCs w:val="22"/>
          <w:u w:val="none"/>
        </w:rPr>
        <w:t xml:space="preserve"> přiměřená část </w:t>
      </w:r>
      <w:r w:rsidR="00C1681E" w:rsidRPr="00BA11E9">
        <w:rPr>
          <w:rFonts w:cs="Arial"/>
          <w:b w:val="0"/>
          <w:szCs w:val="22"/>
          <w:u w:val="none"/>
        </w:rPr>
        <w:t>ceny s</w:t>
      </w:r>
      <w:r w:rsidR="00C30DBF" w:rsidRPr="00BA11E9">
        <w:rPr>
          <w:rFonts w:cs="Arial"/>
          <w:b w:val="0"/>
          <w:szCs w:val="22"/>
          <w:u w:val="none"/>
        </w:rPr>
        <w:t xml:space="preserve"> přihlédnutím k vynaloženým nákladům.  </w:t>
      </w:r>
    </w:p>
    <w:p w14:paraId="4407A04D" w14:textId="0F7ECCEF" w:rsidR="0005524A" w:rsidRPr="00BA11E9" w:rsidRDefault="003F63A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provedení </w:t>
      </w:r>
      <w:r w:rsidR="006A2349">
        <w:rPr>
          <w:rStyle w:val="l-L2Char"/>
          <w:rFonts w:cs="Arial"/>
          <w:b w:val="0"/>
          <w:szCs w:val="22"/>
          <w:u w:val="none"/>
        </w:rPr>
        <w:t xml:space="preserve">bezvadného </w:t>
      </w:r>
      <w:proofErr w:type="gramStart"/>
      <w:r w:rsidR="006A2349">
        <w:rPr>
          <w:rStyle w:val="l-L2Char"/>
          <w:rFonts w:cs="Arial"/>
          <w:b w:val="0"/>
          <w:szCs w:val="22"/>
          <w:u w:val="none"/>
        </w:rPr>
        <w:t xml:space="preserve">Díla </w:t>
      </w:r>
      <w:r w:rsidR="006B0081" w:rsidRPr="00BA11E9">
        <w:rPr>
          <w:rStyle w:val="l-L2Char"/>
          <w:rFonts w:cs="Arial"/>
          <w:b w:val="0"/>
          <w:szCs w:val="22"/>
          <w:u w:val="none"/>
        </w:rPr>
        <w:t xml:space="preserve"> po</w:t>
      </w:r>
      <w:proofErr w:type="gramEnd"/>
      <w:r w:rsidR="006B0081" w:rsidRPr="00BA11E9">
        <w:rPr>
          <w:rStyle w:val="l-L2Char"/>
          <w:rFonts w:cs="Arial"/>
          <w:b w:val="0"/>
          <w:szCs w:val="22"/>
          <w:u w:val="none"/>
        </w:rPr>
        <w:t xml:space="preserve">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739D7A5E" w14:textId="5120C54C" w:rsidR="008B55DF" w:rsidRPr="00BA11E9" w:rsidRDefault="00A5084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7B6C6487" w14:textId="4D20092C" w:rsidR="000708A3" w:rsidRPr="00E07B31" w:rsidRDefault="000708A3"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Pr>
          <w:rStyle w:val="l-L2Char"/>
          <w:rFonts w:cs="Arial"/>
          <w:b w:val="0"/>
          <w:szCs w:val="22"/>
          <w:u w:val="none"/>
        </w:rPr>
        <w:t> </w:t>
      </w:r>
      <w:proofErr w:type="gramStart"/>
      <w:r w:rsidRPr="00BA11E9">
        <w:rPr>
          <w:rStyle w:val="l-L2Char"/>
          <w:rFonts w:cs="Arial"/>
          <w:b w:val="0"/>
          <w:szCs w:val="22"/>
          <w:u w:val="none"/>
        </w:rPr>
        <w:t>nov</w:t>
      </w:r>
      <w:r w:rsidR="00A07F81">
        <w:rPr>
          <w:rStyle w:val="l-L2Char"/>
          <w:rFonts w:cs="Arial"/>
          <w:b w:val="0"/>
          <w:szCs w:val="22"/>
          <w:u w:val="none"/>
        </w:rPr>
        <w:t>ým</w:t>
      </w:r>
      <w:r w:rsidRPr="00BA11E9">
        <w:rPr>
          <w:rStyle w:val="l-L2Char"/>
          <w:rFonts w:cs="Arial"/>
          <w:b w:val="0"/>
          <w:szCs w:val="22"/>
          <w:u w:val="none"/>
        </w:rPr>
        <w:t xml:space="preserve">  </w:t>
      </w:r>
      <w:r w:rsidR="00A07F81">
        <w:rPr>
          <w:rStyle w:val="l-L2Char"/>
          <w:rFonts w:cs="Arial"/>
          <w:b w:val="0"/>
          <w:szCs w:val="22"/>
          <w:u w:val="none"/>
        </w:rPr>
        <w:t>datem</w:t>
      </w:r>
      <w:proofErr w:type="gramEnd"/>
      <w:r w:rsidR="00A07F81">
        <w:rPr>
          <w:rStyle w:val="l-L2Char"/>
          <w:rFonts w:cs="Arial"/>
          <w:b w:val="0"/>
          <w:szCs w:val="22"/>
          <w:u w:val="none"/>
        </w:rPr>
        <w:t xml:space="preserve"> </w:t>
      </w:r>
      <w:r w:rsidRPr="00BA11E9">
        <w:rPr>
          <w:rStyle w:val="l-L2Char"/>
          <w:rFonts w:cs="Arial"/>
          <w:b w:val="0"/>
          <w:szCs w:val="22"/>
          <w:u w:val="none"/>
        </w:rPr>
        <w:t>splatnost</w:t>
      </w:r>
      <w:r w:rsidR="00A07F81">
        <w:rPr>
          <w:rStyle w:val="l-L2Char"/>
          <w:rFonts w:cs="Arial"/>
          <w:b w:val="0"/>
          <w:szCs w:val="22"/>
          <w:u w:val="none"/>
        </w:rPr>
        <w:t>i</w:t>
      </w:r>
      <w:r w:rsidRPr="00BA11E9">
        <w:rPr>
          <w:rStyle w:val="l-L2Char"/>
          <w:rFonts w:cs="Arial"/>
          <w:b w:val="0"/>
          <w:szCs w:val="22"/>
          <w:u w:val="none"/>
        </w:rPr>
        <w:t xml:space="preserve">. V takovém případě není objednatel </w:t>
      </w:r>
      <w:r w:rsidR="00E07B31">
        <w:rPr>
          <w:rStyle w:val="l-L2Char"/>
          <w:rFonts w:cs="Arial"/>
          <w:b w:val="0"/>
          <w:szCs w:val="22"/>
          <w:u w:val="none"/>
        </w:rPr>
        <w:t xml:space="preserve">č. 2 </w:t>
      </w:r>
      <w:r w:rsidRPr="00BA11E9">
        <w:rPr>
          <w:rStyle w:val="l-L2Char"/>
          <w:rFonts w:cs="Arial"/>
          <w:b w:val="0"/>
          <w:szCs w:val="22"/>
          <w:u w:val="none"/>
        </w:rPr>
        <w:t>v prodlení s</w:t>
      </w:r>
      <w:r w:rsidR="00A91766" w:rsidRPr="00BA11E9">
        <w:rPr>
          <w:rStyle w:val="l-L2Char"/>
          <w:rFonts w:cs="Arial"/>
          <w:b w:val="0"/>
          <w:szCs w:val="22"/>
          <w:u w:val="none"/>
        </w:rPr>
        <w:t xml:space="preserve"> její </w:t>
      </w:r>
      <w:r w:rsidRPr="00BA11E9">
        <w:rPr>
          <w:rStyle w:val="l-L2Char"/>
          <w:rFonts w:cs="Arial"/>
          <w:b w:val="0"/>
          <w:szCs w:val="22"/>
          <w:u w:val="none"/>
        </w:rPr>
        <w:t>úhradou</w:t>
      </w:r>
      <w:bookmarkStart w:id="12" w:name="_Hlk71724548"/>
      <w:r w:rsidRPr="00BA11E9">
        <w:rPr>
          <w:rStyle w:val="l-L2Char"/>
          <w:rFonts w:cs="Arial"/>
          <w:b w:val="0"/>
          <w:szCs w:val="22"/>
          <w:u w:val="none"/>
        </w:rPr>
        <w:t>.</w:t>
      </w:r>
      <w:r w:rsidR="006A2349">
        <w:rPr>
          <w:rStyle w:val="l-L2Char"/>
          <w:rFonts w:cs="Arial"/>
          <w:b w:val="0"/>
          <w:szCs w:val="22"/>
          <w:u w:val="none"/>
        </w:rPr>
        <w:t xml:space="preserve"> </w:t>
      </w:r>
      <w:r w:rsidR="006A2349" w:rsidRPr="006A2349">
        <w:rPr>
          <w:rStyle w:val="l-L2Char"/>
          <w:rFonts w:cs="Arial"/>
          <w:b w:val="0"/>
          <w:szCs w:val="22"/>
          <w:u w:val="none"/>
        </w:rPr>
        <w:t xml:space="preserve">Přílohou faktury bude protokol o předání a převzetí díla, ze </w:t>
      </w:r>
      <w:proofErr w:type="spellStart"/>
      <w:r w:rsidR="006A2349" w:rsidRPr="006A2349">
        <w:rPr>
          <w:rStyle w:val="l-L2Char"/>
          <w:rFonts w:cs="Arial"/>
          <w:b w:val="0"/>
          <w:szCs w:val="22"/>
          <w:u w:val="none"/>
        </w:rPr>
        <w:t>ktrerého</w:t>
      </w:r>
      <w:proofErr w:type="spellEnd"/>
      <w:r w:rsidR="006A2349" w:rsidRPr="006A2349">
        <w:rPr>
          <w:rStyle w:val="l-L2Char"/>
          <w:rFonts w:cs="Arial"/>
          <w:b w:val="0"/>
          <w:szCs w:val="22"/>
          <w:u w:val="none"/>
        </w:rPr>
        <w:t xml:space="preserve"> bude vyplývat, že dílo nevykazuje žádné vady a nedostatky</w:t>
      </w:r>
      <w:r w:rsidR="006A2349" w:rsidRPr="00F54846">
        <w:rPr>
          <w:rStyle w:val="l-L2Char"/>
          <w:rFonts w:cs="Arial"/>
          <w:b w:val="0"/>
          <w:szCs w:val="22"/>
          <w:u w:val="none"/>
        </w:rPr>
        <w:t xml:space="preserve">. </w:t>
      </w:r>
    </w:p>
    <w:bookmarkEnd w:id="12"/>
    <w:p w14:paraId="08597CF7" w14:textId="713DCB99" w:rsidR="00532A42" w:rsidRPr="00BA11E9" w:rsidRDefault="00532A42"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lastRenderedPageBreak/>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441A5D57" w14:textId="77777777" w:rsidR="00F54846" w:rsidRPr="00496903" w:rsidRDefault="00F54846" w:rsidP="00F54846">
      <w:pPr>
        <w:numPr>
          <w:ilvl w:val="1"/>
          <w:numId w:val="37"/>
        </w:numPr>
        <w:tabs>
          <w:tab w:val="left" w:pos="3402"/>
        </w:tabs>
        <w:suppressAutoHyphens/>
        <w:overflowPunct w:val="0"/>
        <w:autoSpaceDE w:val="0"/>
        <w:autoSpaceDN w:val="0"/>
        <w:adjustRightInd w:val="0"/>
        <w:spacing w:before="120" w:after="0" w:line="276" w:lineRule="auto"/>
        <w:ind w:left="709"/>
        <w:jc w:val="both"/>
        <w:textAlignment w:val="baseline"/>
        <w:outlineLvl w:val="0"/>
        <w:rPr>
          <w:rFonts w:cs="Arial"/>
          <w:szCs w:val="22"/>
        </w:rPr>
      </w:pPr>
      <w:r w:rsidRPr="001D69D8">
        <w:rPr>
          <w:rFonts w:cs="Arial"/>
          <w:szCs w:val="22"/>
          <w:lang w:eastAsia="en-US"/>
        </w:rPr>
        <w:t xml:space="preserve">Fakturační adresa objednatele č. 2 je: </w:t>
      </w:r>
      <w:r w:rsidRPr="00496903">
        <w:rPr>
          <w:rFonts w:cs="Arial"/>
          <w:szCs w:val="22"/>
        </w:rPr>
        <w:t xml:space="preserve">Ředitelství silnic a dálnic ČR, Na Pankráci 546/56, 140 00 Praha  </w:t>
      </w:r>
    </w:p>
    <w:p w14:paraId="427BAFBE" w14:textId="77777777" w:rsidR="00F54846" w:rsidRDefault="00F54846" w:rsidP="00F54846">
      <w:pPr>
        <w:keepNext/>
        <w:suppressAutoHyphens/>
        <w:spacing w:before="120" w:after="240" w:line="288" w:lineRule="auto"/>
        <w:ind w:left="737"/>
        <w:jc w:val="both"/>
        <w:outlineLvl w:val="0"/>
        <w:rPr>
          <w:rFonts w:cs="Arial"/>
          <w:szCs w:val="22"/>
          <w:lang w:eastAsia="en-US"/>
        </w:rPr>
      </w:pPr>
      <w:r w:rsidRPr="00496903">
        <w:rPr>
          <w:rFonts w:cs="Arial"/>
          <w:szCs w:val="22"/>
          <w:lang w:eastAsia="en-US"/>
        </w:rPr>
        <w:t xml:space="preserve">Zhotovitel fakturu </w:t>
      </w:r>
      <w:proofErr w:type="gramStart"/>
      <w:r w:rsidRPr="00496903">
        <w:rPr>
          <w:rFonts w:cs="Arial"/>
          <w:szCs w:val="22"/>
          <w:lang w:eastAsia="en-US"/>
        </w:rPr>
        <w:t>předloží</w:t>
      </w:r>
      <w:proofErr w:type="gramEnd"/>
      <w:r w:rsidRPr="00496903">
        <w:rPr>
          <w:rFonts w:cs="Arial"/>
          <w:szCs w:val="22"/>
          <w:lang w:eastAsia="en-US"/>
        </w:rPr>
        <w:t xml:space="preserve"> ke kontrole a schválení nejdříve na adresu objednatele č. 1.: </w:t>
      </w:r>
      <w:r w:rsidRPr="001D69D8">
        <w:rPr>
          <w:rFonts w:cs="Arial"/>
          <w:szCs w:val="22"/>
          <w:lang w:eastAsia="en-US"/>
        </w:rPr>
        <w:t>Státní pozemkový úřad, Pobočka Hradec Králové, Haškova 357/6, 500 02 Hradec Králové</w:t>
      </w:r>
      <w:r>
        <w:rPr>
          <w:rFonts w:cs="Arial"/>
          <w:szCs w:val="22"/>
          <w:lang w:eastAsia="en-US"/>
        </w:rPr>
        <w:t>.</w:t>
      </w:r>
    </w:p>
    <w:p w14:paraId="1C42B614" w14:textId="6A462E3D" w:rsidR="00F54846" w:rsidRPr="00496903" w:rsidRDefault="00F54846" w:rsidP="00F54846">
      <w:pPr>
        <w:numPr>
          <w:ilvl w:val="1"/>
          <w:numId w:val="37"/>
        </w:numPr>
        <w:tabs>
          <w:tab w:val="left" w:pos="3402"/>
        </w:tabs>
        <w:suppressAutoHyphens/>
        <w:overflowPunct w:val="0"/>
        <w:autoSpaceDE w:val="0"/>
        <w:autoSpaceDN w:val="0"/>
        <w:adjustRightInd w:val="0"/>
        <w:spacing w:before="120" w:after="0" w:line="276" w:lineRule="auto"/>
        <w:ind w:left="709"/>
        <w:jc w:val="both"/>
        <w:textAlignment w:val="baseline"/>
        <w:outlineLvl w:val="0"/>
        <w:rPr>
          <w:rStyle w:val="l-L2Char"/>
          <w:rFonts w:cs="Arial"/>
          <w:b/>
          <w:szCs w:val="22"/>
          <w:lang w:eastAsia="en-US"/>
        </w:rPr>
      </w:pPr>
      <w:r w:rsidRPr="001D69D8">
        <w:rPr>
          <w:rFonts w:cs="Arial"/>
          <w:szCs w:val="22"/>
          <w:lang w:eastAsia="en-US"/>
        </w:rPr>
        <w:t xml:space="preserve">Zhotovitel tímto bere na vědomí, že objednatel č. 2 je </w:t>
      </w:r>
      <w:r>
        <w:rPr>
          <w:rFonts w:cs="Arial"/>
          <w:szCs w:val="22"/>
          <w:lang w:eastAsia="en-US"/>
        </w:rPr>
        <w:t xml:space="preserve">státním podnikem </w:t>
      </w:r>
      <w:r w:rsidRPr="001D69D8">
        <w:rPr>
          <w:rFonts w:cs="Arial"/>
          <w:szCs w:val="22"/>
          <w:lang w:eastAsia="en-US"/>
        </w:rPr>
        <w:t>a jeho stav účtu závisí na převodu finančních prostředků ze státního rozpočtu. Zhotovitel souhlasí s tím, že v případě nedostatku finančních prostředků na účtu objednatele č. 2, dojde k zaplacení faktury po obdržení finančních prostředků a že časová prodleva z těchto důvodů nebude započítána do doby splatnosti uvedené na faktuře a nelze z těchto důvodů vůči objednateli č. 2 uplatňovat žádné sankce. Objednatel č. 2 se zavazuje, že v případě, že tato skutečnost nastane, oznámí ji neprodleně písemně dodavateli nejpozději do 5 pracovních dní před původním termínem splatnosti faktury.</w:t>
      </w:r>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012B64">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14F068E4" w:rsidR="005844C4" w:rsidRPr="00BA11E9" w:rsidRDefault="00495F74"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2A5D24">
        <w:rPr>
          <w:rStyle w:val="l-L2Char"/>
          <w:rFonts w:cs="Arial"/>
          <w:b w:val="0"/>
          <w:szCs w:val="22"/>
          <w:u w:val="none"/>
        </w:rPr>
        <w:t xml:space="preserve">jakost </w:t>
      </w:r>
      <w:r w:rsidR="009458B3" w:rsidRPr="002A5D24">
        <w:rPr>
          <w:rStyle w:val="l-L2Char"/>
          <w:rFonts w:cs="Arial"/>
          <w:b w:val="0"/>
          <w:szCs w:val="22"/>
          <w:u w:val="none"/>
        </w:rPr>
        <w:t>Díla</w:t>
      </w:r>
      <w:r w:rsidRPr="002A5D24">
        <w:rPr>
          <w:rStyle w:val="l-L2Char"/>
          <w:rFonts w:cs="Arial"/>
          <w:b w:val="0"/>
          <w:szCs w:val="22"/>
          <w:u w:val="none"/>
        </w:rPr>
        <w:t xml:space="preserve"> trvá 60 měsíců</w:t>
      </w:r>
      <w:r w:rsidR="002A5D24" w:rsidRPr="002A5D24">
        <w:rPr>
          <w:rStyle w:val="l-L2Char"/>
          <w:rFonts w:cs="Arial"/>
          <w:b w:val="0"/>
          <w:szCs w:val="22"/>
          <w:u w:val="none"/>
        </w:rPr>
        <w:t xml:space="preserve"> </w:t>
      </w:r>
      <w:r w:rsidRPr="002A5D24">
        <w:rPr>
          <w:rStyle w:val="l-L2Char"/>
          <w:rFonts w:cs="Arial"/>
          <w:b w:val="0"/>
          <w:szCs w:val="22"/>
          <w:u w:val="none"/>
        </w:rPr>
        <w:t>ode dne</w:t>
      </w:r>
      <w:r w:rsidRPr="004D5F78">
        <w:rPr>
          <w:rStyle w:val="l-L2Char"/>
          <w:rFonts w:cs="Arial"/>
          <w:b w:val="0"/>
          <w:szCs w:val="22"/>
          <w:u w:val="none"/>
        </w:rPr>
        <w:t xml:space="preserv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07D3FA3E" w:rsidR="00C467FD" w:rsidRDefault="009E1295" w:rsidP="00D96446">
      <w:pPr>
        <w:pStyle w:val="l-L1"/>
        <w:keepNext w:val="0"/>
        <w:numPr>
          <w:ilvl w:val="1"/>
          <w:numId w:val="37"/>
        </w:numPr>
        <w:spacing w:before="120" w:after="120"/>
        <w:jc w:val="left"/>
        <w:rPr>
          <w:rStyle w:val="l-L2Char"/>
          <w:rFonts w:cs="Arial"/>
          <w:b w:val="0"/>
          <w:szCs w:val="22"/>
          <w:u w:val="none"/>
        </w:rPr>
      </w:pPr>
      <w:bookmarkStart w:id="13" w:name="_Hlk137544097"/>
      <w:bookmarkStart w:id="14"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r w:rsidR="00DE5F19">
        <w:rPr>
          <w:rStyle w:val="l-L2Char"/>
          <w:rFonts w:cs="Arial"/>
          <w:b w:val="0"/>
          <w:szCs w:val="22"/>
          <w:u w:val="none"/>
        </w:rPr>
        <w:t>20</w:t>
      </w:r>
      <w:r w:rsidR="00D96446">
        <w:rPr>
          <w:rStyle w:val="l-L2Char"/>
          <w:rFonts w:cs="Arial"/>
          <w:b w:val="0"/>
          <w:szCs w:val="22"/>
          <w:u w:val="none"/>
        </w:rPr>
        <w:t xml:space="preserve"> </w:t>
      </w:r>
      <w:r w:rsidR="00443C71" w:rsidRPr="00BA11E9">
        <w:rPr>
          <w:rStyle w:val="l-L2Char"/>
          <w:rFonts w:cs="Arial"/>
          <w:b w:val="0"/>
          <w:szCs w:val="22"/>
          <w:u w:val="none"/>
        </w:rPr>
        <w:t>dnů</w:t>
      </w:r>
      <w:r w:rsidRPr="00BA11E9">
        <w:rPr>
          <w:rStyle w:val="l-L2Char"/>
          <w:rFonts w:cs="Arial"/>
          <w:b w:val="0"/>
          <w:szCs w:val="22"/>
          <w:u w:val="none"/>
        </w:rPr>
        <w:t xml:space="preserve"> od doručení reklamace</w:t>
      </w:r>
      <w:bookmarkEnd w:id="13"/>
      <w:r w:rsidR="00443C71" w:rsidRPr="00BA11E9">
        <w:rPr>
          <w:rStyle w:val="l-L2Char"/>
          <w:rFonts w:cs="Arial"/>
          <w:b w:val="0"/>
          <w:szCs w:val="22"/>
          <w:u w:val="none"/>
        </w:rPr>
        <w:t>.</w:t>
      </w:r>
      <w:bookmarkEnd w:id="14"/>
      <w:r w:rsidR="00443C71" w:rsidRPr="00BA11E9">
        <w:rPr>
          <w:rStyle w:val="l-L2Char"/>
          <w:rFonts w:cs="Arial"/>
          <w:b w:val="0"/>
          <w:szCs w:val="22"/>
          <w:u w:val="none"/>
        </w:rPr>
        <w:t xml:space="preserve"> </w:t>
      </w: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278D3CF3"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w:t>
      </w:r>
      <w:r w:rsidR="00F54846">
        <w:rPr>
          <w:rStyle w:val="l-L2Char"/>
          <w:rFonts w:cs="Arial"/>
          <w:b w:val="0"/>
          <w:szCs w:val="22"/>
          <w:u w:val="none"/>
        </w:rPr>
        <w:t xml:space="preserve">č. 1 </w:t>
      </w:r>
      <w:r w:rsidR="009C0AAF" w:rsidRPr="005F1D90">
        <w:rPr>
          <w:rStyle w:val="l-L2Char"/>
          <w:rFonts w:cs="Arial"/>
          <w:b w:val="0"/>
          <w:szCs w:val="22"/>
          <w:u w:val="none"/>
        </w:rPr>
        <w:t xml:space="preserve">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653D220"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F54846">
        <w:rPr>
          <w:rStyle w:val="l-L2Char"/>
          <w:rFonts w:cs="Arial"/>
          <w:b w:val="0"/>
          <w:szCs w:val="22"/>
          <w:u w:val="none"/>
        </w:rPr>
        <w:t xml:space="preserve"> č. 1.</w:t>
      </w:r>
    </w:p>
    <w:p w14:paraId="6C6C663E" w14:textId="1C44A813"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 xml:space="preserve">Objednatel </w:t>
      </w:r>
      <w:r w:rsidR="00F54846">
        <w:rPr>
          <w:rStyle w:val="l-L2Char"/>
          <w:rFonts w:cs="Arial"/>
          <w:b w:val="0"/>
          <w:szCs w:val="22"/>
          <w:u w:val="none"/>
        </w:rPr>
        <w:t xml:space="preserve">č. 1 </w:t>
      </w:r>
      <w:r w:rsidRPr="00BA11E9">
        <w:rPr>
          <w:rStyle w:val="l-L2Char"/>
          <w:rFonts w:cs="Arial"/>
          <w:b w:val="0"/>
          <w:szCs w:val="22"/>
          <w:u w:val="none"/>
        </w:rPr>
        <w:t>si vyhrazuje právo požádat zhotovitele v případě potřeby o bezplatnou aktualizaci rozpočtu (max. dvakrát).</w:t>
      </w:r>
    </w:p>
    <w:p w14:paraId="3726F192" w14:textId="18B0F6D0"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lastRenderedPageBreak/>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r w:rsidR="00F54846">
        <w:rPr>
          <w:rStyle w:val="l-L2Char"/>
          <w:rFonts w:cs="Arial"/>
          <w:b w:val="0"/>
          <w:szCs w:val="22"/>
          <w:u w:val="none"/>
        </w:rPr>
        <w:t xml:space="preserve"> č.1.</w:t>
      </w:r>
    </w:p>
    <w:p w14:paraId="5B743099" w14:textId="7164ACD5"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proofErr w:type="gramStart"/>
      <w:r w:rsidR="00F302E3">
        <w:rPr>
          <w:rStyle w:val="l-L2Char"/>
          <w:rFonts w:cs="Arial"/>
          <w:b w:val="0"/>
          <w:szCs w:val="22"/>
          <w:u w:val="none"/>
        </w:rPr>
        <w:t>č</w:t>
      </w:r>
      <w:r w:rsidR="008D2DA1" w:rsidRPr="00BA11E9">
        <w:rPr>
          <w:rStyle w:val="l-L2Char"/>
          <w:rFonts w:cs="Arial"/>
          <w:b w:val="0"/>
          <w:szCs w:val="22"/>
          <w:u w:val="none"/>
        </w:rPr>
        <w:t>l.I</w:t>
      </w:r>
      <w:proofErr w:type="spellEnd"/>
      <w:proofErr w:type="gram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w:t>
      </w:r>
      <w:r w:rsidR="007974AC">
        <w:rPr>
          <w:rStyle w:val="l-L2Char"/>
          <w:rFonts w:cs="Arial"/>
          <w:b w:val="0"/>
          <w:szCs w:val="22"/>
          <w:u w:val="none"/>
        </w:rPr>
        <w:br/>
      </w:r>
      <w:r w:rsidR="008D2DA1" w:rsidRPr="00BA11E9">
        <w:rPr>
          <w:rStyle w:val="l-L2Char"/>
          <w:rFonts w:cs="Arial"/>
          <w:b w:val="0"/>
          <w:szCs w:val="22"/>
          <w:u w:val="none"/>
        </w:rPr>
        <w:t>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531F9D41" w:rsidR="007630C3" w:rsidRDefault="004D037A" w:rsidP="007630C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n uhradit objednateli</w:t>
      </w:r>
      <w:r w:rsidR="00E07B31">
        <w:rPr>
          <w:rStyle w:val="l-L2Char"/>
          <w:rFonts w:cs="Arial"/>
          <w:b w:val="0"/>
          <w:szCs w:val="22"/>
          <w:u w:val="none"/>
        </w:rPr>
        <w:t xml:space="preserve"> č. </w:t>
      </w:r>
      <w:proofErr w:type="gramStart"/>
      <w:r w:rsidR="00E07B31">
        <w:rPr>
          <w:rStyle w:val="l-L2Char"/>
          <w:rFonts w:cs="Arial"/>
          <w:b w:val="0"/>
          <w:szCs w:val="22"/>
          <w:u w:val="none"/>
        </w:rPr>
        <w:t xml:space="preserve">2 </w:t>
      </w:r>
      <w:r w:rsidRPr="00BA11E9">
        <w:rPr>
          <w:rStyle w:val="l-L2Char"/>
          <w:rFonts w:cs="Arial"/>
          <w:b w:val="0"/>
          <w:szCs w:val="22"/>
          <w:u w:val="none"/>
        </w:rPr>
        <w:t xml:space="preserve"> smluvní</w:t>
      </w:r>
      <w:proofErr w:type="gramEnd"/>
      <w:r w:rsidRPr="00BA11E9">
        <w:rPr>
          <w:rStyle w:val="l-L2Char"/>
          <w:rFonts w:cs="Arial"/>
          <w:b w:val="0"/>
          <w:szCs w:val="22"/>
          <w:u w:val="none"/>
        </w:rPr>
        <w:t xml:space="preserve">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6248A4" w:rsidRDefault="009411B7" w:rsidP="007630C3">
      <w:pPr>
        <w:pStyle w:val="l-L1"/>
        <w:keepNext w:val="0"/>
        <w:numPr>
          <w:ilvl w:val="1"/>
          <w:numId w:val="37"/>
        </w:numPr>
        <w:spacing w:before="120" w:after="120"/>
        <w:jc w:val="both"/>
        <w:rPr>
          <w:rFonts w:ascii="Arial" w:hAnsi="Arial"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5A0043">
      <w:pPr>
        <w:pStyle w:val="l-L1"/>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76BB674F" w:rsidR="00EA2609" w:rsidRDefault="003A3B9A" w:rsidP="00EA2609">
      <w:pPr>
        <w:pStyle w:val="Odstavecseseznamem"/>
        <w:numPr>
          <w:ilvl w:val="1"/>
          <w:numId w:val="37"/>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w:t>
      </w:r>
      <w:r w:rsidR="00275733" w:rsidRPr="00275733">
        <w:rPr>
          <w:rFonts w:cs="Arial"/>
          <w:szCs w:val="22"/>
        </w:rPr>
        <w:t xml:space="preserve">nejméně </w:t>
      </w:r>
      <w:r w:rsidR="000258CD">
        <w:rPr>
          <w:rFonts w:cs="Arial"/>
          <w:szCs w:val="22"/>
        </w:rPr>
        <w:t>ve výši hodnoty zakázky na projektovou dokumentaci.</w:t>
      </w:r>
      <w:r w:rsidRPr="00EA2609">
        <w:rPr>
          <w:rFonts w:cs="Arial"/>
          <w:szCs w:val="22"/>
        </w:rPr>
        <w:t xml:space="preserve">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povinen kdykoliv předložit ve lhůtě 3 dnů uspokojivé doklady o tom, že </w:t>
      </w:r>
      <w:r w:rsidR="008E0DB3" w:rsidRPr="00EA2609">
        <w:rPr>
          <w:rFonts w:cs="Arial"/>
          <w:szCs w:val="22"/>
        </w:rPr>
        <w:t>pojistn</w:t>
      </w:r>
      <w:r w:rsidR="008E0DB3">
        <w:rPr>
          <w:rFonts w:cs="Arial"/>
          <w:szCs w:val="22"/>
        </w:rPr>
        <w:t>é</w:t>
      </w:r>
      <w:r w:rsidR="008E0DB3" w:rsidRPr="00EA2609">
        <w:rPr>
          <w:rFonts w:cs="Arial"/>
          <w:szCs w:val="22"/>
        </w:rPr>
        <w:t xml:space="preserve"> </w:t>
      </w:r>
      <w:r w:rsidR="00EA2609" w:rsidRPr="00EA2609">
        <w:rPr>
          <w:rFonts w:cs="Arial"/>
          <w:szCs w:val="22"/>
        </w:rPr>
        <w:t>smlouvy uzavřené zhotovitelem jsou a zůstávají v platnosti a účinnosti po celou dobu trvání této smlouvy a záruční doby z ní vyplývající.</w:t>
      </w:r>
      <w:bookmarkStart w:id="15" w:name="_Ref376798291"/>
    </w:p>
    <w:bookmarkEnd w:id="15"/>
    <w:p w14:paraId="5952C5DC" w14:textId="77777777" w:rsidR="00EA2609" w:rsidRPr="004D5F78" w:rsidRDefault="00EA2609" w:rsidP="00EA2609">
      <w:pPr>
        <w:pStyle w:val="l-L1"/>
        <w:ind w:left="0"/>
        <w:rPr>
          <w:rFonts w:ascii="Arial" w:hAnsi="Arial" w:cs="Arial"/>
          <w:szCs w:val="22"/>
        </w:rPr>
      </w:pPr>
      <w:r w:rsidRPr="004D5F78">
        <w:rPr>
          <w:rFonts w:ascii="Arial" w:hAnsi="Arial" w:cs="Arial"/>
          <w:szCs w:val="22"/>
        </w:rPr>
        <w:br/>
        <w:t>Licenční ujednání</w:t>
      </w:r>
    </w:p>
    <w:p w14:paraId="63895710" w14:textId="55734B7B" w:rsidR="009D39E8" w:rsidRPr="00EA2609" w:rsidRDefault="009D39E8" w:rsidP="009D39E8">
      <w:pPr>
        <w:pStyle w:val="Odstavecseseznamem"/>
        <w:numPr>
          <w:ilvl w:val="1"/>
          <w:numId w:val="37"/>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w:t>
      </w:r>
      <w:r w:rsidRPr="00EA2609">
        <w:rPr>
          <w:rFonts w:cs="Arial"/>
          <w:szCs w:val="22"/>
          <w:lang w:eastAsia="en-US"/>
        </w:rPr>
        <w:lastRenderedPageBreak/>
        <w:t xml:space="preserve">„předmět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882A9B">
        <w:rPr>
          <w:rFonts w:cs="Arial"/>
          <w:szCs w:val="22"/>
          <w:lang w:eastAsia="en-US"/>
        </w:rPr>
        <w:t>9.1</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514F1F0D" w14:textId="77777777" w:rsidR="006248A4" w:rsidRPr="00E07B31" w:rsidRDefault="006248A4" w:rsidP="00E07B31">
      <w:pPr>
        <w:rPr>
          <w:b/>
        </w:rPr>
      </w:pPr>
    </w:p>
    <w:p w14:paraId="0901F422" w14:textId="24D37DED" w:rsidR="003C6C55" w:rsidRPr="00BA11E9" w:rsidRDefault="003C6C55" w:rsidP="00E07B31">
      <w:pPr>
        <w:pStyle w:val="l-L1"/>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45F32744" w:rsidR="00934197" w:rsidRPr="004D5F78" w:rsidRDefault="00934197" w:rsidP="0093419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či jeho části 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882A9B" w:rsidRPr="00882A9B">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w:t>
      </w:r>
      <w:r w:rsidR="00E457B7">
        <w:rPr>
          <w:rStyle w:val="l-L2Char"/>
          <w:rFonts w:cs="Arial"/>
          <w:b w:val="0"/>
          <w:szCs w:val="22"/>
          <w:u w:val="none"/>
        </w:rPr>
        <w:t xml:space="preserve"> č. 2</w:t>
      </w:r>
      <w:r w:rsidRPr="004D5F78">
        <w:rPr>
          <w:rStyle w:val="l-L2Char"/>
          <w:rFonts w:cs="Arial"/>
          <w:b w:val="0"/>
          <w:szCs w:val="22"/>
          <w:u w:val="none"/>
        </w:rPr>
        <w:t xml:space="preserve">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rPr>
          <w:rStyle w:val="l-L2Char"/>
          <w:rFonts w:cs="Arial"/>
          <w:b w:val="0"/>
          <w:szCs w:val="22"/>
          <w:u w:val="none"/>
        </w:rPr>
        <w:t xml:space="preserve">bez DPH  dle čl. V odst. 5.2 </w:t>
      </w:r>
      <w:r w:rsidRPr="004A0E11">
        <w:rPr>
          <w:rStyle w:val="l-L2Char"/>
          <w:rFonts w:cs="Arial"/>
          <w:b w:val="0"/>
          <w:szCs w:val="22"/>
          <w:u w:val="none"/>
        </w:rPr>
        <w:t xml:space="preserve">z ceny dílčího plnění </w:t>
      </w:r>
      <w:r w:rsidRPr="00261C1F">
        <w:rPr>
          <w:rStyle w:val="l-L2Char"/>
          <w:rFonts w:cs="Arial"/>
          <w:b w:val="0"/>
          <w:szCs w:val="22"/>
          <w:u w:val="none"/>
        </w:rPr>
        <w:t>dle Smlouvy</w:t>
      </w:r>
      <w:r w:rsidR="00E457B7">
        <w:rPr>
          <w:rStyle w:val="l-L2Char"/>
          <w:rFonts w:cs="Arial"/>
          <w:b w:val="0"/>
          <w:szCs w:val="22"/>
          <w:u w:val="none"/>
        </w:rPr>
        <w:t>,</w:t>
      </w:r>
      <w:r w:rsidRPr="00261C1F">
        <w:rPr>
          <w:rStyle w:val="l-L2Char"/>
          <w:rFonts w:cs="Arial"/>
          <w:b w:val="0"/>
          <w:szCs w:val="22"/>
          <w:u w:val="none"/>
        </w:rPr>
        <w:t xml:space="preserve">  za každý byť i jen započatý den prodlení.</w:t>
      </w:r>
    </w:p>
    <w:p w14:paraId="3F328A51" w14:textId="64720108" w:rsidR="003B41A4" w:rsidRPr="00200C0C" w:rsidRDefault="00666E0D" w:rsidP="00200C0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882A9B">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uhradí objednateli</w:t>
      </w:r>
      <w:r w:rsidR="00E457B7">
        <w:rPr>
          <w:rStyle w:val="l-L2Char"/>
          <w:rFonts w:cs="Arial"/>
          <w:b w:val="0"/>
          <w:szCs w:val="22"/>
          <w:u w:val="none"/>
        </w:rPr>
        <w:t xml:space="preserve"> č. 2</w:t>
      </w:r>
      <w:r w:rsidRPr="00BA11E9">
        <w:rPr>
          <w:rStyle w:val="l-L2Char"/>
          <w:rFonts w:cs="Arial"/>
          <w:b w:val="0"/>
          <w:szCs w:val="22"/>
          <w:u w:val="none"/>
        </w:rPr>
        <w:t xml:space="preserve"> smluvní pokutu ve výši </w:t>
      </w:r>
      <w:r w:rsidR="00671CEE">
        <w:rPr>
          <w:rStyle w:val="l-L2Char"/>
          <w:rFonts w:cs="Arial"/>
          <w:b w:val="0"/>
          <w:szCs w:val="22"/>
          <w:u w:val="none"/>
        </w:rPr>
        <w:t xml:space="preserve">1 </w:t>
      </w:r>
      <w:bookmarkStart w:id="16"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6"/>
    </w:p>
    <w:p w14:paraId="10888A4C" w14:textId="77777777" w:rsidR="00A11932" w:rsidRPr="006658A2" w:rsidRDefault="00A11932" w:rsidP="00200C0C">
      <w:pPr>
        <w:pStyle w:val="l-L1"/>
        <w:keepNext w:val="0"/>
        <w:numPr>
          <w:ilvl w:val="1"/>
          <w:numId w:val="37"/>
        </w:numPr>
        <w:spacing w:before="120" w:after="120"/>
        <w:jc w:val="both"/>
        <w:rPr>
          <w:rFonts w:ascii="Arial" w:hAnsi="Arial" w:cs="Arial"/>
          <w:b w:val="0"/>
          <w:szCs w:val="22"/>
          <w:u w:val="none"/>
        </w:rPr>
      </w:pPr>
      <w:bookmarkStart w:id="17"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w:t>
      </w:r>
      <w:proofErr w:type="gramStart"/>
      <w:r w:rsidRPr="006658A2">
        <w:rPr>
          <w:rFonts w:ascii="Arial" w:hAnsi="Arial" w:cs="Arial"/>
          <w:b w:val="0"/>
          <w:szCs w:val="22"/>
          <w:u w:val="none"/>
        </w:rPr>
        <w:t>1%</w:t>
      </w:r>
      <w:proofErr w:type="gramEnd"/>
      <w:r w:rsidRPr="006658A2">
        <w:rPr>
          <w:rFonts w:ascii="Arial" w:hAnsi="Arial" w:cs="Arial"/>
          <w:b w:val="0"/>
          <w:szCs w:val="22"/>
          <w:u w:val="none"/>
        </w:rPr>
        <w:t xml:space="preserve"> z ceny díla, min. však 2 500 Kč, za každý jednotlivý případ porušení povinnosti zhotovitele. </w:t>
      </w:r>
    </w:p>
    <w:bookmarkEnd w:id="17"/>
    <w:p w14:paraId="5C8F0936" w14:textId="05C42256" w:rsidR="001F0161" w:rsidRPr="0096060A" w:rsidRDefault="001F0161" w:rsidP="001F0161">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012B6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012B64">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49F665E1" w:rsidR="00DF44DE" w:rsidRPr="00BA11E9" w:rsidRDefault="00DF44DE" w:rsidP="00DF44DE">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lastRenderedPageBreak/>
        <w:t xml:space="preserve">Objednatel je oprávněn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00E457B7">
        <w:rPr>
          <w:rStyle w:val="l-L2Char"/>
          <w:rFonts w:cs="Arial"/>
          <w:b w:val="0"/>
          <w:szCs w:val="22"/>
          <w:u w:val="none"/>
        </w:rPr>
        <w:t xml:space="preserve"> č. 2</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w:t>
      </w:r>
      <w:r w:rsidR="00E457B7">
        <w:rPr>
          <w:rStyle w:val="l-L2Char"/>
          <w:rFonts w:cs="Arial"/>
          <w:b w:val="0"/>
          <w:szCs w:val="22"/>
          <w:u w:val="none"/>
        </w:rPr>
        <w:t> </w:t>
      </w:r>
      <w:r w:rsidRPr="00BA11E9">
        <w:rPr>
          <w:rStyle w:val="l-L2Char"/>
          <w:rFonts w:cs="Arial"/>
          <w:b w:val="0"/>
          <w:szCs w:val="22"/>
          <w:u w:val="none"/>
        </w:rPr>
        <w:t>úhradě za plnění poskytované podle této smlouvy v</w:t>
      </w:r>
      <w:r w:rsidR="00E457B7">
        <w:rPr>
          <w:rStyle w:val="l-L2Char"/>
          <w:rFonts w:cs="Arial"/>
          <w:b w:val="0"/>
          <w:szCs w:val="22"/>
          <w:u w:val="none"/>
        </w:rPr>
        <w:t> </w:t>
      </w:r>
      <w:r w:rsidRPr="00BA11E9">
        <w:rPr>
          <w:rStyle w:val="l-L2Char"/>
          <w:rFonts w:cs="Arial"/>
          <w:b w:val="0"/>
          <w:szCs w:val="22"/>
          <w:u w:val="none"/>
        </w:rPr>
        <w:t xml:space="preserve">následujícím roce.  </w:t>
      </w:r>
    </w:p>
    <w:p w14:paraId="379E6A50" w14:textId="39C822E1" w:rsidR="00A31242" w:rsidRDefault="00A31242"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E457B7">
        <w:rPr>
          <w:rStyle w:val="l-L2Char"/>
          <w:rFonts w:cs="Arial"/>
          <w:b w:val="0"/>
          <w:szCs w:val="22"/>
          <w:u w:val="none"/>
        </w:rPr>
        <w:t> </w:t>
      </w:r>
      <w:r w:rsidR="00E7558B">
        <w:rPr>
          <w:rStyle w:val="l-L2Char"/>
          <w:rFonts w:cs="Arial"/>
          <w:b w:val="0"/>
          <w:szCs w:val="22"/>
          <w:u w:val="none"/>
        </w:rPr>
        <w:t>Dílu</w:t>
      </w:r>
      <w:r w:rsidRPr="00BA11E9">
        <w:rPr>
          <w:rStyle w:val="l-L2Char"/>
          <w:rFonts w:cs="Arial"/>
          <w:b w:val="0"/>
          <w:szCs w:val="22"/>
          <w:u w:val="none"/>
        </w:rPr>
        <w:t xml:space="preserve"> v</w:t>
      </w:r>
      <w:r w:rsidR="00E457B7">
        <w:rPr>
          <w:rStyle w:val="l-L2Char"/>
          <w:rFonts w:cs="Arial"/>
          <w:b w:val="0"/>
          <w:szCs w:val="22"/>
          <w:u w:val="none"/>
        </w:rPr>
        <w:t> </w:t>
      </w:r>
      <w:r w:rsidRPr="00BA11E9">
        <w:rPr>
          <w:rStyle w:val="l-L2Char"/>
          <w:rFonts w:cs="Arial"/>
          <w:b w:val="0"/>
          <w:szCs w:val="22"/>
          <w:u w:val="none"/>
        </w:rPr>
        <w:t>případě, že objednatel</w:t>
      </w:r>
      <w:r w:rsidR="00E457B7">
        <w:rPr>
          <w:rStyle w:val="l-L2Char"/>
          <w:rFonts w:cs="Arial"/>
          <w:b w:val="0"/>
          <w:szCs w:val="22"/>
          <w:u w:val="none"/>
        </w:rPr>
        <w:t xml:space="preserve"> č. 2</w:t>
      </w:r>
      <w:r w:rsidRPr="00BA11E9">
        <w:rPr>
          <w:rStyle w:val="l-L2Char"/>
          <w:rFonts w:cs="Arial"/>
          <w:b w:val="0"/>
          <w:szCs w:val="22"/>
          <w:u w:val="none"/>
        </w:rPr>
        <w:t xml:space="preserve">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AF2CA0">
      <w:pPr>
        <w:pStyle w:val="l-L1"/>
        <w:keepNext w:val="0"/>
        <w:numPr>
          <w:ilvl w:val="1"/>
          <w:numId w:val="37"/>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4DEEE50F"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smlouvy </w:t>
      </w:r>
      <w:r w:rsidRPr="004D5F78">
        <w:rPr>
          <w:rStyle w:val="l-L2Char"/>
          <w:rFonts w:cs="Arial"/>
          <w:szCs w:val="22"/>
        </w:rPr>
        <w:t>je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18" w:name="_Hlk71720356"/>
      <w:r w:rsidRPr="00CD1317">
        <w:rPr>
          <w:rStyle w:val="l-L2Char"/>
          <w:rFonts w:cs="Arial"/>
          <w:szCs w:val="22"/>
          <w:lang w:eastAsia="en-US"/>
        </w:rPr>
        <w:t>Smlouva může být ukončena rovněž vzájemnou dohodou smluvních stran.</w:t>
      </w:r>
    </w:p>
    <w:bookmarkEnd w:id="18"/>
    <w:p w14:paraId="73C0876B" w14:textId="77777777" w:rsidR="00247C40" w:rsidRDefault="00247C40" w:rsidP="0095373F">
      <w:pPr>
        <w:pStyle w:val="l-L1"/>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0CB94695"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Písemnosti správně adresované se považují za doručené:</w:t>
      </w:r>
      <w:r w:rsidR="00F54846">
        <w:rPr>
          <w:rStyle w:val="l-L2Char"/>
          <w:rFonts w:cs="Arial"/>
          <w:szCs w:val="22"/>
          <w:lang w:eastAsia="en-US"/>
        </w:rPr>
        <w:t xml:space="preserve"> </w:t>
      </w:r>
      <w:r w:rsidRPr="0074737E">
        <w:rPr>
          <w:rStyle w:val="l-L2Char"/>
          <w:rFonts w:cs="Arial"/>
          <w:szCs w:val="22"/>
          <w:lang w:eastAsia="en-US"/>
        </w:rPr>
        <w:t>dnem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67F54CEE" w14:textId="77777777" w:rsidR="00F54846" w:rsidRPr="00E07B31" w:rsidRDefault="00F54846" w:rsidP="00F54846">
      <w:pPr>
        <w:spacing w:after="0" w:line="276" w:lineRule="auto"/>
        <w:ind w:left="737"/>
        <w:jc w:val="both"/>
        <w:rPr>
          <w:rStyle w:val="l-L2Char"/>
          <w:szCs w:val="22"/>
          <w:lang w:eastAsia="en-US"/>
        </w:rPr>
      </w:pPr>
      <w:bookmarkStart w:id="19" w:name="_Hlk72751998"/>
      <w:r w:rsidRPr="00E07B31">
        <w:rPr>
          <w:rStyle w:val="l-L2Char"/>
          <w:szCs w:val="22"/>
          <w:u w:val="single"/>
          <w:lang w:eastAsia="en-US"/>
        </w:rPr>
        <w:t>Za objednatele č. 1</w:t>
      </w:r>
      <w:r w:rsidRPr="00E07B31">
        <w:rPr>
          <w:rStyle w:val="l-L2Char"/>
          <w:szCs w:val="22"/>
          <w:lang w:eastAsia="en-US"/>
        </w:rPr>
        <w:t>:</w:t>
      </w:r>
    </w:p>
    <w:p w14:paraId="48953AAD" w14:textId="60D649B0" w:rsidR="00F54846" w:rsidRPr="00E07B31" w:rsidRDefault="00F54846" w:rsidP="00F54846">
      <w:pPr>
        <w:spacing w:after="0" w:line="276" w:lineRule="auto"/>
        <w:ind w:left="737"/>
        <w:jc w:val="both"/>
        <w:rPr>
          <w:rStyle w:val="l-L2Char"/>
          <w:szCs w:val="22"/>
          <w:lang w:eastAsia="en-US"/>
        </w:rPr>
      </w:pPr>
      <w:r w:rsidRPr="00E07B31">
        <w:rPr>
          <w:rStyle w:val="l-L2Char"/>
          <w:szCs w:val="22"/>
          <w:lang w:eastAsia="en-US"/>
        </w:rPr>
        <w:t>Jméno/funkce:</w:t>
      </w:r>
      <w:r w:rsidRPr="00E07B31">
        <w:rPr>
          <w:rStyle w:val="l-L2Char"/>
          <w:szCs w:val="22"/>
          <w:lang w:eastAsia="en-US"/>
        </w:rPr>
        <w:tab/>
      </w:r>
      <w:r w:rsidR="008E0DB3" w:rsidRPr="00E07B31">
        <w:rPr>
          <w:rStyle w:val="l-L2Char"/>
          <w:szCs w:val="22"/>
          <w:lang w:eastAsia="en-US"/>
        </w:rPr>
        <w:t>Ing. Petra Koláčková</w:t>
      </w:r>
    </w:p>
    <w:p w14:paraId="1FF8CE20" w14:textId="160E955D" w:rsidR="00F54846" w:rsidRPr="00E07B31" w:rsidRDefault="00F54846" w:rsidP="00F54846">
      <w:pPr>
        <w:spacing w:after="0" w:line="276" w:lineRule="auto"/>
        <w:ind w:firstLine="708"/>
        <w:jc w:val="both"/>
        <w:rPr>
          <w:rStyle w:val="l-L2Char"/>
          <w:szCs w:val="22"/>
          <w:lang w:eastAsia="en-US"/>
        </w:rPr>
      </w:pPr>
      <w:r w:rsidRPr="00E07B31">
        <w:rPr>
          <w:rStyle w:val="l-L2Char"/>
          <w:szCs w:val="22"/>
          <w:lang w:eastAsia="en-US"/>
        </w:rPr>
        <w:t>Tel.:</w:t>
      </w:r>
      <w:r w:rsidRPr="00E07B31">
        <w:rPr>
          <w:rStyle w:val="l-L2Char"/>
          <w:szCs w:val="22"/>
          <w:lang w:eastAsia="en-US"/>
        </w:rPr>
        <w:tab/>
      </w:r>
      <w:r w:rsidRPr="00E07B31">
        <w:rPr>
          <w:rStyle w:val="l-L2Char"/>
          <w:szCs w:val="22"/>
          <w:lang w:eastAsia="en-US"/>
        </w:rPr>
        <w:tab/>
      </w:r>
      <w:r w:rsidRPr="00E07B31">
        <w:rPr>
          <w:rStyle w:val="l-L2Char"/>
          <w:szCs w:val="22"/>
          <w:lang w:eastAsia="en-US"/>
        </w:rPr>
        <w:tab/>
        <w:t>+420</w:t>
      </w:r>
      <w:r w:rsidR="008E0DB3" w:rsidRPr="00E07B31">
        <w:rPr>
          <w:rStyle w:val="l-L2Char"/>
          <w:szCs w:val="22"/>
          <w:lang w:eastAsia="en-US"/>
        </w:rPr>
        <w:t> 702 167 721</w:t>
      </w:r>
    </w:p>
    <w:p w14:paraId="27085BD9" w14:textId="2789CEF4" w:rsidR="00F54846" w:rsidRPr="00E07B31" w:rsidRDefault="00F54846" w:rsidP="00F54846">
      <w:pPr>
        <w:spacing w:after="0" w:line="276" w:lineRule="auto"/>
        <w:ind w:left="426" w:firstLine="282"/>
        <w:jc w:val="both"/>
        <w:rPr>
          <w:rFonts w:cs="Arial"/>
          <w:szCs w:val="22"/>
        </w:rPr>
      </w:pPr>
      <w:r w:rsidRPr="00E07B31">
        <w:rPr>
          <w:rFonts w:cs="Arial"/>
          <w:szCs w:val="22"/>
        </w:rPr>
        <w:t>E-mail:</w:t>
      </w:r>
      <w:r w:rsidRPr="00E07B31">
        <w:rPr>
          <w:rFonts w:cs="Arial"/>
          <w:szCs w:val="22"/>
        </w:rPr>
        <w:tab/>
        <w:t xml:space="preserve"> </w:t>
      </w:r>
      <w:r w:rsidRPr="00E07B31">
        <w:rPr>
          <w:rFonts w:cs="Arial"/>
          <w:szCs w:val="22"/>
        </w:rPr>
        <w:tab/>
      </w:r>
      <w:r w:rsidRPr="00E07B31">
        <w:rPr>
          <w:rFonts w:cs="Arial"/>
          <w:szCs w:val="22"/>
        </w:rPr>
        <w:tab/>
      </w:r>
      <w:hyperlink r:id="rId15" w:history="1">
        <w:r w:rsidR="008E0DB3" w:rsidRPr="00E07B31">
          <w:rPr>
            <w:rStyle w:val="Hypertextovodkaz"/>
            <w:rFonts w:cs="Arial"/>
            <w:szCs w:val="22"/>
          </w:rPr>
          <w:t>p.kolackova@spucr.cz</w:t>
        </w:r>
      </w:hyperlink>
    </w:p>
    <w:p w14:paraId="06B84C7B" w14:textId="77777777" w:rsidR="00F54846" w:rsidRPr="00E07B31" w:rsidRDefault="00F54846" w:rsidP="00F54846">
      <w:pPr>
        <w:spacing w:after="0" w:line="276" w:lineRule="auto"/>
        <w:ind w:left="426" w:firstLine="282"/>
        <w:jc w:val="both"/>
        <w:rPr>
          <w:rFonts w:cs="Arial"/>
          <w:szCs w:val="22"/>
        </w:rPr>
      </w:pPr>
    </w:p>
    <w:p w14:paraId="675ACA72" w14:textId="77777777" w:rsidR="00F54846" w:rsidRPr="00453D02" w:rsidRDefault="00F54846" w:rsidP="00CC2A9F">
      <w:pPr>
        <w:keepNext/>
        <w:spacing w:after="0" w:line="276" w:lineRule="auto"/>
        <w:ind w:left="425" w:firstLine="284"/>
        <w:jc w:val="both"/>
        <w:rPr>
          <w:rFonts w:cs="Arial"/>
          <w:szCs w:val="22"/>
        </w:rPr>
      </w:pPr>
      <w:r w:rsidRPr="00E07B31">
        <w:rPr>
          <w:rFonts w:cs="Arial"/>
          <w:szCs w:val="22"/>
          <w:u w:val="single"/>
        </w:rPr>
        <w:lastRenderedPageBreak/>
        <w:t>Za objednatele č. 2</w:t>
      </w:r>
      <w:r w:rsidRPr="00E07B31">
        <w:rPr>
          <w:rFonts w:cs="Arial"/>
          <w:szCs w:val="22"/>
        </w:rPr>
        <w:t>:</w:t>
      </w:r>
      <w:r w:rsidRPr="00453D02">
        <w:rPr>
          <w:rFonts w:cs="Arial"/>
          <w:szCs w:val="22"/>
        </w:rPr>
        <w:t xml:space="preserve"> </w:t>
      </w:r>
    </w:p>
    <w:p w14:paraId="2115675C" w14:textId="0EA4EDEA" w:rsidR="00F54846" w:rsidRPr="00453D02" w:rsidRDefault="00F54846" w:rsidP="00F54846">
      <w:pPr>
        <w:spacing w:after="0" w:line="276" w:lineRule="auto"/>
        <w:ind w:left="426" w:firstLine="282"/>
        <w:jc w:val="both"/>
        <w:rPr>
          <w:rStyle w:val="l-L2Char"/>
          <w:rFonts w:cs="Arial"/>
          <w:szCs w:val="22"/>
        </w:rPr>
      </w:pPr>
      <w:r w:rsidRPr="00453D02">
        <w:rPr>
          <w:rStyle w:val="l-L2Char"/>
          <w:szCs w:val="22"/>
          <w:lang w:eastAsia="en-US"/>
        </w:rPr>
        <w:t>Jméno/funkce:</w:t>
      </w:r>
      <w:r>
        <w:rPr>
          <w:rStyle w:val="l-L2Char"/>
          <w:szCs w:val="22"/>
          <w:lang w:eastAsia="en-US"/>
        </w:rPr>
        <w:tab/>
      </w:r>
      <w:r w:rsidRPr="00453D02">
        <w:rPr>
          <w:rFonts w:eastAsia="Lucida Sans Unicode" w:cs="Arial"/>
          <w:snapToGrid w:val="0"/>
        </w:rPr>
        <w:t xml:space="preserve">Ing. Jan Rádl, </w:t>
      </w:r>
      <w:r w:rsidR="00E07B31">
        <w:rPr>
          <w:rFonts w:eastAsia="Lucida Sans Unicode" w:cs="Arial"/>
        </w:rPr>
        <w:t>v</w:t>
      </w:r>
      <w:r w:rsidRPr="00453D02">
        <w:rPr>
          <w:rFonts w:eastAsia="Lucida Sans Unicode" w:cs="Arial"/>
        </w:rPr>
        <w:t xml:space="preserve">edoucí odd. přípravy a </w:t>
      </w:r>
      <w:r w:rsidRPr="00E07B31">
        <w:rPr>
          <w:rFonts w:eastAsia="Lucida Sans Unicode" w:cs="Arial"/>
        </w:rPr>
        <w:t>realizace D11</w:t>
      </w:r>
    </w:p>
    <w:p w14:paraId="4D2AF622" w14:textId="73D4F5B7" w:rsidR="00F54846" w:rsidRPr="00453D02" w:rsidRDefault="00F54846" w:rsidP="00F54846">
      <w:pPr>
        <w:spacing w:after="0" w:line="276" w:lineRule="auto"/>
        <w:ind w:firstLine="708"/>
        <w:jc w:val="both"/>
        <w:rPr>
          <w:rStyle w:val="l-L2Char"/>
          <w:szCs w:val="22"/>
          <w:lang w:eastAsia="en-US"/>
        </w:rPr>
      </w:pPr>
      <w:r w:rsidRPr="00453D02">
        <w:rPr>
          <w:rStyle w:val="l-L2Char"/>
          <w:szCs w:val="22"/>
          <w:lang w:eastAsia="en-US"/>
        </w:rPr>
        <w:t>Tel.:</w:t>
      </w:r>
      <w:r w:rsidRPr="00453D02">
        <w:rPr>
          <w:rStyle w:val="l-L2Char"/>
          <w:szCs w:val="22"/>
          <w:lang w:eastAsia="en-US"/>
        </w:rPr>
        <w:tab/>
      </w:r>
      <w:r w:rsidRPr="00453D02">
        <w:rPr>
          <w:rStyle w:val="l-L2Char"/>
          <w:szCs w:val="22"/>
          <w:lang w:eastAsia="en-US"/>
        </w:rPr>
        <w:tab/>
      </w:r>
      <w:r>
        <w:rPr>
          <w:rStyle w:val="l-L2Char"/>
          <w:szCs w:val="22"/>
          <w:lang w:eastAsia="en-US"/>
        </w:rPr>
        <w:tab/>
      </w:r>
      <w:proofErr w:type="spellStart"/>
      <w:r w:rsidR="007274DF">
        <w:rPr>
          <w:rFonts w:cs="Arial"/>
          <w:snapToGrid w:val="0"/>
        </w:rPr>
        <w:t>xxxxxxxxxx</w:t>
      </w:r>
      <w:proofErr w:type="spellEnd"/>
    </w:p>
    <w:p w14:paraId="04315BA9" w14:textId="57A7609E" w:rsidR="00F54846" w:rsidRPr="00453D02" w:rsidRDefault="00F54846" w:rsidP="00F54846">
      <w:pPr>
        <w:spacing w:after="0" w:line="276" w:lineRule="auto"/>
        <w:ind w:left="426" w:firstLine="282"/>
        <w:jc w:val="both"/>
        <w:rPr>
          <w:rFonts w:cs="Arial"/>
          <w:szCs w:val="22"/>
        </w:rPr>
      </w:pPr>
      <w:r w:rsidRPr="00453D02">
        <w:rPr>
          <w:rFonts w:cs="Arial"/>
          <w:szCs w:val="22"/>
        </w:rPr>
        <w:t>E-mail:</w:t>
      </w:r>
      <w:r w:rsidRPr="00453D02">
        <w:rPr>
          <w:rFonts w:cs="Arial"/>
          <w:szCs w:val="22"/>
        </w:rPr>
        <w:tab/>
      </w:r>
      <w:r>
        <w:rPr>
          <w:rFonts w:cs="Arial"/>
          <w:szCs w:val="22"/>
        </w:rPr>
        <w:tab/>
      </w:r>
      <w:r>
        <w:rPr>
          <w:rFonts w:cs="Arial"/>
          <w:szCs w:val="22"/>
        </w:rPr>
        <w:tab/>
      </w:r>
      <w:hyperlink r:id="rId16" w:history="1">
        <w:proofErr w:type="spellStart"/>
        <w:r w:rsidR="007274DF">
          <w:rPr>
            <w:rStyle w:val="Hypertextovodkaz"/>
            <w:rFonts w:cs="Arial"/>
            <w:snapToGrid w:val="0"/>
          </w:rPr>
          <w:t>xxxxxxxxxx</w:t>
        </w:r>
        <w:proofErr w:type="spellEnd"/>
      </w:hyperlink>
    </w:p>
    <w:p w14:paraId="749605AF" w14:textId="77777777" w:rsidR="00F54846" w:rsidRPr="00453D02" w:rsidRDefault="00F54846" w:rsidP="00F54846">
      <w:pPr>
        <w:spacing w:after="0" w:line="276" w:lineRule="auto"/>
        <w:ind w:left="426" w:firstLine="282"/>
        <w:jc w:val="both"/>
        <w:rPr>
          <w:rFonts w:cs="Arial"/>
          <w:szCs w:val="22"/>
        </w:rPr>
      </w:pPr>
    </w:p>
    <w:p w14:paraId="3A64F99E" w14:textId="20AE611C" w:rsidR="00F54846" w:rsidRPr="00453D02" w:rsidRDefault="00F54846" w:rsidP="00F54846">
      <w:pPr>
        <w:spacing w:after="0" w:line="276" w:lineRule="auto"/>
        <w:ind w:left="426" w:firstLine="282"/>
        <w:jc w:val="both"/>
        <w:rPr>
          <w:rFonts w:cs="Arial"/>
          <w:szCs w:val="22"/>
        </w:rPr>
      </w:pPr>
      <w:r w:rsidRPr="00453D02">
        <w:rPr>
          <w:rFonts w:cs="Arial"/>
          <w:szCs w:val="22"/>
          <w:u w:val="single"/>
        </w:rPr>
        <w:t>Za zhotovitele</w:t>
      </w:r>
      <w:r w:rsidRPr="00453D02">
        <w:rPr>
          <w:rFonts w:cs="Arial"/>
          <w:szCs w:val="22"/>
        </w:rPr>
        <w:t>:</w:t>
      </w:r>
      <w:r w:rsidRPr="00453D02">
        <w:rPr>
          <w:rFonts w:cs="Arial"/>
          <w:bCs/>
          <w:szCs w:val="22"/>
        </w:rPr>
        <w:t xml:space="preserve"> </w:t>
      </w:r>
    </w:p>
    <w:p w14:paraId="4EC903BB" w14:textId="463D2AB5" w:rsidR="00F54846" w:rsidRPr="00453D02" w:rsidRDefault="00F54846" w:rsidP="00F54846">
      <w:pPr>
        <w:spacing w:after="0" w:line="276" w:lineRule="auto"/>
        <w:ind w:left="426" w:firstLine="282"/>
        <w:jc w:val="both"/>
        <w:rPr>
          <w:rFonts w:cs="Arial"/>
          <w:szCs w:val="22"/>
        </w:rPr>
      </w:pPr>
      <w:r w:rsidRPr="00453D02">
        <w:rPr>
          <w:rFonts w:cs="Arial"/>
          <w:szCs w:val="22"/>
        </w:rPr>
        <w:t>Jméno/funkce:</w:t>
      </w:r>
      <w:r w:rsidRPr="00453D02">
        <w:rPr>
          <w:rFonts w:cs="Arial"/>
          <w:szCs w:val="22"/>
        </w:rPr>
        <w:tab/>
      </w:r>
      <w:proofErr w:type="spellStart"/>
      <w:r w:rsidR="007274DF">
        <w:rPr>
          <w:rFonts w:cs="Arial"/>
          <w:szCs w:val="22"/>
        </w:rPr>
        <w:t>xxxxxxxxxx</w:t>
      </w:r>
      <w:proofErr w:type="spellEnd"/>
    </w:p>
    <w:p w14:paraId="10A0F4E7" w14:textId="4B620242" w:rsidR="00F54846" w:rsidRPr="002A5D24" w:rsidRDefault="00F54846" w:rsidP="00F54846">
      <w:pPr>
        <w:spacing w:after="0" w:line="276" w:lineRule="auto"/>
        <w:ind w:left="426" w:firstLine="282"/>
        <w:jc w:val="both"/>
        <w:rPr>
          <w:rFonts w:cs="Arial"/>
          <w:szCs w:val="22"/>
        </w:rPr>
      </w:pPr>
      <w:r w:rsidRPr="002A5D24">
        <w:rPr>
          <w:rFonts w:cs="Arial"/>
          <w:szCs w:val="22"/>
        </w:rPr>
        <w:t>Tel.:</w:t>
      </w:r>
      <w:r w:rsidRPr="002A5D24">
        <w:rPr>
          <w:rFonts w:cs="Arial"/>
          <w:szCs w:val="22"/>
        </w:rPr>
        <w:tab/>
      </w:r>
      <w:r w:rsidRPr="002A5D24">
        <w:rPr>
          <w:rFonts w:cs="Arial"/>
          <w:bCs/>
          <w:szCs w:val="22"/>
        </w:rPr>
        <w:t xml:space="preserve">      </w:t>
      </w:r>
      <w:r w:rsidRPr="002A5D24">
        <w:rPr>
          <w:rFonts w:cs="Arial"/>
          <w:bCs/>
          <w:szCs w:val="22"/>
        </w:rPr>
        <w:tab/>
      </w:r>
      <w:r w:rsidRPr="002A5D24">
        <w:rPr>
          <w:rFonts w:cs="Arial"/>
          <w:bCs/>
          <w:szCs w:val="22"/>
        </w:rPr>
        <w:tab/>
      </w:r>
      <w:proofErr w:type="spellStart"/>
      <w:r w:rsidR="007274DF">
        <w:rPr>
          <w:rFonts w:cs="Arial"/>
          <w:bCs/>
          <w:szCs w:val="22"/>
        </w:rPr>
        <w:t>xxxxxxxxxx</w:t>
      </w:r>
      <w:proofErr w:type="spellEnd"/>
    </w:p>
    <w:p w14:paraId="09DFFED7" w14:textId="7CE9B9B1" w:rsidR="00F54846" w:rsidRDefault="00F54846" w:rsidP="00F54846">
      <w:pPr>
        <w:spacing w:after="0"/>
        <w:ind w:left="426" w:firstLine="283"/>
        <w:jc w:val="both"/>
        <w:rPr>
          <w:rFonts w:cs="Arial"/>
          <w:szCs w:val="22"/>
        </w:rPr>
      </w:pPr>
      <w:r w:rsidRPr="002A5D24">
        <w:rPr>
          <w:rFonts w:cs="Arial"/>
          <w:szCs w:val="22"/>
        </w:rPr>
        <w:t>E-mail:</w:t>
      </w:r>
      <w:r w:rsidRPr="002A5D24">
        <w:rPr>
          <w:rFonts w:cs="Arial"/>
          <w:szCs w:val="22"/>
        </w:rPr>
        <w:tab/>
      </w:r>
      <w:r w:rsidRPr="002A5D24">
        <w:rPr>
          <w:rFonts w:cs="Arial"/>
          <w:szCs w:val="22"/>
        </w:rPr>
        <w:tab/>
      </w:r>
      <w:r w:rsidRPr="002A5D24">
        <w:rPr>
          <w:rFonts w:cs="Arial"/>
          <w:szCs w:val="22"/>
        </w:rPr>
        <w:tab/>
      </w:r>
      <w:proofErr w:type="spellStart"/>
      <w:r w:rsidR="007274DF">
        <w:rPr>
          <w:rFonts w:cs="Arial"/>
          <w:szCs w:val="22"/>
        </w:rPr>
        <w:t>xxxxxxxxxx</w:t>
      </w:r>
      <w:proofErr w:type="spellEnd"/>
    </w:p>
    <w:bookmarkEnd w:id="19"/>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16708989"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 xml:space="preserve">Smluvní strany berou na vědomí, že tato smlouva, včetně jejích případných změn </w:t>
      </w:r>
      <w:r w:rsidR="009A4539">
        <w:rPr>
          <w:rFonts w:ascii="Arial" w:hAnsi="Arial" w:cs="Arial"/>
          <w:b w:val="0"/>
          <w:szCs w:val="22"/>
          <w:u w:val="none"/>
          <w:lang w:val="x-none"/>
        </w:rPr>
        <w:br/>
      </w:r>
      <w:r w:rsidRPr="005D5DA2">
        <w:rPr>
          <w:rFonts w:ascii="Arial" w:hAnsi="Arial" w:cs="Arial"/>
          <w:b w:val="0"/>
          <w:szCs w:val="22"/>
          <w:u w:val="none"/>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r w:rsidR="009A4539">
        <w:rPr>
          <w:rFonts w:ascii="Arial" w:hAnsi="Arial" w:cs="Arial"/>
          <w:b w:val="0"/>
          <w:szCs w:val="22"/>
          <w:u w:val="none"/>
        </w:rPr>
        <w:t xml:space="preserve">  č. 1</w:t>
      </w:r>
      <w:r w:rsidRPr="005D5DA2">
        <w:rPr>
          <w:rFonts w:ascii="Arial" w:hAnsi="Arial" w:cs="Arial"/>
          <w:b w:val="0"/>
          <w:szCs w:val="22"/>
          <w:u w:val="none"/>
          <w:lang w:val="x-none"/>
        </w:rPr>
        <w:t>.</w:t>
      </w:r>
    </w:p>
    <w:p w14:paraId="0F02DAA5" w14:textId="7C8E8978"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9A4539">
        <w:rPr>
          <w:rFonts w:ascii="Arial" w:hAnsi="Arial" w:cs="Arial"/>
          <w:b w:val="0"/>
          <w:szCs w:val="22"/>
          <w:u w:val="none"/>
        </w:rPr>
        <w:t>.</w:t>
      </w:r>
    </w:p>
    <w:p w14:paraId="0E1D8F31" w14:textId="3D525AD5" w:rsidR="00807B79" w:rsidRPr="00523C78" w:rsidRDefault="00807B79" w:rsidP="00BA11E9">
      <w:pPr>
        <w:numPr>
          <w:ilvl w:val="1"/>
          <w:numId w:val="37"/>
        </w:numPr>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0C8CE837" w:rsidR="00CE2C1C" w:rsidRDefault="00CE2C1C" w:rsidP="00CE2C1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2F59BFF" w14:textId="6C5C3949" w:rsidR="00E02BB8" w:rsidRPr="009C1189" w:rsidRDefault="00E02BB8" w:rsidP="00CE2C1C">
      <w:pPr>
        <w:pStyle w:val="l-L1"/>
        <w:keepNext w:val="0"/>
        <w:numPr>
          <w:ilvl w:val="1"/>
          <w:numId w:val="37"/>
        </w:numPr>
        <w:spacing w:before="120" w:after="120"/>
        <w:jc w:val="both"/>
        <w:rPr>
          <w:rStyle w:val="l-L2Char"/>
          <w:rFonts w:cs="Arial"/>
          <w:b w:val="0"/>
          <w:szCs w:val="22"/>
          <w:u w:val="none"/>
        </w:rPr>
      </w:pPr>
      <w:bookmarkStart w:id="20" w:name="_Hlk171514788"/>
      <w:r w:rsidRPr="009C1189">
        <w:rPr>
          <w:rFonts w:ascii="Arial" w:hAnsi="Arial" w:cs="Arial"/>
          <w:b w:val="0"/>
          <w:szCs w:val="22"/>
          <w:u w:val="none"/>
        </w:rPr>
        <w:t xml:space="preserve">Smlouva je vyhotovena </w:t>
      </w:r>
      <w:bookmarkStart w:id="21" w:name="_Hlk171514816"/>
      <w:r w:rsidRPr="009C1189">
        <w:rPr>
          <w:rFonts w:ascii="Arial" w:hAnsi="Arial" w:cs="Arial"/>
          <w:b w:val="0"/>
          <w:szCs w:val="22"/>
          <w:u w:val="none"/>
        </w:rPr>
        <w:t>v</w:t>
      </w:r>
      <w:r w:rsidR="009C1189" w:rsidRPr="009C1189">
        <w:rPr>
          <w:rFonts w:ascii="Arial" w:hAnsi="Arial" w:cs="Arial"/>
          <w:b w:val="0"/>
          <w:szCs w:val="22"/>
          <w:u w:val="none"/>
        </w:rPr>
        <w:t xml:space="preserve"> šesti</w:t>
      </w:r>
      <w:r w:rsidRPr="009C1189">
        <w:rPr>
          <w:rFonts w:ascii="Arial" w:hAnsi="Arial" w:cs="Arial"/>
          <w:b w:val="0"/>
          <w:szCs w:val="22"/>
          <w:u w:val="none"/>
        </w:rPr>
        <w:t xml:space="preserve"> stejnopisech, z toho ve dvou vyhotoveních pro </w:t>
      </w:r>
      <w:r w:rsidR="009C1189" w:rsidRPr="009C1189">
        <w:rPr>
          <w:rFonts w:ascii="Arial" w:hAnsi="Arial" w:cs="Arial"/>
          <w:b w:val="0"/>
          <w:szCs w:val="22"/>
          <w:u w:val="none"/>
        </w:rPr>
        <w:t xml:space="preserve">každého </w:t>
      </w:r>
      <w:r w:rsidRPr="009C1189">
        <w:rPr>
          <w:rFonts w:ascii="Arial" w:hAnsi="Arial" w:cs="Arial"/>
          <w:b w:val="0"/>
          <w:szCs w:val="22"/>
          <w:u w:val="none"/>
        </w:rPr>
        <w:t>objednatele a ve dvou vyhotovení pro zhotovitele, z nichž každý má povahu originálu.</w:t>
      </w:r>
      <w:bookmarkEnd w:id="21"/>
    </w:p>
    <w:bookmarkEnd w:id="20"/>
    <w:p w14:paraId="3B131C17" w14:textId="61958C7E"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5373F">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Ukončením účinnosti této smlouvy nejsou dotčena ustanovení smlouvy týkající se převodu vlastnického práva, nároků z odpovědnosti za vady a ze záruky za jakost, nároků z odpovědnosti za škodu a nároků ze smluvních pokut, ustanovení o povinnosti </w:t>
      </w:r>
      <w:r w:rsidRPr="00BA11E9">
        <w:rPr>
          <w:rFonts w:ascii="Arial" w:hAnsi="Arial" w:cs="Arial"/>
          <w:b w:val="0"/>
          <w:szCs w:val="22"/>
          <w:u w:val="none"/>
        </w:rPr>
        <w:lastRenderedPageBreak/>
        <w:t>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567A96D8" w14:textId="27CD9DD4" w:rsidR="00362FAF" w:rsidRDefault="00362FAF" w:rsidP="00E07B31">
      <w:pPr>
        <w:pStyle w:val="l-L1"/>
        <w:keepNext w:val="0"/>
        <w:numPr>
          <w:ilvl w:val="0"/>
          <w:numId w:val="0"/>
        </w:numPr>
        <w:spacing w:before="120" w:after="120"/>
        <w:ind w:left="1730"/>
        <w:jc w:val="both"/>
        <w:rPr>
          <w:rStyle w:val="l-L2Char"/>
          <w:rFonts w:cs="Arial"/>
          <w:b w:val="0"/>
          <w:szCs w:val="22"/>
          <w:u w:val="none"/>
        </w:rPr>
      </w:pPr>
      <w:r w:rsidRPr="00BA11E9">
        <w:rPr>
          <w:rStyle w:val="l-L2Char"/>
          <w:rFonts w:cs="Arial"/>
          <w:b w:val="0"/>
          <w:szCs w:val="22"/>
          <w:u w:val="none"/>
        </w:rPr>
        <w:t>Přílohou č. 1 tét</w:t>
      </w:r>
      <w:r w:rsidR="00523C78">
        <w:rPr>
          <w:rStyle w:val="l-L2Char"/>
          <w:rFonts w:cs="Arial"/>
          <w:b w:val="0"/>
          <w:szCs w:val="22"/>
          <w:u w:val="none"/>
        </w:rPr>
        <w:t xml:space="preserve">o smlouvy je specifikace </w:t>
      </w:r>
      <w:r w:rsidR="00F37D95">
        <w:rPr>
          <w:rStyle w:val="l-L2Char"/>
          <w:rFonts w:cs="Arial"/>
          <w:b w:val="0"/>
          <w:szCs w:val="22"/>
          <w:u w:val="none"/>
        </w:rPr>
        <w:t>Díla</w:t>
      </w:r>
    </w:p>
    <w:p w14:paraId="1FF5E098" w14:textId="485F1F59" w:rsidR="00581454" w:rsidRDefault="00024114" w:rsidP="004A0E11">
      <w:pPr>
        <w:pStyle w:val="l-L1"/>
        <w:keepNext w:val="0"/>
        <w:numPr>
          <w:ilvl w:val="1"/>
          <w:numId w:val="37"/>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tbl>
      <w:tblPr>
        <w:tblW w:w="13818" w:type="dxa"/>
        <w:tblLook w:val="04A0" w:firstRow="1" w:lastRow="0" w:firstColumn="1" w:lastColumn="0" w:noHBand="0" w:noVBand="1"/>
      </w:tblPr>
      <w:tblGrid>
        <w:gridCol w:w="4606"/>
        <w:gridCol w:w="4606"/>
        <w:gridCol w:w="4606"/>
      </w:tblGrid>
      <w:tr w:rsidR="00F54846" w:rsidRPr="00BA11E9" w14:paraId="4DEE29BB" w14:textId="77777777" w:rsidTr="00F54846">
        <w:tc>
          <w:tcPr>
            <w:tcW w:w="4606" w:type="dxa"/>
          </w:tcPr>
          <w:p w14:paraId="1671635B" w14:textId="77777777" w:rsidR="006A72EA" w:rsidRDefault="006A72EA" w:rsidP="00F54846">
            <w:pPr>
              <w:spacing w:line="288" w:lineRule="auto"/>
              <w:jc w:val="center"/>
              <w:rPr>
                <w:rFonts w:cs="Arial"/>
                <w:szCs w:val="22"/>
              </w:rPr>
            </w:pPr>
          </w:p>
          <w:p w14:paraId="2EE2E1F1" w14:textId="1E6DCD0D" w:rsidR="00F54846" w:rsidRPr="00BA11E9" w:rsidRDefault="002A5D24" w:rsidP="00F54846">
            <w:pPr>
              <w:spacing w:line="288" w:lineRule="auto"/>
              <w:jc w:val="center"/>
              <w:rPr>
                <w:rFonts w:cs="Arial"/>
                <w:szCs w:val="22"/>
              </w:rPr>
            </w:pPr>
            <w:r w:rsidRPr="002A5D24">
              <w:rPr>
                <w:rFonts w:cs="Arial"/>
                <w:szCs w:val="22"/>
              </w:rPr>
              <w:t>V Hradci Králové dne 16. 7. 2024</w:t>
            </w:r>
          </w:p>
        </w:tc>
        <w:tc>
          <w:tcPr>
            <w:tcW w:w="4606" w:type="dxa"/>
          </w:tcPr>
          <w:p w14:paraId="1E292954" w14:textId="77777777" w:rsidR="006A72EA" w:rsidRDefault="006A72EA" w:rsidP="00F54846">
            <w:pPr>
              <w:spacing w:line="288" w:lineRule="auto"/>
              <w:jc w:val="center"/>
              <w:rPr>
                <w:rFonts w:cs="Arial"/>
                <w:szCs w:val="22"/>
              </w:rPr>
            </w:pPr>
          </w:p>
          <w:p w14:paraId="36B170B0" w14:textId="2E811B4E" w:rsidR="00F54846" w:rsidRPr="00BA11E9" w:rsidRDefault="00F54846" w:rsidP="00F54846">
            <w:pPr>
              <w:spacing w:line="288" w:lineRule="auto"/>
              <w:jc w:val="center"/>
              <w:rPr>
                <w:rFonts w:cs="Arial"/>
                <w:szCs w:val="22"/>
              </w:rPr>
            </w:pPr>
            <w:r w:rsidRPr="00BA11E9">
              <w:rPr>
                <w:rFonts w:cs="Arial"/>
                <w:szCs w:val="22"/>
              </w:rPr>
              <w:t>V</w:t>
            </w:r>
            <w:r>
              <w:rPr>
                <w:rFonts w:cs="Arial"/>
                <w:szCs w:val="22"/>
              </w:rPr>
              <w:t xml:space="preserve"> Praze</w:t>
            </w:r>
            <w:r w:rsidRPr="00BA11E9">
              <w:rPr>
                <w:rFonts w:cs="Arial"/>
                <w:szCs w:val="22"/>
              </w:rPr>
              <w:t xml:space="preserve"> dne</w:t>
            </w:r>
            <w:r w:rsidR="002C520C">
              <w:rPr>
                <w:rFonts w:cs="Arial"/>
                <w:szCs w:val="22"/>
              </w:rPr>
              <w:t xml:space="preserve"> 31.7.2024</w:t>
            </w:r>
          </w:p>
        </w:tc>
        <w:tc>
          <w:tcPr>
            <w:tcW w:w="4606" w:type="dxa"/>
            <w:shd w:val="clear" w:color="auto" w:fill="auto"/>
          </w:tcPr>
          <w:p w14:paraId="44C79F84" w14:textId="3370C61F" w:rsidR="00F54846" w:rsidRPr="00BA11E9" w:rsidRDefault="00F54846" w:rsidP="00F54846">
            <w:pPr>
              <w:spacing w:line="288" w:lineRule="auto"/>
              <w:jc w:val="center"/>
              <w:rPr>
                <w:rFonts w:cs="Arial"/>
                <w:szCs w:val="22"/>
              </w:rPr>
            </w:pPr>
          </w:p>
        </w:tc>
      </w:tr>
      <w:tr w:rsidR="00F54846" w:rsidRPr="00BA11E9" w14:paraId="07651C10" w14:textId="77777777" w:rsidTr="00F54846">
        <w:tc>
          <w:tcPr>
            <w:tcW w:w="4606" w:type="dxa"/>
          </w:tcPr>
          <w:p w14:paraId="6CE3D39F" w14:textId="77777777" w:rsidR="00F54846" w:rsidRPr="00BA11E9" w:rsidRDefault="00F54846" w:rsidP="00F54846">
            <w:pPr>
              <w:spacing w:line="288" w:lineRule="auto"/>
              <w:jc w:val="center"/>
              <w:rPr>
                <w:rFonts w:cs="Arial"/>
                <w:szCs w:val="22"/>
              </w:rPr>
            </w:pPr>
          </w:p>
        </w:tc>
        <w:tc>
          <w:tcPr>
            <w:tcW w:w="4606" w:type="dxa"/>
          </w:tcPr>
          <w:p w14:paraId="4ACD5561" w14:textId="77777777" w:rsidR="00F54846" w:rsidRPr="00BA11E9" w:rsidRDefault="00F54846" w:rsidP="00F54846">
            <w:pPr>
              <w:spacing w:line="288" w:lineRule="auto"/>
              <w:jc w:val="center"/>
              <w:rPr>
                <w:rFonts w:cs="Arial"/>
                <w:szCs w:val="22"/>
              </w:rPr>
            </w:pPr>
          </w:p>
        </w:tc>
        <w:tc>
          <w:tcPr>
            <w:tcW w:w="4606" w:type="dxa"/>
            <w:shd w:val="clear" w:color="auto" w:fill="auto"/>
          </w:tcPr>
          <w:p w14:paraId="44C3CBD1" w14:textId="503CE295" w:rsidR="00F54846" w:rsidRPr="00BA11E9" w:rsidRDefault="00F54846" w:rsidP="00F54846">
            <w:pPr>
              <w:spacing w:line="288" w:lineRule="auto"/>
              <w:jc w:val="center"/>
              <w:rPr>
                <w:rFonts w:cs="Arial"/>
                <w:szCs w:val="22"/>
              </w:rPr>
            </w:pPr>
          </w:p>
        </w:tc>
      </w:tr>
      <w:tr w:rsidR="00F54846" w:rsidRPr="00BA11E9" w14:paraId="653B1983" w14:textId="77777777" w:rsidTr="00F54846">
        <w:tc>
          <w:tcPr>
            <w:tcW w:w="4606" w:type="dxa"/>
          </w:tcPr>
          <w:p w14:paraId="0D136CEA" w14:textId="14E90E1D" w:rsidR="00F54846" w:rsidRPr="00BA11E9" w:rsidRDefault="00F54846" w:rsidP="00F54846">
            <w:pPr>
              <w:spacing w:line="288" w:lineRule="auto"/>
              <w:jc w:val="center"/>
              <w:rPr>
                <w:rFonts w:cs="Arial"/>
                <w:szCs w:val="22"/>
              </w:rPr>
            </w:pPr>
            <w:r w:rsidRPr="00BA11E9">
              <w:rPr>
                <w:rFonts w:cs="Arial"/>
                <w:szCs w:val="22"/>
              </w:rPr>
              <w:t>……………………………………</w:t>
            </w:r>
          </w:p>
        </w:tc>
        <w:tc>
          <w:tcPr>
            <w:tcW w:w="4606" w:type="dxa"/>
          </w:tcPr>
          <w:p w14:paraId="44683105" w14:textId="6319F977" w:rsidR="00F54846" w:rsidRPr="00BA11E9" w:rsidRDefault="00F54846" w:rsidP="00F54846">
            <w:pPr>
              <w:spacing w:line="288" w:lineRule="auto"/>
              <w:jc w:val="center"/>
              <w:rPr>
                <w:rFonts w:cs="Arial"/>
                <w:szCs w:val="22"/>
              </w:rPr>
            </w:pPr>
            <w:r w:rsidRPr="00BA11E9">
              <w:rPr>
                <w:rFonts w:cs="Arial"/>
                <w:szCs w:val="22"/>
              </w:rPr>
              <w:t>……………………………………</w:t>
            </w:r>
          </w:p>
        </w:tc>
        <w:tc>
          <w:tcPr>
            <w:tcW w:w="4606" w:type="dxa"/>
            <w:shd w:val="clear" w:color="auto" w:fill="auto"/>
          </w:tcPr>
          <w:p w14:paraId="4CF23687" w14:textId="086D5713" w:rsidR="00F54846" w:rsidRPr="00BA11E9" w:rsidRDefault="00F54846" w:rsidP="00F54846">
            <w:pPr>
              <w:spacing w:line="288" w:lineRule="auto"/>
              <w:jc w:val="center"/>
              <w:rPr>
                <w:rFonts w:cs="Arial"/>
                <w:szCs w:val="22"/>
              </w:rPr>
            </w:pPr>
          </w:p>
        </w:tc>
      </w:tr>
      <w:tr w:rsidR="00F54846" w:rsidRPr="00BA11E9" w14:paraId="33956E3E" w14:textId="77777777" w:rsidTr="00F54846">
        <w:tc>
          <w:tcPr>
            <w:tcW w:w="4606" w:type="dxa"/>
          </w:tcPr>
          <w:p w14:paraId="4BCF2708" w14:textId="77777777" w:rsidR="00F54846" w:rsidRPr="00A429A7" w:rsidRDefault="00F54846" w:rsidP="00F54846">
            <w:pPr>
              <w:spacing w:after="0" w:line="288" w:lineRule="auto"/>
              <w:contextualSpacing/>
              <w:jc w:val="center"/>
              <w:rPr>
                <w:rFonts w:cs="Arial"/>
                <w:b/>
                <w:szCs w:val="22"/>
              </w:rPr>
            </w:pPr>
            <w:r w:rsidRPr="00A429A7">
              <w:rPr>
                <w:rFonts w:cs="Arial"/>
                <w:b/>
                <w:szCs w:val="22"/>
              </w:rPr>
              <w:t>Objednatel č. 1</w:t>
            </w:r>
          </w:p>
          <w:p w14:paraId="65193618" w14:textId="77777777" w:rsidR="00F54846" w:rsidRPr="00A429A7" w:rsidRDefault="00F54846" w:rsidP="00F54846">
            <w:pPr>
              <w:spacing w:after="0" w:line="288" w:lineRule="auto"/>
              <w:contextualSpacing/>
              <w:jc w:val="center"/>
              <w:rPr>
                <w:rFonts w:eastAsia="Lucida Sans Unicode" w:cs="Arial"/>
                <w:snapToGrid w:val="0"/>
                <w:szCs w:val="22"/>
              </w:rPr>
            </w:pPr>
            <w:r w:rsidRPr="00A429A7">
              <w:rPr>
                <w:rFonts w:eastAsia="Lucida Sans Unicode" w:cs="Arial"/>
                <w:snapToGrid w:val="0"/>
                <w:szCs w:val="22"/>
              </w:rPr>
              <w:t xml:space="preserve">Dipl.-Ing. et Ing. Jaroslav Novotný,                             </w:t>
            </w:r>
          </w:p>
          <w:p w14:paraId="133D2EE8" w14:textId="77777777" w:rsidR="00F54846" w:rsidRPr="00A429A7" w:rsidRDefault="00F54846" w:rsidP="00F54846">
            <w:pPr>
              <w:spacing w:after="0" w:line="288" w:lineRule="auto"/>
              <w:contextualSpacing/>
              <w:jc w:val="center"/>
              <w:rPr>
                <w:rFonts w:eastAsia="Lucida Sans Unicode" w:cs="Arial"/>
                <w:snapToGrid w:val="0"/>
                <w:szCs w:val="22"/>
              </w:rPr>
            </w:pPr>
            <w:r w:rsidRPr="00A429A7">
              <w:rPr>
                <w:rFonts w:eastAsia="Lucida Sans Unicode" w:cs="Arial"/>
                <w:snapToGrid w:val="0"/>
                <w:szCs w:val="22"/>
              </w:rPr>
              <w:t>vedoucí Pobočky Hradec Králové</w:t>
            </w:r>
          </w:p>
          <w:p w14:paraId="3FBBBBAB" w14:textId="7CAE9CFC" w:rsidR="00F54846" w:rsidRPr="001B53C4" w:rsidRDefault="00F54846" w:rsidP="001B53C4">
            <w:pPr>
              <w:spacing w:after="0" w:line="288" w:lineRule="auto"/>
              <w:contextualSpacing/>
              <w:jc w:val="center"/>
              <w:rPr>
                <w:rFonts w:eastAsia="Lucida Sans Unicode" w:cs="Arial"/>
                <w:snapToGrid w:val="0"/>
                <w:szCs w:val="22"/>
              </w:rPr>
            </w:pPr>
            <w:r w:rsidRPr="00A429A7">
              <w:rPr>
                <w:rFonts w:eastAsia="Lucida Sans Unicode" w:cs="Arial"/>
                <w:snapToGrid w:val="0"/>
                <w:szCs w:val="22"/>
              </w:rPr>
              <w:t xml:space="preserve">Státní pozemkový úřad </w:t>
            </w:r>
            <w:r w:rsidRPr="00A429A7">
              <w:rPr>
                <w:rFonts w:eastAsia="Lucida Sans Unicode" w:cs="Arial"/>
                <w:szCs w:val="22"/>
              </w:rPr>
              <w:t xml:space="preserve"> </w:t>
            </w:r>
          </w:p>
        </w:tc>
        <w:tc>
          <w:tcPr>
            <w:tcW w:w="4606" w:type="dxa"/>
          </w:tcPr>
          <w:p w14:paraId="76843E4B" w14:textId="77777777" w:rsidR="00F54846" w:rsidRPr="00A429A7" w:rsidRDefault="00F54846" w:rsidP="00F54846">
            <w:pPr>
              <w:spacing w:after="0" w:line="288" w:lineRule="auto"/>
              <w:contextualSpacing/>
              <w:jc w:val="center"/>
              <w:rPr>
                <w:rFonts w:cs="Arial"/>
                <w:b/>
                <w:szCs w:val="22"/>
              </w:rPr>
            </w:pPr>
            <w:r w:rsidRPr="00A429A7">
              <w:rPr>
                <w:rFonts w:cs="Arial"/>
                <w:b/>
                <w:szCs w:val="22"/>
              </w:rPr>
              <w:t>Objednatel č. 2</w:t>
            </w:r>
          </w:p>
          <w:p w14:paraId="4A56B669" w14:textId="77777777" w:rsidR="00F54846" w:rsidRPr="00A429A7" w:rsidRDefault="00F54846" w:rsidP="00F54846">
            <w:pPr>
              <w:spacing w:after="0"/>
              <w:contextualSpacing/>
              <w:jc w:val="center"/>
              <w:rPr>
                <w:rFonts w:cs="Arial"/>
                <w:bCs/>
                <w:szCs w:val="22"/>
              </w:rPr>
            </w:pPr>
            <w:r w:rsidRPr="00A429A7">
              <w:rPr>
                <w:rFonts w:cs="Arial"/>
                <w:bCs/>
                <w:szCs w:val="22"/>
              </w:rPr>
              <w:t>Ing. Tomáš Gross, Ph.D.,</w:t>
            </w:r>
          </w:p>
          <w:p w14:paraId="7BA0BB06" w14:textId="77777777" w:rsidR="00F54846" w:rsidRPr="00A429A7" w:rsidRDefault="00F54846" w:rsidP="00F54846">
            <w:pPr>
              <w:spacing w:after="0"/>
              <w:contextualSpacing/>
              <w:jc w:val="center"/>
              <w:rPr>
                <w:rFonts w:cs="Arial"/>
                <w:bCs/>
                <w:szCs w:val="22"/>
              </w:rPr>
            </w:pPr>
            <w:r w:rsidRPr="00A429A7">
              <w:rPr>
                <w:rFonts w:cs="Arial"/>
                <w:bCs/>
                <w:szCs w:val="22"/>
              </w:rPr>
              <w:t>ředitel Závodu Praha</w:t>
            </w:r>
          </w:p>
          <w:p w14:paraId="27576F38" w14:textId="387D62BD" w:rsidR="00F54846" w:rsidRPr="001B53C4" w:rsidRDefault="00F54846" w:rsidP="001B53C4">
            <w:pPr>
              <w:spacing w:after="0" w:line="288" w:lineRule="auto"/>
              <w:contextualSpacing/>
              <w:jc w:val="center"/>
            </w:pPr>
            <w:r w:rsidRPr="00A429A7">
              <w:rPr>
                <w:rFonts w:cs="Arial"/>
                <w:szCs w:val="22"/>
              </w:rPr>
              <w:t xml:space="preserve">Ředitelství silnic a dálnic </w:t>
            </w:r>
            <w:proofErr w:type="spellStart"/>
            <w:r w:rsidRPr="00453D02">
              <w:t>s.p</w:t>
            </w:r>
            <w:proofErr w:type="spellEnd"/>
            <w:r w:rsidRPr="00453D02">
              <w:t>.</w:t>
            </w:r>
          </w:p>
        </w:tc>
        <w:tc>
          <w:tcPr>
            <w:tcW w:w="4606" w:type="dxa"/>
            <w:shd w:val="clear" w:color="auto" w:fill="auto"/>
          </w:tcPr>
          <w:p w14:paraId="274EAE1B" w14:textId="6C2D77BD" w:rsidR="00F54846" w:rsidRPr="00BA11E9" w:rsidRDefault="00F54846" w:rsidP="00F54846">
            <w:pPr>
              <w:spacing w:line="288" w:lineRule="auto"/>
              <w:jc w:val="center"/>
              <w:rPr>
                <w:rFonts w:cs="Arial"/>
                <w:b/>
                <w:szCs w:val="22"/>
              </w:rPr>
            </w:pPr>
            <w:r w:rsidRPr="00BA11E9">
              <w:rPr>
                <w:rFonts w:cs="Arial"/>
                <w:b/>
                <w:szCs w:val="22"/>
              </w:rPr>
              <w:t>objednatel</w:t>
            </w:r>
          </w:p>
        </w:tc>
      </w:tr>
    </w:tbl>
    <w:p w14:paraId="5805484B" w14:textId="77777777" w:rsidR="006A72EA" w:rsidRPr="00BA11E9" w:rsidRDefault="006A72EA" w:rsidP="00AE2DC5">
      <w:pPr>
        <w:spacing w:line="276" w:lineRule="auto"/>
        <w:rPr>
          <w:rFonts w:cs="Arial"/>
          <w:szCs w:val="22"/>
        </w:rPr>
      </w:pPr>
    </w:p>
    <w:p w14:paraId="415A745D" w14:textId="1BC75CCC" w:rsidR="00F54846" w:rsidRDefault="00F54846" w:rsidP="00F54846">
      <w:pPr>
        <w:spacing w:line="276" w:lineRule="auto"/>
        <w:rPr>
          <w:rFonts w:eastAsiaTheme="minorHAnsi" w:cs="Arial"/>
          <w:b/>
          <w:bCs/>
          <w:szCs w:val="22"/>
          <w:lang w:eastAsia="en-US"/>
        </w:rPr>
      </w:pPr>
    </w:p>
    <w:p w14:paraId="1C16C3DB" w14:textId="77777777" w:rsidR="002A5D24" w:rsidRPr="00F54846" w:rsidRDefault="002A5D24" w:rsidP="00F54846">
      <w:pPr>
        <w:spacing w:line="276" w:lineRule="auto"/>
        <w:rPr>
          <w:rFonts w:eastAsiaTheme="minorHAnsi" w:cs="Arial"/>
          <w:b/>
          <w:bCs/>
          <w:szCs w:val="22"/>
          <w:lang w:eastAsia="en-US"/>
        </w:rPr>
      </w:pPr>
    </w:p>
    <w:p w14:paraId="0F7B7AAD" w14:textId="125F9205" w:rsidR="00F54846" w:rsidRDefault="002A5D24" w:rsidP="002A5D24">
      <w:pPr>
        <w:spacing w:line="288" w:lineRule="auto"/>
        <w:ind w:left="709"/>
        <w:contextualSpacing/>
        <w:rPr>
          <w:rFonts w:eastAsiaTheme="minorHAnsi" w:cs="Arial"/>
          <w:b/>
          <w:bCs/>
          <w:szCs w:val="22"/>
          <w:lang w:eastAsia="en-US"/>
        </w:rPr>
      </w:pPr>
      <w:r w:rsidRPr="002A5D24">
        <w:rPr>
          <w:rFonts w:eastAsiaTheme="minorHAnsi" w:cs="Arial"/>
          <w:szCs w:val="22"/>
          <w:lang w:eastAsia="en-US"/>
        </w:rPr>
        <w:t>V Hradci Králové dne 16. 7. 2024</w:t>
      </w:r>
    </w:p>
    <w:p w14:paraId="32E5338D" w14:textId="77777777" w:rsidR="00E22714" w:rsidRDefault="00E22714">
      <w:pPr>
        <w:spacing w:line="288" w:lineRule="auto"/>
        <w:contextualSpacing/>
        <w:rPr>
          <w:rFonts w:eastAsiaTheme="minorHAnsi" w:cs="Arial"/>
          <w:b/>
          <w:bCs/>
          <w:szCs w:val="22"/>
          <w:lang w:eastAsia="en-US"/>
        </w:rPr>
      </w:pPr>
    </w:p>
    <w:p w14:paraId="3E406C0F" w14:textId="77777777" w:rsidR="002A5D24" w:rsidRDefault="002A5D24">
      <w:pPr>
        <w:spacing w:line="288" w:lineRule="auto"/>
        <w:contextualSpacing/>
        <w:rPr>
          <w:rFonts w:eastAsiaTheme="minorHAnsi" w:cs="Arial"/>
          <w:b/>
          <w:bCs/>
          <w:szCs w:val="22"/>
          <w:lang w:eastAsia="en-US"/>
        </w:rPr>
      </w:pPr>
    </w:p>
    <w:p w14:paraId="3341568B" w14:textId="77777777" w:rsidR="002A5D24" w:rsidRDefault="002A5D24">
      <w:pPr>
        <w:spacing w:line="288" w:lineRule="auto"/>
        <w:contextualSpacing/>
        <w:rPr>
          <w:rFonts w:eastAsiaTheme="minorHAnsi" w:cs="Arial"/>
          <w:b/>
          <w:bCs/>
          <w:szCs w:val="22"/>
          <w:lang w:eastAsia="en-US"/>
        </w:rPr>
      </w:pPr>
    </w:p>
    <w:p w14:paraId="53440B6F" w14:textId="65B23623" w:rsidR="00E22714" w:rsidRPr="00E07B31" w:rsidRDefault="00E22714" w:rsidP="00E07B31">
      <w:pPr>
        <w:spacing w:line="288" w:lineRule="auto"/>
        <w:ind w:firstLine="567"/>
        <w:contextualSpacing/>
        <w:rPr>
          <w:rFonts w:eastAsiaTheme="minorHAnsi" w:cs="Arial"/>
          <w:szCs w:val="22"/>
          <w:lang w:eastAsia="en-US"/>
        </w:rPr>
      </w:pPr>
      <w:r w:rsidRPr="00E07B31">
        <w:rPr>
          <w:rFonts w:eastAsiaTheme="minorHAnsi" w:cs="Arial"/>
          <w:szCs w:val="22"/>
          <w:lang w:eastAsia="en-US"/>
        </w:rPr>
        <w:t>..……………..................................</w:t>
      </w:r>
    </w:p>
    <w:p w14:paraId="09EF986C" w14:textId="176F1D2C" w:rsidR="00F54846" w:rsidRPr="00A429A7" w:rsidRDefault="006A72EA" w:rsidP="00E07B31">
      <w:pPr>
        <w:spacing w:line="288" w:lineRule="auto"/>
        <w:ind w:left="708" w:firstLine="708"/>
        <w:contextualSpacing/>
        <w:rPr>
          <w:rFonts w:cs="Arial"/>
          <w:b/>
          <w:bCs/>
          <w:szCs w:val="22"/>
        </w:rPr>
      </w:pPr>
      <w:r>
        <w:rPr>
          <w:rFonts w:cs="Arial"/>
          <w:b/>
          <w:bCs/>
          <w:szCs w:val="22"/>
        </w:rPr>
        <w:t xml:space="preserve"> </w:t>
      </w:r>
      <w:r w:rsidR="00F54846" w:rsidRPr="00A429A7">
        <w:rPr>
          <w:rFonts w:cs="Arial"/>
          <w:b/>
          <w:bCs/>
          <w:szCs w:val="22"/>
        </w:rPr>
        <w:t>Zhotovitel</w:t>
      </w:r>
    </w:p>
    <w:p w14:paraId="47B718FD" w14:textId="638DB8AA" w:rsidR="00F54846" w:rsidRPr="00CC2A9F" w:rsidRDefault="006A72EA" w:rsidP="00E07B31">
      <w:pPr>
        <w:spacing w:line="288" w:lineRule="auto"/>
        <w:ind w:left="567"/>
        <w:contextualSpacing/>
        <w:rPr>
          <w:rFonts w:cs="Arial"/>
          <w:szCs w:val="22"/>
        </w:rPr>
      </w:pPr>
      <w:r w:rsidRPr="00CC2A9F">
        <w:rPr>
          <w:rFonts w:cs="Arial"/>
          <w:szCs w:val="22"/>
        </w:rPr>
        <w:t xml:space="preserve">          </w:t>
      </w:r>
      <w:r w:rsidR="00CC2A9F" w:rsidRPr="00CC2A9F">
        <w:rPr>
          <w:rFonts w:cs="Arial"/>
          <w:szCs w:val="22"/>
        </w:rPr>
        <w:t>Ing. Lenka Hladíková</w:t>
      </w:r>
    </w:p>
    <w:p w14:paraId="56466CC3" w14:textId="6160034D" w:rsidR="00F54846" w:rsidRPr="00CC2A9F" w:rsidRDefault="006A72EA" w:rsidP="00E07B31">
      <w:pPr>
        <w:spacing w:line="288" w:lineRule="auto"/>
        <w:ind w:left="567"/>
        <w:contextualSpacing/>
        <w:rPr>
          <w:rFonts w:cs="Arial"/>
          <w:szCs w:val="22"/>
        </w:rPr>
      </w:pPr>
      <w:r w:rsidRPr="00CC2A9F">
        <w:rPr>
          <w:rFonts w:cs="Arial"/>
          <w:szCs w:val="22"/>
        </w:rPr>
        <w:t xml:space="preserve">                 </w:t>
      </w:r>
      <w:r w:rsidR="00CC2A9F" w:rsidRPr="00CC2A9F">
        <w:rPr>
          <w:rFonts w:cs="Arial"/>
          <w:szCs w:val="22"/>
        </w:rPr>
        <w:t>jednatel</w:t>
      </w:r>
    </w:p>
    <w:p w14:paraId="4C8F41A9" w14:textId="7E0F82E4" w:rsidR="00F54846" w:rsidRPr="00CC2A9F" w:rsidRDefault="006A72EA" w:rsidP="00E07B31">
      <w:pPr>
        <w:spacing w:line="288" w:lineRule="auto"/>
        <w:ind w:left="567"/>
        <w:contextualSpacing/>
        <w:rPr>
          <w:rFonts w:cs="Arial"/>
          <w:szCs w:val="22"/>
        </w:rPr>
      </w:pPr>
      <w:r w:rsidRPr="00CC2A9F">
        <w:rPr>
          <w:rFonts w:cs="Arial"/>
          <w:szCs w:val="22"/>
        </w:rPr>
        <w:t xml:space="preserve">          </w:t>
      </w:r>
      <w:r w:rsidR="00CC2A9F" w:rsidRPr="00CC2A9F">
        <w:rPr>
          <w:rFonts w:cs="Arial"/>
          <w:szCs w:val="22"/>
        </w:rPr>
        <w:t>Zahrady pro radost s r.o.</w:t>
      </w:r>
    </w:p>
    <w:p w14:paraId="1DA5CEE0" w14:textId="3AA9D86B" w:rsidR="00152458" w:rsidRPr="00BA11E9" w:rsidRDefault="00F54846" w:rsidP="00C27833">
      <w:pPr>
        <w:tabs>
          <w:tab w:val="left" w:pos="6520"/>
        </w:tabs>
        <w:jc w:val="center"/>
        <w:rPr>
          <w:rFonts w:cs="Arial"/>
          <w:szCs w:val="22"/>
        </w:rPr>
        <w:sectPr w:rsidR="00152458" w:rsidRPr="00BA11E9" w:rsidSect="00050331">
          <w:headerReference w:type="default" r:id="rId17"/>
          <w:footerReference w:type="even" r:id="rId18"/>
          <w:footerReference w:type="default" r:id="rId19"/>
          <w:headerReference w:type="first" r:id="rId20"/>
          <w:pgSz w:w="11906" w:h="16838" w:code="9"/>
          <w:pgMar w:top="851" w:right="1134" w:bottom="1258" w:left="1418" w:header="709" w:footer="709" w:gutter="0"/>
          <w:pgNumType w:start="1"/>
          <w:cols w:space="708"/>
          <w:titlePg/>
          <w:docGrid w:linePitch="272"/>
        </w:sectPr>
      </w:pPr>
      <w:r w:rsidRPr="00BC69FF" w:rsidDel="00F54846">
        <w:rPr>
          <w:rFonts w:eastAsiaTheme="minorHAnsi" w:cs="Arial"/>
          <w:b/>
          <w:bCs/>
          <w:szCs w:val="22"/>
          <w:highlight w:val="yellow"/>
          <w:lang w:eastAsia="en-US"/>
        </w:rPr>
        <w:t xml:space="preserve"> </w:t>
      </w:r>
    </w:p>
    <w:p w14:paraId="7CFE3812" w14:textId="24F50DE4" w:rsidR="006152B5" w:rsidRPr="00E07B31" w:rsidRDefault="00152458" w:rsidP="006D50D1">
      <w:pPr>
        <w:pStyle w:val="Nadpis1"/>
        <w:keepNext w:val="0"/>
        <w:jc w:val="center"/>
        <w:rPr>
          <w:sz w:val="22"/>
          <w:szCs w:val="22"/>
          <w:u w:val="single"/>
        </w:rPr>
      </w:pPr>
      <w:r w:rsidRPr="00E07B31">
        <w:rPr>
          <w:sz w:val="22"/>
          <w:szCs w:val="22"/>
          <w:u w:val="single"/>
        </w:rPr>
        <w:lastRenderedPageBreak/>
        <w:t xml:space="preserve">Příloha č. 1 – Podrobná specifikace </w:t>
      </w:r>
      <w:r w:rsidR="00F37D95" w:rsidRPr="00E07B31">
        <w:rPr>
          <w:sz w:val="22"/>
          <w:szCs w:val="22"/>
          <w:u w:val="single"/>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E07B31">
      <w:pPr>
        <w:pStyle w:val="l-L1"/>
        <w:keepNext w:val="0"/>
        <w:numPr>
          <w:ilvl w:val="1"/>
          <w:numId w:val="60"/>
        </w:numPr>
        <w:spacing w:before="120" w:after="120"/>
        <w:ind w:hanging="785"/>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60993A7D" w:rsidR="00152458" w:rsidRPr="006B15D5" w:rsidRDefault="00D16E9B"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6B15D5">
        <w:rPr>
          <w:rStyle w:val="l-L2Char"/>
          <w:rFonts w:cs="Arial"/>
          <w:b w:val="0"/>
          <w:szCs w:val="22"/>
          <w:u w:val="none"/>
        </w:rPr>
        <w:t>veřejných zakáz</w:t>
      </w:r>
      <w:r w:rsidR="005F1D90" w:rsidRPr="006B15D5">
        <w:rPr>
          <w:rStyle w:val="l-L2Char"/>
          <w:rFonts w:cs="Arial"/>
          <w:b w:val="0"/>
          <w:szCs w:val="22"/>
          <w:u w:val="none"/>
        </w:rPr>
        <w:t>e</w:t>
      </w:r>
      <w:r w:rsidR="00152458" w:rsidRPr="006B15D5">
        <w:rPr>
          <w:rStyle w:val="l-L2Char"/>
          <w:rFonts w:cs="Arial"/>
          <w:b w:val="0"/>
          <w:szCs w:val="22"/>
          <w:u w:val="none"/>
        </w:rPr>
        <w:t>k, ve znění pozdějších předpisů</w:t>
      </w:r>
      <w:r w:rsidR="005F1D90" w:rsidRPr="006B15D5">
        <w:rPr>
          <w:rStyle w:val="l-L2Char"/>
          <w:rFonts w:cs="Arial"/>
          <w:b w:val="0"/>
          <w:szCs w:val="22"/>
          <w:u w:val="none"/>
        </w:rPr>
        <w:t>,</w:t>
      </w:r>
      <w:r w:rsidR="00152458" w:rsidRPr="006B15D5">
        <w:rPr>
          <w:rStyle w:val="l-L2Char"/>
          <w:rFonts w:cs="Arial"/>
          <w:b w:val="0"/>
          <w:szCs w:val="22"/>
          <w:u w:val="none"/>
        </w:rPr>
        <w:t xml:space="preserve"> a jeho prováděcích vyhlášek. Jde zejména o vyhlášku č. </w:t>
      </w:r>
      <w:r w:rsidR="00CD5A23" w:rsidRPr="006B15D5">
        <w:rPr>
          <w:rStyle w:val="l-L2Char"/>
          <w:rFonts w:cs="Arial"/>
          <w:b w:val="0"/>
          <w:szCs w:val="22"/>
          <w:u w:val="none"/>
        </w:rPr>
        <w:t>169</w:t>
      </w:r>
      <w:r w:rsidR="00152458" w:rsidRPr="006B15D5">
        <w:rPr>
          <w:rStyle w:val="l-L2Char"/>
          <w:rFonts w:cs="Arial"/>
          <w:b w:val="0"/>
          <w:szCs w:val="22"/>
          <w:u w:val="none"/>
        </w:rPr>
        <w:t>/201</w:t>
      </w:r>
      <w:r w:rsidR="00CD5A23" w:rsidRPr="006B15D5">
        <w:rPr>
          <w:rStyle w:val="l-L2Char"/>
          <w:rFonts w:cs="Arial"/>
          <w:b w:val="0"/>
          <w:szCs w:val="22"/>
          <w:u w:val="none"/>
        </w:rPr>
        <w:t>6</w:t>
      </w:r>
      <w:r w:rsidR="00152458" w:rsidRPr="006B15D5">
        <w:rPr>
          <w:rStyle w:val="l-L2Char"/>
          <w:rFonts w:cs="Arial"/>
          <w:b w:val="0"/>
          <w:szCs w:val="22"/>
          <w:u w:val="none"/>
        </w:rPr>
        <w:t xml:space="preserve"> Sb.</w:t>
      </w:r>
      <w:r w:rsidR="00CD5A23" w:rsidRPr="006B15D5">
        <w:rPr>
          <w:rStyle w:val="l-L2Char"/>
          <w:rFonts w:cs="Arial"/>
          <w:b w:val="0"/>
          <w:szCs w:val="22"/>
          <w:u w:val="none"/>
        </w:rPr>
        <w:t xml:space="preserve"> o</w:t>
      </w:r>
      <w:r w:rsidR="00152458" w:rsidRPr="006B15D5">
        <w:rPr>
          <w:rStyle w:val="l-L2Char"/>
          <w:rFonts w:cs="Arial"/>
          <w:b w:val="0"/>
          <w:szCs w:val="22"/>
          <w:u w:val="none"/>
        </w:rPr>
        <w:t xml:space="preserve"> stanov</w:t>
      </w:r>
      <w:r w:rsidR="00CD5A23" w:rsidRPr="006B15D5">
        <w:rPr>
          <w:rStyle w:val="l-L2Char"/>
          <w:rFonts w:cs="Arial"/>
          <w:b w:val="0"/>
          <w:szCs w:val="22"/>
          <w:u w:val="none"/>
        </w:rPr>
        <w:t xml:space="preserve">ení rozsahu dokumentace veřejné zakázky na </w:t>
      </w:r>
      <w:r w:rsidR="00F50DD9" w:rsidRPr="006B15D5">
        <w:rPr>
          <w:rStyle w:val="l-L2Char"/>
          <w:rFonts w:cs="Arial"/>
          <w:b w:val="0"/>
          <w:szCs w:val="22"/>
          <w:u w:val="none"/>
        </w:rPr>
        <w:t xml:space="preserve">výsadbové </w:t>
      </w:r>
      <w:r w:rsidR="00CD5A23" w:rsidRPr="006B15D5">
        <w:rPr>
          <w:rStyle w:val="l-L2Char"/>
          <w:rFonts w:cs="Arial"/>
          <w:b w:val="0"/>
          <w:szCs w:val="22"/>
          <w:u w:val="none"/>
        </w:rPr>
        <w:t>práce a</w:t>
      </w:r>
      <w:r w:rsidR="00152458" w:rsidRPr="006B15D5">
        <w:rPr>
          <w:rStyle w:val="l-L2Char"/>
          <w:rFonts w:cs="Arial"/>
          <w:b w:val="0"/>
          <w:szCs w:val="22"/>
          <w:u w:val="none"/>
        </w:rPr>
        <w:t xml:space="preserve"> soupisu prací, dodávek a služeb s výkazem výměr. </w:t>
      </w:r>
    </w:p>
    <w:p w14:paraId="035383C7" w14:textId="02A97F90" w:rsidR="00152458" w:rsidRPr="006B15D5" w:rsidRDefault="00152458" w:rsidP="000651E8">
      <w:pPr>
        <w:pStyle w:val="l-L1"/>
        <w:keepNext w:val="0"/>
        <w:numPr>
          <w:ilvl w:val="2"/>
          <w:numId w:val="60"/>
        </w:numPr>
        <w:spacing w:before="120" w:after="120"/>
        <w:jc w:val="both"/>
        <w:rPr>
          <w:rStyle w:val="l-L2Char"/>
          <w:rFonts w:cs="Arial"/>
          <w:b w:val="0"/>
          <w:szCs w:val="22"/>
          <w:u w:val="none"/>
        </w:rPr>
      </w:pPr>
      <w:r w:rsidRPr="006B15D5">
        <w:rPr>
          <w:rStyle w:val="l-L2Char"/>
          <w:rFonts w:cs="Arial"/>
          <w:b w:val="0"/>
          <w:szCs w:val="22"/>
          <w:u w:val="none"/>
        </w:rPr>
        <w:t xml:space="preserve">Položkové výkazy výměr a rozpočty </w:t>
      </w:r>
      <w:r w:rsidR="005626BD" w:rsidRPr="006B15D5">
        <w:rPr>
          <w:rStyle w:val="l-L2Char"/>
          <w:rFonts w:cs="Arial"/>
          <w:b w:val="0"/>
          <w:szCs w:val="22"/>
          <w:u w:val="none"/>
        </w:rPr>
        <w:t xml:space="preserve">stavby </w:t>
      </w:r>
      <w:r w:rsidRPr="006B15D5">
        <w:rPr>
          <w:rStyle w:val="l-L2Char"/>
          <w:rFonts w:cs="Arial"/>
          <w:b w:val="0"/>
          <w:szCs w:val="22"/>
          <w:u w:val="none"/>
        </w:rPr>
        <w:t>budou vypracovány dle aktuálního ceníku stavebních prací „Katalogu stavebních prací</w:t>
      </w:r>
      <w:r w:rsidR="00EA6D3F" w:rsidRPr="006B15D5">
        <w:rPr>
          <w:rStyle w:val="l-L2Char"/>
          <w:rFonts w:cs="Arial"/>
          <w:b w:val="0"/>
          <w:szCs w:val="22"/>
          <w:u w:val="none"/>
        </w:rPr>
        <w:t xml:space="preserve"> ÚRS Praha a.s.</w:t>
      </w:r>
      <w:r w:rsidRPr="006B15D5">
        <w:rPr>
          <w:rStyle w:val="l-L2Char"/>
          <w:rFonts w:cs="Arial"/>
          <w:b w:val="0"/>
          <w:szCs w:val="22"/>
          <w:u w:val="none"/>
        </w:rPr>
        <w:t xml:space="preserve">“. </w:t>
      </w:r>
      <w:r w:rsidR="00690BC3" w:rsidRPr="006B15D5">
        <w:rPr>
          <w:rStyle w:val="l-L2Char"/>
          <w:rFonts w:cs="Arial"/>
          <w:b w:val="0"/>
          <w:szCs w:val="22"/>
          <w:u w:val="none"/>
        </w:rPr>
        <w:t>Zhotovitel se zavazuje vypracovat</w:t>
      </w:r>
      <w:r w:rsidRPr="006B15D5">
        <w:rPr>
          <w:rStyle w:val="l-L2Char"/>
          <w:rFonts w:cs="Arial"/>
          <w:b w:val="0"/>
          <w:szCs w:val="22"/>
          <w:u w:val="none"/>
        </w:rPr>
        <w:t xml:space="preserve"> položkový výkaz výměr bez uvedení cen (slepý), který bude sloužit </w:t>
      </w:r>
      <w:r w:rsidR="00CA082A" w:rsidRPr="006B15D5">
        <w:rPr>
          <w:rStyle w:val="l-L2Char"/>
          <w:rFonts w:cs="Arial"/>
          <w:b w:val="0"/>
          <w:szCs w:val="22"/>
          <w:u w:val="none"/>
        </w:rPr>
        <w:t xml:space="preserve">uchazečům </w:t>
      </w:r>
      <w:r w:rsidRPr="006B15D5">
        <w:rPr>
          <w:rStyle w:val="l-L2Char"/>
          <w:rFonts w:cs="Arial"/>
          <w:b w:val="0"/>
          <w:szCs w:val="22"/>
          <w:u w:val="none"/>
        </w:rPr>
        <w:t>k podání cenové nabídky k výběrovému řízení na zhotovitele stavby a oceněn</w:t>
      </w:r>
      <w:r w:rsidR="00BC247C" w:rsidRPr="006B15D5">
        <w:rPr>
          <w:rStyle w:val="l-L2Char"/>
          <w:rFonts w:cs="Arial"/>
          <w:b w:val="0"/>
          <w:szCs w:val="22"/>
          <w:u w:val="none"/>
        </w:rPr>
        <w:t>ý</w:t>
      </w:r>
      <w:r w:rsidRPr="006B15D5">
        <w:rPr>
          <w:rStyle w:val="l-L2Char"/>
          <w:rFonts w:cs="Arial"/>
          <w:b w:val="0"/>
          <w:szCs w:val="22"/>
          <w:u w:val="none"/>
        </w:rPr>
        <w:t xml:space="preserve"> rozpoč</w:t>
      </w:r>
      <w:r w:rsidR="00BC247C" w:rsidRPr="006B15D5">
        <w:rPr>
          <w:rStyle w:val="l-L2Char"/>
          <w:rFonts w:cs="Arial"/>
          <w:b w:val="0"/>
          <w:szCs w:val="22"/>
          <w:u w:val="none"/>
        </w:rPr>
        <w:t>et</w:t>
      </w:r>
      <w:r w:rsidRPr="006B15D5">
        <w:rPr>
          <w:rStyle w:val="l-L2Char"/>
          <w:rFonts w:cs="Arial"/>
          <w:b w:val="0"/>
          <w:szCs w:val="22"/>
          <w:u w:val="none"/>
        </w:rPr>
        <w:t xml:space="preserve"> stavby</w:t>
      </w:r>
      <w:r w:rsidR="00523C78" w:rsidRPr="006B15D5">
        <w:rPr>
          <w:rStyle w:val="l-L2Char"/>
          <w:rFonts w:cs="Arial"/>
          <w:b w:val="0"/>
          <w:szCs w:val="22"/>
          <w:u w:val="none"/>
        </w:rPr>
        <w:t xml:space="preserve"> </w:t>
      </w:r>
      <w:r w:rsidR="00523C78" w:rsidRPr="006B15D5">
        <w:rPr>
          <w:rFonts w:ascii="Arial" w:hAnsi="Arial" w:cs="Arial"/>
          <w:b w:val="0"/>
          <w:szCs w:val="22"/>
          <w:u w:val="none"/>
          <w:lang w:eastAsia="cs-CZ"/>
        </w:rPr>
        <w:t>(oceněný soupis prací)</w:t>
      </w:r>
      <w:r w:rsidRPr="006B15D5">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w:t>
      </w:r>
    </w:p>
    <w:p w14:paraId="35F3174D" w14:textId="099BA691" w:rsidR="00152458" w:rsidRPr="006B15D5" w:rsidRDefault="00152458" w:rsidP="000651E8">
      <w:pPr>
        <w:pStyle w:val="l-L1"/>
        <w:keepNext w:val="0"/>
        <w:numPr>
          <w:ilvl w:val="2"/>
          <w:numId w:val="60"/>
        </w:numPr>
        <w:spacing w:before="120" w:after="120"/>
        <w:jc w:val="both"/>
        <w:rPr>
          <w:rStyle w:val="l-L2Char"/>
          <w:rFonts w:cs="Arial"/>
          <w:b w:val="0"/>
          <w:szCs w:val="22"/>
          <w:u w:val="none"/>
        </w:rPr>
      </w:pPr>
      <w:r w:rsidRPr="006B15D5">
        <w:rPr>
          <w:rStyle w:val="l-L2Char"/>
          <w:rFonts w:cs="Arial"/>
          <w:b w:val="0"/>
          <w:szCs w:val="22"/>
          <w:u w:val="none"/>
        </w:rPr>
        <w:t xml:space="preserve">Dále bude zhotovitelem zajištěno projednání </w:t>
      </w:r>
      <w:r w:rsidR="00D16E9B" w:rsidRPr="006B15D5">
        <w:rPr>
          <w:rStyle w:val="l-L2Char"/>
          <w:rFonts w:cs="Arial"/>
          <w:b w:val="0"/>
          <w:szCs w:val="22"/>
          <w:u w:val="none"/>
        </w:rPr>
        <w:t>projektové dokumentace</w:t>
      </w:r>
      <w:r w:rsidR="00DB31DA" w:rsidRPr="006B15D5">
        <w:rPr>
          <w:rStyle w:val="l-L2Char"/>
          <w:rFonts w:cs="Arial"/>
          <w:b w:val="0"/>
          <w:szCs w:val="22"/>
          <w:u w:val="none"/>
        </w:rPr>
        <w:t xml:space="preserve"> </w:t>
      </w:r>
      <w:r w:rsidRPr="006B15D5">
        <w:rPr>
          <w:rStyle w:val="l-L2Char"/>
          <w:rFonts w:cs="Arial"/>
          <w:b w:val="0"/>
          <w:szCs w:val="22"/>
          <w:u w:val="none"/>
        </w:rPr>
        <w:t>s </w:t>
      </w:r>
      <w:bookmarkStart w:id="30" w:name="_Hlk142972923"/>
      <w:r w:rsidRPr="006B15D5">
        <w:rPr>
          <w:rStyle w:val="l-L2Char"/>
          <w:rFonts w:cs="Arial"/>
          <w:b w:val="0"/>
          <w:szCs w:val="22"/>
          <w:u w:val="none"/>
        </w:rPr>
        <w:t>dotčenými orgány</w:t>
      </w:r>
      <w:bookmarkEnd w:id="30"/>
      <w:r w:rsidRPr="006B15D5">
        <w:rPr>
          <w:rStyle w:val="l-L2Char"/>
          <w:rFonts w:cs="Arial"/>
          <w:b w:val="0"/>
          <w:szCs w:val="22"/>
          <w:u w:val="none"/>
        </w:rPr>
        <w:t xml:space="preserve"> a organizacemi, s vlastníky pozemků dotčených stavbou. Zhotovitel zajistí závazná stanoviska </w:t>
      </w:r>
      <w:r w:rsidR="00F0260D" w:rsidRPr="006B15D5">
        <w:rPr>
          <w:rStyle w:val="l-L2Char"/>
          <w:rFonts w:cs="Arial"/>
          <w:b w:val="0"/>
          <w:szCs w:val="22"/>
          <w:u w:val="none"/>
        </w:rPr>
        <w:t>dotčených orgánů</w:t>
      </w:r>
      <w:r w:rsidRPr="006B15D5">
        <w:rPr>
          <w:rStyle w:val="l-L2Char"/>
          <w:rFonts w:cs="Arial"/>
          <w:b w:val="0"/>
          <w:szCs w:val="22"/>
          <w:u w:val="none"/>
        </w:rPr>
        <w:t xml:space="preserve"> a organizací a vyjádření správců inženýrských sítí v zájmovém území stavby. </w:t>
      </w:r>
      <w:r w:rsidR="00D16E9B" w:rsidRPr="006B15D5">
        <w:rPr>
          <w:rStyle w:val="l-L2Char"/>
          <w:rFonts w:cs="Arial"/>
          <w:b w:val="0"/>
          <w:szCs w:val="22"/>
          <w:u w:val="none"/>
        </w:rPr>
        <w:t>Projektová dokumentace</w:t>
      </w:r>
      <w:r w:rsidRPr="006B15D5">
        <w:rPr>
          <w:rStyle w:val="l-L2Char"/>
          <w:rFonts w:cs="Arial"/>
          <w:b w:val="0"/>
          <w:szCs w:val="22"/>
          <w:u w:val="none"/>
        </w:rPr>
        <w:t xml:space="preserve"> bude obsahovat zakreslení veškerých podzemních a nadzemních sítí nacházejících se v prostoru </w:t>
      </w:r>
      <w:r w:rsidR="00F50DD9" w:rsidRPr="006B15D5">
        <w:rPr>
          <w:rStyle w:val="l-L2Char"/>
          <w:rFonts w:cs="Arial"/>
          <w:b w:val="0"/>
          <w:szCs w:val="22"/>
          <w:u w:val="none"/>
        </w:rPr>
        <w:t>výsadeb.</w:t>
      </w:r>
      <w:r w:rsidRPr="006B15D5">
        <w:rPr>
          <w:rStyle w:val="l-L2Char"/>
          <w:rFonts w:cs="Arial"/>
          <w:b w:val="0"/>
          <w:szCs w:val="22"/>
          <w:u w:val="none"/>
        </w:rPr>
        <w:t xml:space="preserve"> </w:t>
      </w:r>
    </w:p>
    <w:p w14:paraId="49D1ACAE" w14:textId="5905CDC9" w:rsidR="00152458" w:rsidRPr="006B15D5" w:rsidRDefault="00152458" w:rsidP="000651E8">
      <w:pPr>
        <w:pStyle w:val="l-L1"/>
        <w:keepNext w:val="0"/>
        <w:numPr>
          <w:ilvl w:val="2"/>
          <w:numId w:val="60"/>
        </w:numPr>
        <w:spacing w:before="120" w:after="120"/>
        <w:jc w:val="both"/>
        <w:rPr>
          <w:rStyle w:val="l-L2Char"/>
          <w:rFonts w:cs="Arial"/>
          <w:b w:val="0"/>
          <w:i/>
          <w:szCs w:val="22"/>
          <w:u w:val="none"/>
        </w:rPr>
      </w:pPr>
      <w:r w:rsidRPr="006B15D5">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6B15D5">
        <w:rPr>
          <w:rStyle w:val="l-L2Char"/>
          <w:rFonts w:cs="Arial"/>
          <w:b w:val="0"/>
          <w:szCs w:val="22"/>
          <w:u w:val="none"/>
        </w:rPr>
        <w:t>ů</w:t>
      </w:r>
      <w:r w:rsidRPr="006B15D5">
        <w:rPr>
          <w:rStyle w:val="l-L2Char"/>
          <w:rFonts w:cs="Arial"/>
          <w:b w:val="0"/>
          <w:szCs w:val="22"/>
          <w:u w:val="none"/>
        </w:rPr>
        <w:t xml:space="preserve"> určen</w:t>
      </w:r>
      <w:r w:rsidR="009E6563" w:rsidRPr="006B15D5">
        <w:rPr>
          <w:rStyle w:val="l-L2Char"/>
          <w:rFonts w:cs="Arial"/>
          <w:b w:val="0"/>
          <w:szCs w:val="22"/>
          <w:u w:val="none"/>
        </w:rPr>
        <w:t>ých</w:t>
      </w:r>
      <w:r w:rsidRPr="006B15D5">
        <w:rPr>
          <w:rStyle w:val="l-L2Char"/>
          <w:rFonts w:cs="Arial"/>
          <w:b w:val="0"/>
          <w:szCs w:val="22"/>
          <w:u w:val="none"/>
        </w:rPr>
        <w:t xml:space="preserve"> pro </w:t>
      </w:r>
      <w:r w:rsidR="00F50DD9" w:rsidRPr="006B15D5">
        <w:rPr>
          <w:rStyle w:val="l-L2Char"/>
          <w:rFonts w:cs="Arial"/>
          <w:b w:val="0"/>
          <w:szCs w:val="22"/>
          <w:u w:val="none"/>
        </w:rPr>
        <w:t>výsad</w:t>
      </w:r>
      <w:r w:rsidRPr="006B15D5">
        <w:rPr>
          <w:rStyle w:val="l-L2Char"/>
          <w:rFonts w:cs="Arial"/>
          <w:b w:val="0"/>
          <w:szCs w:val="22"/>
          <w:u w:val="none"/>
        </w:rPr>
        <w:t>bu</w:t>
      </w:r>
      <w:r w:rsidR="00F50DD9" w:rsidRPr="006B15D5">
        <w:rPr>
          <w:rStyle w:val="l-L2Char"/>
          <w:rFonts w:cs="Arial"/>
          <w:b w:val="0"/>
          <w:szCs w:val="22"/>
          <w:u w:val="none"/>
        </w:rPr>
        <w:t>.</w:t>
      </w:r>
    </w:p>
    <w:p w14:paraId="0E11065D" w14:textId="1CB83006" w:rsidR="00C629E5" w:rsidRPr="00E07B31" w:rsidRDefault="0071160B" w:rsidP="000651E8">
      <w:pPr>
        <w:pStyle w:val="l-L1"/>
        <w:keepNext w:val="0"/>
        <w:numPr>
          <w:ilvl w:val="2"/>
          <w:numId w:val="60"/>
        </w:numPr>
        <w:spacing w:before="120" w:after="120"/>
        <w:jc w:val="both"/>
        <w:rPr>
          <w:rStyle w:val="l-L2Char"/>
          <w:rFonts w:cs="Arial"/>
          <w:b w:val="0"/>
          <w:i/>
          <w:color w:val="FF0000"/>
          <w:szCs w:val="22"/>
          <w:u w:val="none"/>
        </w:rPr>
      </w:pPr>
      <w:r w:rsidRPr="00BA11E9">
        <w:rPr>
          <w:rStyle w:val="l-L2Char"/>
          <w:rFonts w:cs="Arial"/>
          <w:b w:val="0"/>
          <w:szCs w:val="22"/>
          <w:u w:val="none"/>
        </w:rPr>
        <w:t xml:space="preserve">Specifikace </w:t>
      </w:r>
      <w:r w:rsidR="00F50DD9">
        <w:rPr>
          <w:rStyle w:val="l-L2Char"/>
          <w:rFonts w:cs="Arial"/>
          <w:b w:val="0"/>
          <w:szCs w:val="22"/>
          <w:u w:val="none"/>
        </w:rPr>
        <w:t>výsadeb</w:t>
      </w:r>
      <w:r w:rsidRPr="00BA11E9">
        <w:rPr>
          <w:rStyle w:val="l-L2Char"/>
          <w:rFonts w:cs="Arial"/>
          <w:b w:val="0"/>
          <w:szCs w:val="22"/>
          <w:u w:val="none"/>
        </w:rPr>
        <w:t>:</w:t>
      </w:r>
      <w:r w:rsidRPr="00BA11E9">
        <w:rPr>
          <w:rStyle w:val="l-L2Char"/>
          <w:rFonts w:cs="Arial"/>
          <w:szCs w:val="22"/>
          <w:u w:val="none"/>
        </w:rPr>
        <w:t xml:space="preserve"> </w:t>
      </w:r>
    </w:p>
    <w:p w14:paraId="170C00C7" w14:textId="77777777" w:rsidR="003D149B" w:rsidRDefault="004B3F10" w:rsidP="00F50DD9">
      <w:pPr>
        <w:ind w:left="1276"/>
        <w:contextualSpacing/>
        <w:jc w:val="both"/>
        <w:rPr>
          <w:rFonts w:cs="Arial"/>
          <w:bCs/>
          <w:szCs w:val="22"/>
        </w:rPr>
      </w:pPr>
      <w:r w:rsidRPr="00157267">
        <w:rPr>
          <w:rFonts w:cs="Arial"/>
          <w:bCs/>
          <w:szCs w:val="22"/>
        </w:rPr>
        <w:t>Výsadby budou navrženy</w:t>
      </w:r>
      <w:r w:rsidR="003D149B">
        <w:rPr>
          <w:rFonts w:cs="Arial"/>
          <w:bCs/>
          <w:szCs w:val="22"/>
        </w:rPr>
        <w:t xml:space="preserve"> na určených pozemcích dle schváleného PSZ a </w:t>
      </w:r>
      <w:proofErr w:type="spellStart"/>
      <w:r w:rsidR="003D149B">
        <w:rPr>
          <w:rFonts w:cs="Arial"/>
          <w:bCs/>
          <w:szCs w:val="22"/>
        </w:rPr>
        <w:t>KoPÚ</w:t>
      </w:r>
      <w:proofErr w:type="spellEnd"/>
      <w:r w:rsidR="003D149B">
        <w:rPr>
          <w:rFonts w:cs="Arial"/>
          <w:bCs/>
          <w:szCs w:val="22"/>
        </w:rPr>
        <w:t xml:space="preserve"> v </w:t>
      </w:r>
      <w:proofErr w:type="spellStart"/>
      <w:r w:rsidR="003D149B">
        <w:rPr>
          <w:rFonts w:cs="Arial"/>
          <w:bCs/>
          <w:szCs w:val="22"/>
        </w:rPr>
        <w:t>k.ú</w:t>
      </w:r>
      <w:proofErr w:type="spellEnd"/>
      <w:r w:rsidR="003D149B">
        <w:rPr>
          <w:rFonts w:cs="Arial"/>
          <w:bCs/>
          <w:szCs w:val="22"/>
        </w:rPr>
        <w:t xml:space="preserve">. Černožice n. Labem. </w:t>
      </w:r>
      <w:r w:rsidR="003D149B" w:rsidRPr="00B476AD">
        <w:rPr>
          <w:rFonts w:cs="Arial"/>
          <w:bCs/>
          <w:szCs w:val="22"/>
        </w:rPr>
        <w:t xml:space="preserve">Jedná se o zakázku hrazenou ze </w:t>
      </w:r>
      <w:proofErr w:type="gramStart"/>
      <w:r w:rsidR="003D149B" w:rsidRPr="00B476AD">
        <w:rPr>
          <w:rFonts w:cs="Arial"/>
          <w:bCs/>
          <w:szCs w:val="22"/>
        </w:rPr>
        <w:t>100%</w:t>
      </w:r>
      <w:proofErr w:type="gramEnd"/>
      <w:r w:rsidR="003D149B" w:rsidRPr="00B476AD">
        <w:rPr>
          <w:rFonts w:cs="Arial"/>
          <w:bCs/>
          <w:szCs w:val="22"/>
        </w:rPr>
        <w:t xml:space="preserve"> Ředitelstvím silnic a dálnic ČR, dle zpracovaných Studií obvodu dálnice D11</w:t>
      </w:r>
      <w:r w:rsidR="003D149B">
        <w:rPr>
          <w:rFonts w:cs="Arial"/>
          <w:bCs/>
          <w:szCs w:val="22"/>
        </w:rPr>
        <w:t>.</w:t>
      </w:r>
    </w:p>
    <w:p w14:paraId="25F67287" w14:textId="76D1EE32" w:rsidR="004B3F10" w:rsidRDefault="003D149B" w:rsidP="00E07B31">
      <w:pPr>
        <w:ind w:left="1276"/>
        <w:contextualSpacing/>
        <w:jc w:val="both"/>
        <w:rPr>
          <w:rFonts w:cs="Arial"/>
          <w:bCs/>
          <w:szCs w:val="22"/>
        </w:rPr>
      </w:pPr>
      <w:r w:rsidRPr="00B476AD">
        <w:rPr>
          <w:rFonts w:cs="Arial"/>
          <w:bCs/>
          <w:szCs w:val="22"/>
        </w:rPr>
        <w:t>Plněním se rozumí zpracování projektové dokumentace (DPS)</w:t>
      </w:r>
      <w:r>
        <w:rPr>
          <w:rFonts w:cs="Arial"/>
          <w:bCs/>
          <w:szCs w:val="22"/>
        </w:rPr>
        <w:t xml:space="preserve"> výsadeb, vč. položkového výkazu výměr a rozpočtu,</w:t>
      </w:r>
      <w:r w:rsidRPr="008A7B9D">
        <w:rPr>
          <w:rFonts w:cs="Arial"/>
          <w:szCs w:val="22"/>
        </w:rPr>
        <w:t xml:space="preserve"> </w:t>
      </w:r>
      <w:r w:rsidRPr="00BA11E9">
        <w:rPr>
          <w:rStyle w:val="l-L2Char"/>
          <w:rFonts w:cs="Arial"/>
          <w:szCs w:val="22"/>
        </w:rPr>
        <w:t>vytyčovací</w:t>
      </w:r>
      <w:r>
        <w:rPr>
          <w:rStyle w:val="l-L2Char"/>
          <w:rFonts w:cs="Arial"/>
          <w:szCs w:val="22"/>
        </w:rPr>
        <w:t>ho</w:t>
      </w:r>
      <w:r w:rsidRPr="00BA11E9">
        <w:rPr>
          <w:rStyle w:val="l-L2Char"/>
          <w:rFonts w:cs="Arial"/>
          <w:szCs w:val="22"/>
        </w:rPr>
        <w:t xml:space="preserve"> výkres</w:t>
      </w:r>
      <w:r>
        <w:rPr>
          <w:rStyle w:val="l-L2Char"/>
          <w:rFonts w:cs="Arial"/>
          <w:szCs w:val="22"/>
        </w:rPr>
        <w:t>u</w:t>
      </w:r>
      <w:r w:rsidRPr="00BA11E9">
        <w:rPr>
          <w:rStyle w:val="l-L2Char"/>
          <w:rFonts w:cs="Arial"/>
          <w:szCs w:val="22"/>
        </w:rPr>
        <w:t xml:space="preserve"> s určením nezbytných vytyčovacích bodů tak, aby zhotovitel stavby mohl </w:t>
      </w:r>
      <w:r>
        <w:rPr>
          <w:rStyle w:val="l-L2Char"/>
          <w:rFonts w:cs="Arial"/>
          <w:szCs w:val="22"/>
        </w:rPr>
        <w:t xml:space="preserve">výsadby </w:t>
      </w:r>
      <w:r w:rsidRPr="00BA11E9">
        <w:rPr>
          <w:rStyle w:val="l-L2Char"/>
          <w:rFonts w:cs="Arial"/>
          <w:szCs w:val="22"/>
        </w:rPr>
        <w:t>řádně vytyčit v rámci pozemků určených</w:t>
      </w:r>
      <w:r>
        <w:rPr>
          <w:rStyle w:val="l-L2Char"/>
          <w:rFonts w:cs="Arial"/>
          <w:szCs w:val="22"/>
        </w:rPr>
        <w:t xml:space="preserve"> při </w:t>
      </w:r>
      <w:proofErr w:type="spellStart"/>
      <w:r>
        <w:rPr>
          <w:rStyle w:val="l-L2Char"/>
          <w:rFonts w:cs="Arial"/>
          <w:szCs w:val="22"/>
        </w:rPr>
        <w:t>KoPÚ</w:t>
      </w:r>
      <w:proofErr w:type="spellEnd"/>
      <w:r w:rsidRPr="00BA11E9">
        <w:rPr>
          <w:rStyle w:val="l-L2Char"/>
          <w:rFonts w:cs="Arial"/>
          <w:szCs w:val="22"/>
        </w:rPr>
        <w:t xml:space="preserve"> pro </w:t>
      </w:r>
      <w:r>
        <w:rPr>
          <w:rStyle w:val="l-L2Char"/>
          <w:rFonts w:cs="Arial"/>
          <w:szCs w:val="22"/>
        </w:rPr>
        <w:t>realizace výsadeb</w:t>
      </w:r>
      <w:r>
        <w:rPr>
          <w:rFonts w:cs="Arial"/>
          <w:bCs/>
          <w:szCs w:val="22"/>
        </w:rPr>
        <w:t>. N</w:t>
      </w:r>
      <w:r w:rsidRPr="00B476AD">
        <w:rPr>
          <w:rFonts w:cs="Arial"/>
          <w:bCs/>
          <w:szCs w:val="22"/>
        </w:rPr>
        <w:t>a základě</w:t>
      </w:r>
      <w:r>
        <w:rPr>
          <w:rFonts w:cs="Arial"/>
          <w:bCs/>
          <w:szCs w:val="22"/>
        </w:rPr>
        <w:t xml:space="preserve"> </w:t>
      </w:r>
      <w:proofErr w:type="spellStart"/>
      <w:r>
        <w:rPr>
          <w:rFonts w:cs="Arial"/>
          <w:bCs/>
          <w:szCs w:val="22"/>
        </w:rPr>
        <w:t>KoPÚ</w:t>
      </w:r>
      <w:proofErr w:type="spellEnd"/>
      <w:r>
        <w:rPr>
          <w:rFonts w:cs="Arial"/>
          <w:bCs/>
          <w:szCs w:val="22"/>
        </w:rPr>
        <w:t xml:space="preserve"> v </w:t>
      </w:r>
      <w:proofErr w:type="spellStart"/>
      <w:r>
        <w:rPr>
          <w:rFonts w:cs="Arial"/>
          <w:bCs/>
          <w:szCs w:val="22"/>
        </w:rPr>
        <w:t>k.ú</w:t>
      </w:r>
      <w:proofErr w:type="spellEnd"/>
      <w:r>
        <w:rPr>
          <w:rFonts w:cs="Arial"/>
          <w:bCs/>
          <w:szCs w:val="22"/>
        </w:rPr>
        <w:t>. Černožice n. Labem a dle</w:t>
      </w:r>
      <w:r w:rsidRPr="00B476AD">
        <w:rPr>
          <w:rFonts w:cs="Arial"/>
          <w:bCs/>
          <w:szCs w:val="22"/>
        </w:rPr>
        <w:t xml:space="preserve"> schváleného PSZ v </w:t>
      </w:r>
      <w:proofErr w:type="spellStart"/>
      <w:r w:rsidRPr="00B476AD">
        <w:rPr>
          <w:rFonts w:cs="Arial"/>
          <w:bCs/>
          <w:szCs w:val="22"/>
        </w:rPr>
        <w:t>k.ú</w:t>
      </w:r>
      <w:proofErr w:type="spellEnd"/>
      <w:r w:rsidRPr="00B476AD">
        <w:rPr>
          <w:rFonts w:cs="Arial"/>
          <w:bCs/>
          <w:szCs w:val="22"/>
        </w:rPr>
        <w:t xml:space="preserve">. </w:t>
      </w:r>
      <w:r>
        <w:rPr>
          <w:rFonts w:cs="Arial"/>
          <w:bCs/>
          <w:szCs w:val="22"/>
        </w:rPr>
        <w:t>Černožice nad Labem navrhne zhotovitel</w:t>
      </w:r>
      <w:r w:rsidRPr="00B476AD">
        <w:rPr>
          <w:rFonts w:cs="Arial"/>
          <w:bCs/>
          <w:szCs w:val="22"/>
        </w:rPr>
        <w:t xml:space="preserve"> autochtonní zeleň</w:t>
      </w:r>
      <w:r>
        <w:rPr>
          <w:rFonts w:cs="Arial"/>
          <w:bCs/>
          <w:szCs w:val="22"/>
        </w:rPr>
        <w:t xml:space="preserve"> – pásy </w:t>
      </w:r>
      <w:proofErr w:type="spellStart"/>
      <w:r w:rsidR="00F25511">
        <w:rPr>
          <w:rFonts w:cs="Arial"/>
          <w:bCs/>
          <w:szCs w:val="22"/>
        </w:rPr>
        <w:t>interačních</w:t>
      </w:r>
      <w:proofErr w:type="spellEnd"/>
      <w:r w:rsidR="00F25511">
        <w:rPr>
          <w:rFonts w:cs="Arial"/>
          <w:bCs/>
          <w:szCs w:val="22"/>
        </w:rPr>
        <w:t xml:space="preserve"> prvků </w:t>
      </w:r>
      <w:r w:rsidR="004B3F10" w:rsidRPr="00157267">
        <w:rPr>
          <w:rFonts w:cs="Arial"/>
          <w:bCs/>
          <w:szCs w:val="22"/>
        </w:rPr>
        <w:t>v oplocenkách z lesnického pletiva, doplněn</w:t>
      </w:r>
      <w:r>
        <w:rPr>
          <w:rFonts w:cs="Arial"/>
          <w:bCs/>
          <w:szCs w:val="22"/>
        </w:rPr>
        <w:t>ých</w:t>
      </w:r>
      <w:r w:rsidR="004B3F10" w:rsidRPr="00157267">
        <w:rPr>
          <w:rFonts w:cs="Arial"/>
          <w:bCs/>
          <w:szCs w:val="22"/>
        </w:rPr>
        <w:t xml:space="preserve"> vjezdovými branami, plochy pro vyžínání trávy budou navrženy tak, aby projela zahradní mechanizace. Mezi oplocenkami budou navrženy průchody pro zvěř, oplocenky budou doplněny „bidélky pro dravce“. </w:t>
      </w:r>
      <w:r w:rsidR="004B3F10">
        <w:rPr>
          <w:rFonts w:cs="Arial"/>
          <w:bCs/>
          <w:szCs w:val="22"/>
        </w:rPr>
        <w:t>Zhotovitel</w:t>
      </w:r>
      <w:r w:rsidR="004B3F10" w:rsidRPr="00157267">
        <w:rPr>
          <w:rFonts w:cs="Arial"/>
          <w:bCs/>
          <w:szCs w:val="22"/>
        </w:rPr>
        <w:t xml:space="preserve"> osloví příslušné orgány či organizace s žádostí o průběh sítí křížící</w:t>
      </w:r>
      <w:r w:rsidR="004B3F10">
        <w:rPr>
          <w:rFonts w:cs="Arial"/>
          <w:bCs/>
          <w:szCs w:val="22"/>
        </w:rPr>
        <w:t>ch</w:t>
      </w:r>
      <w:r w:rsidR="004B3F10" w:rsidRPr="00157267">
        <w:rPr>
          <w:rFonts w:cs="Arial"/>
          <w:bCs/>
          <w:szCs w:val="22"/>
        </w:rPr>
        <w:t xml:space="preserve"> tyto budoucí výsadby a toto zapracuje do projektové dokumentace. Pod vedením elektrického vedení VN v IP2 bude navrženo pouze zatravnění travní směsí (dodrženo ochranné pásmo VN).</w:t>
      </w:r>
      <w:r>
        <w:rPr>
          <w:rFonts w:cs="Arial"/>
          <w:bCs/>
          <w:szCs w:val="22"/>
        </w:rPr>
        <w:t xml:space="preserve"> </w:t>
      </w:r>
      <w:r w:rsidRPr="00B476AD">
        <w:rPr>
          <w:rFonts w:cs="Arial"/>
          <w:bCs/>
          <w:szCs w:val="22"/>
        </w:rPr>
        <w:t>Navržené individuální liniové výsadby</w:t>
      </w:r>
      <w:r>
        <w:rPr>
          <w:rFonts w:cs="Arial"/>
          <w:bCs/>
          <w:szCs w:val="22"/>
        </w:rPr>
        <w:t>, které budou případně mimo oplocenky,</w:t>
      </w:r>
      <w:r w:rsidRPr="00B476AD">
        <w:rPr>
          <w:rFonts w:cs="Arial"/>
          <w:bCs/>
          <w:szCs w:val="22"/>
        </w:rPr>
        <w:t xml:space="preserve"> budou opatřeny 3 kůly, příčlemi, pružnými úvazky a proti okusu zvěře chráněny individuálními chráničkami. Navrhované keře budou též označeny dřevěným označníkem, zabezpečeny proti okusu.</w:t>
      </w:r>
    </w:p>
    <w:p w14:paraId="7A947A3C" w14:textId="77777777" w:rsidR="004B3F10" w:rsidRDefault="004B3F10" w:rsidP="00F50DD9">
      <w:pPr>
        <w:ind w:left="1276"/>
        <w:contextualSpacing/>
        <w:jc w:val="both"/>
        <w:rPr>
          <w:rFonts w:cs="Arial"/>
          <w:bCs/>
          <w:szCs w:val="22"/>
        </w:rPr>
      </w:pPr>
    </w:p>
    <w:p w14:paraId="715E1429" w14:textId="77777777" w:rsidR="003D149B" w:rsidRPr="00E07B31" w:rsidRDefault="003D149B" w:rsidP="00E07B31">
      <w:pPr>
        <w:pStyle w:val="l-L1"/>
        <w:keepNext w:val="0"/>
        <w:numPr>
          <w:ilvl w:val="0"/>
          <w:numId w:val="0"/>
        </w:numPr>
        <w:spacing w:before="0" w:after="0"/>
        <w:ind w:left="720" w:firstLine="556"/>
        <w:jc w:val="both"/>
        <w:rPr>
          <w:rFonts w:ascii="Arial" w:hAnsi="Arial" w:cs="Arial"/>
          <w:b w:val="0"/>
          <w:szCs w:val="22"/>
        </w:rPr>
      </w:pPr>
      <w:r w:rsidRPr="00E07B31">
        <w:rPr>
          <w:rFonts w:ascii="Arial" w:hAnsi="Arial" w:cs="Arial"/>
          <w:b w:val="0"/>
          <w:szCs w:val="22"/>
        </w:rPr>
        <w:t>DSP bude členěna na jednotlivé stavební objekty:</w:t>
      </w:r>
    </w:p>
    <w:p w14:paraId="15A9611A" w14:textId="77777777" w:rsidR="004B3F10" w:rsidRPr="00FA5EE2" w:rsidRDefault="004B3F10" w:rsidP="00E07B31">
      <w:pPr>
        <w:suppressAutoHyphens/>
        <w:spacing w:after="0" w:line="288" w:lineRule="auto"/>
        <w:ind w:left="1276"/>
        <w:jc w:val="both"/>
        <w:outlineLvl w:val="0"/>
        <w:rPr>
          <w:rFonts w:eastAsia="Calibri" w:cs="Arial"/>
          <w:szCs w:val="22"/>
          <w:lang w:eastAsia="en-US"/>
        </w:rPr>
      </w:pPr>
      <w:r w:rsidRPr="00E07B31">
        <w:rPr>
          <w:rFonts w:eastAsia="Calibri" w:cs="Arial"/>
          <w:b/>
          <w:bCs/>
          <w:szCs w:val="22"/>
          <w:u w:val="single"/>
          <w:lang w:eastAsia="en-US"/>
        </w:rPr>
        <w:t>IP1a</w:t>
      </w:r>
      <w:r w:rsidRPr="00FA5EE2">
        <w:rPr>
          <w:rFonts w:eastAsia="Calibri" w:cs="Arial"/>
          <w:szCs w:val="22"/>
          <w:lang w:eastAsia="en-US"/>
        </w:rPr>
        <w:t xml:space="preserve"> - liniová zeleň spojující polní cesty VC2-R a HC4-R. Délka navrženého prvku </w:t>
      </w:r>
      <w:proofErr w:type="gramStart"/>
      <w:r w:rsidRPr="00FA5EE2">
        <w:rPr>
          <w:rFonts w:eastAsia="Calibri" w:cs="Arial"/>
          <w:szCs w:val="22"/>
          <w:lang w:eastAsia="en-US"/>
        </w:rPr>
        <w:t>je  cca</w:t>
      </w:r>
      <w:proofErr w:type="gramEnd"/>
      <w:r w:rsidRPr="00FA5EE2">
        <w:rPr>
          <w:rFonts w:eastAsia="Calibri" w:cs="Arial"/>
          <w:szCs w:val="22"/>
          <w:lang w:eastAsia="en-US"/>
        </w:rPr>
        <w:t xml:space="preserve"> 313 m a šířka cca 6 m. Pozemek </w:t>
      </w:r>
      <w:proofErr w:type="spellStart"/>
      <w:r w:rsidRPr="00FA5EE2">
        <w:rPr>
          <w:rFonts w:eastAsia="Calibri" w:cs="Arial"/>
          <w:szCs w:val="22"/>
          <w:lang w:eastAsia="en-US"/>
        </w:rPr>
        <w:t>p.č</w:t>
      </w:r>
      <w:proofErr w:type="spellEnd"/>
      <w:r w:rsidRPr="00FA5EE2">
        <w:rPr>
          <w:rFonts w:eastAsia="Calibri" w:cs="Arial"/>
          <w:szCs w:val="22"/>
          <w:lang w:eastAsia="en-US"/>
        </w:rPr>
        <w:t>. 863 v </w:t>
      </w:r>
      <w:proofErr w:type="spellStart"/>
      <w:r w:rsidRPr="00FA5EE2">
        <w:rPr>
          <w:rFonts w:eastAsia="Calibri" w:cs="Arial"/>
          <w:szCs w:val="22"/>
          <w:lang w:eastAsia="en-US"/>
        </w:rPr>
        <w:t>k.ú</w:t>
      </w:r>
      <w:proofErr w:type="spellEnd"/>
      <w:r w:rsidRPr="00FA5EE2">
        <w:rPr>
          <w:rFonts w:eastAsia="Calibri" w:cs="Arial"/>
          <w:szCs w:val="22"/>
          <w:lang w:eastAsia="en-US"/>
        </w:rPr>
        <w:t>. Černožice n. Labem.</w:t>
      </w:r>
    </w:p>
    <w:p w14:paraId="24587592" w14:textId="69E118B8" w:rsidR="003D149B" w:rsidRPr="00E07B31" w:rsidRDefault="004B3F10" w:rsidP="00DC4923">
      <w:pPr>
        <w:spacing w:after="0" w:line="240" w:lineRule="auto"/>
        <w:ind w:left="1276"/>
        <w:contextualSpacing/>
        <w:jc w:val="both"/>
        <w:rPr>
          <w:rFonts w:eastAsia="Calibri" w:cs="Arial"/>
          <w:szCs w:val="22"/>
          <w:lang w:eastAsia="en-US"/>
        </w:rPr>
      </w:pPr>
      <w:r w:rsidRPr="00E07B31">
        <w:rPr>
          <w:rFonts w:eastAsia="Calibri" w:cs="Arial"/>
          <w:b/>
          <w:bCs/>
          <w:szCs w:val="22"/>
          <w:u w:val="single"/>
          <w:lang w:eastAsia="en-US"/>
        </w:rPr>
        <w:t>IP1b</w:t>
      </w:r>
      <w:r w:rsidRPr="00FA5EE2">
        <w:rPr>
          <w:rFonts w:eastAsia="Calibri" w:cs="Arial"/>
          <w:szCs w:val="22"/>
          <w:lang w:eastAsia="en-US"/>
        </w:rPr>
        <w:t xml:space="preserve"> - liniová zeleň spojující polní cesty HC4-R a HC5a-R. Délka navrženého prvku je cca 499 m a šířka cca 6 m. Pozemek </w:t>
      </w:r>
      <w:proofErr w:type="spellStart"/>
      <w:r w:rsidRPr="00FA5EE2">
        <w:rPr>
          <w:rFonts w:eastAsia="Calibri" w:cs="Arial"/>
          <w:szCs w:val="22"/>
          <w:lang w:eastAsia="en-US"/>
        </w:rPr>
        <w:t>p.č</w:t>
      </w:r>
      <w:proofErr w:type="spellEnd"/>
      <w:r w:rsidRPr="00FA5EE2">
        <w:rPr>
          <w:rFonts w:eastAsia="Calibri" w:cs="Arial"/>
          <w:szCs w:val="22"/>
          <w:lang w:eastAsia="en-US"/>
        </w:rPr>
        <w:t>.  868 v </w:t>
      </w:r>
      <w:proofErr w:type="spellStart"/>
      <w:r w:rsidRPr="00FA5EE2">
        <w:rPr>
          <w:rFonts w:eastAsia="Calibri" w:cs="Arial"/>
          <w:szCs w:val="22"/>
          <w:lang w:eastAsia="en-US"/>
        </w:rPr>
        <w:t>k.ú</w:t>
      </w:r>
      <w:proofErr w:type="spellEnd"/>
      <w:r w:rsidRPr="00FA5EE2">
        <w:rPr>
          <w:rFonts w:eastAsia="Calibri" w:cs="Arial"/>
          <w:szCs w:val="22"/>
          <w:lang w:eastAsia="en-US"/>
        </w:rPr>
        <w:t xml:space="preserve">. Černožice n. </w:t>
      </w:r>
      <w:proofErr w:type="gramStart"/>
      <w:r w:rsidRPr="00FA5EE2">
        <w:rPr>
          <w:rFonts w:eastAsia="Calibri" w:cs="Arial"/>
          <w:szCs w:val="22"/>
          <w:lang w:eastAsia="en-US"/>
        </w:rPr>
        <w:t>Labem..</w:t>
      </w:r>
      <w:proofErr w:type="gramEnd"/>
      <w:r w:rsidRPr="00FA5EE2">
        <w:rPr>
          <w:rFonts w:eastAsia="Calibri" w:cs="Arial"/>
          <w:szCs w:val="22"/>
          <w:lang w:eastAsia="en-US"/>
        </w:rPr>
        <w:t xml:space="preserve"> </w:t>
      </w:r>
    </w:p>
    <w:p w14:paraId="6CA03560" w14:textId="2A0D08B1" w:rsidR="003D149B" w:rsidRPr="00E07B31" w:rsidRDefault="004B3F10" w:rsidP="00DC4923">
      <w:pPr>
        <w:spacing w:after="0" w:line="240" w:lineRule="auto"/>
        <w:ind w:left="1276"/>
        <w:contextualSpacing/>
        <w:jc w:val="both"/>
        <w:rPr>
          <w:rFonts w:eastAsia="Calibri" w:cs="Arial"/>
          <w:szCs w:val="22"/>
          <w:lang w:eastAsia="en-US"/>
        </w:rPr>
      </w:pPr>
      <w:r w:rsidRPr="00E07B31">
        <w:rPr>
          <w:rFonts w:eastAsia="Calibri" w:cs="Arial"/>
          <w:b/>
          <w:bCs/>
          <w:szCs w:val="22"/>
          <w:u w:val="single"/>
          <w:lang w:eastAsia="en-US"/>
        </w:rPr>
        <w:t>IP2</w:t>
      </w:r>
      <w:r w:rsidRPr="00FA5EE2">
        <w:rPr>
          <w:rFonts w:eastAsia="Calibri" w:cs="Arial"/>
          <w:szCs w:val="22"/>
          <w:lang w:eastAsia="en-US"/>
        </w:rPr>
        <w:t xml:space="preserve"> - liniová zeleň vedoucí v prodloužení IP1b od polní cesty HC5a-R severním směrem po hranice s </w:t>
      </w:r>
      <w:proofErr w:type="spellStart"/>
      <w:r w:rsidRPr="00FA5EE2">
        <w:rPr>
          <w:rFonts w:eastAsia="Calibri" w:cs="Arial"/>
          <w:szCs w:val="22"/>
          <w:lang w:eastAsia="en-US"/>
        </w:rPr>
        <w:t>k.ú</w:t>
      </w:r>
      <w:proofErr w:type="spellEnd"/>
      <w:r w:rsidRPr="00FA5EE2">
        <w:rPr>
          <w:rFonts w:eastAsia="Calibri" w:cs="Arial"/>
          <w:szCs w:val="22"/>
          <w:lang w:eastAsia="en-US"/>
        </w:rPr>
        <w:t xml:space="preserve">. Rožnov. Délka navrženého prvku je cca 335 m a šířka cca 6 </w:t>
      </w:r>
      <w:proofErr w:type="gramStart"/>
      <w:r w:rsidRPr="00FA5EE2">
        <w:rPr>
          <w:rFonts w:eastAsia="Calibri" w:cs="Arial"/>
          <w:szCs w:val="22"/>
          <w:lang w:eastAsia="en-US"/>
        </w:rPr>
        <w:t>m. .</w:t>
      </w:r>
      <w:proofErr w:type="gramEnd"/>
      <w:r w:rsidRPr="00FA5EE2">
        <w:rPr>
          <w:rFonts w:eastAsia="Calibri" w:cs="Arial"/>
          <w:szCs w:val="22"/>
          <w:lang w:eastAsia="en-US"/>
        </w:rPr>
        <w:t xml:space="preserve"> Pozemek </w:t>
      </w:r>
      <w:proofErr w:type="spellStart"/>
      <w:r w:rsidRPr="00FA5EE2">
        <w:rPr>
          <w:rFonts w:eastAsia="Calibri" w:cs="Arial"/>
          <w:szCs w:val="22"/>
          <w:lang w:eastAsia="en-US"/>
        </w:rPr>
        <w:t>p.č</w:t>
      </w:r>
      <w:proofErr w:type="spellEnd"/>
      <w:r w:rsidRPr="00FA5EE2">
        <w:rPr>
          <w:rFonts w:eastAsia="Calibri" w:cs="Arial"/>
          <w:szCs w:val="22"/>
          <w:lang w:eastAsia="en-US"/>
        </w:rPr>
        <w:t>. 869 v </w:t>
      </w:r>
      <w:proofErr w:type="spellStart"/>
      <w:r w:rsidRPr="00FA5EE2">
        <w:rPr>
          <w:rFonts w:eastAsia="Calibri" w:cs="Arial"/>
          <w:szCs w:val="22"/>
          <w:lang w:eastAsia="en-US"/>
        </w:rPr>
        <w:t>k.ú</w:t>
      </w:r>
      <w:proofErr w:type="spellEnd"/>
      <w:r w:rsidRPr="00FA5EE2">
        <w:rPr>
          <w:rFonts w:eastAsia="Calibri" w:cs="Arial"/>
          <w:szCs w:val="22"/>
          <w:lang w:eastAsia="en-US"/>
        </w:rPr>
        <w:t xml:space="preserve">. Černožice n. Labem. </w:t>
      </w:r>
    </w:p>
    <w:p w14:paraId="7FCE82BC" w14:textId="3A8A9011" w:rsidR="004B3F10" w:rsidRDefault="004B3F10" w:rsidP="00DC4923">
      <w:pPr>
        <w:spacing w:after="0" w:line="240" w:lineRule="auto"/>
        <w:ind w:left="1276"/>
        <w:contextualSpacing/>
        <w:jc w:val="both"/>
        <w:rPr>
          <w:rFonts w:eastAsia="Calibri" w:cs="Arial"/>
          <w:szCs w:val="22"/>
          <w:lang w:eastAsia="en-US"/>
        </w:rPr>
      </w:pPr>
      <w:r w:rsidRPr="00E07B31">
        <w:rPr>
          <w:rFonts w:eastAsia="Calibri" w:cs="Arial"/>
          <w:b/>
          <w:bCs/>
          <w:szCs w:val="22"/>
          <w:u w:val="single"/>
          <w:lang w:eastAsia="en-US"/>
        </w:rPr>
        <w:t>IP3</w:t>
      </w:r>
      <w:r w:rsidRPr="00FA5EE2">
        <w:rPr>
          <w:rFonts w:eastAsia="Calibri" w:cs="Arial"/>
          <w:szCs w:val="22"/>
          <w:lang w:eastAsia="en-US"/>
        </w:rPr>
        <w:t xml:space="preserve"> - plošná zeleň v místech stávající meze v severovýchodní části zájmového území na </w:t>
      </w:r>
      <w:proofErr w:type="spellStart"/>
      <w:r w:rsidRPr="00FA5EE2">
        <w:rPr>
          <w:rFonts w:eastAsia="Calibri" w:cs="Arial"/>
          <w:szCs w:val="22"/>
          <w:lang w:eastAsia="en-US"/>
        </w:rPr>
        <w:t>p.č</w:t>
      </w:r>
      <w:proofErr w:type="spellEnd"/>
      <w:r w:rsidRPr="00FA5EE2">
        <w:rPr>
          <w:rFonts w:eastAsia="Calibri" w:cs="Arial"/>
          <w:szCs w:val="22"/>
          <w:lang w:eastAsia="en-US"/>
        </w:rPr>
        <w:t>. 867 v </w:t>
      </w:r>
      <w:proofErr w:type="spellStart"/>
      <w:r w:rsidRPr="00FA5EE2">
        <w:rPr>
          <w:rFonts w:eastAsia="Calibri" w:cs="Arial"/>
          <w:szCs w:val="22"/>
          <w:lang w:eastAsia="en-US"/>
        </w:rPr>
        <w:t>k.ú</w:t>
      </w:r>
      <w:proofErr w:type="spellEnd"/>
      <w:r w:rsidRPr="00FA5EE2">
        <w:rPr>
          <w:rFonts w:eastAsia="Calibri" w:cs="Arial"/>
          <w:szCs w:val="22"/>
          <w:lang w:eastAsia="en-US"/>
        </w:rPr>
        <w:t>. Černožice n. Labem (hraničící se sousedícím </w:t>
      </w:r>
      <w:proofErr w:type="spellStart"/>
      <w:r w:rsidRPr="00FA5EE2">
        <w:rPr>
          <w:rFonts w:eastAsia="Calibri" w:cs="Arial"/>
          <w:szCs w:val="22"/>
          <w:lang w:eastAsia="en-US"/>
        </w:rPr>
        <w:t>k.ú</w:t>
      </w:r>
      <w:proofErr w:type="spellEnd"/>
      <w:r w:rsidRPr="00FA5EE2">
        <w:rPr>
          <w:rFonts w:eastAsia="Calibri" w:cs="Arial"/>
          <w:szCs w:val="22"/>
          <w:lang w:eastAsia="en-US"/>
        </w:rPr>
        <w:t xml:space="preserve">. </w:t>
      </w:r>
      <w:proofErr w:type="spellStart"/>
      <w:r w:rsidRPr="00FA5EE2">
        <w:rPr>
          <w:rFonts w:eastAsia="Calibri" w:cs="Arial"/>
          <w:szCs w:val="22"/>
          <w:lang w:eastAsia="en-US"/>
        </w:rPr>
        <w:t>Semonice</w:t>
      </w:r>
      <w:proofErr w:type="spellEnd"/>
      <w:r w:rsidRPr="00FA5EE2">
        <w:rPr>
          <w:rFonts w:eastAsia="Calibri" w:cs="Arial"/>
          <w:szCs w:val="22"/>
          <w:lang w:eastAsia="en-US"/>
        </w:rPr>
        <w:t>, okr. Náchod).  Prvek navíc bude plnit funkci protierozní. Plocha navrženého prvku je cca 1,3740 ha.</w:t>
      </w:r>
    </w:p>
    <w:p w14:paraId="39D8B364" w14:textId="3BF93A9A" w:rsidR="003D149B" w:rsidRPr="00E07B31" w:rsidRDefault="003D149B" w:rsidP="00DC4923">
      <w:pPr>
        <w:spacing w:after="0" w:line="240" w:lineRule="auto"/>
        <w:ind w:left="1276"/>
        <w:contextualSpacing/>
        <w:jc w:val="both"/>
        <w:rPr>
          <w:rFonts w:eastAsia="Calibri" w:cs="Arial"/>
          <w:b/>
          <w:bCs/>
          <w:szCs w:val="22"/>
          <w:u w:val="single"/>
          <w:lang w:eastAsia="en-US"/>
        </w:rPr>
      </w:pPr>
      <w:bookmarkStart w:id="31" w:name="_Hlk168476116"/>
      <w:r w:rsidRPr="00E07B31">
        <w:rPr>
          <w:rFonts w:eastAsia="Calibri" w:cs="Arial"/>
          <w:b/>
          <w:bCs/>
          <w:szCs w:val="22"/>
          <w:u w:val="single"/>
          <w:lang w:eastAsia="en-US"/>
        </w:rPr>
        <w:t>Následná péče 1. rokem</w:t>
      </w:r>
    </w:p>
    <w:p w14:paraId="1F1B2121" w14:textId="6349FE5C" w:rsidR="003D149B" w:rsidRPr="00E07B31" w:rsidRDefault="003D149B" w:rsidP="00DC4923">
      <w:pPr>
        <w:spacing w:after="0" w:line="240" w:lineRule="auto"/>
        <w:ind w:left="1276"/>
        <w:contextualSpacing/>
        <w:jc w:val="both"/>
        <w:rPr>
          <w:rFonts w:eastAsia="Calibri" w:cs="Arial"/>
          <w:b/>
          <w:bCs/>
          <w:szCs w:val="22"/>
          <w:u w:val="single"/>
          <w:lang w:eastAsia="en-US"/>
        </w:rPr>
      </w:pPr>
      <w:r w:rsidRPr="00E07B31">
        <w:rPr>
          <w:rFonts w:eastAsia="Calibri" w:cs="Arial"/>
          <w:b/>
          <w:bCs/>
          <w:szCs w:val="22"/>
          <w:u w:val="single"/>
          <w:lang w:eastAsia="en-US"/>
        </w:rPr>
        <w:t>Následná péče 2. rokem</w:t>
      </w:r>
    </w:p>
    <w:p w14:paraId="5B0B19B7" w14:textId="22F1D830" w:rsidR="003D149B" w:rsidRPr="00E07B31" w:rsidRDefault="003D149B" w:rsidP="00DC4923">
      <w:pPr>
        <w:spacing w:after="0" w:line="240" w:lineRule="auto"/>
        <w:ind w:left="1276"/>
        <w:contextualSpacing/>
        <w:jc w:val="both"/>
        <w:rPr>
          <w:rFonts w:eastAsia="Calibri" w:cs="Arial"/>
          <w:b/>
          <w:bCs/>
          <w:szCs w:val="22"/>
          <w:u w:val="single"/>
          <w:lang w:eastAsia="en-US"/>
        </w:rPr>
      </w:pPr>
      <w:r w:rsidRPr="00E07B31">
        <w:rPr>
          <w:rFonts w:eastAsia="Calibri" w:cs="Arial"/>
          <w:b/>
          <w:bCs/>
          <w:szCs w:val="22"/>
          <w:u w:val="single"/>
          <w:lang w:eastAsia="en-US"/>
        </w:rPr>
        <w:t>Následná péče 3. rokem</w:t>
      </w:r>
    </w:p>
    <w:bookmarkEnd w:id="31"/>
    <w:p w14:paraId="01E02DA3" w14:textId="77777777" w:rsidR="003D149B" w:rsidRPr="00E07B31" w:rsidRDefault="003D149B" w:rsidP="00F50DD9">
      <w:pPr>
        <w:spacing w:after="0" w:line="240" w:lineRule="auto"/>
        <w:ind w:left="1276"/>
        <w:contextualSpacing/>
        <w:jc w:val="both"/>
        <w:rPr>
          <w:rFonts w:eastAsia="Calibri" w:cs="Arial"/>
          <w:szCs w:val="22"/>
          <w:u w:val="single"/>
          <w:lang w:eastAsia="en-US"/>
        </w:rPr>
      </w:pPr>
    </w:p>
    <w:p w14:paraId="307A72CA" w14:textId="41C6A3C8" w:rsidR="004B3F10" w:rsidRDefault="004B3F10" w:rsidP="00E07B31">
      <w:pPr>
        <w:spacing w:after="0" w:line="240" w:lineRule="auto"/>
        <w:ind w:left="1276"/>
        <w:contextualSpacing/>
        <w:jc w:val="both"/>
        <w:rPr>
          <w:rFonts w:eastAsia="Calibri" w:cs="Arial"/>
          <w:szCs w:val="22"/>
          <w:lang w:eastAsia="en-US"/>
        </w:rPr>
      </w:pPr>
      <w:r w:rsidRPr="00496903">
        <w:rPr>
          <w:rFonts w:eastAsia="Calibri" w:cs="Arial"/>
          <w:szCs w:val="22"/>
          <w:lang w:eastAsia="en-US"/>
        </w:rPr>
        <w:t>Vhodné druhy dřevin a keřů jsou uvedeny v</w:t>
      </w:r>
      <w:r w:rsidR="000A4E20">
        <w:rPr>
          <w:rFonts w:eastAsia="Calibri" w:cs="Arial"/>
          <w:szCs w:val="22"/>
          <w:lang w:eastAsia="en-US"/>
        </w:rPr>
        <w:t> </w:t>
      </w:r>
      <w:r w:rsidRPr="00496903">
        <w:rPr>
          <w:rFonts w:eastAsia="Calibri" w:cs="Arial"/>
          <w:szCs w:val="22"/>
          <w:lang w:eastAsia="en-US"/>
        </w:rPr>
        <w:t>PSZ</w:t>
      </w:r>
      <w:r w:rsidR="000A4E20">
        <w:rPr>
          <w:rFonts w:eastAsia="Calibri" w:cs="Arial"/>
          <w:szCs w:val="22"/>
          <w:lang w:eastAsia="en-US"/>
        </w:rPr>
        <w:t xml:space="preserve"> </w:t>
      </w:r>
      <w:r w:rsidRPr="00496903">
        <w:rPr>
          <w:rFonts w:eastAsia="Calibri" w:cs="Arial"/>
          <w:szCs w:val="22"/>
          <w:lang w:eastAsia="en-US"/>
        </w:rPr>
        <w:t xml:space="preserve">– v bodě 7.5 – </w:t>
      </w:r>
      <w:r w:rsidRPr="00496903">
        <w:rPr>
          <w:rFonts w:eastAsia="Calibri" w:cs="Arial"/>
          <w:i/>
          <w:iCs/>
          <w:szCs w:val="22"/>
          <w:lang w:eastAsia="en-US"/>
        </w:rPr>
        <w:t>Opatření k tvorbě a ochraně životního prostředí - Základní parametry prostorového uspořádání opatření k ochraně a tvorbě životního prostředí - Interakční prvek.</w:t>
      </w:r>
    </w:p>
    <w:p w14:paraId="64927909" w14:textId="77777777" w:rsidR="004B3F10" w:rsidRPr="00496903" w:rsidRDefault="004B3F10" w:rsidP="00E07B31">
      <w:pPr>
        <w:spacing w:after="0" w:line="240" w:lineRule="auto"/>
        <w:ind w:left="1276"/>
        <w:contextualSpacing/>
        <w:jc w:val="both"/>
        <w:rPr>
          <w:rFonts w:eastAsia="Calibri"/>
        </w:rPr>
      </w:pPr>
    </w:p>
    <w:p w14:paraId="1A49625B" w14:textId="52CC63B4" w:rsidR="004B3F10" w:rsidRPr="00E07B31" w:rsidRDefault="004B3F10" w:rsidP="00E07B31">
      <w:pPr>
        <w:spacing w:after="0" w:line="240" w:lineRule="auto"/>
        <w:ind w:left="1276"/>
        <w:contextualSpacing/>
        <w:jc w:val="both"/>
        <w:rPr>
          <w:rStyle w:val="l-L2Char"/>
          <w:rFonts w:eastAsia="Calibri" w:cs="Arial"/>
          <w:b/>
          <w:szCs w:val="22"/>
          <w:lang w:eastAsia="en-US"/>
        </w:rPr>
      </w:pPr>
      <w:r w:rsidRPr="00496903">
        <w:rPr>
          <w:rFonts w:eastAsia="Calibri" w:cs="Arial"/>
          <w:szCs w:val="22"/>
          <w:lang w:eastAsia="en-US"/>
        </w:rPr>
        <w:t xml:space="preserve">V PD bude navržena </w:t>
      </w:r>
      <w:proofErr w:type="gramStart"/>
      <w:r w:rsidRPr="00496903">
        <w:rPr>
          <w:rFonts w:eastAsia="Calibri" w:cs="Arial"/>
          <w:szCs w:val="22"/>
          <w:lang w:eastAsia="en-US"/>
        </w:rPr>
        <w:t>3 letá</w:t>
      </w:r>
      <w:proofErr w:type="gramEnd"/>
      <w:r w:rsidRPr="00496903">
        <w:rPr>
          <w:rFonts w:eastAsia="Calibri" w:cs="Arial"/>
          <w:szCs w:val="22"/>
          <w:lang w:eastAsia="en-US"/>
        </w:rPr>
        <w:t xml:space="preserve"> následná péče o zeleň prováděná zhotovitelem díla v prvních 3 letech po výsadbách.</w:t>
      </w:r>
    </w:p>
    <w:p w14:paraId="0BDA798A" w14:textId="04BB47F7" w:rsidR="003659C2" w:rsidRPr="00BA11E9" w:rsidRDefault="003659C2" w:rsidP="006D50D1">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Projektová dokumentace bude zároveň sloužit jako podklad pro realizací zadávacího řízení na výběr zhotovitele </w:t>
      </w:r>
      <w:r w:rsidR="00F25511">
        <w:rPr>
          <w:rStyle w:val="l-L2Char"/>
          <w:rFonts w:cs="Arial"/>
          <w:b w:val="0"/>
          <w:szCs w:val="22"/>
          <w:u w:val="none"/>
        </w:rPr>
        <w:t>výsadeb</w:t>
      </w:r>
      <w:r w:rsidRPr="00BA11E9">
        <w:rPr>
          <w:rStyle w:val="l-L2Char"/>
          <w:rFonts w:cs="Arial"/>
          <w:b w:val="0"/>
          <w:szCs w:val="22"/>
          <w:u w:val="none"/>
        </w:rPr>
        <w:t>.</w:t>
      </w:r>
    </w:p>
    <w:p w14:paraId="57754CF1" w14:textId="445E5AD8" w:rsidR="00152458"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5E51CA76" w14:textId="6459CABF" w:rsidR="004B3F10" w:rsidRPr="00F25511" w:rsidRDefault="00AB7CC6" w:rsidP="00E07B31">
      <w:pPr>
        <w:pStyle w:val="l-L1"/>
        <w:keepNext w:val="0"/>
        <w:numPr>
          <w:ilvl w:val="2"/>
          <w:numId w:val="60"/>
        </w:numPr>
        <w:spacing w:before="120" w:after="120"/>
        <w:jc w:val="both"/>
        <w:rPr>
          <w:rStyle w:val="l-L2Char"/>
          <w:rFonts w:cs="Arial"/>
          <w:szCs w:val="22"/>
          <w:u w:val="none"/>
        </w:rPr>
      </w:pPr>
      <w:r w:rsidRPr="00F25511">
        <w:rPr>
          <w:rStyle w:val="l-L2Char"/>
          <w:rFonts w:cs="Arial"/>
          <w:szCs w:val="22"/>
          <w:u w:val="none"/>
        </w:rPr>
        <w:t>Projektová dokumentace</w:t>
      </w:r>
      <w:r w:rsidR="00722CA2" w:rsidRPr="00F25511">
        <w:rPr>
          <w:rStyle w:val="l-L2Char"/>
          <w:rFonts w:cs="Arial"/>
          <w:szCs w:val="22"/>
          <w:u w:val="none"/>
        </w:rPr>
        <w:t xml:space="preserve"> bude dodán</w:t>
      </w:r>
      <w:r w:rsidRPr="00F25511">
        <w:rPr>
          <w:rStyle w:val="l-L2Char"/>
          <w:rFonts w:cs="Arial"/>
          <w:szCs w:val="22"/>
          <w:u w:val="none"/>
        </w:rPr>
        <w:t>a</w:t>
      </w:r>
      <w:r w:rsidR="00722CA2" w:rsidRPr="00F25511">
        <w:rPr>
          <w:rStyle w:val="l-L2Char"/>
          <w:rFonts w:cs="Arial"/>
          <w:szCs w:val="22"/>
          <w:u w:val="none"/>
        </w:rPr>
        <w:t xml:space="preserve"> objednateli </w:t>
      </w:r>
      <w:r w:rsidR="009E062B" w:rsidRPr="00F25511">
        <w:rPr>
          <w:rStyle w:val="l-L2Char"/>
          <w:rFonts w:cs="Arial"/>
          <w:szCs w:val="22"/>
          <w:u w:val="none"/>
        </w:rPr>
        <w:t xml:space="preserve">v digitální podobě na výměnné úložiště SPÚ </w:t>
      </w:r>
      <w:r w:rsidR="00722CA2" w:rsidRPr="00F25511">
        <w:rPr>
          <w:rStyle w:val="l-L2Char"/>
          <w:rFonts w:cs="Arial"/>
          <w:szCs w:val="22"/>
          <w:u w:val="none"/>
        </w:rPr>
        <w:t>ve formátu „</w:t>
      </w:r>
      <w:proofErr w:type="spellStart"/>
      <w:r w:rsidR="00722CA2" w:rsidRPr="00F25511">
        <w:rPr>
          <w:rStyle w:val="l-L2Char"/>
          <w:rFonts w:cs="Arial"/>
          <w:szCs w:val="22"/>
          <w:u w:val="none"/>
        </w:rPr>
        <w:t>pdf</w:t>
      </w:r>
      <w:proofErr w:type="spellEnd"/>
      <w:r w:rsidR="00722CA2" w:rsidRPr="00F25511">
        <w:rPr>
          <w:rStyle w:val="l-L2Char"/>
          <w:rFonts w:cs="Arial"/>
          <w:szCs w:val="22"/>
          <w:u w:val="none"/>
        </w:rPr>
        <w:t>“</w:t>
      </w:r>
      <w:r w:rsidR="00B70B1E" w:rsidRPr="00F25511">
        <w:rPr>
          <w:rStyle w:val="l-L2Char"/>
          <w:rFonts w:cs="Arial"/>
          <w:szCs w:val="22"/>
          <w:u w:val="none"/>
        </w:rPr>
        <w:t xml:space="preserve"> a „</w:t>
      </w:r>
      <w:proofErr w:type="spellStart"/>
      <w:r w:rsidR="00B70B1E" w:rsidRPr="00F25511">
        <w:rPr>
          <w:rStyle w:val="l-L2Char"/>
          <w:rFonts w:cs="Arial"/>
          <w:szCs w:val="22"/>
          <w:u w:val="none"/>
        </w:rPr>
        <w:t>dwg</w:t>
      </w:r>
      <w:proofErr w:type="spellEnd"/>
      <w:r w:rsidR="00B70B1E" w:rsidRPr="00F25511">
        <w:rPr>
          <w:rStyle w:val="l-L2Char"/>
          <w:rFonts w:cs="Arial"/>
          <w:szCs w:val="22"/>
          <w:u w:val="none"/>
        </w:rPr>
        <w:t>“</w:t>
      </w:r>
      <w:r w:rsidR="00722CA2" w:rsidRPr="00F25511">
        <w:rPr>
          <w:rStyle w:val="l-L2Char"/>
          <w:rFonts w:cs="Arial"/>
          <w:szCs w:val="22"/>
          <w:u w:val="none"/>
        </w:rPr>
        <w:t xml:space="preserve"> </w:t>
      </w:r>
      <w:r w:rsidR="00523C78" w:rsidRPr="00F25511">
        <w:rPr>
          <w:rStyle w:val="l-L2Char"/>
          <w:szCs w:val="22"/>
          <w:u w:val="none"/>
        </w:rPr>
        <w:t>a se soupisem prací s výkazem výměr a rozpočtem ve formátu „</w:t>
      </w:r>
      <w:proofErr w:type="spellStart"/>
      <w:r w:rsidR="00523C78" w:rsidRPr="00F25511">
        <w:rPr>
          <w:rStyle w:val="l-L2Char"/>
          <w:szCs w:val="22"/>
          <w:u w:val="none"/>
        </w:rPr>
        <w:t>unixml</w:t>
      </w:r>
      <w:proofErr w:type="spellEnd"/>
      <w:r w:rsidR="00523C78" w:rsidRPr="00F25511">
        <w:rPr>
          <w:rStyle w:val="l-L2Char"/>
          <w:szCs w:val="22"/>
          <w:u w:val="none"/>
        </w:rPr>
        <w:t xml:space="preserve">“ (specifikace na </w:t>
      </w:r>
      <w:proofErr w:type="gramStart"/>
      <w:r w:rsidR="00523C78" w:rsidRPr="00F25511">
        <w:rPr>
          <w:rStyle w:val="l-L2Char"/>
          <w:szCs w:val="22"/>
          <w:u w:val="none"/>
        </w:rPr>
        <w:t xml:space="preserve">www.unixml.cz) </w:t>
      </w:r>
      <w:r w:rsidR="00722CA2" w:rsidRPr="00F25511">
        <w:rPr>
          <w:rStyle w:val="l-L2Char"/>
          <w:rFonts w:cs="Arial"/>
          <w:szCs w:val="22"/>
          <w:u w:val="none"/>
        </w:rPr>
        <w:t xml:space="preserve"> pro</w:t>
      </w:r>
      <w:proofErr w:type="gramEnd"/>
      <w:r w:rsidR="00722CA2" w:rsidRPr="00F25511">
        <w:rPr>
          <w:rStyle w:val="l-L2Char"/>
          <w:rFonts w:cs="Arial"/>
          <w:szCs w:val="22"/>
          <w:u w:val="none"/>
        </w:rPr>
        <w:t xml:space="preserve"> </w:t>
      </w:r>
      <w:r w:rsidR="000A4E20" w:rsidRPr="00F25511">
        <w:rPr>
          <w:rStyle w:val="l-L2Char"/>
          <w:rFonts w:cs="Arial"/>
          <w:szCs w:val="22"/>
          <w:u w:val="none"/>
        </w:rPr>
        <w:t>každ</w:t>
      </w:r>
      <w:r w:rsidR="000A4E20" w:rsidRPr="00F25511">
        <w:rPr>
          <w:rStyle w:val="l-L2Char"/>
          <w:rFonts w:cs="Arial"/>
          <w:szCs w:val="22"/>
        </w:rPr>
        <w:t>ý</w:t>
      </w:r>
      <w:r w:rsidR="000A4E20" w:rsidRPr="00F25511">
        <w:rPr>
          <w:rStyle w:val="l-L2Char"/>
          <w:rFonts w:cs="Arial"/>
          <w:szCs w:val="22"/>
          <w:u w:val="none"/>
        </w:rPr>
        <w:t xml:space="preserve"> </w:t>
      </w:r>
      <w:r w:rsidR="000A4E20" w:rsidRPr="00F25511">
        <w:rPr>
          <w:rStyle w:val="l-L2Char"/>
          <w:rFonts w:cs="Arial"/>
          <w:szCs w:val="22"/>
        </w:rPr>
        <w:t>SO</w:t>
      </w:r>
      <w:r w:rsidR="000A4E20" w:rsidRPr="00F25511">
        <w:rPr>
          <w:rStyle w:val="l-L2Char"/>
          <w:rFonts w:cs="Arial"/>
          <w:szCs w:val="22"/>
          <w:u w:val="none"/>
        </w:rPr>
        <w:t xml:space="preserve"> </w:t>
      </w:r>
      <w:r w:rsidR="00722CA2" w:rsidRPr="00F25511">
        <w:rPr>
          <w:rStyle w:val="l-L2Char"/>
          <w:rFonts w:cs="Arial"/>
          <w:szCs w:val="22"/>
          <w:u w:val="none"/>
        </w:rPr>
        <w:t>zvlášť.</w:t>
      </w:r>
    </w:p>
    <w:p w14:paraId="3ACF5D77" w14:textId="4CA265A0" w:rsidR="00F829EA" w:rsidRPr="00BA11E9" w:rsidRDefault="00F829EA" w:rsidP="00E07B31">
      <w:pPr>
        <w:pStyle w:val="l-L1"/>
        <w:keepNext w:val="0"/>
        <w:numPr>
          <w:ilvl w:val="1"/>
          <w:numId w:val="60"/>
        </w:numPr>
        <w:spacing w:before="120" w:after="120"/>
        <w:ind w:hanging="785"/>
        <w:jc w:val="left"/>
        <w:rPr>
          <w:rStyle w:val="l-L2Char"/>
          <w:rFonts w:cs="Arial"/>
          <w:b w:val="0"/>
          <w:szCs w:val="22"/>
          <w:u w:val="none"/>
          <w:lang w:eastAsia="cs-CZ"/>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55F19ADC" w14:textId="63C3DBD3" w:rsidR="006B15D5"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6A125C3E" w14:textId="4F76556E" w:rsidR="006B15D5" w:rsidRDefault="006B15D5" w:rsidP="00E07B31">
      <w:pPr>
        <w:spacing w:after="0" w:line="240" w:lineRule="auto"/>
        <w:ind w:left="1276"/>
        <w:jc w:val="both"/>
        <w:rPr>
          <w:rFonts w:cs="Arial"/>
          <w:szCs w:val="22"/>
        </w:rPr>
      </w:pPr>
      <w:r w:rsidRPr="00E07B31">
        <w:rPr>
          <w:rFonts w:eastAsia="Calibri" w:cs="Arial"/>
          <w:szCs w:val="22"/>
          <w:lang w:eastAsia="en-US"/>
        </w:rPr>
        <w:t>N</w:t>
      </w:r>
      <w:r w:rsidR="004B3F10" w:rsidRPr="00E07B31">
        <w:rPr>
          <w:rFonts w:eastAsia="Calibri" w:cs="Arial"/>
          <w:szCs w:val="22"/>
          <w:lang w:eastAsia="en-US"/>
        </w:rPr>
        <w:t xml:space="preserve">a základě komplexních pozemkových úpravy v </w:t>
      </w:r>
      <w:proofErr w:type="spellStart"/>
      <w:r w:rsidR="004B3F10" w:rsidRPr="00E07B31">
        <w:rPr>
          <w:rFonts w:eastAsia="Calibri" w:cs="Arial"/>
          <w:szCs w:val="22"/>
          <w:lang w:eastAsia="en-US"/>
        </w:rPr>
        <w:t>k.ú</w:t>
      </w:r>
      <w:proofErr w:type="spellEnd"/>
      <w:r w:rsidR="004B3F10" w:rsidRPr="00E07B31">
        <w:rPr>
          <w:rFonts w:eastAsia="Calibri" w:cs="Arial"/>
          <w:szCs w:val="22"/>
          <w:lang w:eastAsia="en-US"/>
        </w:rPr>
        <w:t>. Černožice n. Labem</w:t>
      </w:r>
    </w:p>
    <w:p w14:paraId="5400509E" w14:textId="09B839E0" w:rsidR="004B3F10" w:rsidRPr="00E17118" w:rsidRDefault="006B15D5" w:rsidP="00E07B31">
      <w:pPr>
        <w:spacing w:after="0" w:line="240" w:lineRule="auto"/>
        <w:ind w:left="1276"/>
        <w:jc w:val="both"/>
        <w:rPr>
          <w:rFonts w:cs="Arial"/>
          <w:szCs w:val="22"/>
        </w:rPr>
      </w:pPr>
      <w:r>
        <w:rPr>
          <w:rFonts w:cs="Arial"/>
          <w:szCs w:val="22"/>
        </w:rPr>
        <w:t xml:space="preserve">- </w:t>
      </w:r>
      <w:r w:rsidR="004B3F10" w:rsidRPr="00E17118">
        <w:rPr>
          <w:rFonts w:cs="Arial"/>
          <w:szCs w:val="22"/>
        </w:rPr>
        <w:t xml:space="preserve">Rozhodnutí o schválení návrhu </w:t>
      </w:r>
      <w:proofErr w:type="spellStart"/>
      <w:r w:rsidR="004B3F10" w:rsidRPr="00E17118">
        <w:rPr>
          <w:rFonts w:cs="Arial"/>
          <w:szCs w:val="22"/>
        </w:rPr>
        <w:t>KoPÚ</w:t>
      </w:r>
      <w:proofErr w:type="spellEnd"/>
      <w:r w:rsidR="004B3F10" w:rsidRPr="00E17118">
        <w:rPr>
          <w:rFonts w:cs="Arial"/>
          <w:szCs w:val="22"/>
        </w:rPr>
        <w:t xml:space="preserve"> v </w:t>
      </w:r>
      <w:proofErr w:type="spellStart"/>
      <w:r w:rsidR="004B3F10" w:rsidRPr="00E17118">
        <w:rPr>
          <w:rFonts w:cs="Arial"/>
          <w:szCs w:val="22"/>
        </w:rPr>
        <w:t>k.ú</w:t>
      </w:r>
      <w:proofErr w:type="spellEnd"/>
      <w:r w:rsidR="004B3F10" w:rsidRPr="00E17118">
        <w:rPr>
          <w:rFonts w:cs="Arial"/>
          <w:szCs w:val="22"/>
        </w:rPr>
        <w:t xml:space="preserve">. Černožice n. Labem, vydané 20.9.2021 pod č.j.  SPU 286192/2021/SH, </w:t>
      </w:r>
      <w:proofErr w:type="spellStart"/>
      <w:r w:rsidR="004B3F10" w:rsidRPr="00E17118">
        <w:rPr>
          <w:rFonts w:cs="Arial"/>
          <w:szCs w:val="22"/>
        </w:rPr>
        <w:t>sp.zn</w:t>
      </w:r>
      <w:proofErr w:type="spellEnd"/>
      <w:r w:rsidR="004B3F10" w:rsidRPr="00E17118">
        <w:rPr>
          <w:rFonts w:cs="Arial"/>
          <w:szCs w:val="22"/>
        </w:rPr>
        <w:t xml:space="preserve">.: 2RP7217/2017-514201, jež nabylo právní moci dne 27.10.2021, </w:t>
      </w:r>
    </w:p>
    <w:p w14:paraId="2B21A39A" w14:textId="74CF643B" w:rsidR="004B3F10" w:rsidRPr="00E17118" w:rsidRDefault="004B3F10" w:rsidP="00E07B31">
      <w:pPr>
        <w:spacing w:before="120" w:line="240" w:lineRule="auto"/>
        <w:ind w:left="1276"/>
        <w:rPr>
          <w:rFonts w:cs="Arial"/>
          <w:szCs w:val="22"/>
        </w:rPr>
      </w:pPr>
      <w:r w:rsidRPr="00E17118">
        <w:rPr>
          <w:rFonts w:cs="Arial"/>
          <w:szCs w:val="22"/>
        </w:rPr>
        <w:t xml:space="preserve">-  Výpis usnesení k zápisu č. 8 ze zasedání Zastupitelstva Obce Černožice, ze dne 29.1.2024, č.j. 66/2024 </w:t>
      </w:r>
      <w:proofErr w:type="gramStart"/>
      <w:r w:rsidRPr="00E17118">
        <w:rPr>
          <w:rFonts w:cs="Arial"/>
          <w:szCs w:val="22"/>
        </w:rPr>
        <w:t>a  č.j.</w:t>
      </w:r>
      <w:proofErr w:type="gramEnd"/>
      <w:r w:rsidRPr="00E17118">
        <w:rPr>
          <w:rFonts w:cs="Arial"/>
          <w:szCs w:val="22"/>
        </w:rPr>
        <w:t xml:space="preserve"> 67/2024</w:t>
      </w:r>
    </w:p>
    <w:p w14:paraId="563E698E" w14:textId="77777777" w:rsidR="00F829EA" w:rsidRPr="00BA11E9" w:rsidRDefault="00F829EA" w:rsidP="00B70B1E">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Plán společných zařízení:</w:t>
      </w:r>
    </w:p>
    <w:p w14:paraId="16EA2E36" w14:textId="75E9A1EB" w:rsidR="00523C78" w:rsidRPr="00BA11E9" w:rsidRDefault="000A4E20" w:rsidP="00E07B31">
      <w:pPr>
        <w:ind w:left="1276"/>
        <w:rPr>
          <w:rFonts w:cs="Arial"/>
          <w:szCs w:val="22"/>
        </w:rPr>
      </w:pPr>
      <w:r w:rsidRPr="000A4E20">
        <w:rPr>
          <w:rFonts w:cs="Arial"/>
          <w:szCs w:val="22"/>
        </w:rPr>
        <w:t>-</w:t>
      </w:r>
      <w:r>
        <w:rPr>
          <w:rFonts w:cs="Arial"/>
          <w:szCs w:val="22"/>
        </w:rPr>
        <w:t xml:space="preserve"> </w:t>
      </w:r>
      <w:r w:rsidR="004B3F10" w:rsidRPr="000A4E20">
        <w:rPr>
          <w:rFonts w:cs="Arial"/>
          <w:szCs w:val="22"/>
        </w:rPr>
        <w:t xml:space="preserve">Plán společných zařízení zpracovaný sdružením společností </w:t>
      </w:r>
      <w:proofErr w:type="spellStart"/>
      <w:r w:rsidR="004B3F10" w:rsidRPr="000A4E20">
        <w:rPr>
          <w:rFonts w:cs="Arial"/>
          <w:szCs w:val="22"/>
        </w:rPr>
        <w:t>Agroprojekce</w:t>
      </w:r>
      <w:proofErr w:type="spellEnd"/>
      <w:r w:rsidR="004B3F10" w:rsidRPr="000A4E20">
        <w:rPr>
          <w:rFonts w:cs="Arial"/>
          <w:szCs w:val="22"/>
        </w:rPr>
        <w:t xml:space="preserve"> Litomyšl spol. s </w:t>
      </w:r>
      <w:proofErr w:type="spellStart"/>
      <w:proofErr w:type="gramStart"/>
      <w:r w:rsidR="004B3F10" w:rsidRPr="000A4E20">
        <w:rPr>
          <w:rFonts w:cs="Arial"/>
          <w:szCs w:val="22"/>
        </w:rPr>
        <w:t>r.o</w:t>
      </w:r>
      <w:proofErr w:type="spellEnd"/>
      <w:r w:rsidR="004B3F10" w:rsidRPr="000A4E20">
        <w:rPr>
          <w:rFonts w:cs="Arial"/>
          <w:szCs w:val="22"/>
        </w:rPr>
        <w:t xml:space="preserve">  a</w:t>
      </w:r>
      <w:proofErr w:type="gramEnd"/>
      <w:r w:rsidR="004B3F10" w:rsidRPr="000A4E20">
        <w:rPr>
          <w:rFonts w:cs="Arial"/>
          <w:szCs w:val="22"/>
        </w:rPr>
        <w:t xml:space="preserve"> Geodézie Východní Čechy spol. s r.o., </w:t>
      </w:r>
      <w:proofErr w:type="spellStart"/>
      <w:r w:rsidR="004B3F10" w:rsidRPr="000A4E20">
        <w:rPr>
          <w:rFonts w:cs="Arial"/>
          <w:szCs w:val="22"/>
        </w:rPr>
        <w:t>zak.č</w:t>
      </w:r>
      <w:proofErr w:type="spellEnd"/>
      <w:r w:rsidR="004B3F10" w:rsidRPr="000A4E20">
        <w:rPr>
          <w:rFonts w:cs="Arial"/>
          <w:szCs w:val="22"/>
        </w:rPr>
        <w:t xml:space="preserve">. 068 60/17. </w:t>
      </w:r>
    </w:p>
    <w:sectPr w:rsidR="00523C78" w:rsidRPr="00BA11E9">
      <w:headerReference w:type="first" r:id="rId21"/>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FBB0" w14:textId="77777777" w:rsidR="00474F03" w:rsidRDefault="00474F03">
      <w:r>
        <w:separator/>
      </w:r>
    </w:p>
  </w:endnote>
  <w:endnote w:type="continuationSeparator" w:id="0">
    <w:p w14:paraId="4C3F390B" w14:textId="77777777" w:rsidR="00474F03" w:rsidRDefault="00474F03">
      <w:r>
        <w:continuationSeparator/>
      </w:r>
    </w:p>
  </w:endnote>
  <w:endnote w:type="continuationNotice" w:id="1">
    <w:p w14:paraId="281506A4" w14:textId="77777777" w:rsidR="00474F03" w:rsidRDefault="00474F03"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7DF5492E"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21033">
      <w:rPr>
        <w:rStyle w:val="slostrnky"/>
        <w:noProof/>
      </w:rPr>
      <w:t>2</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CEF0" w14:textId="77777777" w:rsidR="00474F03" w:rsidRDefault="00474F03">
      <w:r>
        <w:separator/>
      </w:r>
    </w:p>
  </w:footnote>
  <w:footnote w:type="continuationSeparator" w:id="0">
    <w:p w14:paraId="59801129" w14:textId="77777777" w:rsidR="00474F03" w:rsidRDefault="00474F03">
      <w:r>
        <w:continuationSeparator/>
      </w:r>
    </w:p>
  </w:footnote>
  <w:footnote w:type="continuationNotice" w:id="1">
    <w:p w14:paraId="47056FA2" w14:textId="77777777" w:rsidR="00474F03" w:rsidRDefault="00474F03"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8E6E" w14:textId="77777777" w:rsidR="006248A4" w:rsidRPr="00E07B31" w:rsidRDefault="006248A4" w:rsidP="00E07B31">
    <w:pPr>
      <w:pStyle w:val="Zhlav"/>
      <w:spacing w:after="0"/>
      <w:ind w:left="666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95FB" w14:textId="30EF2252" w:rsidR="00050331" w:rsidRPr="00050331" w:rsidRDefault="00050331" w:rsidP="008D61D7">
    <w:pPr>
      <w:tabs>
        <w:tab w:val="center" w:pos="4536"/>
        <w:tab w:val="right" w:pos="9072"/>
      </w:tabs>
      <w:spacing w:after="0" w:line="240" w:lineRule="auto"/>
      <w:ind w:left="5812"/>
      <w:rPr>
        <w:rFonts w:cs="Arial"/>
        <w:sz w:val="20"/>
        <w:szCs w:val="20"/>
      </w:rPr>
    </w:pPr>
    <w:bookmarkStart w:id="22" w:name="_Hlk168479202"/>
    <w:bookmarkStart w:id="23" w:name="_Hlk168479203"/>
    <w:bookmarkStart w:id="24" w:name="_Hlk168479204"/>
    <w:bookmarkStart w:id="25" w:name="_Hlk168479205"/>
    <w:bookmarkStart w:id="26" w:name="_Hlk168479206"/>
    <w:bookmarkStart w:id="27" w:name="_Hlk168479207"/>
    <w:bookmarkStart w:id="28" w:name="_Hlk168479208"/>
    <w:bookmarkStart w:id="29" w:name="_Hlk168479209"/>
    <w:r w:rsidRPr="00050331">
      <w:rPr>
        <w:rFonts w:cs="Arial"/>
        <w:sz w:val="20"/>
        <w:szCs w:val="20"/>
      </w:rPr>
      <w:t xml:space="preserve">Č.j. objednatele č.1: </w:t>
    </w:r>
    <w:r w:rsidR="008D61D7" w:rsidRPr="008D61D7">
      <w:rPr>
        <w:rFonts w:cs="Arial"/>
        <w:sz w:val="20"/>
        <w:szCs w:val="20"/>
      </w:rPr>
      <w:t>670-2024-514201</w:t>
    </w:r>
  </w:p>
  <w:p w14:paraId="07A26E37" w14:textId="2E19832D" w:rsidR="00050331" w:rsidRPr="00050331" w:rsidRDefault="00050331" w:rsidP="008D61D7">
    <w:pPr>
      <w:tabs>
        <w:tab w:val="center" w:pos="4536"/>
        <w:tab w:val="right" w:pos="9072"/>
      </w:tabs>
      <w:spacing w:after="0" w:line="240" w:lineRule="auto"/>
      <w:ind w:left="5812"/>
      <w:rPr>
        <w:rFonts w:cs="Arial"/>
        <w:sz w:val="20"/>
        <w:szCs w:val="20"/>
      </w:rPr>
    </w:pPr>
    <w:r w:rsidRPr="00050331">
      <w:rPr>
        <w:rFonts w:cs="Arial"/>
        <w:sz w:val="20"/>
        <w:szCs w:val="20"/>
      </w:rPr>
      <w:t xml:space="preserve">Č.j. objednatele č. 2: </w:t>
    </w:r>
    <w:r w:rsidR="007B5AB1" w:rsidRPr="007B5AB1">
      <w:rPr>
        <w:rFonts w:cs="Arial"/>
        <w:sz w:val="20"/>
        <w:szCs w:val="20"/>
      </w:rPr>
      <w:t>02PB-000938</w:t>
    </w:r>
  </w:p>
  <w:p w14:paraId="7D6AF803" w14:textId="33E71DC4" w:rsidR="00050331" w:rsidRPr="001764EA" w:rsidRDefault="00050331" w:rsidP="008D61D7">
    <w:pPr>
      <w:tabs>
        <w:tab w:val="center" w:pos="4536"/>
        <w:tab w:val="right" w:pos="9072"/>
      </w:tabs>
      <w:spacing w:after="0" w:line="240" w:lineRule="auto"/>
      <w:ind w:left="5812"/>
      <w:rPr>
        <w:rFonts w:cs="Arial"/>
        <w:sz w:val="20"/>
        <w:szCs w:val="20"/>
      </w:rPr>
    </w:pPr>
    <w:r w:rsidRPr="001764EA">
      <w:rPr>
        <w:rFonts w:cs="Arial"/>
        <w:sz w:val="20"/>
        <w:szCs w:val="20"/>
      </w:rPr>
      <w:t>Č.j. zhotovitele:</w:t>
    </w:r>
    <w:r w:rsidR="001764EA" w:rsidRPr="001764EA">
      <w:rPr>
        <w:rFonts w:cs="Arial"/>
        <w:sz w:val="20"/>
        <w:szCs w:val="20"/>
      </w:rPr>
      <w:t xml:space="preserve"> 01/ 2024</w:t>
    </w:r>
    <w:r w:rsidR="008D61D7" w:rsidRPr="001764EA">
      <w:rPr>
        <w:rFonts w:cs="Arial"/>
        <w:sz w:val="20"/>
        <w:szCs w:val="20"/>
      </w:rPr>
      <w:t xml:space="preserve"> </w:t>
    </w:r>
  </w:p>
  <w:p w14:paraId="0BB98899" w14:textId="7402A942" w:rsidR="00050331" w:rsidRPr="00050331" w:rsidRDefault="00050331" w:rsidP="008D61D7">
    <w:pPr>
      <w:tabs>
        <w:tab w:val="center" w:pos="4536"/>
        <w:tab w:val="right" w:pos="9072"/>
      </w:tabs>
      <w:spacing w:after="0" w:line="240" w:lineRule="auto"/>
      <w:ind w:left="5812"/>
      <w:rPr>
        <w:rFonts w:ascii="Times New Roman" w:hAnsi="Times New Roman"/>
        <w:sz w:val="20"/>
        <w:szCs w:val="20"/>
      </w:rPr>
    </w:pPr>
    <w:r w:rsidRPr="001764EA">
      <w:rPr>
        <w:rFonts w:cs="Arial"/>
        <w:sz w:val="20"/>
        <w:szCs w:val="20"/>
      </w:rPr>
      <w:t xml:space="preserve">UID: </w:t>
    </w:r>
    <w:r w:rsidR="008D61D7" w:rsidRPr="001764EA">
      <w:rPr>
        <w:rFonts w:cs="Arial"/>
        <w:sz w:val="20"/>
        <w:szCs w:val="20"/>
      </w:rPr>
      <w:t>spudms00000014721114</w:t>
    </w:r>
  </w:p>
  <w:bookmarkEnd w:id="22"/>
  <w:bookmarkEnd w:id="23"/>
  <w:bookmarkEnd w:id="24"/>
  <w:bookmarkEnd w:id="25"/>
  <w:bookmarkEnd w:id="26"/>
  <w:bookmarkEnd w:id="27"/>
  <w:bookmarkEnd w:id="28"/>
  <w:bookmarkEnd w:id="29"/>
  <w:p w14:paraId="3B9411C6" w14:textId="743EAE3C" w:rsidR="004932C8" w:rsidRPr="00E07B31" w:rsidRDefault="004932C8" w:rsidP="00E07B31">
    <w:pPr>
      <w:pStyle w:val="Zhlav"/>
      <w:spacing w:after="0"/>
      <w:ind w:left="6663"/>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AD00" w14:textId="022F4005" w:rsidR="00050331" w:rsidRPr="00E07B31" w:rsidRDefault="00050331" w:rsidP="00E07B31">
    <w:pPr>
      <w:pStyle w:val="Zhlav"/>
      <w:spacing w:after="0"/>
      <w:ind w:left="6663"/>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CB5"/>
    <w:multiLevelType w:val="hybridMultilevel"/>
    <w:tmpl w:val="7A965978"/>
    <w:lvl w:ilvl="0" w:tplc="91F4B10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0B514560"/>
    <w:multiLevelType w:val="hybridMultilevel"/>
    <w:tmpl w:val="EE0E487A"/>
    <w:lvl w:ilvl="0" w:tplc="3A8C590E">
      <w:start w:val="5"/>
      <w:numFmt w:val="bullet"/>
      <w:lvlText w:val="-"/>
      <w:lvlJc w:val="left"/>
      <w:pPr>
        <w:ind w:left="1636" w:hanging="360"/>
      </w:pPr>
      <w:rPr>
        <w:rFonts w:ascii="Arial" w:eastAsia="Times New Roman" w:hAnsi="Arial" w:cs="Aria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5"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11" w15:restartNumberingAfterBreak="0">
    <w:nsid w:val="2BB8749E"/>
    <w:multiLevelType w:val="multilevel"/>
    <w:tmpl w:val="6F98B710"/>
    <w:lvl w:ilvl="0">
      <w:start w:val="1"/>
      <w:numFmt w:val="upperRoman"/>
      <w:pStyle w:val="l-L1"/>
      <w:suff w:val="nothing"/>
      <w:lvlText w:val="Čl. %1"/>
      <w:lvlJc w:val="left"/>
      <w:pPr>
        <w:ind w:left="851"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730"/>
        </w:tabs>
        <w:ind w:left="1730"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4"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1"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5"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7"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3"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7"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2"/>
  </w:num>
  <w:num w:numId="2" w16cid:durableId="1537697149">
    <w:abstractNumId w:val="31"/>
  </w:num>
  <w:num w:numId="3" w16cid:durableId="1185827541">
    <w:abstractNumId w:val="7"/>
  </w:num>
  <w:num w:numId="4" w16cid:durableId="1628388432">
    <w:abstractNumId w:val="36"/>
  </w:num>
  <w:num w:numId="5" w16cid:durableId="1362390907">
    <w:abstractNumId w:val="17"/>
  </w:num>
  <w:num w:numId="6" w16cid:durableId="1279725721">
    <w:abstractNumId w:val="18"/>
  </w:num>
  <w:num w:numId="7" w16cid:durableId="858274079">
    <w:abstractNumId w:val="23"/>
  </w:num>
  <w:num w:numId="8" w16cid:durableId="107353735">
    <w:abstractNumId w:val="38"/>
  </w:num>
  <w:num w:numId="9" w16cid:durableId="1914898403">
    <w:abstractNumId w:val="22"/>
  </w:num>
  <w:num w:numId="10" w16cid:durableId="834077428">
    <w:abstractNumId w:val="46"/>
  </w:num>
  <w:num w:numId="11" w16cid:durableId="735323840">
    <w:abstractNumId w:val="40"/>
  </w:num>
  <w:num w:numId="12" w16cid:durableId="2048792062">
    <w:abstractNumId w:val="12"/>
  </w:num>
  <w:num w:numId="13" w16cid:durableId="1742101112">
    <w:abstractNumId w:val="10"/>
  </w:num>
  <w:num w:numId="14" w16cid:durableId="1743259617">
    <w:abstractNumId w:val="28"/>
  </w:num>
  <w:num w:numId="15" w16cid:durableId="2040817397">
    <w:abstractNumId w:val="1"/>
  </w:num>
  <w:num w:numId="16" w16cid:durableId="1330208473">
    <w:abstractNumId w:val="8"/>
  </w:num>
  <w:num w:numId="17" w16cid:durableId="1538742228">
    <w:abstractNumId w:val="33"/>
  </w:num>
  <w:num w:numId="18" w16cid:durableId="1902669937">
    <w:abstractNumId w:val="41"/>
  </w:num>
  <w:num w:numId="19" w16cid:durableId="1736472739">
    <w:abstractNumId w:val="24"/>
  </w:num>
  <w:num w:numId="20" w16cid:durableId="1482497808">
    <w:abstractNumId w:val="20"/>
  </w:num>
  <w:num w:numId="21" w16cid:durableId="1551847728">
    <w:abstractNumId w:val="39"/>
  </w:num>
  <w:num w:numId="22" w16cid:durableId="1430588867">
    <w:abstractNumId w:val="43"/>
  </w:num>
  <w:num w:numId="23" w16cid:durableId="1878271484">
    <w:abstractNumId w:val="45"/>
  </w:num>
  <w:num w:numId="24" w16cid:durableId="1189297918">
    <w:abstractNumId w:val="14"/>
  </w:num>
  <w:num w:numId="25" w16cid:durableId="1116826076">
    <w:abstractNumId w:val="30"/>
  </w:num>
  <w:num w:numId="26" w16cid:durableId="857423394">
    <w:abstractNumId w:val="42"/>
  </w:num>
  <w:num w:numId="27" w16cid:durableId="775104263">
    <w:abstractNumId w:val="47"/>
  </w:num>
  <w:num w:numId="28" w16cid:durableId="40054882">
    <w:abstractNumId w:val="25"/>
  </w:num>
  <w:num w:numId="29" w16cid:durableId="1350371404">
    <w:abstractNumId w:val="26"/>
  </w:num>
  <w:num w:numId="30" w16cid:durableId="1930456130">
    <w:abstractNumId w:val="13"/>
  </w:num>
  <w:num w:numId="31" w16cid:durableId="1701323290">
    <w:abstractNumId w:val="21"/>
  </w:num>
  <w:num w:numId="32" w16cid:durableId="636184833">
    <w:abstractNumId w:val="29"/>
  </w:num>
  <w:num w:numId="33" w16cid:durableId="1731151490">
    <w:abstractNumId w:val="29"/>
  </w:num>
  <w:num w:numId="34" w16cid:durableId="1384712388">
    <w:abstractNumId w:val="19"/>
  </w:num>
  <w:num w:numId="35" w16cid:durableId="962610481">
    <w:abstractNumId w:val="44"/>
  </w:num>
  <w:num w:numId="36" w16cid:durableId="1943030545">
    <w:abstractNumId w:val="16"/>
  </w:num>
  <w:num w:numId="37" w16cid:durableId="2115904536">
    <w:abstractNumId w:val="11"/>
  </w:num>
  <w:num w:numId="38" w16cid:durableId="1983533471">
    <w:abstractNumId w:val="15"/>
  </w:num>
  <w:num w:numId="39" w16cid:durableId="255602636">
    <w:abstractNumId w:val="11"/>
  </w:num>
  <w:num w:numId="40" w16cid:durableId="1974410808">
    <w:abstractNumId w:val="11"/>
  </w:num>
  <w:num w:numId="41" w16cid:durableId="123889429">
    <w:abstractNumId w:val="11"/>
  </w:num>
  <w:num w:numId="42" w16cid:durableId="1735157726">
    <w:abstractNumId w:val="11"/>
  </w:num>
  <w:num w:numId="43" w16cid:durableId="1192380216">
    <w:abstractNumId w:val="11"/>
  </w:num>
  <w:num w:numId="44" w16cid:durableId="2099715657">
    <w:abstractNumId w:val="11"/>
  </w:num>
  <w:num w:numId="45" w16cid:durableId="1690914148">
    <w:abstractNumId w:val="11"/>
  </w:num>
  <w:num w:numId="46" w16cid:durableId="1719040672">
    <w:abstractNumId w:val="11"/>
  </w:num>
  <w:num w:numId="47" w16cid:durableId="2364000">
    <w:abstractNumId w:val="11"/>
  </w:num>
  <w:num w:numId="48" w16cid:durableId="1806776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11"/>
  </w:num>
  <w:num w:numId="50" w16cid:durableId="1849174262">
    <w:abstractNumId w:val="11"/>
  </w:num>
  <w:num w:numId="51" w16cid:durableId="1527477710">
    <w:abstractNumId w:val="11"/>
  </w:num>
  <w:num w:numId="52" w16cid:durableId="1969359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11"/>
  </w:num>
  <w:num w:numId="54" w16cid:durableId="280652278">
    <w:abstractNumId w:val="11"/>
  </w:num>
  <w:num w:numId="55" w16cid:durableId="935405991">
    <w:abstractNumId w:val="11"/>
  </w:num>
  <w:num w:numId="56" w16cid:durableId="1327585301">
    <w:abstractNumId w:val="11"/>
  </w:num>
  <w:num w:numId="57" w16cid:durableId="1658261520">
    <w:abstractNumId w:val="11"/>
  </w:num>
  <w:num w:numId="58" w16cid:durableId="1438018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7"/>
  </w:num>
  <w:num w:numId="61" w16cid:durableId="1735395702">
    <w:abstractNumId w:val="11"/>
  </w:num>
  <w:num w:numId="62" w16cid:durableId="482965480">
    <w:abstractNumId w:val="11"/>
  </w:num>
  <w:num w:numId="63" w16cid:durableId="1796828043">
    <w:abstractNumId w:val="11"/>
  </w:num>
  <w:num w:numId="64" w16cid:durableId="1824078587">
    <w:abstractNumId w:val="11"/>
  </w:num>
  <w:num w:numId="65" w16cid:durableId="1350328786">
    <w:abstractNumId w:val="11"/>
  </w:num>
  <w:num w:numId="66" w16cid:durableId="151869541">
    <w:abstractNumId w:val="11"/>
  </w:num>
  <w:num w:numId="67" w16cid:durableId="668556257">
    <w:abstractNumId w:val="11"/>
  </w:num>
  <w:num w:numId="68" w16cid:durableId="1025063668">
    <w:abstractNumId w:val="11"/>
  </w:num>
  <w:num w:numId="69" w16cid:durableId="1933009431">
    <w:abstractNumId w:val="5"/>
  </w:num>
  <w:num w:numId="70" w16cid:durableId="1822843374">
    <w:abstractNumId w:val="11"/>
  </w:num>
  <w:num w:numId="71" w16cid:durableId="978412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7"/>
  </w:num>
  <w:num w:numId="74" w16cid:durableId="1017464441">
    <w:abstractNumId w:val="11"/>
    <w:lvlOverride w:ilvl="0">
      <w:startOverride w:val="5"/>
    </w:lvlOverride>
    <w:lvlOverride w:ilvl="1">
      <w:startOverride w:val="2"/>
    </w:lvlOverride>
  </w:num>
  <w:num w:numId="75" w16cid:durableId="1966616961">
    <w:abstractNumId w:val="34"/>
  </w:num>
  <w:num w:numId="76" w16cid:durableId="1376343821">
    <w:abstractNumId w:val="35"/>
  </w:num>
  <w:num w:numId="77" w16cid:durableId="1339849226">
    <w:abstractNumId w:val="3"/>
  </w:num>
  <w:num w:numId="78" w16cid:durableId="1549492059">
    <w:abstractNumId w:val="9"/>
  </w:num>
  <w:num w:numId="79" w16cid:durableId="1824855042">
    <w:abstractNumId w:val="6"/>
  </w:num>
  <w:num w:numId="80" w16cid:durableId="954141343">
    <w:abstractNumId w:val="2"/>
  </w:num>
  <w:num w:numId="81" w16cid:durableId="259487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79678187">
    <w:abstractNumId w:val="11"/>
  </w:num>
  <w:num w:numId="83" w16cid:durableId="1856994233">
    <w:abstractNumId w:val="0"/>
  </w:num>
  <w:num w:numId="84" w16cid:durableId="448666742">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258CD"/>
    <w:rsid w:val="00035F68"/>
    <w:rsid w:val="00036D68"/>
    <w:rsid w:val="00037752"/>
    <w:rsid w:val="00045713"/>
    <w:rsid w:val="000475F1"/>
    <w:rsid w:val="00050331"/>
    <w:rsid w:val="000524D5"/>
    <w:rsid w:val="0005524A"/>
    <w:rsid w:val="0005626A"/>
    <w:rsid w:val="00056754"/>
    <w:rsid w:val="00056992"/>
    <w:rsid w:val="000634B8"/>
    <w:rsid w:val="000651E8"/>
    <w:rsid w:val="0006681A"/>
    <w:rsid w:val="00070319"/>
    <w:rsid w:val="000708A3"/>
    <w:rsid w:val="00070B97"/>
    <w:rsid w:val="0007141B"/>
    <w:rsid w:val="00073202"/>
    <w:rsid w:val="0007515F"/>
    <w:rsid w:val="00081981"/>
    <w:rsid w:val="0008239E"/>
    <w:rsid w:val="000827FC"/>
    <w:rsid w:val="0008462F"/>
    <w:rsid w:val="000847B2"/>
    <w:rsid w:val="000917DD"/>
    <w:rsid w:val="00094678"/>
    <w:rsid w:val="00095603"/>
    <w:rsid w:val="0009761D"/>
    <w:rsid w:val="000A3CCC"/>
    <w:rsid w:val="000A4E20"/>
    <w:rsid w:val="000A50EF"/>
    <w:rsid w:val="000A787C"/>
    <w:rsid w:val="000B2366"/>
    <w:rsid w:val="000B2FE7"/>
    <w:rsid w:val="000B3D98"/>
    <w:rsid w:val="000B713E"/>
    <w:rsid w:val="000B7640"/>
    <w:rsid w:val="000C1A9F"/>
    <w:rsid w:val="000C7CAD"/>
    <w:rsid w:val="000D2931"/>
    <w:rsid w:val="000D3CBE"/>
    <w:rsid w:val="000D7484"/>
    <w:rsid w:val="000D7597"/>
    <w:rsid w:val="000D76B6"/>
    <w:rsid w:val="000E34EF"/>
    <w:rsid w:val="000E6E9C"/>
    <w:rsid w:val="000F2F2F"/>
    <w:rsid w:val="000F51BD"/>
    <w:rsid w:val="000F5BF7"/>
    <w:rsid w:val="000F6065"/>
    <w:rsid w:val="000F648D"/>
    <w:rsid w:val="000F73CB"/>
    <w:rsid w:val="001074D7"/>
    <w:rsid w:val="0011089B"/>
    <w:rsid w:val="00112534"/>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772F"/>
    <w:rsid w:val="00141729"/>
    <w:rsid w:val="00145D95"/>
    <w:rsid w:val="00146F73"/>
    <w:rsid w:val="001516AB"/>
    <w:rsid w:val="00152458"/>
    <w:rsid w:val="00152C73"/>
    <w:rsid w:val="00155DAE"/>
    <w:rsid w:val="00157A2A"/>
    <w:rsid w:val="00162999"/>
    <w:rsid w:val="00163657"/>
    <w:rsid w:val="001638C9"/>
    <w:rsid w:val="00163B98"/>
    <w:rsid w:val="001640AC"/>
    <w:rsid w:val="001653D3"/>
    <w:rsid w:val="00167172"/>
    <w:rsid w:val="00170A3E"/>
    <w:rsid w:val="001724C3"/>
    <w:rsid w:val="00173AE3"/>
    <w:rsid w:val="001764EA"/>
    <w:rsid w:val="0018278F"/>
    <w:rsid w:val="0018585D"/>
    <w:rsid w:val="00185DF6"/>
    <w:rsid w:val="0019040B"/>
    <w:rsid w:val="001A328F"/>
    <w:rsid w:val="001A3598"/>
    <w:rsid w:val="001A6166"/>
    <w:rsid w:val="001A6C61"/>
    <w:rsid w:val="001B2DB9"/>
    <w:rsid w:val="001B53C4"/>
    <w:rsid w:val="001C5A26"/>
    <w:rsid w:val="001C6108"/>
    <w:rsid w:val="001C6858"/>
    <w:rsid w:val="001D1532"/>
    <w:rsid w:val="001D2761"/>
    <w:rsid w:val="001D32AC"/>
    <w:rsid w:val="001D4AEF"/>
    <w:rsid w:val="001D50DC"/>
    <w:rsid w:val="001D5C4E"/>
    <w:rsid w:val="001D70C2"/>
    <w:rsid w:val="001D7DFC"/>
    <w:rsid w:val="001E6C59"/>
    <w:rsid w:val="001E7C6C"/>
    <w:rsid w:val="001F0161"/>
    <w:rsid w:val="001F2445"/>
    <w:rsid w:val="001F2D41"/>
    <w:rsid w:val="001F4E7C"/>
    <w:rsid w:val="001F5C01"/>
    <w:rsid w:val="001F5C31"/>
    <w:rsid w:val="00200C0C"/>
    <w:rsid w:val="002030CF"/>
    <w:rsid w:val="00203F26"/>
    <w:rsid w:val="00205F0D"/>
    <w:rsid w:val="002067C5"/>
    <w:rsid w:val="00210EB4"/>
    <w:rsid w:val="0021173D"/>
    <w:rsid w:val="00213ADC"/>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3305"/>
    <w:rsid w:val="00253858"/>
    <w:rsid w:val="002538F3"/>
    <w:rsid w:val="002548F7"/>
    <w:rsid w:val="00254E40"/>
    <w:rsid w:val="00256FEE"/>
    <w:rsid w:val="00264B9B"/>
    <w:rsid w:val="00267084"/>
    <w:rsid w:val="002742B7"/>
    <w:rsid w:val="00274E68"/>
    <w:rsid w:val="00275733"/>
    <w:rsid w:val="00275FDD"/>
    <w:rsid w:val="00277B16"/>
    <w:rsid w:val="002803B4"/>
    <w:rsid w:val="00285FFE"/>
    <w:rsid w:val="00291417"/>
    <w:rsid w:val="002921CB"/>
    <w:rsid w:val="002954A2"/>
    <w:rsid w:val="002A486D"/>
    <w:rsid w:val="002A5D24"/>
    <w:rsid w:val="002C113C"/>
    <w:rsid w:val="002C11E2"/>
    <w:rsid w:val="002C520C"/>
    <w:rsid w:val="002C6FAE"/>
    <w:rsid w:val="002D10A3"/>
    <w:rsid w:val="002D245C"/>
    <w:rsid w:val="002D35D2"/>
    <w:rsid w:val="002D4C3E"/>
    <w:rsid w:val="002D58C5"/>
    <w:rsid w:val="002D5ABD"/>
    <w:rsid w:val="002D7772"/>
    <w:rsid w:val="002E5108"/>
    <w:rsid w:val="002E7E2A"/>
    <w:rsid w:val="002F02E0"/>
    <w:rsid w:val="002F3A87"/>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FA6"/>
    <w:rsid w:val="003468FB"/>
    <w:rsid w:val="00357DE0"/>
    <w:rsid w:val="00360D9F"/>
    <w:rsid w:val="003629B9"/>
    <w:rsid w:val="00362FAF"/>
    <w:rsid w:val="003659C2"/>
    <w:rsid w:val="00370FDB"/>
    <w:rsid w:val="00371D11"/>
    <w:rsid w:val="0037518A"/>
    <w:rsid w:val="00380D9B"/>
    <w:rsid w:val="003823D0"/>
    <w:rsid w:val="00382CAA"/>
    <w:rsid w:val="0039137B"/>
    <w:rsid w:val="00394CD0"/>
    <w:rsid w:val="003A222E"/>
    <w:rsid w:val="003A3B9A"/>
    <w:rsid w:val="003A65CB"/>
    <w:rsid w:val="003B12E5"/>
    <w:rsid w:val="003B41A4"/>
    <w:rsid w:val="003B5CE7"/>
    <w:rsid w:val="003B6E9B"/>
    <w:rsid w:val="003B7031"/>
    <w:rsid w:val="003C2212"/>
    <w:rsid w:val="003C2775"/>
    <w:rsid w:val="003C6C55"/>
    <w:rsid w:val="003C7DFA"/>
    <w:rsid w:val="003D0684"/>
    <w:rsid w:val="003D149B"/>
    <w:rsid w:val="003D46F4"/>
    <w:rsid w:val="003D4D11"/>
    <w:rsid w:val="003D4E11"/>
    <w:rsid w:val="003D6DA3"/>
    <w:rsid w:val="003E1E1C"/>
    <w:rsid w:val="003E6884"/>
    <w:rsid w:val="003E6C22"/>
    <w:rsid w:val="003F0BD3"/>
    <w:rsid w:val="003F0BDC"/>
    <w:rsid w:val="003F0E58"/>
    <w:rsid w:val="003F0EBD"/>
    <w:rsid w:val="003F23AD"/>
    <w:rsid w:val="003F63A5"/>
    <w:rsid w:val="003F7513"/>
    <w:rsid w:val="003F7AAD"/>
    <w:rsid w:val="003F7B5E"/>
    <w:rsid w:val="0040724D"/>
    <w:rsid w:val="00407C28"/>
    <w:rsid w:val="00411074"/>
    <w:rsid w:val="0041143F"/>
    <w:rsid w:val="00426FA0"/>
    <w:rsid w:val="00430580"/>
    <w:rsid w:val="00436495"/>
    <w:rsid w:val="00436873"/>
    <w:rsid w:val="00436878"/>
    <w:rsid w:val="00436A19"/>
    <w:rsid w:val="00437BA6"/>
    <w:rsid w:val="00440D4F"/>
    <w:rsid w:val="0044202A"/>
    <w:rsid w:val="00443C71"/>
    <w:rsid w:val="00453B0F"/>
    <w:rsid w:val="00454885"/>
    <w:rsid w:val="00455978"/>
    <w:rsid w:val="00456216"/>
    <w:rsid w:val="0046000F"/>
    <w:rsid w:val="00461D16"/>
    <w:rsid w:val="00467453"/>
    <w:rsid w:val="00472399"/>
    <w:rsid w:val="004723B4"/>
    <w:rsid w:val="00472FF8"/>
    <w:rsid w:val="004746F3"/>
    <w:rsid w:val="00474F03"/>
    <w:rsid w:val="0047679A"/>
    <w:rsid w:val="0048288F"/>
    <w:rsid w:val="004861C9"/>
    <w:rsid w:val="00486C72"/>
    <w:rsid w:val="00492F59"/>
    <w:rsid w:val="004932C8"/>
    <w:rsid w:val="00494455"/>
    <w:rsid w:val="00495F74"/>
    <w:rsid w:val="004A0A7A"/>
    <w:rsid w:val="004A0E11"/>
    <w:rsid w:val="004A3555"/>
    <w:rsid w:val="004A375A"/>
    <w:rsid w:val="004A652C"/>
    <w:rsid w:val="004B0AE8"/>
    <w:rsid w:val="004B1576"/>
    <w:rsid w:val="004B3F10"/>
    <w:rsid w:val="004B78E3"/>
    <w:rsid w:val="004C051F"/>
    <w:rsid w:val="004C59A5"/>
    <w:rsid w:val="004D037A"/>
    <w:rsid w:val="004D2D12"/>
    <w:rsid w:val="004D3145"/>
    <w:rsid w:val="004D3382"/>
    <w:rsid w:val="004D3F19"/>
    <w:rsid w:val="004D659D"/>
    <w:rsid w:val="004E02BE"/>
    <w:rsid w:val="004E2604"/>
    <w:rsid w:val="004E2CB2"/>
    <w:rsid w:val="004E4DA6"/>
    <w:rsid w:val="004E69ED"/>
    <w:rsid w:val="004F0F11"/>
    <w:rsid w:val="004F13F9"/>
    <w:rsid w:val="004F154E"/>
    <w:rsid w:val="004F38A5"/>
    <w:rsid w:val="00502DDF"/>
    <w:rsid w:val="00503D90"/>
    <w:rsid w:val="00505CB7"/>
    <w:rsid w:val="00510AC8"/>
    <w:rsid w:val="00510C7F"/>
    <w:rsid w:val="00512499"/>
    <w:rsid w:val="00512DDF"/>
    <w:rsid w:val="00515CBE"/>
    <w:rsid w:val="00515DEA"/>
    <w:rsid w:val="005204BB"/>
    <w:rsid w:val="00521E8A"/>
    <w:rsid w:val="00523C78"/>
    <w:rsid w:val="005247F1"/>
    <w:rsid w:val="005257B4"/>
    <w:rsid w:val="0052721B"/>
    <w:rsid w:val="00527B38"/>
    <w:rsid w:val="00532A42"/>
    <w:rsid w:val="00535C93"/>
    <w:rsid w:val="00536E8C"/>
    <w:rsid w:val="0053780F"/>
    <w:rsid w:val="00546BA7"/>
    <w:rsid w:val="00547B20"/>
    <w:rsid w:val="00552932"/>
    <w:rsid w:val="00552E97"/>
    <w:rsid w:val="005533C8"/>
    <w:rsid w:val="0055443D"/>
    <w:rsid w:val="005553AE"/>
    <w:rsid w:val="005626BD"/>
    <w:rsid w:val="0056457F"/>
    <w:rsid w:val="00570232"/>
    <w:rsid w:val="00570C3C"/>
    <w:rsid w:val="00577966"/>
    <w:rsid w:val="00581454"/>
    <w:rsid w:val="005844C4"/>
    <w:rsid w:val="00586D52"/>
    <w:rsid w:val="00587E17"/>
    <w:rsid w:val="005949CF"/>
    <w:rsid w:val="00597BDF"/>
    <w:rsid w:val="005A0043"/>
    <w:rsid w:val="005A1830"/>
    <w:rsid w:val="005A39AC"/>
    <w:rsid w:val="005A7706"/>
    <w:rsid w:val="005B3785"/>
    <w:rsid w:val="005B4AD0"/>
    <w:rsid w:val="005C0DCF"/>
    <w:rsid w:val="005C1559"/>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2433A"/>
    <w:rsid w:val="006248A4"/>
    <w:rsid w:val="006313D9"/>
    <w:rsid w:val="00631AE8"/>
    <w:rsid w:val="00632E5A"/>
    <w:rsid w:val="006417A8"/>
    <w:rsid w:val="006427F3"/>
    <w:rsid w:val="006436C8"/>
    <w:rsid w:val="0064411D"/>
    <w:rsid w:val="00644730"/>
    <w:rsid w:val="0064520A"/>
    <w:rsid w:val="00646DDB"/>
    <w:rsid w:val="006509AC"/>
    <w:rsid w:val="00653AC6"/>
    <w:rsid w:val="00655172"/>
    <w:rsid w:val="006564DE"/>
    <w:rsid w:val="006575CE"/>
    <w:rsid w:val="00660690"/>
    <w:rsid w:val="00660870"/>
    <w:rsid w:val="00660B9F"/>
    <w:rsid w:val="0066162B"/>
    <w:rsid w:val="00661B1A"/>
    <w:rsid w:val="00662182"/>
    <w:rsid w:val="00662F37"/>
    <w:rsid w:val="00663C13"/>
    <w:rsid w:val="00666E0D"/>
    <w:rsid w:val="00670F32"/>
    <w:rsid w:val="00671B05"/>
    <w:rsid w:val="00671CEE"/>
    <w:rsid w:val="006852B9"/>
    <w:rsid w:val="00687EC8"/>
    <w:rsid w:val="00690BC3"/>
    <w:rsid w:val="00690C9D"/>
    <w:rsid w:val="00692028"/>
    <w:rsid w:val="0069418B"/>
    <w:rsid w:val="006A2349"/>
    <w:rsid w:val="006A2FB2"/>
    <w:rsid w:val="006A4DDF"/>
    <w:rsid w:val="006A4E33"/>
    <w:rsid w:val="006A5579"/>
    <w:rsid w:val="006A70E8"/>
    <w:rsid w:val="006A72EA"/>
    <w:rsid w:val="006B0081"/>
    <w:rsid w:val="006B15D5"/>
    <w:rsid w:val="006B21C5"/>
    <w:rsid w:val="006B7E17"/>
    <w:rsid w:val="006C2DB8"/>
    <w:rsid w:val="006C4AC4"/>
    <w:rsid w:val="006C527F"/>
    <w:rsid w:val="006C70A1"/>
    <w:rsid w:val="006D0667"/>
    <w:rsid w:val="006D1627"/>
    <w:rsid w:val="006D50D1"/>
    <w:rsid w:val="006D7BFB"/>
    <w:rsid w:val="006E2293"/>
    <w:rsid w:val="006E2996"/>
    <w:rsid w:val="006E3A55"/>
    <w:rsid w:val="006E7C32"/>
    <w:rsid w:val="006F3CD0"/>
    <w:rsid w:val="006F6ECC"/>
    <w:rsid w:val="00703635"/>
    <w:rsid w:val="0071160B"/>
    <w:rsid w:val="0071580B"/>
    <w:rsid w:val="00716DDA"/>
    <w:rsid w:val="007223A6"/>
    <w:rsid w:val="00722CA2"/>
    <w:rsid w:val="007274DF"/>
    <w:rsid w:val="0073107E"/>
    <w:rsid w:val="00731789"/>
    <w:rsid w:val="00743B00"/>
    <w:rsid w:val="00744D7A"/>
    <w:rsid w:val="0074737E"/>
    <w:rsid w:val="00750233"/>
    <w:rsid w:val="00751679"/>
    <w:rsid w:val="00753E52"/>
    <w:rsid w:val="007542FF"/>
    <w:rsid w:val="00754517"/>
    <w:rsid w:val="00754BCC"/>
    <w:rsid w:val="00754F95"/>
    <w:rsid w:val="0076278C"/>
    <w:rsid w:val="007630C3"/>
    <w:rsid w:val="0076588D"/>
    <w:rsid w:val="00767DBF"/>
    <w:rsid w:val="0077220E"/>
    <w:rsid w:val="00772DEB"/>
    <w:rsid w:val="00773191"/>
    <w:rsid w:val="00776074"/>
    <w:rsid w:val="007835F3"/>
    <w:rsid w:val="00785F40"/>
    <w:rsid w:val="0078723B"/>
    <w:rsid w:val="00790CC9"/>
    <w:rsid w:val="0079106B"/>
    <w:rsid w:val="007974AC"/>
    <w:rsid w:val="007A7E6A"/>
    <w:rsid w:val="007B467E"/>
    <w:rsid w:val="007B4FE3"/>
    <w:rsid w:val="007B5AB1"/>
    <w:rsid w:val="007B5B8F"/>
    <w:rsid w:val="007B5D2C"/>
    <w:rsid w:val="007B7420"/>
    <w:rsid w:val="007D069C"/>
    <w:rsid w:val="007E28CE"/>
    <w:rsid w:val="007E3837"/>
    <w:rsid w:val="007E595C"/>
    <w:rsid w:val="007E70CD"/>
    <w:rsid w:val="007E7472"/>
    <w:rsid w:val="007F36A0"/>
    <w:rsid w:val="007F4D81"/>
    <w:rsid w:val="008011A3"/>
    <w:rsid w:val="00806017"/>
    <w:rsid w:val="008068EB"/>
    <w:rsid w:val="00807B79"/>
    <w:rsid w:val="00807FAD"/>
    <w:rsid w:val="0081211C"/>
    <w:rsid w:val="008136F4"/>
    <w:rsid w:val="00817E9C"/>
    <w:rsid w:val="00821735"/>
    <w:rsid w:val="00824335"/>
    <w:rsid w:val="00826A6F"/>
    <w:rsid w:val="00834CA9"/>
    <w:rsid w:val="00837E89"/>
    <w:rsid w:val="008401E3"/>
    <w:rsid w:val="00840E5D"/>
    <w:rsid w:val="0084737C"/>
    <w:rsid w:val="00853FFD"/>
    <w:rsid w:val="00854E95"/>
    <w:rsid w:val="00863B50"/>
    <w:rsid w:val="008665E9"/>
    <w:rsid w:val="00871329"/>
    <w:rsid w:val="0087156C"/>
    <w:rsid w:val="00871C5A"/>
    <w:rsid w:val="00877267"/>
    <w:rsid w:val="00882A9B"/>
    <w:rsid w:val="00883101"/>
    <w:rsid w:val="00884B58"/>
    <w:rsid w:val="00884C94"/>
    <w:rsid w:val="00884ED8"/>
    <w:rsid w:val="00885601"/>
    <w:rsid w:val="008857E6"/>
    <w:rsid w:val="00885D74"/>
    <w:rsid w:val="00891431"/>
    <w:rsid w:val="008922D1"/>
    <w:rsid w:val="008960AA"/>
    <w:rsid w:val="008A4391"/>
    <w:rsid w:val="008A52EE"/>
    <w:rsid w:val="008A62AD"/>
    <w:rsid w:val="008B31A6"/>
    <w:rsid w:val="008B55DF"/>
    <w:rsid w:val="008B5C94"/>
    <w:rsid w:val="008C126A"/>
    <w:rsid w:val="008C1A51"/>
    <w:rsid w:val="008C267B"/>
    <w:rsid w:val="008C2E26"/>
    <w:rsid w:val="008C4E63"/>
    <w:rsid w:val="008C7373"/>
    <w:rsid w:val="008D0355"/>
    <w:rsid w:val="008D13C1"/>
    <w:rsid w:val="008D2DA1"/>
    <w:rsid w:val="008D5567"/>
    <w:rsid w:val="008D61D7"/>
    <w:rsid w:val="008D78D0"/>
    <w:rsid w:val="008E0DB3"/>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58B3"/>
    <w:rsid w:val="00946650"/>
    <w:rsid w:val="00951789"/>
    <w:rsid w:val="00952520"/>
    <w:rsid w:val="0095373F"/>
    <w:rsid w:val="00953EC8"/>
    <w:rsid w:val="0096060A"/>
    <w:rsid w:val="009611E7"/>
    <w:rsid w:val="009615DC"/>
    <w:rsid w:val="00966081"/>
    <w:rsid w:val="00971656"/>
    <w:rsid w:val="00971763"/>
    <w:rsid w:val="00971BEF"/>
    <w:rsid w:val="00971EAC"/>
    <w:rsid w:val="0098300F"/>
    <w:rsid w:val="00985309"/>
    <w:rsid w:val="009859A5"/>
    <w:rsid w:val="009867A3"/>
    <w:rsid w:val="0099059E"/>
    <w:rsid w:val="009908E5"/>
    <w:rsid w:val="00991749"/>
    <w:rsid w:val="00995ABC"/>
    <w:rsid w:val="00995D15"/>
    <w:rsid w:val="009A43BA"/>
    <w:rsid w:val="009A4539"/>
    <w:rsid w:val="009A53D2"/>
    <w:rsid w:val="009A66B3"/>
    <w:rsid w:val="009B04CF"/>
    <w:rsid w:val="009B1903"/>
    <w:rsid w:val="009C0AAF"/>
    <w:rsid w:val="009C1189"/>
    <w:rsid w:val="009C1846"/>
    <w:rsid w:val="009C6AC8"/>
    <w:rsid w:val="009D32C7"/>
    <w:rsid w:val="009D39E8"/>
    <w:rsid w:val="009E062B"/>
    <w:rsid w:val="009E0EF5"/>
    <w:rsid w:val="009E1295"/>
    <w:rsid w:val="009E3096"/>
    <w:rsid w:val="009E4420"/>
    <w:rsid w:val="009E6563"/>
    <w:rsid w:val="009F3075"/>
    <w:rsid w:val="009F30D6"/>
    <w:rsid w:val="009F36AB"/>
    <w:rsid w:val="009F3720"/>
    <w:rsid w:val="009F49EA"/>
    <w:rsid w:val="009F5452"/>
    <w:rsid w:val="009F7877"/>
    <w:rsid w:val="00A04035"/>
    <w:rsid w:val="00A07F81"/>
    <w:rsid w:val="00A10143"/>
    <w:rsid w:val="00A10274"/>
    <w:rsid w:val="00A1147A"/>
    <w:rsid w:val="00A11932"/>
    <w:rsid w:val="00A126CD"/>
    <w:rsid w:val="00A12FB6"/>
    <w:rsid w:val="00A13487"/>
    <w:rsid w:val="00A14402"/>
    <w:rsid w:val="00A23AA3"/>
    <w:rsid w:val="00A2728C"/>
    <w:rsid w:val="00A30EED"/>
    <w:rsid w:val="00A31242"/>
    <w:rsid w:val="00A31465"/>
    <w:rsid w:val="00A368F4"/>
    <w:rsid w:val="00A375CC"/>
    <w:rsid w:val="00A42FED"/>
    <w:rsid w:val="00A46A9B"/>
    <w:rsid w:val="00A471D8"/>
    <w:rsid w:val="00A4753F"/>
    <w:rsid w:val="00A47981"/>
    <w:rsid w:val="00A50845"/>
    <w:rsid w:val="00A546EA"/>
    <w:rsid w:val="00A5589B"/>
    <w:rsid w:val="00A56274"/>
    <w:rsid w:val="00A65C79"/>
    <w:rsid w:val="00A660B0"/>
    <w:rsid w:val="00A67EE9"/>
    <w:rsid w:val="00A70646"/>
    <w:rsid w:val="00A850AC"/>
    <w:rsid w:val="00A86DD5"/>
    <w:rsid w:val="00A91766"/>
    <w:rsid w:val="00A95F2D"/>
    <w:rsid w:val="00A97BAA"/>
    <w:rsid w:val="00A97D00"/>
    <w:rsid w:val="00AA19ED"/>
    <w:rsid w:val="00AA6790"/>
    <w:rsid w:val="00AA6C81"/>
    <w:rsid w:val="00AA6F20"/>
    <w:rsid w:val="00AA703A"/>
    <w:rsid w:val="00AB5723"/>
    <w:rsid w:val="00AB7CC6"/>
    <w:rsid w:val="00AC34F9"/>
    <w:rsid w:val="00AD170C"/>
    <w:rsid w:val="00AD1AA0"/>
    <w:rsid w:val="00AD1C77"/>
    <w:rsid w:val="00AD57A0"/>
    <w:rsid w:val="00AD5D34"/>
    <w:rsid w:val="00AD7B06"/>
    <w:rsid w:val="00AE1EFC"/>
    <w:rsid w:val="00AE265B"/>
    <w:rsid w:val="00AE2DC5"/>
    <w:rsid w:val="00AE33D5"/>
    <w:rsid w:val="00AE605E"/>
    <w:rsid w:val="00AF0A5D"/>
    <w:rsid w:val="00AF2CA0"/>
    <w:rsid w:val="00AF3FF8"/>
    <w:rsid w:val="00AF79C6"/>
    <w:rsid w:val="00B01789"/>
    <w:rsid w:val="00B02C31"/>
    <w:rsid w:val="00B03BB2"/>
    <w:rsid w:val="00B03FDB"/>
    <w:rsid w:val="00B050B9"/>
    <w:rsid w:val="00B1637F"/>
    <w:rsid w:val="00B30835"/>
    <w:rsid w:val="00B322DC"/>
    <w:rsid w:val="00B33F0F"/>
    <w:rsid w:val="00B37923"/>
    <w:rsid w:val="00B43E16"/>
    <w:rsid w:val="00B448D2"/>
    <w:rsid w:val="00B5015A"/>
    <w:rsid w:val="00B5161D"/>
    <w:rsid w:val="00B53CDD"/>
    <w:rsid w:val="00B5642E"/>
    <w:rsid w:val="00B60544"/>
    <w:rsid w:val="00B6547F"/>
    <w:rsid w:val="00B65FFB"/>
    <w:rsid w:val="00B70B1E"/>
    <w:rsid w:val="00B729EE"/>
    <w:rsid w:val="00B73391"/>
    <w:rsid w:val="00B73916"/>
    <w:rsid w:val="00B753E4"/>
    <w:rsid w:val="00B774A9"/>
    <w:rsid w:val="00B77AA2"/>
    <w:rsid w:val="00B804D6"/>
    <w:rsid w:val="00B82604"/>
    <w:rsid w:val="00B857F4"/>
    <w:rsid w:val="00B87A91"/>
    <w:rsid w:val="00B93E34"/>
    <w:rsid w:val="00B94443"/>
    <w:rsid w:val="00BA11E9"/>
    <w:rsid w:val="00BA4020"/>
    <w:rsid w:val="00BA432B"/>
    <w:rsid w:val="00BB4624"/>
    <w:rsid w:val="00BB71C6"/>
    <w:rsid w:val="00BB7CB3"/>
    <w:rsid w:val="00BC11BB"/>
    <w:rsid w:val="00BC247C"/>
    <w:rsid w:val="00BC69FF"/>
    <w:rsid w:val="00BD0A14"/>
    <w:rsid w:val="00BD1BB6"/>
    <w:rsid w:val="00BD3F3B"/>
    <w:rsid w:val="00BD41D3"/>
    <w:rsid w:val="00BD470D"/>
    <w:rsid w:val="00BD672E"/>
    <w:rsid w:val="00BE258E"/>
    <w:rsid w:val="00BF3694"/>
    <w:rsid w:val="00BF7EAF"/>
    <w:rsid w:val="00C00631"/>
    <w:rsid w:val="00C0340E"/>
    <w:rsid w:val="00C0493E"/>
    <w:rsid w:val="00C058C6"/>
    <w:rsid w:val="00C05F45"/>
    <w:rsid w:val="00C06745"/>
    <w:rsid w:val="00C130F3"/>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67FD"/>
    <w:rsid w:val="00C47A1B"/>
    <w:rsid w:val="00C47F79"/>
    <w:rsid w:val="00C50D61"/>
    <w:rsid w:val="00C517C5"/>
    <w:rsid w:val="00C52BAE"/>
    <w:rsid w:val="00C55308"/>
    <w:rsid w:val="00C55CC3"/>
    <w:rsid w:val="00C567B2"/>
    <w:rsid w:val="00C577DF"/>
    <w:rsid w:val="00C60B4E"/>
    <w:rsid w:val="00C629E5"/>
    <w:rsid w:val="00C642F1"/>
    <w:rsid w:val="00C657AE"/>
    <w:rsid w:val="00C66CE6"/>
    <w:rsid w:val="00C706E7"/>
    <w:rsid w:val="00C71812"/>
    <w:rsid w:val="00C71B13"/>
    <w:rsid w:val="00C75A45"/>
    <w:rsid w:val="00C84B6E"/>
    <w:rsid w:val="00C84F97"/>
    <w:rsid w:val="00C976C1"/>
    <w:rsid w:val="00CA04E5"/>
    <w:rsid w:val="00CA082A"/>
    <w:rsid w:val="00CA7ABC"/>
    <w:rsid w:val="00CB0663"/>
    <w:rsid w:val="00CB4C86"/>
    <w:rsid w:val="00CB55C3"/>
    <w:rsid w:val="00CB6687"/>
    <w:rsid w:val="00CB68CC"/>
    <w:rsid w:val="00CB6BAC"/>
    <w:rsid w:val="00CC04D6"/>
    <w:rsid w:val="00CC0A33"/>
    <w:rsid w:val="00CC1BF4"/>
    <w:rsid w:val="00CC2A9F"/>
    <w:rsid w:val="00CC6AA6"/>
    <w:rsid w:val="00CD3BAC"/>
    <w:rsid w:val="00CD5A23"/>
    <w:rsid w:val="00CD6EB6"/>
    <w:rsid w:val="00CD7D78"/>
    <w:rsid w:val="00CE2C1C"/>
    <w:rsid w:val="00CE2E6A"/>
    <w:rsid w:val="00CE347B"/>
    <w:rsid w:val="00CE4E2C"/>
    <w:rsid w:val="00CE4F6C"/>
    <w:rsid w:val="00CE54C2"/>
    <w:rsid w:val="00CE56BB"/>
    <w:rsid w:val="00CE7518"/>
    <w:rsid w:val="00CF0678"/>
    <w:rsid w:val="00CF1B35"/>
    <w:rsid w:val="00CF6E49"/>
    <w:rsid w:val="00D02123"/>
    <w:rsid w:val="00D021D9"/>
    <w:rsid w:val="00D039D4"/>
    <w:rsid w:val="00D0456B"/>
    <w:rsid w:val="00D0476A"/>
    <w:rsid w:val="00D053F8"/>
    <w:rsid w:val="00D05BB8"/>
    <w:rsid w:val="00D06754"/>
    <w:rsid w:val="00D10072"/>
    <w:rsid w:val="00D16E9B"/>
    <w:rsid w:val="00D21352"/>
    <w:rsid w:val="00D247F8"/>
    <w:rsid w:val="00D3137B"/>
    <w:rsid w:val="00D316A9"/>
    <w:rsid w:val="00D37F97"/>
    <w:rsid w:val="00D45076"/>
    <w:rsid w:val="00D50182"/>
    <w:rsid w:val="00D50F27"/>
    <w:rsid w:val="00D52E4B"/>
    <w:rsid w:val="00D53965"/>
    <w:rsid w:val="00D56F47"/>
    <w:rsid w:val="00D57FE6"/>
    <w:rsid w:val="00D62408"/>
    <w:rsid w:val="00D63D05"/>
    <w:rsid w:val="00D67603"/>
    <w:rsid w:val="00D67E88"/>
    <w:rsid w:val="00D70183"/>
    <w:rsid w:val="00D7102A"/>
    <w:rsid w:val="00D8162E"/>
    <w:rsid w:val="00D86220"/>
    <w:rsid w:val="00D95427"/>
    <w:rsid w:val="00D96446"/>
    <w:rsid w:val="00DA59AA"/>
    <w:rsid w:val="00DB075A"/>
    <w:rsid w:val="00DB2E76"/>
    <w:rsid w:val="00DB31DA"/>
    <w:rsid w:val="00DB3718"/>
    <w:rsid w:val="00DB4A73"/>
    <w:rsid w:val="00DB5B57"/>
    <w:rsid w:val="00DC0156"/>
    <w:rsid w:val="00DC2688"/>
    <w:rsid w:val="00DC4923"/>
    <w:rsid w:val="00DD200E"/>
    <w:rsid w:val="00DD696F"/>
    <w:rsid w:val="00DE04FD"/>
    <w:rsid w:val="00DE17AF"/>
    <w:rsid w:val="00DE24B6"/>
    <w:rsid w:val="00DE5688"/>
    <w:rsid w:val="00DE5AF1"/>
    <w:rsid w:val="00DE5F19"/>
    <w:rsid w:val="00DF44DE"/>
    <w:rsid w:val="00DF4AC8"/>
    <w:rsid w:val="00DF6A49"/>
    <w:rsid w:val="00DF6E51"/>
    <w:rsid w:val="00E00A8F"/>
    <w:rsid w:val="00E0231E"/>
    <w:rsid w:val="00E02BB8"/>
    <w:rsid w:val="00E04004"/>
    <w:rsid w:val="00E04D56"/>
    <w:rsid w:val="00E07B31"/>
    <w:rsid w:val="00E07D12"/>
    <w:rsid w:val="00E10D46"/>
    <w:rsid w:val="00E115B5"/>
    <w:rsid w:val="00E12050"/>
    <w:rsid w:val="00E132AD"/>
    <w:rsid w:val="00E1419C"/>
    <w:rsid w:val="00E158F7"/>
    <w:rsid w:val="00E172A7"/>
    <w:rsid w:val="00E22714"/>
    <w:rsid w:val="00E23090"/>
    <w:rsid w:val="00E26CC5"/>
    <w:rsid w:val="00E277FD"/>
    <w:rsid w:val="00E3326C"/>
    <w:rsid w:val="00E34766"/>
    <w:rsid w:val="00E35203"/>
    <w:rsid w:val="00E35F4D"/>
    <w:rsid w:val="00E37926"/>
    <w:rsid w:val="00E37C17"/>
    <w:rsid w:val="00E449B9"/>
    <w:rsid w:val="00E457B7"/>
    <w:rsid w:val="00E46FD4"/>
    <w:rsid w:val="00E612CB"/>
    <w:rsid w:val="00E62EE1"/>
    <w:rsid w:val="00E64D8D"/>
    <w:rsid w:val="00E71176"/>
    <w:rsid w:val="00E71981"/>
    <w:rsid w:val="00E72C64"/>
    <w:rsid w:val="00E7355F"/>
    <w:rsid w:val="00E7558B"/>
    <w:rsid w:val="00E76A7B"/>
    <w:rsid w:val="00E76B8E"/>
    <w:rsid w:val="00E83E7F"/>
    <w:rsid w:val="00E84827"/>
    <w:rsid w:val="00E865F6"/>
    <w:rsid w:val="00E90083"/>
    <w:rsid w:val="00E924F7"/>
    <w:rsid w:val="00E96185"/>
    <w:rsid w:val="00EA1A9A"/>
    <w:rsid w:val="00EA2609"/>
    <w:rsid w:val="00EA3688"/>
    <w:rsid w:val="00EA4F01"/>
    <w:rsid w:val="00EA6D3F"/>
    <w:rsid w:val="00EA6F75"/>
    <w:rsid w:val="00EB3FF6"/>
    <w:rsid w:val="00EB5FE0"/>
    <w:rsid w:val="00EB6086"/>
    <w:rsid w:val="00EC3B59"/>
    <w:rsid w:val="00EC4DD8"/>
    <w:rsid w:val="00EC5C90"/>
    <w:rsid w:val="00EC621E"/>
    <w:rsid w:val="00EC759D"/>
    <w:rsid w:val="00ED1B74"/>
    <w:rsid w:val="00ED2619"/>
    <w:rsid w:val="00ED3898"/>
    <w:rsid w:val="00ED4340"/>
    <w:rsid w:val="00ED562F"/>
    <w:rsid w:val="00EE12FA"/>
    <w:rsid w:val="00EE230D"/>
    <w:rsid w:val="00EE2607"/>
    <w:rsid w:val="00EE6A0B"/>
    <w:rsid w:val="00EE6DAE"/>
    <w:rsid w:val="00EF21A8"/>
    <w:rsid w:val="00F00F80"/>
    <w:rsid w:val="00F01856"/>
    <w:rsid w:val="00F0260D"/>
    <w:rsid w:val="00F062C7"/>
    <w:rsid w:val="00F12B63"/>
    <w:rsid w:val="00F13F17"/>
    <w:rsid w:val="00F146D0"/>
    <w:rsid w:val="00F15883"/>
    <w:rsid w:val="00F15A9F"/>
    <w:rsid w:val="00F176C2"/>
    <w:rsid w:val="00F2079A"/>
    <w:rsid w:val="00F21033"/>
    <w:rsid w:val="00F21DB3"/>
    <w:rsid w:val="00F25511"/>
    <w:rsid w:val="00F27087"/>
    <w:rsid w:val="00F27BA5"/>
    <w:rsid w:val="00F302E3"/>
    <w:rsid w:val="00F30405"/>
    <w:rsid w:val="00F33A5D"/>
    <w:rsid w:val="00F352BD"/>
    <w:rsid w:val="00F359D8"/>
    <w:rsid w:val="00F37D95"/>
    <w:rsid w:val="00F43472"/>
    <w:rsid w:val="00F43ED8"/>
    <w:rsid w:val="00F43F36"/>
    <w:rsid w:val="00F44458"/>
    <w:rsid w:val="00F50DD9"/>
    <w:rsid w:val="00F5185F"/>
    <w:rsid w:val="00F52571"/>
    <w:rsid w:val="00F537F5"/>
    <w:rsid w:val="00F54846"/>
    <w:rsid w:val="00F55456"/>
    <w:rsid w:val="00F56055"/>
    <w:rsid w:val="00F6095A"/>
    <w:rsid w:val="00F62FB6"/>
    <w:rsid w:val="00F63EFC"/>
    <w:rsid w:val="00F64B21"/>
    <w:rsid w:val="00F678A1"/>
    <w:rsid w:val="00F72441"/>
    <w:rsid w:val="00F7704B"/>
    <w:rsid w:val="00F829EA"/>
    <w:rsid w:val="00F835ED"/>
    <w:rsid w:val="00F85870"/>
    <w:rsid w:val="00F90874"/>
    <w:rsid w:val="00F90B6D"/>
    <w:rsid w:val="00F94E66"/>
    <w:rsid w:val="00FA0A95"/>
    <w:rsid w:val="00FA207D"/>
    <w:rsid w:val="00FA235A"/>
    <w:rsid w:val="00FA6095"/>
    <w:rsid w:val="00FA6B73"/>
    <w:rsid w:val="00FB06DD"/>
    <w:rsid w:val="00FB1308"/>
    <w:rsid w:val="00FB4130"/>
    <w:rsid w:val="00FC0B97"/>
    <w:rsid w:val="00FC38C4"/>
    <w:rsid w:val="00FD20AF"/>
    <w:rsid w:val="00FD2100"/>
    <w:rsid w:val="00FD2BEE"/>
    <w:rsid w:val="00FD32B1"/>
    <w:rsid w:val="00FD4C87"/>
    <w:rsid w:val="00FD5197"/>
    <w:rsid w:val="00FD7777"/>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3101"/>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styleId="Hypertextovodkaz">
    <w:name w:val="Hyperlink"/>
    <w:basedOn w:val="Standardnpsmoodstavce"/>
    <w:uiPriority w:val="99"/>
    <w:unhideWhenUsed/>
    <w:rsid w:val="00F54846"/>
    <w:rPr>
      <w:color w:val="0000FF" w:themeColor="hyperlink"/>
      <w:u w:val="single"/>
    </w:rPr>
  </w:style>
  <w:style w:type="character" w:styleId="Nevyeenzmnka">
    <w:name w:val="Unresolved Mention"/>
    <w:basedOn w:val="Standardnpsmoodstavce"/>
    <w:uiPriority w:val="99"/>
    <w:semiHidden/>
    <w:unhideWhenUsed/>
    <w:rsid w:val="008E0DB3"/>
    <w:rPr>
      <w:color w:val="605E5C"/>
      <w:shd w:val="clear" w:color="auto" w:fill="E1DFDD"/>
    </w:rPr>
  </w:style>
  <w:style w:type="character" w:customStyle="1" w:styleId="ZhlavChar">
    <w:name w:val="Záhlaví Char"/>
    <w:basedOn w:val="Standardnpsmoodstavce"/>
    <w:link w:val="Zhlav"/>
    <w:rsid w:val="006248A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n.radl@rsd.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kolackova@spucr.cz"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6.xml><?xml version="1.0" encoding="utf-8"?>
<LongProperties xmlns="http://schemas.microsoft.com/office/2006/metadata/longProperties"/>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2.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3.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4.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191474-6114-4A9B-9138-16C8DCB714DE}">
  <ds:schemaRefs>
    <ds:schemaRef ds:uri="http://purl.org/dc/dcmitype/"/>
    <ds:schemaRef ds:uri="http://www.w3.org/XML/1998/namespace"/>
    <ds:schemaRef ds:uri="http://purl.org/dc/terms/"/>
    <ds:schemaRef ds:uri="85f4b5cc-4033-44c7-b405-f5eed34c8154"/>
    <ds:schemaRef ds:uri="http://schemas.microsoft.com/office/2006/documentManagement/types"/>
    <ds:schemaRef ds:uri="http://schemas.microsoft.com/office/2006/metadata/properties"/>
    <ds:schemaRef ds:uri="2046fdb6-fa60-49a6-a635-1115ab0d2074"/>
    <ds:schemaRef ds:uri="ada3fa48-c231-4f9d-a491-19361e04fcb4"/>
    <ds:schemaRef ds:uri="http://schemas.openxmlformats.org/package/2006/metadata/core-properties"/>
    <ds:schemaRef ds:uri="http://schemas.microsoft.com/office/infopath/2007/PartnerControls"/>
    <ds:schemaRef ds:uri="http://purl.org/dc/elements/1.1/"/>
  </ds:schemaRefs>
</ds:datastoreItem>
</file>

<file path=customXml/itemProps6.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7.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4777</Words>
  <Characters>27449</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Koláčková Petra Ing.</cp:lastModifiedBy>
  <cp:revision>5</cp:revision>
  <cp:lastPrinted>2024-07-16T05:49:00Z</cp:lastPrinted>
  <dcterms:created xsi:type="dcterms:W3CDTF">2024-07-25T11:17:00Z</dcterms:created>
  <dcterms:modified xsi:type="dcterms:W3CDTF">2024-08-07T13:12:00Z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