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C9F80D" w14:textId="77777777" w:rsidR="00436FFF" w:rsidRPr="00575157" w:rsidRDefault="00436FFF" w:rsidP="00436FFF">
      <w:pPr>
        <w:pStyle w:val="Nadpis2"/>
        <w:jc w:val="center"/>
        <w:rPr>
          <w:rFonts w:ascii="Calibri" w:hAnsi="Calibri"/>
          <w:bCs w:val="0"/>
          <w:sz w:val="40"/>
          <w:szCs w:val="40"/>
        </w:rPr>
      </w:pPr>
      <w:proofErr w:type="spellStart"/>
      <w:r w:rsidRPr="00575157">
        <w:rPr>
          <w:rFonts w:ascii="Calibri" w:hAnsi="Calibri"/>
          <w:bCs w:val="0"/>
          <w:sz w:val="40"/>
          <w:szCs w:val="40"/>
        </w:rPr>
        <w:t>Smlouva</w:t>
      </w:r>
      <w:proofErr w:type="spellEnd"/>
      <w:r w:rsidRPr="00575157">
        <w:rPr>
          <w:rFonts w:ascii="Calibri" w:hAnsi="Calibri"/>
          <w:bCs w:val="0"/>
          <w:sz w:val="40"/>
          <w:szCs w:val="40"/>
        </w:rPr>
        <w:t xml:space="preserve"> o </w:t>
      </w:r>
      <w:proofErr w:type="spellStart"/>
      <w:r w:rsidRPr="00575157">
        <w:rPr>
          <w:rFonts w:ascii="Calibri" w:hAnsi="Calibri"/>
          <w:bCs w:val="0"/>
          <w:sz w:val="40"/>
          <w:szCs w:val="40"/>
        </w:rPr>
        <w:t>zajištění</w:t>
      </w:r>
      <w:proofErr w:type="spellEnd"/>
      <w:r w:rsidRPr="00575157">
        <w:rPr>
          <w:rFonts w:ascii="Calibri" w:hAnsi="Calibri"/>
          <w:bCs w:val="0"/>
          <w:sz w:val="40"/>
          <w:szCs w:val="40"/>
        </w:rPr>
        <w:t xml:space="preserve"> </w:t>
      </w:r>
      <w:proofErr w:type="spellStart"/>
      <w:r w:rsidRPr="00575157">
        <w:rPr>
          <w:rFonts w:ascii="Calibri" w:hAnsi="Calibri"/>
          <w:bCs w:val="0"/>
          <w:sz w:val="40"/>
          <w:szCs w:val="40"/>
        </w:rPr>
        <w:t>stravování</w:t>
      </w:r>
      <w:proofErr w:type="spellEnd"/>
    </w:p>
    <w:p w14:paraId="163DE1DE" w14:textId="77777777" w:rsidR="00436FFF" w:rsidRPr="00575157" w:rsidRDefault="00436FFF" w:rsidP="00436FFF">
      <w:pPr>
        <w:pStyle w:val="Nadpis3"/>
        <w:jc w:val="both"/>
        <w:rPr>
          <w:rFonts w:ascii="Calibri" w:hAnsi="Calibri"/>
          <w:b w:val="0"/>
          <w:bCs w:val="0"/>
        </w:rPr>
      </w:pPr>
    </w:p>
    <w:p w14:paraId="5F0EBEA3" w14:textId="77777777" w:rsidR="00436FFF" w:rsidRPr="00575157" w:rsidRDefault="00436FFF" w:rsidP="00436FFF">
      <w:pPr>
        <w:pStyle w:val="Nadpis3"/>
        <w:jc w:val="center"/>
        <w:rPr>
          <w:rFonts w:ascii="Calibri" w:hAnsi="Calibri"/>
        </w:rPr>
      </w:pPr>
      <w:r w:rsidRPr="00575157">
        <w:rPr>
          <w:rFonts w:ascii="Calibri" w:hAnsi="Calibri"/>
        </w:rPr>
        <w:t>kterou uzavírají</w:t>
      </w:r>
    </w:p>
    <w:p w14:paraId="53B46DDF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>dle ustanovení § 33b) zákona č. 250/2000 Sb., o rozpočtových pravidlech územních rozpočtů, v platném znění a vyhlášky č. 84/2005 Sb., o nákladech na závodní stravování a jejich úhradě v příspěvkových organizacích zřízených územními samosprávnými celky:</w:t>
      </w:r>
    </w:p>
    <w:p w14:paraId="4BE7EB1D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1B338EFB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2400E5B0" w14:textId="77777777" w:rsidR="00436FFF" w:rsidRPr="00575157" w:rsidRDefault="00436FFF" w:rsidP="00436FFF">
      <w:pPr>
        <w:jc w:val="center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I.</w:t>
      </w:r>
    </w:p>
    <w:p w14:paraId="517854BF" w14:textId="77777777" w:rsidR="00436FFF" w:rsidRPr="00575157" w:rsidRDefault="00436FFF" w:rsidP="00436FFF">
      <w:pPr>
        <w:jc w:val="center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Smluvní strany</w:t>
      </w:r>
    </w:p>
    <w:p w14:paraId="10580BFD" w14:textId="77777777" w:rsidR="00436FFF" w:rsidRPr="00575157" w:rsidRDefault="00436FFF" w:rsidP="00436FFF">
      <w:pPr>
        <w:jc w:val="both"/>
        <w:rPr>
          <w:rFonts w:ascii="Calibri" w:hAnsi="Calibri"/>
          <w:b/>
          <w:sz w:val="24"/>
          <w:szCs w:val="24"/>
        </w:rPr>
      </w:pPr>
    </w:p>
    <w:p w14:paraId="1CD0B244" w14:textId="77777777" w:rsidR="00436FFF" w:rsidRPr="00575157" w:rsidRDefault="00436FFF" w:rsidP="00436FFF">
      <w:pPr>
        <w:jc w:val="both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Masarykovo gymnázium, Střední zdravotnická škola a Vyšší odborná škola zdravotnická Vsetín</w:t>
      </w:r>
    </w:p>
    <w:p w14:paraId="0D53ADE0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 xml:space="preserve">Se sídlem:  </w:t>
      </w:r>
      <w:r w:rsidRPr="00575157">
        <w:rPr>
          <w:rFonts w:ascii="Calibri" w:hAnsi="Calibri"/>
          <w:sz w:val="24"/>
          <w:szCs w:val="24"/>
        </w:rPr>
        <w:tab/>
        <w:t xml:space="preserve">       Tyršova 1069, 755 01  Vsetín</w:t>
      </w:r>
      <w:r w:rsidRPr="00575157">
        <w:rPr>
          <w:rFonts w:ascii="Calibri" w:hAnsi="Calibri"/>
          <w:sz w:val="24"/>
          <w:szCs w:val="24"/>
        </w:rPr>
        <w:tab/>
        <w:t xml:space="preserve"> </w:t>
      </w:r>
    </w:p>
    <w:p w14:paraId="5E4235AD" w14:textId="77777777" w:rsidR="00E2042C" w:rsidRDefault="005A5AA7" w:rsidP="00436FF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IČ</w:t>
      </w:r>
      <w:r w:rsidR="00436FFF" w:rsidRPr="00575157">
        <w:rPr>
          <w:rFonts w:ascii="Calibri" w:hAnsi="Calibri"/>
          <w:sz w:val="24"/>
          <w:szCs w:val="24"/>
        </w:rPr>
        <w:t xml:space="preserve">: </w:t>
      </w:r>
      <w:r w:rsidR="00436FFF" w:rsidRPr="00575157">
        <w:rPr>
          <w:rFonts w:ascii="Calibri" w:hAnsi="Calibri"/>
          <w:sz w:val="24"/>
          <w:szCs w:val="24"/>
        </w:rPr>
        <w:tab/>
      </w:r>
      <w:r w:rsidR="00436FFF" w:rsidRPr="00575157">
        <w:rPr>
          <w:rFonts w:ascii="Calibri" w:hAnsi="Calibri"/>
          <w:sz w:val="24"/>
          <w:szCs w:val="24"/>
        </w:rPr>
        <w:tab/>
        <w:t xml:space="preserve">       00843351   </w:t>
      </w:r>
    </w:p>
    <w:p w14:paraId="2D121CBE" w14:textId="77777777" w:rsidR="00436FFF" w:rsidRPr="00575157" w:rsidRDefault="00E2042C" w:rsidP="00436FF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DIČ:</w:t>
      </w:r>
      <w:r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  <w:t xml:space="preserve">       CZ843351</w:t>
      </w:r>
      <w:r w:rsidR="00436FFF" w:rsidRPr="00575157">
        <w:rPr>
          <w:rFonts w:ascii="Calibri" w:hAnsi="Calibri"/>
          <w:sz w:val="24"/>
          <w:szCs w:val="24"/>
        </w:rPr>
        <w:t xml:space="preserve">                </w:t>
      </w:r>
    </w:p>
    <w:p w14:paraId="2AE57845" w14:textId="77777777" w:rsidR="00436FFF" w:rsidRPr="00575157" w:rsidRDefault="00436FFF" w:rsidP="00436FFF">
      <w:pPr>
        <w:jc w:val="both"/>
        <w:rPr>
          <w:rFonts w:ascii="Calibri" w:hAnsi="Calibri"/>
          <w:iCs/>
          <w:sz w:val="24"/>
          <w:szCs w:val="24"/>
        </w:rPr>
      </w:pPr>
      <w:r w:rsidRPr="00575157">
        <w:rPr>
          <w:rFonts w:ascii="Calibri" w:hAnsi="Calibri"/>
          <w:iCs/>
          <w:sz w:val="24"/>
          <w:szCs w:val="24"/>
        </w:rPr>
        <w:t>Bankovní spojení:  KB Vsetín, číslo účtu 2133851/0100</w:t>
      </w:r>
    </w:p>
    <w:p w14:paraId="4043C157" w14:textId="77777777" w:rsidR="00436FFF" w:rsidRPr="00575157" w:rsidRDefault="00436FFF" w:rsidP="00436FFF">
      <w:pPr>
        <w:jc w:val="both"/>
        <w:rPr>
          <w:rFonts w:ascii="Calibri" w:hAnsi="Calibri"/>
          <w:iCs/>
          <w:sz w:val="24"/>
          <w:szCs w:val="24"/>
        </w:rPr>
      </w:pPr>
      <w:r w:rsidRPr="00575157">
        <w:rPr>
          <w:rFonts w:ascii="Calibri" w:hAnsi="Calibri"/>
          <w:iCs/>
          <w:sz w:val="24"/>
          <w:szCs w:val="24"/>
        </w:rPr>
        <w:t xml:space="preserve">Zastoupeno Mgr. </w:t>
      </w:r>
      <w:r>
        <w:rPr>
          <w:rFonts w:ascii="Calibri" w:hAnsi="Calibri"/>
          <w:iCs/>
          <w:sz w:val="24"/>
          <w:szCs w:val="24"/>
        </w:rPr>
        <w:t>Martinem Metelkou</w:t>
      </w:r>
      <w:r w:rsidRPr="00575157">
        <w:rPr>
          <w:rFonts w:ascii="Calibri" w:hAnsi="Calibri"/>
          <w:iCs/>
          <w:sz w:val="24"/>
          <w:szCs w:val="24"/>
        </w:rPr>
        <w:t>, ředitelem školy</w:t>
      </w:r>
    </w:p>
    <w:p w14:paraId="025CEB05" w14:textId="77777777" w:rsidR="00436FFF" w:rsidRPr="00575157" w:rsidRDefault="00436FFF" w:rsidP="00436FFF">
      <w:pPr>
        <w:jc w:val="both"/>
        <w:rPr>
          <w:rFonts w:ascii="Calibri" w:hAnsi="Calibri"/>
          <w:iCs/>
          <w:sz w:val="24"/>
          <w:szCs w:val="24"/>
        </w:rPr>
      </w:pPr>
      <w:r w:rsidRPr="00575157">
        <w:rPr>
          <w:rFonts w:ascii="Calibri" w:hAnsi="Calibri"/>
          <w:iCs/>
          <w:sz w:val="24"/>
          <w:szCs w:val="24"/>
        </w:rPr>
        <w:t xml:space="preserve">(dále jako „ dodavatel“) </w:t>
      </w:r>
    </w:p>
    <w:p w14:paraId="41B0CC13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3691C3A8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110BCAD7" w14:textId="77777777" w:rsidR="00436FFF" w:rsidRPr="00575157" w:rsidRDefault="00436FFF" w:rsidP="00436FFF">
      <w:pPr>
        <w:jc w:val="center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>a</w:t>
      </w:r>
    </w:p>
    <w:p w14:paraId="0C716689" w14:textId="77777777" w:rsidR="00436FFF" w:rsidRPr="00575157" w:rsidRDefault="002D0F15" w:rsidP="00436FFF">
      <w:pPr>
        <w:jc w:val="both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UNITED 3P, </w:t>
      </w:r>
      <w:proofErr w:type="spellStart"/>
      <w:r>
        <w:rPr>
          <w:rFonts w:ascii="Calibri" w:hAnsi="Calibri"/>
          <w:b/>
          <w:sz w:val="24"/>
          <w:szCs w:val="24"/>
        </w:rPr>
        <w:t>z.s</w:t>
      </w:r>
      <w:proofErr w:type="spellEnd"/>
      <w:r>
        <w:rPr>
          <w:rFonts w:ascii="Calibri" w:hAnsi="Calibri"/>
          <w:b/>
          <w:sz w:val="24"/>
          <w:szCs w:val="24"/>
        </w:rPr>
        <w:t>.</w:t>
      </w:r>
    </w:p>
    <w:p w14:paraId="757753BB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>Se sídlem:</w:t>
      </w:r>
      <w:r w:rsidRPr="00575157">
        <w:rPr>
          <w:rFonts w:ascii="Calibri" w:hAnsi="Calibri"/>
          <w:sz w:val="24"/>
          <w:szCs w:val="24"/>
        </w:rPr>
        <w:tab/>
        <w:t xml:space="preserve">         </w:t>
      </w:r>
      <w:r w:rsidR="002D0F15">
        <w:rPr>
          <w:rFonts w:ascii="Calibri" w:hAnsi="Calibri"/>
          <w:sz w:val="24"/>
          <w:szCs w:val="24"/>
        </w:rPr>
        <w:t>Podsedky 950, 755 01 Vsetín</w:t>
      </w:r>
    </w:p>
    <w:p w14:paraId="7DD43573" w14:textId="77777777" w:rsidR="00436FFF" w:rsidRDefault="005A5AA7" w:rsidP="00436FF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IČ</w:t>
      </w:r>
      <w:r w:rsidR="00436FFF" w:rsidRPr="00575157">
        <w:rPr>
          <w:rFonts w:ascii="Calibri" w:hAnsi="Calibri"/>
          <w:sz w:val="24"/>
          <w:szCs w:val="24"/>
        </w:rPr>
        <w:t>:</w:t>
      </w:r>
      <w:r w:rsidR="00436FFF" w:rsidRPr="00575157">
        <w:rPr>
          <w:rFonts w:ascii="Calibri" w:hAnsi="Calibri"/>
          <w:sz w:val="24"/>
          <w:szCs w:val="24"/>
        </w:rPr>
        <w:tab/>
      </w:r>
      <w:r w:rsidR="00436FFF" w:rsidRPr="00575157">
        <w:rPr>
          <w:rFonts w:ascii="Calibri" w:hAnsi="Calibri"/>
          <w:sz w:val="24"/>
          <w:szCs w:val="24"/>
        </w:rPr>
        <w:tab/>
        <w:t xml:space="preserve">        </w:t>
      </w:r>
      <w:r>
        <w:rPr>
          <w:rFonts w:ascii="Calibri" w:hAnsi="Calibri"/>
          <w:sz w:val="24"/>
          <w:szCs w:val="24"/>
        </w:rPr>
        <w:t xml:space="preserve"> </w:t>
      </w:r>
      <w:r w:rsidR="002D0F15">
        <w:rPr>
          <w:rFonts w:ascii="Calibri" w:hAnsi="Calibri"/>
          <w:sz w:val="24"/>
          <w:szCs w:val="24"/>
        </w:rPr>
        <w:t>03642259</w:t>
      </w:r>
    </w:p>
    <w:p w14:paraId="51137B2E" w14:textId="77777777" w:rsidR="00436FFF" w:rsidRPr="00575157" w:rsidRDefault="00436FFF" w:rsidP="00436FFF">
      <w:pPr>
        <w:jc w:val="both"/>
        <w:rPr>
          <w:rFonts w:ascii="Calibri" w:hAnsi="Calibri"/>
          <w:iCs/>
          <w:sz w:val="24"/>
          <w:szCs w:val="24"/>
        </w:rPr>
      </w:pPr>
      <w:r w:rsidRPr="00575157">
        <w:rPr>
          <w:rFonts w:ascii="Calibri" w:hAnsi="Calibri"/>
          <w:iCs/>
          <w:sz w:val="24"/>
          <w:szCs w:val="24"/>
        </w:rPr>
        <w:t xml:space="preserve">Zastoupen  </w:t>
      </w:r>
      <w:r w:rsidR="002D0F15">
        <w:rPr>
          <w:rFonts w:ascii="Calibri" w:hAnsi="Calibri"/>
          <w:iCs/>
          <w:sz w:val="24"/>
          <w:szCs w:val="24"/>
        </w:rPr>
        <w:t>Samuelem Vaculíkem (na základě plné moci)</w:t>
      </w:r>
    </w:p>
    <w:p w14:paraId="73697E08" w14:textId="77777777" w:rsidR="00436FFF" w:rsidRPr="00575157" w:rsidRDefault="00436FFF" w:rsidP="00436FFF">
      <w:pPr>
        <w:jc w:val="both"/>
        <w:rPr>
          <w:rFonts w:ascii="Calibri" w:hAnsi="Calibri"/>
          <w:iCs/>
          <w:sz w:val="24"/>
          <w:szCs w:val="24"/>
        </w:rPr>
      </w:pPr>
      <w:r w:rsidRPr="00575157">
        <w:rPr>
          <w:rFonts w:ascii="Calibri" w:hAnsi="Calibri"/>
          <w:iCs/>
          <w:sz w:val="24"/>
          <w:szCs w:val="24"/>
        </w:rPr>
        <w:t>(dále jako „ odběratel“)</w:t>
      </w:r>
    </w:p>
    <w:p w14:paraId="3114EF72" w14:textId="77777777" w:rsidR="00436FFF" w:rsidRPr="00575157" w:rsidRDefault="00436FFF" w:rsidP="00436FFF">
      <w:pPr>
        <w:jc w:val="both"/>
        <w:rPr>
          <w:rFonts w:ascii="Calibri" w:hAnsi="Calibri"/>
          <w:i/>
          <w:iCs/>
          <w:sz w:val="24"/>
          <w:szCs w:val="24"/>
        </w:rPr>
      </w:pPr>
    </w:p>
    <w:p w14:paraId="0B32A9AE" w14:textId="77777777" w:rsidR="00436FFF" w:rsidRPr="00575157" w:rsidRDefault="00436FFF" w:rsidP="00436FFF">
      <w:pPr>
        <w:jc w:val="both"/>
        <w:rPr>
          <w:rFonts w:ascii="Calibri" w:hAnsi="Calibri"/>
          <w:i/>
          <w:iCs/>
          <w:sz w:val="24"/>
          <w:szCs w:val="24"/>
        </w:rPr>
      </w:pPr>
    </w:p>
    <w:p w14:paraId="31A433B5" w14:textId="77777777" w:rsidR="00436FFF" w:rsidRPr="00575157" w:rsidRDefault="00436FFF" w:rsidP="00436FFF">
      <w:pPr>
        <w:jc w:val="center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II.</w:t>
      </w:r>
    </w:p>
    <w:p w14:paraId="036062C7" w14:textId="77777777" w:rsidR="00436FFF" w:rsidRPr="00575157" w:rsidRDefault="00436FFF" w:rsidP="00436FFF">
      <w:pPr>
        <w:jc w:val="center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Předmět smlouvy</w:t>
      </w:r>
    </w:p>
    <w:p w14:paraId="23BA0C5D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33791BBC" w14:textId="2E8673FD" w:rsidR="00436FFF" w:rsidRPr="00575157" w:rsidRDefault="00436FFF" w:rsidP="00436FFF">
      <w:pPr>
        <w:jc w:val="both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 xml:space="preserve">Předmětem smlouvy je zabezpečení stravování </w:t>
      </w:r>
      <w:r w:rsidR="002D0F15">
        <w:rPr>
          <w:rFonts w:ascii="Calibri" w:hAnsi="Calibri"/>
          <w:sz w:val="24"/>
          <w:szCs w:val="24"/>
        </w:rPr>
        <w:t>účastníkům festivalu</w:t>
      </w:r>
      <w:r w:rsidRPr="00575157">
        <w:rPr>
          <w:rFonts w:ascii="Calibri" w:hAnsi="Calibri"/>
          <w:sz w:val="24"/>
          <w:szCs w:val="24"/>
        </w:rPr>
        <w:t xml:space="preserve"> ve školní jídelně dodavatele </w:t>
      </w:r>
      <w:r>
        <w:rPr>
          <w:rFonts w:ascii="Calibri" w:hAnsi="Calibri"/>
          <w:sz w:val="24"/>
          <w:szCs w:val="24"/>
        </w:rPr>
        <w:t xml:space="preserve">v období </w:t>
      </w:r>
      <w:r w:rsidR="00147586" w:rsidRPr="00655504">
        <w:rPr>
          <w:rFonts w:ascii="Calibri" w:hAnsi="Calibri"/>
          <w:sz w:val="24"/>
          <w:szCs w:val="24"/>
          <w:highlight w:val="green"/>
        </w:rPr>
        <w:t>2</w:t>
      </w:r>
      <w:r w:rsidR="00655504" w:rsidRPr="00655504">
        <w:rPr>
          <w:rFonts w:ascii="Calibri" w:hAnsi="Calibri"/>
          <w:sz w:val="24"/>
          <w:szCs w:val="24"/>
          <w:highlight w:val="green"/>
        </w:rPr>
        <w:t>1</w:t>
      </w:r>
      <w:r w:rsidRPr="00655504">
        <w:rPr>
          <w:rFonts w:ascii="Calibri" w:hAnsi="Calibri"/>
          <w:sz w:val="24"/>
          <w:szCs w:val="24"/>
          <w:highlight w:val="green"/>
        </w:rPr>
        <w:t>. 0</w:t>
      </w:r>
      <w:r w:rsidR="002D0F15" w:rsidRPr="00655504">
        <w:rPr>
          <w:rFonts w:ascii="Calibri" w:hAnsi="Calibri"/>
          <w:sz w:val="24"/>
          <w:szCs w:val="24"/>
          <w:highlight w:val="green"/>
        </w:rPr>
        <w:t>8</w:t>
      </w:r>
      <w:r w:rsidRPr="00655504">
        <w:rPr>
          <w:rFonts w:ascii="Calibri" w:hAnsi="Calibri"/>
          <w:sz w:val="24"/>
          <w:szCs w:val="24"/>
          <w:highlight w:val="green"/>
        </w:rPr>
        <w:t>. 20</w:t>
      </w:r>
      <w:r w:rsidR="002E2B8F" w:rsidRPr="00655504">
        <w:rPr>
          <w:rFonts w:ascii="Calibri" w:hAnsi="Calibri"/>
          <w:sz w:val="24"/>
          <w:szCs w:val="24"/>
          <w:highlight w:val="green"/>
        </w:rPr>
        <w:t>2</w:t>
      </w:r>
      <w:r w:rsidR="002D0F15" w:rsidRPr="00655504">
        <w:rPr>
          <w:rFonts w:ascii="Calibri" w:hAnsi="Calibri"/>
          <w:sz w:val="24"/>
          <w:szCs w:val="24"/>
          <w:highlight w:val="green"/>
        </w:rPr>
        <w:t>4</w:t>
      </w:r>
      <w:r w:rsidRPr="00655504">
        <w:rPr>
          <w:rFonts w:ascii="Calibri" w:hAnsi="Calibri"/>
          <w:sz w:val="24"/>
          <w:szCs w:val="24"/>
          <w:highlight w:val="green"/>
        </w:rPr>
        <w:t xml:space="preserve"> – </w:t>
      </w:r>
      <w:r w:rsidR="00147586" w:rsidRPr="00655504">
        <w:rPr>
          <w:rFonts w:ascii="Calibri" w:hAnsi="Calibri"/>
          <w:sz w:val="24"/>
          <w:szCs w:val="24"/>
          <w:highlight w:val="green"/>
        </w:rPr>
        <w:t>2</w:t>
      </w:r>
      <w:r w:rsidR="002D0F15" w:rsidRPr="00655504">
        <w:rPr>
          <w:rFonts w:ascii="Calibri" w:hAnsi="Calibri"/>
          <w:sz w:val="24"/>
          <w:szCs w:val="24"/>
          <w:highlight w:val="green"/>
        </w:rPr>
        <w:t>3</w:t>
      </w:r>
      <w:r w:rsidRPr="00655504">
        <w:rPr>
          <w:rFonts w:ascii="Calibri" w:hAnsi="Calibri"/>
          <w:sz w:val="24"/>
          <w:szCs w:val="24"/>
          <w:highlight w:val="green"/>
        </w:rPr>
        <w:t>. 08. 20</w:t>
      </w:r>
      <w:r w:rsidR="002E2B8F" w:rsidRPr="00655504">
        <w:rPr>
          <w:rFonts w:ascii="Calibri" w:hAnsi="Calibri"/>
          <w:sz w:val="24"/>
          <w:szCs w:val="24"/>
          <w:highlight w:val="green"/>
        </w:rPr>
        <w:t>2</w:t>
      </w:r>
      <w:r w:rsidR="002D0F15" w:rsidRPr="00655504">
        <w:rPr>
          <w:rFonts w:ascii="Calibri" w:hAnsi="Calibri"/>
          <w:sz w:val="24"/>
          <w:szCs w:val="24"/>
          <w:highlight w:val="green"/>
        </w:rPr>
        <w:t>4</w:t>
      </w:r>
      <w:r w:rsidR="002D0F15">
        <w:rPr>
          <w:rFonts w:ascii="Calibri" w:hAnsi="Calibri"/>
          <w:sz w:val="24"/>
          <w:szCs w:val="24"/>
        </w:rPr>
        <w:t>.</w:t>
      </w:r>
      <w:r>
        <w:rPr>
          <w:rFonts w:ascii="Calibri" w:hAnsi="Calibri"/>
          <w:sz w:val="24"/>
          <w:szCs w:val="24"/>
        </w:rPr>
        <w:t xml:space="preserve"> </w:t>
      </w:r>
    </w:p>
    <w:p w14:paraId="4829CDDE" w14:textId="77777777" w:rsidR="00436FFF" w:rsidRPr="00575157" w:rsidRDefault="00436FFF" w:rsidP="00436FFF">
      <w:pPr>
        <w:jc w:val="both"/>
        <w:rPr>
          <w:rFonts w:ascii="Calibri" w:hAnsi="Calibri"/>
          <w:b/>
          <w:sz w:val="24"/>
          <w:szCs w:val="24"/>
        </w:rPr>
      </w:pPr>
    </w:p>
    <w:p w14:paraId="06CB9DEF" w14:textId="77777777" w:rsidR="00436FFF" w:rsidRPr="00575157" w:rsidRDefault="00436FFF" w:rsidP="00436FFF">
      <w:pPr>
        <w:jc w:val="center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III.</w:t>
      </w:r>
    </w:p>
    <w:p w14:paraId="4C769CF6" w14:textId="77777777" w:rsidR="00436FFF" w:rsidRPr="005A5AA7" w:rsidRDefault="00436FFF" w:rsidP="00436FFF">
      <w:pPr>
        <w:pStyle w:val="Nadpis4"/>
        <w:jc w:val="center"/>
        <w:rPr>
          <w:rFonts w:asciiTheme="minorHAnsi" w:hAnsiTheme="minorHAnsi" w:cstheme="minorHAnsi"/>
          <w:b/>
          <w:i w:val="0"/>
          <w:color w:val="auto"/>
          <w:sz w:val="24"/>
          <w:szCs w:val="24"/>
        </w:rPr>
      </w:pPr>
      <w:r w:rsidRPr="005A5AA7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Podmínky dodávky obědů</w:t>
      </w:r>
    </w:p>
    <w:p w14:paraId="7D70599D" w14:textId="77777777" w:rsidR="00436FFF" w:rsidRPr="00575157" w:rsidRDefault="00436FFF" w:rsidP="00436FFF">
      <w:pPr>
        <w:jc w:val="both"/>
        <w:rPr>
          <w:rFonts w:ascii="Calibri" w:hAnsi="Calibri"/>
          <w:bCs/>
          <w:sz w:val="24"/>
          <w:szCs w:val="24"/>
        </w:rPr>
      </w:pPr>
    </w:p>
    <w:p w14:paraId="5A2ACA7A" w14:textId="77777777" w:rsidR="00436FFF" w:rsidRPr="00575157" w:rsidRDefault="00436FFF" w:rsidP="00436FFF">
      <w:pPr>
        <w:numPr>
          <w:ilvl w:val="0"/>
          <w:numId w:val="38"/>
        </w:numPr>
        <w:jc w:val="both"/>
        <w:rPr>
          <w:rFonts w:ascii="Calibri" w:hAnsi="Calibri"/>
          <w:bCs/>
          <w:sz w:val="24"/>
          <w:szCs w:val="24"/>
        </w:rPr>
      </w:pPr>
      <w:r w:rsidRPr="00575157">
        <w:rPr>
          <w:rFonts w:ascii="Calibri" w:hAnsi="Calibri"/>
          <w:bCs/>
          <w:sz w:val="24"/>
          <w:szCs w:val="24"/>
        </w:rPr>
        <w:t>Dodavatel poskytne odběrateli stravování formou odběru obědů ve školní jídelně.</w:t>
      </w:r>
    </w:p>
    <w:p w14:paraId="36A6A0A2" w14:textId="77777777" w:rsidR="00436FFF" w:rsidRPr="00575157" w:rsidRDefault="00436FFF" w:rsidP="00436FFF">
      <w:pPr>
        <w:numPr>
          <w:ilvl w:val="0"/>
          <w:numId w:val="38"/>
        </w:num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bCs/>
          <w:sz w:val="24"/>
          <w:szCs w:val="24"/>
        </w:rPr>
        <w:t>Cena jednoho odebraného hlavního jídla - oběda činí</w:t>
      </w:r>
      <w:r w:rsidRPr="00575157">
        <w:rPr>
          <w:rFonts w:ascii="Calibri" w:hAnsi="Calibri"/>
          <w:bCs/>
          <w:sz w:val="24"/>
          <w:szCs w:val="24"/>
        </w:rPr>
        <w:tab/>
      </w:r>
      <w:r w:rsidR="00147586">
        <w:rPr>
          <w:rFonts w:ascii="Calibri" w:hAnsi="Calibri"/>
          <w:bCs/>
          <w:sz w:val="24"/>
          <w:szCs w:val="24"/>
        </w:rPr>
        <w:t>8</w:t>
      </w:r>
      <w:r w:rsidR="002E2B8F">
        <w:rPr>
          <w:rFonts w:ascii="Calibri" w:hAnsi="Calibri"/>
          <w:bCs/>
          <w:sz w:val="24"/>
          <w:szCs w:val="24"/>
        </w:rPr>
        <w:t>7</w:t>
      </w:r>
      <w:r w:rsidRPr="00575157">
        <w:rPr>
          <w:rFonts w:ascii="Calibri" w:hAnsi="Calibri"/>
          <w:bCs/>
          <w:sz w:val="24"/>
          <w:szCs w:val="24"/>
        </w:rPr>
        <w:t>,00</w:t>
      </w:r>
      <w:r>
        <w:rPr>
          <w:rFonts w:ascii="Calibri" w:hAnsi="Calibri"/>
          <w:bCs/>
          <w:sz w:val="24"/>
          <w:szCs w:val="24"/>
        </w:rPr>
        <w:t xml:space="preserve"> Kč vč. DPH</w:t>
      </w:r>
      <w:r w:rsidRPr="00575157">
        <w:rPr>
          <w:rFonts w:ascii="Calibri" w:hAnsi="Calibri"/>
          <w:bCs/>
          <w:sz w:val="24"/>
          <w:szCs w:val="24"/>
        </w:rPr>
        <w:t>.</w:t>
      </w:r>
    </w:p>
    <w:p w14:paraId="316D396C" w14:textId="77777777" w:rsidR="00436FFF" w:rsidRPr="00575157" w:rsidRDefault="00436FFF" w:rsidP="00436FFF">
      <w:pPr>
        <w:numPr>
          <w:ilvl w:val="0"/>
          <w:numId w:val="38"/>
        </w:num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 xml:space="preserve">V případě přerušení vyvařování z provozních či jiných důvodů dodavatel náhradní stravování nezajišťuje. </w:t>
      </w:r>
    </w:p>
    <w:p w14:paraId="4640C484" w14:textId="77777777" w:rsidR="00436FFF" w:rsidRPr="00655504" w:rsidRDefault="00436FFF" w:rsidP="00436FFF">
      <w:pPr>
        <w:numPr>
          <w:ilvl w:val="0"/>
          <w:numId w:val="38"/>
        </w:numPr>
        <w:jc w:val="both"/>
        <w:rPr>
          <w:rFonts w:ascii="Calibri" w:hAnsi="Calibri"/>
          <w:sz w:val="24"/>
          <w:szCs w:val="24"/>
        </w:rPr>
      </w:pPr>
      <w:r w:rsidRPr="00D545CA">
        <w:rPr>
          <w:rFonts w:ascii="Calibri" w:hAnsi="Calibri"/>
          <w:sz w:val="24"/>
          <w:szCs w:val="24"/>
        </w:rPr>
        <w:t>Výdejní doba školní jídelny je od 11.00 do 1</w:t>
      </w:r>
      <w:r w:rsidR="002D0F15" w:rsidRPr="00D545CA">
        <w:rPr>
          <w:rFonts w:ascii="Calibri" w:hAnsi="Calibri"/>
          <w:sz w:val="24"/>
          <w:szCs w:val="24"/>
        </w:rPr>
        <w:t>3</w:t>
      </w:r>
      <w:r w:rsidRPr="00D545CA">
        <w:rPr>
          <w:rFonts w:ascii="Calibri" w:hAnsi="Calibri"/>
          <w:sz w:val="24"/>
          <w:szCs w:val="24"/>
        </w:rPr>
        <w:t xml:space="preserve">.00 hodin. </w:t>
      </w:r>
      <w:r w:rsidR="00D545CA" w:rsidRPr="00D545CA">
        <w:rPr>
          <w:rFonts w:ascii="Calibri" w:hAnsi="Calibri"/>
          <w:sz w:val="24"/>
          <w:szCs w:val="24"/>
        </w:rPr>
        <w:t xml:space="preserve">Počty porcí na jednotlivé dny je potřeba nahlásit vedoucí školní jídelny paní Jankové (tel. 575 750 361, mail: </w:t>
      </w:r>
      <w:hyperlink r:id="rId8" w:history="1">
        <w:r w:rsidR="00D545CA" w:rsidRPr="00655504">
          <w:rPr>
            <w:rStyle w:val="Hypertextovodkaz"/>
            <w:rFonts w:ascii="Calibri" w:hAnsi="Calibri"/>
            <w:sz w:val="24"/>
            <w:szCs w:val="24"/>
          </w:rPr>
          <w:t>jidelna@mgvsetin.cz</w:t>
        </w:r>
      </w:hyperlink>
      <w:r w:rsidR="00D545CA" w:rsidRPr="00655504">
        <w:rPr>
          <w:rFonts w:ascii="Calibri" w:hAnsi="Calibri"/>
          <w:sz w:val="24"/>
          <w:szCs w:val="24"/>
        </w:rPr>
        <w:t>) nejpozději do středy 14. 8. 2024.</w:t>
      </w:r>
    </w:p>
    <w:p w14:paraId="3DBFE574" w14:textId="77777777" w:rsidR="004B3B05" w:rsidRPr="00D545CA" w:rsidRDefault="004B3B05" w:rsidP="00436FFF">
      <w:pPr>
        <w:numPr>
          <w:ilvl w:val="0"/>
          <w:numId w:val="38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Odběratel je povinen zabezpečit službu u vchodu do jídelny, která bude kontrolovat oprávněnost nároku na stravu u přicházejí</w:t>
      </w:r>
      <w:r w:rsidR="00A43AA6">
        <w:rPr>
          <w:rFonts w:ascii="Calibri" w:hAnsi="Calibri"/>
          <w:sz w:val="24"/>
          <w:szCs w:val="24"/>
        </w:rPr>
        <w:t>cí</w:t>
      </w:r>
      <w:r>
        <w:rPr>
          <w:rFonts w:ascii="Calibri" w:hAnsi="Calibri"/>
          <w:sz w:val="24"/>
          <w:szCs w:val="24"/>
        </w:rPr>
        <w:t>ch účastníků festivalu</w:t>
      </w:r>
      <w:r w:rsidR="00A43AA6">
        <w:rPr>
          <w:rFonts w:ascii="Calibri" w:hAnsi="Calibri"/>
          <w:sz w:val="24"/>
          <w:szCs w:val="24"/>
        </w:rPr>
        <w:t xml:space="preserve"> po celou dobu výdeje obědů.</w:t>
      </w:r>
    </w:p>
    <w:p w14:paraId="05D26365" w14:textId="77777777" w:rsidR="00436FFF" w:rsidRPr="00575157" w:rsidRDefault="00EB2A3B" w:rsidP="00436FFF">
      <w:pPr>
        <w:numPr>
          <w:ilvl w:val="0"/>
          <w:numId w:val="38"/>
        </w:num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Za odebrané obědy odběratel zaplatí na základě vystavené faktury v termínu</w:t>
      </w:r>
      <w:r w:rsidR="00436FFF" w:rsidRPr="00575157">
        <w:rPr>
          <w:rFonts w:ascii="Calibri" w:hAnsi="Calibri"/>
          <w:sz w:val="24"/>
          <w:szCs w:val="24"/>
        </w:rPr>
        <w:t xml:space="preserve"> uvedeném na faktuře na bankovní účet dodavatele.</w:t>
      </w:r>
    </w:p>
    <w:p w14:paraId="733BBB68" w14:textId="77777777" w:rsidR="00436FFF" w:rsidRPr="00575157" w:rsidRDefault="00436FFF" w:rsidP="00436FFF">
      <w:pPr>
        <w:ind w:left="720"/>
        <w:jc w:val="both"/>
        <w:rPr>
          <w:rFonts w:ascii="Calibri" w:hAnsi="Calibri"/>
          <w:sz w:val="24"/>
          <w:szCs w:val="24"/>
        </w:rPr>
      </w:pPr>
    </w:p>
    <w:p w14:paraId="55917AF1" w14:textId="77777777" w:rsidR="00436FFF" w:rsidRPr="00575157" w:rsidRDefault="00436FFF" w:rsidP="00436FFF">
      <w:pPr>
        <w:jc w:val="center"/>
        <w:rPr>
          <w:rFonts w:ascii="Calibri" w:hAnsi="Calibri"/>
          <w:b/>
          <w:sz w:val="24"/>
          <w:szCs w:val="24"/>
        </w:rPr>
      </w:pPr>
      <w:r w:rsidRPr="00575157">
        <w:rPr>
          <w:rFonts w:ascii="Calibri" w:hAnsi="Calibri"/>
          <w:b/>
          <w:sz w:val="24"/>
          <w:szCs w:val="24"/>
        </w:rPr>
        <w:t>IV.</w:t>
      </w:r>
    </w:p>
    <w:p w14:paraId="49265AA0" w14:textId="77777777" w:rsidR="00436FFF" w:rsidRPr="005A5AA7" w:rsidRDefault="00436FFF" w:rsidP="00436FFF">
      <w:pPr>
        <w:pStyle w:val="Nadpis4"/>
        <w:jc w:val="center"/>
        <w:rPr>
          <w:rFonts w:asciiTheme="minorHAnsi" w:hAnsiTheme="minorHAnsi" w:cstheme="minorHAnsi"/>
          <w:b/>
          <w:i w:val="0"/>
          <w:color w:val="auto"/>
          <w:sz w:val="24"/>
          <w:szCs w:val="24"/>
        </w:rPr>
      </w:pPr>
      <w:r w:rsidRPr="005A5AA7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Povinnosti odběratel</w:t>
      </w:r>
      <w:r w:rsidR="00EB2A3B">
        <w:rPr>
          <w:rFonts w:asciiTheme="minorHAnsi" w:hAnsiTheme="minorHAnsi" w:cstheme="minorHAnsi"/>
          <w:b/>
          <w:i w:val="0"/>
          <w:color w:val="auto"/>
          <w:sz w:val="24"/>
          <w:szCs w:val="24"/>
        </w:rPr>
        <w:t>e</w:t>
      </w:r>
    </w:p>
    <w:p w14:paraId="5F6F7541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51F2233E" w14:textId="77777777" w:rsidR="00436FFF" w:rsidRPr="00EB2A3B" w:rsidRDefault="00436FFF" w:rsidP="00795BC7">
      <w:pPr>
        <w:numPr>
          <w:ilvl w:val="0"/>
          <w:numId w:val="39"/>
        </w:numPr>
        <w:jc w:val="both"/>
        <w:rPr>
          <w:rFonts w:ascii="Calibri" w:hAnsi="Calibri"/>
          <w:b/>
          <w:bCs/>
          <w:sz w:val="24"/>
          <w:szCs w:val="24"/>
        </w:rPr>
      </w:pPr>
      <w:r w:rsidRPr="00EB2A3B">
        <w:rPr>
          <w:rFonts w:ascii="Calibri" w:hAnsi="Calibri"/>
          <w:sz w:val="24"/>
          <w:szCs w:val="24"/>
        </w:rPr>
        <w:t>Dodržovat stanovenou dobu pro výdej obědů</w:t>
      </w:r>
    </w:p>
    <w:p w14:paraId="513ED930" w14:textId="77777777" w:rsidR="00436FFF" w:rsidRPr="00575157" w:rsidRDefault="00436FFF" w:rsidP="00436FFF">
      <w:pPr>
        <w:jc w:val="both"/>
        <w:rPr>
          <w:rFonts w:ascii="Calibri" w:hAnsi="Calibri"/>
          <w:b/>
          <w:bCs/>
          <w:sz w:val="24"/>
          <w:szCs w:val="24"/>
        </w:rPr>
      </w:pPr>
    </w:p>
    <w:p w14:paraId="731EF434" w14:textId="77777777" w:rsidR="00436FFF" w:rsidRPr="00575157" w:rsidRDefault="00436FFF" w:rsidP="00436FFF">
      <w:pPr>
        <w:jc w:val="center"/>
        <w:rPr>
          <w:rFonts w:ascii="Calibri" w:hAnsi="Calibri"/>
          <w:b/>
          <w:bCs/>
          <w:sz w:val="24"/>
          <w:szCs w:val="24"/>
        </w:rPr>
      </w:pPr>
      <w:r w:rsidRPr="00575157">
        <w:rPr>
          <w:rFonts w:ascii="Calibri" w:hAnsi="Calibri"/>
          <w:b/>
          <w:bCs/>
          <w:sz w:val="24"/>
          <w:szCs w:val="24"/>
        </w:rPr>
        <w:t>V.</w:t>
      </w:r>
    </w:p>
    <w:p w14:paraId="058B7311" w14:textId="77777777" w:rsidR="00436FFF" w:rsidRPr="00575157" w:rsidRDefault="00436FFF" w:rsidP="00436FFF">
      <w:pPr>
        <w:jc w:val="center"/>
        <w:rPr>
          <w:rFonts w:ascii="Calibri" w:hAnsi="Calibri"/>
          <w:b/>
          <w:bCs/>
          <w:sz w:val="24"/>
          <w:szCs w:val="24"/>
        </w:rPr>
      </w:pPr>
      <w:r w:rsidRPr="00575157">
        <w:rPr>
          <w:rFonts w:ascii="Calibri" w:hAnsi="Calibri"/>
          <w:b/>
          <w:bCs/>
          <w:sz w:val="24"/>
          <w:szCs w:val="24"/>
        </w:rPr>
        <w:t>Ukončení a zánik smluvního vztahu založeného</w:t>
      </w:r>
    </w:p>
    <w:p w14:paraId="51CA1689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50CF6AEC" w14:textId="77777777" w:rsidR="00436FFF" w:rsidRPr="00575157" w:rsidRDefault="00436FFF" w:rsidP="00436FFF">
      <w:pPr>
        <w:numPr>
          <w:ilvl w:val="0"/>
          <w:numId w:val="41"/>
        </w:numPr>
        <w:ind w:left="709" w:hanging="425"/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>Smlouva se uzavírá na dobu určitou. Nabývá platnosti dnem uzavření.</w:t>
      </w:r>
    </w:p>
    <w:p w14:paraId="4045C1D1" w14:textId="77777777" w:rsidR="00436FFF" w:rsidRPr="00575157" w:rsidRDefault="00436FFF" w:rsidP="00436FFF">
      <w:pPr>
        <w:jc w:val="both"/>
        <w:rPr>
          <w:rFonts w:ascii="Calibri" w:hAnsi="Calibri"/>
          <w:b/>
          <w:bCs/>
          <w:sz w:val="24"/>
          <w:szCs w:val="24"/>
        </w:rPr>
      </w:pPr>
    </w:p>
    <w:p w14:paraId="4F293FD9" w14:textId="77777777" w:rsidR="00436FFF" w:rsidRPr="00575157" w:rsidRDefault="00436FFF" w:rsidP="00436FFF">
      <w:pPr>
        <w:jc w:val="both"/>
        <w:rPr>
          <w:rFonts w:ascii="Calibri" w:hAnsi="Calibri"/>
          <w:b/>
          <w:bCs/>
          <w:sz w:val="24"/>
          <w:szCs w:val="24"/>
        </w:rPr>
      </w:pPr>
    </w:p>
    <w:p w14:paraId="7C834843" w14:textId="77777777" w:rsidR="00436FFF" w:rsidRPr="00575157" w:rsidRDefault="00436FFF" w:rsidP="00436FFF">
      <w:pPr>
        <w:jc w:val="center"/>
        <w:rPr>
          <w:rFonts w:ascii="Calibri" w:hAnsi="Calibri"/>
          <w:b/>
          <w:bCs/>
          <w:sz w:val="24"/>
          <w:szCs w:val="24"/>
        </w:rPr>
      </w:pPr>
      <w:r w:rsidRPr="00575157">
        <w:rPr>
          <w:rFonts w:ascii="Calibri" w:hAnsi="Calibri"/>
          <w:b/>
          <w:bCs/>
          <w:sz w:val="24"/>
          <w:szCs w:val="24"/>
        </w:rPr>
        <w:t>VI.</w:t>
      </w:r>
    </w:p>
    <w:p w14:paraId="537829C6" w14:textId="77777777" w:rsidR="00436FFF" w:rsidRPr="00575157" w:rsidRDefault="00436FFF" w:rsidP="00436FFF">
      <w:pPr>
        <w:jc w:val="center"/>
        <w:rPr>
          <w:rFonts w:ascii="Calibri" w:hAnsi="Calibri"/>
          <w:b/>
          <w:bCs/>
          <w:sz w:val="24"/>
          <w:szCs w:val="24"/>
        </w:rPr>
      </w:pPr>
      <w:r w:rsidRPr="00575157">
        <w:rPr>
          <w:rFonts w:ascii="Calibri" w:hAnsi="Calibri"/>
          <w:b/>
          <w:bCs/>
          <w:sz w:val="24"/>
          <w:szCs w:val="24"/>
        </w:rPr>
        <w:t>Závěrečná ustanovení</w:t>
      </w:r>
    </w:p>
    <w:p w14:paraId="43E77F73" w14:textId="77777777" w:rsidR="00436FFF" w:rsidRPr="00575157" w:rsidRDefault="00436FFF" w:rsidP="00436FFF">
      <w:pPr>
        <w:jc w:val="both"/>
        <w:rPr>
          <w:rFonts w:ascii="Calibri" w:hAnsi="Calibri"/>
          <w:b/>
          <w:bCs/>
          <w:sz w:val="24"/>
          <w:szCs w:val="24"/>
        </w:rPr>
      </w:pPr>
    </w:p>
    <w:p w14:paraId="2311358C" w14:textId="77777777" w:rsidR="00436FFF" w:rsidRPr="00575157" w:rsidRDefault="00436FFF" w:rsidP="00436FFF">
      <w:pPr>
        <w:numPr>
          <w:ilvl w:val="0"/>
          <w:numId w:val="40"/>
        </w:numPr>
        <w:jc w:val="both"/>
        <w:rPr>
          <w:rFonts w:ascii="Calibri" w:hAnsi="Calibri"/>
          <w:bCs/>
          <w:sz w:val="24"/>
          <w:szCs w:val="24"/>
        </w:rPr>
      </w:pPr>
      <w:r w:rsidRPr="00575157">
        <w:rPr>
          <w:rFonts w:ascii="Calibri" w:hAnsi="Calibri"/>
          <w:bCs/>
          <w:sz w:val="24"/>
          <w:szCs w:val="24"/>
        </w:rPr>
        <w:t xml:space="preserve">Smlouva </w:t>
      </w:r>
      <w:r>
        <w:rPr>
          <w:rFonts w:ascii="Calibri" w:hAnsi="Calibri"/>
          <w:bCs/>
          <w:sz w:val="24"/>
          <w:szCs w:val="24"/>
        </w:rPr>
        <w:t>je vyhotovena ve 2 vyhotoveních,</w:t>
      </w:r>
      <w:r w:rsidRPr="00575157">
        <w:rPr>
          <w:rFonts w:ascii="Calibri" w:hAnsi="Calibri"/>
          <w:bCs/>
          <w:sz w:val="24"/>
          <w:szCs w:val="24"/>
        </w:rPr>
        <w:t xml:space="preserve"> z nichž každá smluvní strana obdrží po jednom vyhotovení.</w:t>
      </w:r>
    </w:p>
    <w:p w14:paraId="663FFC5F" w14:textId="77777777" w:rsidR="00436FFF" w:rsidRPr="00575157" w:rsidRDefault="00436FFF" w:rsidP="00436FFF">
      <w:pPr>
        <w:numPr>
          <w:ilvl w:val="0"/>
          <w:numId w:val="40"/>
        </w:numPr>
        <w:jc w:val="both"/>
        <w:rPr>
          <w:rFonts w:ascii="Calibri" w:hAnsi="Calibri"/>
          <w:bCs/>
          <w:sz w:val="24"/>
          <w:szCs w:val="24"/>
        </w:rPr>
      </w:pPr>
      <w:r w:rsidRPr="00575157">
        <w:rPr>
          <w:rFonts w:ascii="Calibri" w:hAnsi="Calibri"/>
          <w:bCs/>
          <w:sz w:val="24"/>
          <w:szCs w:val="24"/>
        </w:rPr>
        <w:t>Právní vztahy touto smlouvou neupravené se řídí příslušnými právními předpisy.</w:t>
      </w:r>
    </w:p>
    <w:p w14:paraId="3FC1B169" w14:textId="77777777" w:rsidR="00436FFF" w:rsidRPr="00575157" w:rsidRDefault="00436FFF" w:rsidP="00436FFF">
      <w:pPr>
        <w:numPr>
          <w:ilvl w:val="0"/>
          <w:numId w:val="40"/>
        </w:numPr>
        <w:jc w:val="both"/>
        <w:rPr>
          <w:rFonts w:ascii="Calibri" w:hAnsi="Calibri"/>
          <w:bCs/>
          <w:sz w:val="24"/>
          <w:szCs w:val="24"/>
        </w:rPr>
      </w:pPr>
      <w:r w:rsidRPr="00575157">
        <w:rPr>
          <w:rFonts w:ascii="Calibri" w:hAnsi="Calibri"/>
          <w:bCs/>
          <w:sz w:val="24"/>
          <w:szCs w:val="24"/>
        </w:rPr>
        <w:t>Veškeré dodatky a změny smlouvy musí být učiněny písemnou formou a dnem jejich podpisu smluvními stranami se stávají nedílnou součástí této smlouvy.</w:t>
      </w:r>
    </w:p>
    <w:p w14:paraId="04BFEE60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52289B8F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7AE4B01C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32452958" w14:textId="23CDC822" w:rsidR="00436FFF" w:rsidRPr="00575157" w:rsidRDefault="00436FFF" w:rsidP="00436FFF">
      <w:pPr>
        <w:jc w:val="both"/>
        <w:rPr>
          <w:rFonts w:ascii="Calibri" w:hAnsi="Calibri"/>
          <w:b/>
          <w:bCs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>Ve Vsetíně</w:t>
      </w:r>
      <w:r>
        <w:rPr>
          <w:rFonts w:ascii="Calibri" w:hAnsi="Calibri"/>
          <w:sz w:val="24"/>
          <w:szCs w:val="24"/>
        </w:rPr>
        <w:t>,</w:t>
      </w:r>
      <w:r w:rsidRPr="00575157">
        <w:rPr>
          <w:rFonts w:ascii="Calibri" w:hAnsi="Calibri"/>
          <w:sz w:val="24"/>
          <w:szCs w:val="24"/>
        </w:rPr>
        <w:t xml:space="preserve"> dne </w:t>
      </w:r>
      <w:r w:rsidR="00655504">
        <w:rPr>
          <w:rFonts w:ascii="Calibri" w:hAnsi="Calibri"/>
          <w:sz w:val="24"/>
          <w:szCs w:val="24"/>
        </w:rPr>
        <w:t>07</w:t>
      </w:r>
      <w:r w:rsidRPr="00575157">
        <w:rPr>
          <w:rFonts w:ascii="Calibri" w:hAnsi="Calibri"/>
          <w:sz w:val="24"/>
          <w:szCs w:val="24"/>
        </w:rPr>
        <w:t xml:space="preserve">. </w:t>
      </w:r>
      <w:r>
        <w:rPr>
          <w:rFonts w:ascii="Calibri" w:hAnsi="Calibri"/>
          <w:sz w:val="24"/>
          <w:szCs w:val="24"/>
        </w:rPr>
        <w:t>0</w:t>
      </w:r>
      <w:r w:rsidR="00EB2A3B"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 xml:space="preserve">. </w:t>
      </w:r>
      <w:r w:rsidRPr="00575157">
        <w:rPr>
          <w:rFonts w:ascii="Calibri" w:hAnsi="Calibri"/>
          <w:sz w:val="24"/>
          <w:szCs w:val="24"/>
        </w:rPr>
        <w:t>20</w:t>
      </w:r>
      <w:r w:rsidR="002E2B8F">
        <w:rPr>
          <w:rFonts w:ascii="Calibri" w:hAnsi="Calibri"/>
          <w:sz w:val="24"/>
          <w:szCs w:val="24"/>
        </w:rPr>
        <w:t>2</w:t>
      </w:r>
      <w:r w:rsidR="00EB2A3B">
        <w:rPr>
          <w:rFonts w:ascii="Calibri" w:hAnsi="Calibri"/>
          <w:sz w:val="24"/>
          <w:szCs w:val="24"/>
        </w:rPr>
        <w:t>4</w:t>
      </w:r>
    </w:p>
    <w:p w14:paraId="224FE286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6DB1E214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5C3B0A55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60083C76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3704760D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41319BE0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sz w:val="24"/>
          <w:szCs w:val="24"/>
        </w:rPr>
        <w:t xml:space="preserve">       …………………………….                   </w:t>
      </w:r>
      <w:r w:rsidRPr="00575157">
        <w:rPr>
          <w:rFonts w:ascii="Calibri" w:hAnsi="Calibri"/>
          <w:sz w:val="24"/>
          <w:szCs w:val="24"/>
        </w:rPr>
        <w:tab/>
      </w:r>
      <w:r w:rsidRPr="00575157">
        <w:rPr>
          <w:rFonts w:ascii="Calibri" w:hAnsi="Calibri"/>
          <w:sz w:val="24"/>
          <w:szCs w:val="24"/>
        </w:rPr>
        <w:tab/>
      </w:r>
      <w:r w:rsidRPr="00575157">
        <w:rPr>
          <w:rFonts w:ascii="Calibri" w:hAnsi="Calibri"/>
          <w:sz w:val="24"/>
          <w:szCs w:val="24"/>
        </w:rPr>
        <w:tab/>
      </w:r>
      <w:r w:rsidRPr="00575157">
        <w:rPr>
          <w:rFonts w:ascii="Calibri" w:hAnsi="Calibri"/>
          <w:sz w:val="24"/>
          <w:szCs w:val="24"/>
        </w:rPr>
        <w:tab/>
        <w:t xml:space="preserve">        </w:t>
      </w:r>
      <w:r w:rsidR="00803597">
        <w:rPr>
          <w:rFonts w:ascii="Calibri" w:hAnsi="Calibri"/>
          <w:sz w:val="24"/>
          <w:szCs w:val="24"/>
        </w:rPr>
        <w:t xml:space="preserve">   </w:t>
      </w:r>
      <w:r w:rsidRPr="00575157">
        <w:rPr>
          <w:rFonts w:ascii="Calibri" w:hAnsi="Calibri"/>
          <w:sz w:val="24"/>
          <w:szCs w:val="24"/>
        </w:rPr>
        <w:t xml:space="preserve">  </w:t>
      </w:r>
      <w:r w:rsidR="00803597">
        <w:rPr>
          <w:rFonts w:ascii="Calibri" w:hAnsi="Calibri"/>
          <w:sz w:val="24"/>
          <w:szCs w:val="24"/>
        </w:rPr>
        <w:t>……</w:t>
      </w:r>
      <w:r w:rsidRPr="00575157">
        <w:rPr>
          <w:rFonts w:ascii="Calibri" w:hAnsi="Calibri"/>
          <w:sz w:val="24"/>
          <w:szCs w:val="24"/>
        </w:rPr>
        <w:t>…………………………………</w:t>
      </w:r>
    </w:p>
    <w:p w14:paraId="2735C156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  <w:r w:rsidRPr="00575157">
        <w:rPr>
          <w:rFonts w:ascii="Calibri" w:hAnsi="Calibri"/>
          <w:i/>
          <w:iCs/>
          <w:sz w:val="24"/>
          <w:szCs w:val="24"/>
        </w:rPr>
        <w:t xml:space="preserve">  </w:t>
      </w:r>
      <w:r w:rsidR="00EB2A3B">
        <w:rPr>
          <w:rFonts w:ascii="Calibri" w:hAnsi="Calibri"/>
          <w:i/>
          <w:iCs/>
          <w:sz w:val="24"/>
          <w:szCs w:val="24"/>
        </w:rPr>
        <w:t xml:space="preserve">            </w:t>
      </w:r>
      <w:r w:rsidRPr="00575157">
        <w:rPr>
          <w:rFonts w:ascii="Calibri" w:hAnsi="Calibri"/>
          <w:sz w:val="24"/>
          <w:szCs w:val="24"/>
        </w:rPr>
        <w:t xml:space="preserve">odběratel                     </w:t>
      </w:r>
      <w:r w:rsidRPr="00575157">
        <w:rPr>
          <w:rFonts w:ascii="Calibri" w:hAnsi="Calibri"/>
          <w:sz w:val="24"/>
          <w:szCs w:val="24"/>
        </w:rPr>
        <w:tab/>
      </w:r>
      <w:r w:rsidRPr="00575157">
        <w:rPr>
          <w:rFonts w:ascii="Calibri" w:hAnsi="Calibri"/>
          <w:sz w:val="24"/>
          <w:szCs w:val="24"/>
        </w:rPr>
        <w:tab/>
      </w:r>
      <w:r w:rsidRPr="00575157">
        <w:rPr>
          <w:rFonts w:ascii="Calibri" w:hAnsi="Calibri"/>
          <w:sz w:val="24"/>
          <w:szCs w:val="24"/>
        </w:rPr>
        <w:tab/>
      </w:r>
      <w:r w:rsidR="00803597">
        <w:rPr>
          <w:rFonts w:ascii="Calibri" w:hAnsi="Calibri"/>
          <w:sz w:val="24"/>
          <w:szCs w:val="24"/>
        </w:rPr>
        <w:t xml:space="preserve">           </w:t>
      </w:r>
      <w:r w:rsidR="00EB2A3B">
        <w:rPr>
          <w:rFonts w:ascii="Calibri" w:hAnsi="Calibri"/>
          <w:sz w:val="24"/>
          <w:szCs w:val="24"/>
        </w:rPr>
        <w:t xml:space="preserve">                                             </w:t>
      </w:r>
      <w:r w:rsidRPr="00575157">
        <w:rPr>
          <w:rFonts w:ascii="Calibri" w:hAnsi="Calibri"/>
          <w:sz w:val="24"/>
          <w:szCs w:val="24"/>
        </w:rPr>
        <w:t>dodavatel</w:t>
      </w:r>
    </w:p>
    <w:p w14:paraId="5446B55E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37A8A8AC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5C5B99F0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412D62A8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052E920A" w14:textId="77777777" w:rsidR="00436FFF" w:rsidRPr="00575157" w:rsidRDefault="00436FFF" w:rsidP="00436FFF">
      <w:pPr>
        <w:jc w:val="both"/>
        <w:rPr>
          <w:rFonts w:ascii="Calibri" w:hAnsi="Calibri"/>
          <w:sz w:val="24"/>
          <w:szCs w:val="24"/>
        </w:rPr>
      </w:pPr>
    </w:p>
    <w:p w14:paraId="66A5364A" w14:textId="77777777" w:rsidR="00436FFF" w:rsidRDefault="00436FFF" w:rsidP="00436FFF"/>
    <w:p w14:paraId="6B20989C" w14:textId="77777777" w:rsidR="006655E8" w:rsidRPr="00374890" w:rsidRDefault="006655E8" w:rsidP="00374890"/>
    <w:sectPr w:rsidR="006655E8" w:rsidRPr="00374890" w:rsidSect="00C85077">
      <w:footerReference w:type="default" r:id="rId9"/>
      <w:headerReference w:type="first" r:id="rId10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ED092" w14:textId="77777777" w:rsidR="00B005D2" w:rsidRDefault="00B005D2" w:rsidP="00F6401C">
      <w:r>
        <w:separator/>
      </w:r>
    </w:p>
  </w:endnote>
  <w:endnote w:type="continuationSeparator" w:id="0">
    <w:p w14:paraId="4BF4641C" w14:textId="77777777" w:rsidR="00B005D2" w:rsidRDefault="00B005D2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A21DA3A-AE51-4698-8747-3696E62F49D4}"/>
    <w:embedBold r:id="rId2" w:fontKey="{4CFED261-F1C7-453F-96EB-A57C5499F22C}"/>
    <w:embedItalic r:id="rId3" w:fontKey="{2B83C320-3B20-4BC2-BFF9-3FCB682D4EDD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7495040"/>
      <w:docPartObj>
        <w:docPartGallery w:val="Page Numbers (Bottom of Page)"/>
        <w:docPartUnique/>
      </w:docPartObj>
    </w:sdtPr>
    <w:sdtContent>
      <w:p w14:paraId="03368E6D" w14:textId="77777777" w:rsidR="00171118" w:rsidRDefault="00171118" w:rsidP="00ED7D3F">
        <w:pPr>
          <w:pStyle w:val="Zpat"/>
          <w:tabs>
            <w:tab w:val="clear" w:pos="9026"/>
            <w:tab w:val="right" w:pos="8789"/>
          </w:tabs>
          <w:ind w:right="-89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AA6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E460BB" w14:textId="77777777" w:rsidR="00B005D2" w:rsidRDefault="00B005D2" w:rsidP="00F6401C">
      <w:r>
        <w:separator/>
      </w:r>
    </w:p>
  </w:footnote>
  <w:footnote w:type="continuationSeparator" w:id="0">
    <w:p w14:paraId="58863281" w14:textId="77777777" w:rsidR="00B005D2" w:rsidRDefault="00B005D2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436A2" w14:textId="77777777" w:rsidR="00C341D9" w:rsidRDefault="00C341D9">
    <w:pPr>
      <w:pStyle w:val="Zhlav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1CF01D1" wp14:editId="5D8588B0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0699200"/>
          <wp:effectExtent l="0" t="0" r="0" b="0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FC51233"/>
    <w:multiLevelType w:val="hybridMultilevel"/>
    <w:tmpl w:val="9AA89D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2C357F3"/>
    <w:multiLevelType w:val="hybridMultilevel"/>
    <w:tmpl w:val="F510E6F0"/>
    <w:lvl w:ilvl="0" w:tplc="0ED66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1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3623AD"/>
    <w:multiLevelType w:val="hybridMultilevel"/>
    <w:tmpl w:val="1E82BBC6"/>
    <w:lvl w:ilvl="0" w:tplc="87A2C208">
      <w:start w:val="1"/>
      <w:numFmt w:val="decimal"/>
      <w:lvlText w:val="%1."/>
      <w:lvlJc w:val="left"/>
      <w:pPr>
        <w:tabs>
          <w:tab w:val="num" w:pos="705"/>
        </w:tabs>
        <w:ind w:left="70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4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2FD2D8A"/>
    <w:multiLevelType w:val="hybridMultilevel"/>
    <w:tmpl w:val="6C86C286"/>
    <w:lvl w:ilvl="0" w:tplc="991C3D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6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80953807">
    <w:abstractNumId w:val="22"/>
  </w:num>
  <w:num w:numId="2" w16cid:durableId="224726045">
    <w:abstractNumId w:val="18"/>
  </w:num>
  <w:num w:numId="3" w16cid:durableId="1602058922">
    <w:abstractNumId w:val="35"/>
  </w:num>
  <w:num w:numId="4" w16cid:durableId="1463304338">
    <w:abstractNumId w:val="19"/>
  </w:num>
  <w:num w:numId="5" w16cid:durableId="200900507">
    <w:abstractNumId w:val="26"/>
  </w:num>
  <w:num w:numId="6" w16cid:durableId="185290088">
    <w:abstractNumId w:val="36"/>
  </w:num>
  <w:num w:numId="7" w16cid:durableId="1127165529">
    <w:abstractNumId w:val="34"/>
  </w:num>
  <w:num w:numId="8" w16cid:durableId="839585392">
    <w:abstractNumId w:val="14"/>
  </w:num>
  <w:num w:numId="9" w16cid:durableId="320936045">
    <w:abstractNumId w:val="31"/>
  </w:num>
  <w:num w:numId="10" w16cid:durableId="882716252">
    <w:abstractNumId w:val="20"/>
  </w:num>
  <w:num w:numId="11" w16cid:durableId="1161384982">
    <w:abstractNumId w:val="11"/>
  </w:num>
  <w:num w:numId="12" w16cid:durableId="243616255">
    <w:abstractNumId w:val="29"/>
  </w:num>
  <w:num w:numId="13" w16cid:durableId="1255211733">
    <w:abstractNumId w:val="21"/>
  </w:num>
  <w:num w:numId="14" w16cid:durableId="1124663427">
    <w:abstractNumId w:val="30"/>
  </w:num>
  <w:num w:numId="15" w16cid:durableId="1978415495">
    <w:abstractNumId w:val="16"/>
  </w:num>
  <w:num w:numId="16" w16cid:durableId="988900331">
    <w:abstractNumId w:val="39"/>
  </w:num>
  <w:num w:numId="17" w16cid:durableId="1904901851">
    <w:abstractNumId w:val="0"/>
  </w:num>
  <w:num w:numId="18" w16cid:durableId="1789665577">
    <w:abstractNumId w:val="1"/>
  </w:num>
  <w:num w:numId="19" w16cid:durableId="908006490">
    <w:abstractNumId w:val="2"/>
  </w:num>
  <w:num w:numId="20" w16cid:durableId="475802979">
    <w:abstractNumId w:val="3"/>
  </w:num>
  <w:num w:numId="21" w16cid:durableId="376125049">
    <w:abstractNumId w:val="8"/>
  </w:num>
  <w:num w:numId="22" w16cid:durableId="632367761">
    <w:abstractNumId w:val="4"/>
  </w:num>
  <w:num w:numId="23" w16cid:durableId="1654945344">
    <w:abstractNumId w:val="5"/>
  </w:num>
  <w:num w:numId="24" w16cid:durableId="1142042641">
    <w:abstractNumId w:val="6"/>
  </w:num>
  <w:num w:numId="25" w16cid:durableId="649402646">
    <w:abstractNumId w:val="7"/>
  </w:num>
  <w:num w:numId="26" w16cid:durableId="466238857">
    <w:abstractNumId w:val="9"/>
  </w:num>
  <w:num w:numId="27" w16cid:durableId="151340215">
    <w:abstractNumId w:val="33"/>
  </w:num>
  <w:num w:numId="28" w16cid:durableId="656804285">
    <w:abstractNumId w:val="12"/>
  </w:num>
  <w:num w:numId="29" w16cid:durableId="1040594014">
    <w:abstractNumId w:val="28"/>
  </w:num>
  <w:num w:numId="30" w16cid:durableId="609168544">
    <w:abstractNumId w:val="38"/>
  </w:num>
  <w:num w:numId="31" w16cid:durableId="1178546892">
    <w:abstractNumId w:val="40"/>
  </w:num>
  <w:num w:numId="32" w16cid:durableId="839657769">
    <w:abstractNumId w:val="24"/>
  </w:num>
  <w:num w:numId="33" w16cid:durableId="1539050515">
    <w:abstractNumId w:val="10"/>
  </w:num>
  <w:num w:numId="34" w16cid:durableId="1762413315">
    <w:abstractNumId w:val="27"/>
  </w:num>
  <w:num w:numId="35" w16cid:durableId="68965854">
    <w:abstractNumId w:val="32"/>
  </w:num>
  <w:num w:numId="36" w16cid:durableId="114179993">
    <w:abstractNumId w:val="37"/>
  </w:num>
  <w:num w:numId="37" w16cid:durableId="2118942219">
    <w:abstractNumId w:val="13"/>
  </w:num>
  <w:num w:numId="38" w16cid:durableId="33018169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4939136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450412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4627724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FFF"/>
    <w:rsid w:val="00024606"/>
    <w:rsid w:val="00033594"/>
    <w:rsid w:val="00060145"/>
    <w:rsid w:val="00066742"/>
    <w:rsid w:val="000749E6"/>
    <w:rsid w:val="00094179"/>
    <w:rsid w:val="000B0CAB"/>
    <w:rsid w:val="00126E73"/>
    <w:rsid w:val="00147586"/>
    <w:rsid w:val="00155C9C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35FC4"/>
    <w:rsid w:val="0026743C"/>
    <w:rsid w:val="002A583C"/>
    <w:rsid w:val="002C6C61"/>
    <w:rsid w:val="002D0F15"/>
    <w:rsid w:val="002E2B8F"/>
    <w:rsid w:val="002E773F"/>
    <w:rsid w:val="00361CC9"/>
    <w:rsid w:val="00374890"/>
    <w:rsid w:val="0039274B"/>
    <w:rsid w:val="003E42EB"/>
    <w:rsid w:val="00403167"/>
    <w:rsid w:val="00436FFF"/>
    <w:rsid w:val="00461792"/>
    <w:rsid w:val="00497CE1"/>
    <w:rsid w:val="004A52F6"/>
    <w:rsid w:val="004A57F0"/>
    <w:rsid w:val="004A72C9"/>
    <w:rsid w:val="004B3B05"/>
    <w:rsid w:val="00507880"/>
    <w:rsid w:val="0055163B"/>
    <w:rsid w:val="00562759"/>
    <w:rsid w:val="00573766"/>
    <w:rsid w:val="0059723B"/>
    <w:rsid w:val="005A5AA7"/>
    <w:rsid w:val="005A796C"/>
    <w:rsid w:val="005F28E7"/>
    <w:rsid w:val="005F73F7"/>
    <w:rsid w:val="00631DC6"/>
    <w:rsid w:val="00653B26"/>
    <w:rsid w:val="00655504"/>
    <w:rsid w:val="006655E8"/>
    <w:rsid w:val="006D2B8D"/>
    <w:rsid w:val="006E4AED"/>
    <w:rsid w:val="006F7D7D"/>
    <w:rsid w:val="00727D3D"/>
    <w:rsid w:val="00736A86"/>
    <w:rsid w:val="0074599D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03597"/>
    <w:rsid w:val="00803A47"/>
    <w:rsid w:val="00816452"/>
    <w:rsid w:val="00825933"/>
    <w:rsid w:val="008A4C97"/>
    <w:rsid w:val="008C3F23"/>
    <w:rsid w:val="008F6352"/>
    <w:rsid w:val="00903341"/>
    <w:rsid w:val="00936C16"/>
    <w:rsid w:val="00954781"/>
    <w:rsid w:val="00976526"/>
    <w:rsid w:val="0099237E"/>
    <w:rsid w:val="009A14E9"/>
    <w:rsid w:val="009D1A43"/>
    <w:rsid w:val="00A15ADF"/>
    <w:rsid w:val="00A43AA6"/>
    <w:rsid w:val="00A478B2"/>
    <w:rsid w:val="00A47DD1"/>
    <w:rsid w:val="00A60EC7"/>
    <w:rsid w:val="00A653A6"/>
    <w:rsid w:val="00A714CF"/>
    <w:rsid w:val="00A94E50"/>
    <w:rsid w:val="00AA6B4C"/>
    <w:rsid w:val="00AC0143"/>
    <w:rsid w:val="00AE6AE5"/>
    <w:rsid w:val="00AF1B2C"/>
    <w:rsid w:val="00AF471D"/>
    <w:rsid w:val="00B005D2"/>
    <w:rsid w:val="00B16433"/>
    <w:rsid w:val="00B25DA3"/>
    <w:rsid w:val="00B515DA"/>
    <w:rsid w:val="00B56727"/>
    <w:rsid w:val="00B761C1"/>
    <w:rsid w:val="00BA1A48"/>
    <w:rsid w:val="00BA7A79"/>
    <w:rsid w:val="00BB39EE"/>
    <w:rsid w:val="00BD0B40"/>
    <w:rsid w:val="00C341D9"/>
    <w:rsid w:val="00C85077"/>
    <w:rsid w:val="00C90EFD"/>
    <w:rsid w:val="00CB2EC9"/>
    <w:rsid w:val="00CD4E28"/>
    <w:rsid w:val="00D262FD"/>
    <w:rsid w:val="00D3373E"/>
    <w:rsid w:val="00D545CA"/>
    <w:rsid w:val="00D71D2A"/>
    <w:rsid w:val="00D8647C"/>
    <w:rsid w:val="00DA63BD"/>
    <w:rsid w:val="00E17A9E"/>
    <w:rsid w:val="00E2042C"/>
    <w:rsid w:val="00E34FFC"/>
    <w:rsid w:val="00E45CCE"/>
    <w:rsid w:val="00E60481"/>
    <w:rsid w:val="00E674BC"/>
    <w:rsid w:val="00E7464E"/>
    <w:rsid w:val="00EB0D70"/>
    <w:rsid w:val="00EB2A3B"/>
    <w:rsid w:val="00EB69FC"/>
    <w:rsid w:val="00ED7D3F"/>
    <w:rsid w:val="00F57155"/>
    <w:rsid w:val="00F6401C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9B38E0"/>
  <w15:chartTrackingRefBased/>
  <w15:docId w15:val="{FE24414E-FC9A-490F-A825-3AC9BAE3B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36FF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outlineLvl w:val="0"/>
    </w:pPr>
    <w:rPr>
      <w:rFonts w:eastAsiaTheme="minorHAnsi" w:cs="Helvetica"/>
      <w:b/>
      <w:bCs/>
      <w:sz w:val="72"/>
      <w:szCs w:val="72"/>
      <w:lang w:val="en-US"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1F3B58"/>
    <w:pPr>
      <w:autoSpaceDE w:val="0"/>
      <w:autoSpaceDN w:val="0"/>
      <w:adjustRightInd w:val="0"/>
      <w:outlineLvl w:val="1"/>
    </w:pPr>
    <w:rPr>
      <w:rFonts w:eastAsiaTheme="minorHAnsi" w:cs="Helvetica"/>
      <w:b/>
      <w:bCs/>
      <w:sz w:val="32"/>
      <w:szCs w:val="26"/>
      <w:lang w:val="en-US" w:eastAsia="en-US"/>
    </w:rPr>
  </w:style>
  <w:style w:type="paragraph" w:styleId="Nadpis3">
    <w:name w:val="heading 3"/>
    <w:basedOn w:val="Normln"/>
    <w:next w:val="Normln"/>
    <w:link w:val="Nadpis3Char"/>
    <w:unhideWhenUsed/>
    <w:qFormat/>
    <w:rsid w:val="00825933"/>
    <w:pPr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825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basedOn w:val="Standardnpsmoodstavce"/>
    <w:uiPriority w:val="22"/>
    <w:qFormat/>
    <w:rsid w:val="005F73F7"/>
    <w:rPr>
      <w:b/>
      <w:bCs/>
    </w:rPr>
  </w:style>
  <w:style w:type="character" w:customStyle="1" w:styleId="Nadpis3Char">
    <w:name w:val="Nadpis 3 Char"/>
    <w:basedOn w:val="Standardnpsmoodstavce"/>
    <w:link w:val="Nadpis3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basedOn w:val="Standardnpsmoodstavce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5F73F7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/>
    </w:pPr>
  </w:style>
  <w:style w:type="character" w:customStyle="1" w:styleId="Nadpis1Char">
    <w:name w:val="Nadpis 1 Char"/>
    <w:basedOn w:val="Standardnpsmoodstavce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</w:pPr>
    <w:rPr>
      <w:rFonts w:eastAsiaTheme="minorHAnsi" w:cs="Helvetica"/>
      <w:lang w:val="en-US" w:eastAsia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</w:pPr>
    <w:rPr>
      <w:rFonts w:eastAsiaTheme="minorHAnsi" w:cs="Helvetica"/>
      <w:i/>
      <w:iCs/>
      <w:lang w:eastAsia="en-US"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spacing w:after="120"/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spacing w:after="120"/>
      <w:ind w:left="357" w:hanging="357"/>
    </w:pPr>
  </w:style>
  <w:style w:type="paragraph" w:customStyle="1" w:styleId="Popisekobrazek">
    <w:name w:val="Popisek obrazek"/>
    <w:basedOn w:val="Normln"/>
    <w:qFormat/>
    <w:rsid w:val="00825933"/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basedOn w:val="Standardnpsmoodstavce"/>
    <w:link w:val="Nadpis4"/>
    <w:semiHidden/>
    <w:rsid w:val="00825933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rPr>
      <w:b/>
      <w:bCs/>
      <w:sz w:val="24"/>
      <w:szCs w:val="24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/>
      <w:ind w:left="864" w:right="864"/>
      <w:jc w:val="center"/>
    </w:pPr>
    <w:rPr>
      <w:i/>
      <w:iCs/>
      <w:color w:val="000000" w:themeColor="text1"/>
    </w:rPr>
  </w:style>
  <w:style w:type="character" w:customStyle="1" w:styleId="CittChar">
    <w:name w:val="Citát Char"/>
    <w:aliases w:val="Citace Char"/>
    <w:basedOn w:val="Standardnpsmoodstavce"/>
    <w:link w:val="Citt"/>
    <w:uiPriority w:val="29"/>
    <w:rsid w:val="0076779D"/>
    <w:rPr>
      <w:rFonts w:ascii="Montserrat" w:eastAsia="Times New Roman" w:hAnsi="Montserrat" w:cs="Arial"/>
      <w:i/>
      <w:iCs/>
      <w:color w:val="000000" w:themeColor="text1"/>
      <w:sz w:val="20"/>
      <w:szCs w:val="20"/>
      <w:lang w:eastAsia="en-GB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rPr>
      <w:b/>
      <w:bCs/>
      <w:color w:val="233375"/>
    </w:rPr>
  </w:style>
  <w:style w:type="paragraph" w:styleId="Odstavecseseznamem">
    <w:name w:val="List Paragraph"/>
    <w:basedOn w:val="Normln"/>
    <w:uiPriority w:val="34"/>
    <w:rsid w:val="00066742"/>
    <w:pPr>
      <w:ind w:left="720"/>
      <w:contextualSpacing/>
    </w:pPr>
  </w:style>
  <w:style w:type="paragraph" w:customStyle="1" w:styleId="Textvbarveszs">
    <w:name w:val="Text v barve szs"/>
    <w:basedOn w:val="Normln"/>
    <w:next w:val="Normln"/>
    <w:qFormat/>
    <w:rsid w:val="0076779D"/>
    <w:rPr>
      <w:b/>
      <w:bCs/>
      <w:color w:val="A3332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delna@mgvsetin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C0ADAD-03FF-4EB0-9628-26C627B01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</Template>
  <TotalTime>1</TotalTime>
  <Pages>2</Pages>
  <Words>377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2600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Ředitel MGV, SZŠ a VOŠZ Vsetín</cp:lastModifiedBy>
  <cp:revision>2</cp:revision>
  <cp:lastPrinted>2024-08-07T07:20:00Z</cp:lastPrinted>
  <dcterms:created xsi:type="dcterms:W3CDTF">2024-08-07T07:24:00Z</dcterms:created>
  <dcterms:modified xsi:type="dcterms:W3CDTF">2024-08-07T07:24:00Z</dcterms:modified>
  <cp:category/>
</cp:coreProperties>
</file>