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885" w:rsidRPr="00751DD4" w:rsidRDefault="005E1885" w:rsidP="00506CB8">
      <w:pPr>
        <w:tabs>
          <w:tab w:val="left" w:pos="2913"/>
          <w:tab w:val="center" w:pos="4535"/>
        </w:tabs>
        <w:autoSpaceDE w:val="0"/>
        <w:autoSpaceDN w:val="0"/>
        <w:adjustRightInd w:val="0"/>
        <w:spacing w:line="276" w:lineRule="auto"/>
        <w:jc w:val="left"/>
        <w:rPr>
          <w:rFonts w:ascii="Segoe UI" w:hAnsi="Segoe UI" w:cs="Segoe UI"/>
          <w:b/>
          <w:bCs/>
        </w:rPr>
      </w:pPr>
    </w:p>
    <w:p w:rsidR="005E1885" w:rsidRPr="00751DD4" w:rsidRDefault="005E1885" w:rsidP="00506CB8">
      <w:pPr>
        <w:tabs>
          <w:tab w:val="left" w:pos="2913"/>
          <w:tab w:val="center" w:pos="4535"/>
        </w:tabs>
        <w:autoSpaceDE w:val="0"/>
        <w:autoSpaceDN w:val="0"/>
        <w:adjustRightInd w:val="0"/>
        <w:spacing w:line="276" w:lineRule="auto"/>
        <w:jc w:val="center"/>
        <w:rPr>
          <w:rFonts w:ascii="Segoe UI" w:hAnsi="Segoe UI" w:cs="Segoe UI"/>
          <w:b/>
          <w:bCs/>
          <w:sz w:val="24"/>
          <w:szCs w:val="24"/>
          <w:u w:val="single"/>
        </w:rPr>
      </w:pPr>
      <w:r w:rsidRPr="00751DD4">
        <w:rPr>
          <w:rFonts w:ascii="Segoe UI" w:hAnsi="Segoe UI" w:cs="Segoe UI"/>
          <w:b/>
          <w:bCs/>
          <w:sz w:val="24"/>
          <w:szCs w:val="24"/>
          <w:u w:val="single"/>
        </w:rPr>
        <w:t>KUPNÍ SMLOUVA</w:t>
      </w:r>
    </w:p>
    <w:p w:rsidR="005E1885" w:rsidRPr="00751DD4" w:rsidRDefault="005E1885" w:rsidP="00506CB8">
      <w:pPr>
        <w:pStyle w:val="AAOdstavec"/>
        <w:spacing w:before="120" w:line="276" w:lineRule="auto"/>
        <w:jc w:val="center"/>
        <w:rPr>
          <w:rFonts w:ascii="Segoe UI" w:hAnsi="Segoe UI" w:cs="Segoe UI"/>
          <w:lang w:eastAsia="cs-CZ"/>
        </w:rPr>
      </w:pPr>
      <w:r w:rsidRPr="00751DD4">
        <w:rPr>
          <w:rFonts w:ascii="Segoe UI" w:hAnsi="Segoe UI" w:cs="Segoe UI"/>
        </w:rPr>
        <w:t>uzavřená podle právního řádu České republiky v souladu s ustanovením § 2079 a násl. ve spojení s </w:t>
      </w:r>
      <w:proofErr w:type="spellStart"/>
      <w:r w:rsidRPr="00751DD4">
        <w:rPr>
          <w:rFonts w:ascii="Segoe UI" w:hAnsi="Segoe UI" w:cs="Segoe UI"/>
        </w:rPr>
        <w:t>ust</w:t>
      </w:r>
      <w:proofErr w:type="spellEnd"/>
      <w:r w:rsidRPr="00751DD4">
        <w:rPr>
          <w:rFonts w:ascii="Segoe UI" w:hAnsi="Segoe UI" w:cs="Segoe UI"/>
        </w:rPr>
        <w:t xml:space="preserve">. § 2085 zákona č. 89/2012 Sb., občanského zákoníku, v platném znění (dále též jako „Občanský zákoník“), mezi </w:t>
      </w:r>
      <w:r w:rsidRPr="00751DD4">
        <w:rPr>
          <w:rFonts w:ascii="Segoe UI" w:hAnsi="Segoe UI" w:cs="Segoe UI"/>
          <w:lang w:eastAsia="cs-CZ"/>
        </w:rPr>
        <w:t>těmito smluvními stranami:</w:t>
      </w:r>
    </w:p>
    <w:p w:rsidR="005E1885" w:rsidRPr="00751DD4" w:rsidRDefault="005E1885" w:rsidP="00751DD4">
      <w:pPr>
        <w:autoSpaceDE w:val="0"/>
        <w:autoSpaceDN w:val="0"/>
        <w:adjustRightInd w:val="0"/>
        <w:spacing w:line="276" w:lineRule="auto"/>
        <w:jc w:val="center"/>
        <w:rPr>
          <w:rFonts w:ascii="Segoe UI" w:hAnsi="Segoe UI" w:cs="Segoe UI"/>
        </w:rPr>
      </w:pPr>
    </w:p>
    <w:p w:rsidR="00751DD4" w:rsidRPr="00751DD4" w:rsidRDefault="00751DD4" w:rsidP="00751DD4">
      <w:pPr>
        <w:autoSpaceDE w:val="0"/>
        <w:autoSpaceDN w:val="0"/>
        <w:adjustRightInd w:val="0"/>
        <w:spacing w:line="276" w:lineRule="auto"/>
        <w:jc w:val="center"/>
        <w:rPr>
          <w:rFonts w:ascii="Segoe UI" w:hAnsi="Segoe UI" w:cs="Segoe UI"/>
        </w:rPr>
      </w:pPr>
      <w:r w:rsidRPr="00751DD4">
        <w:rPr>
          <w:rFonts w:ascii="Segoe UI" w:hAnsi="Segoe UI" w:cs="Segoe UI"/>
        </w:rPr>
        <w:t>č. sm</w:t>
      </w:r>
      <w:r>
        <w:rPr>
          <w:rFonts w:ascii="Segoe UI" w:hAnsi="Segoe UI" w:cs="Segoe UI"/>
        </w:rPr>
        <w:t xml:space="preserve">louvy </w:t>
      </w:r>
      <w:r w:rsidR="00AA36F0">
        <w:rPr>
          <w:rFonts w:ascii="Segoe UI" w:hAnsi="Segoe UI" w:cs="Segoe UI"/>
        </w:rPr>
        <w:t xml:space="preserve">kupujícího: </w:t>
      </w:r>
      <w:r w:rsidR="0065483E" w:rsidRPr="0065483E">
        <w:rPr>
          <w:rFonts w:ascii="Segoe UI" w:hAnsi="Segoe UI" w:cs="Segoe UI"/>
        </w:rPr>
        <w:t>S-00</w:t>
      </w:r>
      <w:r w:rsidR="000C3286">
        <w:rPr>
          <w:rFonts w:ascii="Segoe UI" w:hAnsi="Segoe UI" w:cs="Segoe UI"/>
        </w:rPr>
        <w:t>3</w:t>
      </w:r>
      <w:r w:rsidR="005A2D9C">
        <w:rPr>
          <w:rFonts w:ascii="Segoe UI" w:hAnsi="Segoe UI" w:cs="Segoe UI"/>
        </w:rPr>
        <w:t>9</w:t>
      </w:r>
      <w:r w:rsidR="0065483E" w:rsidRPr="0065483E">
        <w:rPr>
          <w:rFonts w:ascii="Segoe UI" w:hAnsi="Segoe UI" w:cs="Segoe UI"/>
        </w:rPr>
        <w:t>/00069892/2024</w:t>
      </w:r>
    </w:p>
    <w:p w:rsidR="00603B27" w:rsidRPr="00751DD4" w:rsidRDefault="00603B27" w:rsidP="00603B27">
      <w:pPr>
        <w:autoSpaceDE w:val="0"/>
        <w:autoSpaceDN w:val="0"/>
        <w:adjustRightInd w:val="0"/>
        <w:spacing w:line="276" w:lineRule="auto"/>
        <w:rPr>
          <w:rFonts w:ascii="Segoe UI" w:hAnsi="Segoe UI" w:cs="Segoe UI"/>
        </w:rPr>
      </w:pPr>
    </w:p>
    <w:p w:rsidR="00B12E31" w:rsidRPr="00751DD4" w:rsidRDefault="00B12E31" w:rsidP="00603B27">
      <w:pPr>
        <w:spacing w:after="120" w:line="276" w:lineRule="auto"/>
        <w:jc w:val="center"/>
        <w:rPr>
          <w:rFonts w:ascii="Segoe UI" w:hAnsi="Segoe UI" w:cs="Segoe UI"/>
          <w:b/>
        </w:rPr>
      </w:pPr>
      <w:r w:rsidRPr="00751DD4">
        <w:rPr>
          <w:rFonts w:ascii="Segoe UI" w:hAnsi="Segoe UI" w:cs="Segoe UI"/>
          <w:b/>
        </w:rPr>
        <w:t>I. SMLUVNÍ STRANY</w:t>
      </w:r>
    </w:p>
    <w:p w:rsidR="005E1885" w:rsidRPr="00751DD4" w:rsidRDefault="005E1885" w:rsidP="00A625FF">
      <w:pPr>
        <w:numPr>
          <w:ilvl w:val="0"/>
          <w:numId w:val="14"/>
        </w:numPr>
        <w:spacing w:after="120" w:line="276" w:lineRule="auto"/>
        <w:ind w:left="357" w:hanging="357"/>
        <w:rPr>
          <w:rFonts w:ascii="Segoe UI" w:hAnsi="Segoe UI" w:cs="Segoe UI"/>
          <w:bCs/>
        </w:rPr>
      </w:pPr>
      <w:r w:rsidRPr="00751DD4">
        <w:rPr>
          <w:rFonts w:ascii="Segoe UI" w:hAnsi="Segoe UI" w:cs="Segoe UI"/>
          <w:bCs/>
        </w:rPr>
        <w:t xml:space="preserve">Kupující: </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tblPr>
      <w:tblGrid>
        <w:gridCol w:w="2298"/>
        <w:gridCol w:w="7624"/>
      </w:tblGrid>
      <w:tr w:rsidR="00D90716" w:rsidRPr="00751DD4" w:rsidTr="00AB3EA4">
        <w:tc>
          <w:tcPr>
            <w:tcW w:w="2298" w:type="dxa"/>
            <w:vAlign w:val="center"/>
          </w:tcPr>
          <w:p w:rsidR="00D90716" w:rsidRPr="00751DD4" w:rsidRDefault="00D90716" w:rsidP="00603B27">
            <w:pPr>
              <w:spacing w:line="276" w:lineRule="auto"/>
              <w:rPr>
                <w:rFonts w:ascii="Segoe UI" w:hAnsi="Segoe UI" w:cs="Segoe UI"/>
              </w:rPr>
            </w:pPr>
            <w:r w:rsidRPr="00751DD4">
              <w:rPr>
                <w:rFonts w:ascii="Segoe UI" w:hAnsi="Segoe UI" w:cs="Segoe UI"/>
              </w:rPr>
              <w:t>Název:</w:t>
            </w:r>
          </w:p>
        </w:tc>
        <w:tc>
          <w:tcPr>
            <w:tcW w:w="7624" w:type="dxa"/>
            <w:vAlign w:val="bottom"/>
          </w:tcPr>
          <w:p w:rsidR="00D90716" w:rsidRPr="00751DD4" w:rsidRDefault="00751DD4" w:rsidP="00370C09">
            <w:pPr>
              <w:spacing w:line="276" w:lineRule="auto"/>
              <w:rPr>
                <w:rFonts w:ascii="Segoe UI" w:hAnsi="Segoe UI" w:cs="Segoe UI"/>
                <w:b/>
                <w:color w:val="000000"/>
              </w:rPr>
            </w:pPr>
            <w:r>
              <w:rPr>
                <w:rFonts w:ascii="Segoe UI" w:hAnsi="Segoe UI" w:cs="Segoe UI"/>
                <w:b/>
                <w:color w:val="000000"/>
              </w:rPr>
              <w:t>Středočeská vědecká knihovna v Kladně</w:t>
            </w:r>
            <w:r w:rsidR="00A11A50" w:rsidRPr="00751DD4">
              <w:rPr>
                <w:rFonts w:ascii="Segoe UI" w:hAnsi="Segoe UI" w:cs="Segoe UI"/>
                <w:b/>
                <w:color w:val="000000"/>
              </w:rPr>
              <w:t>, příspěvková organizace</w:t>
            </w:r>
          </w:p>
        </w:tc>
      </w:tr>
      <w:tr w:rsidR="00D90716" w:rsidRPr="00751DD4" w:rsidTr="00AB3EA4">
        <w:tc>
          <w:tcPr>
            <w:tcW w:w="2298" w:type="dxa"/>
            <w:vAlign w:val="center"/>
          </w:tcPr>
          <w:p w:rsidR="00D90716" w:rsidRPr="00751DD4" w:rsidRDefault="00D90716" w:rsidP="00F22137">
            <w:pPr>
              <w:spacing w:line="276" w:lineRule="auto"/>
              <w:rPr>
                <w:rFonts w:ascii="Segoe UI" w:hAnsi="Segoe UI" w:cs="Segoe UI"/>
                <w:iCs/>
                <w:color w:val="000000"/>
              </w:rPr>
            </w:pPr>
            <w:r w:rsidRPr="00751DD4">
              <w:rPr>
                <w:rFonts w:ascii="Segoe UI" w:hAnsi="Segoe UI" w:cs="Segoe UI"/>
                <w:iCs/>
                <w:color w:val="000000"/>
              </w:rPr>
              <w:t>IČ</w:t>
            </w:r>
            <w:r w:rsidR="00F22137" w:rsidRPr="00751DD4">
              <w:rPr>
                <w:rFonts w:ascii="Segoe UI" w:hAnsi="Segoe UI" w:cs="Segoe UI"/>
                <w:iCs/>
                <w:color w:val="000000"/>
              </w:rPr>
              <w:t>O:</w:t>
            </w:r>
          </w:p>
        </w:tc>
        <w:tc>
          <w:tcPr>
            <w:tcW w:w="7624" w:type="dxa"/>
            <w:vAlign w:val="bottom"/>
          </w:tcPr>
          <w:p w:rsidR="00D90716" w:rsidRPr="00751DD4" w:rsidRDefault="00A11A50" w:rsidP="00B108CC">
            <w:pPr>
              <w:spacing w:line="276" w:lineRule="auto"/>
              <w:rPr>
                <w:rFonts w:ascii="Segoe UI" w:hAnsi="Segoe UI" w:cs="Segoe UI"/>
                <w:color w:val="000000"/>
              </w:rPr>
            </w:pPr>
            <w:r w:rsidRPr="00751DD4">
              <w:rPr>
                <w:rFonts w:ascii="Segoe UI" w:hAnsi="Segoe UI" w:cs="Segoe UI"/>
                <w:color w:val="000000"/>
              </w:rPr>
              <w:t>000</w:t>
            </w:r>
            <w:r w:rsidR="00B108CC">
              <w:rPr>
                <w:rFonts w:ascii="Segoe UI" w:hAnsi="Segoe UI" w:cs="Segoe UI"/>
                <w:color w:val="000000"/>
              </w:rPr>
              <w:t>69892</w:t>
            </w:r>
          </w:p>
        </w:tc>
      </w:tr>
      <w:tr w:rsidR="00D90716" w:rsidRPr="00751DD4" w:rsidTr="00AB3EA4">
        <w:tc>
          <w:tcPr>
            <w:tcW w:w="2298" w:type="dxa"/>
            <w:vAlign w:val="center"/>
          </w:tcPr>
          <w:p w:rsidR="00D90716" w:rsidRPr="00751DD4" w:rsidRDefault="00D90716" w:rsidP="00603B27">
            <w:pPr>
              <w:spacing w:line="276" w:lineRule="auto"/>
              <w:rPr>
                <w:rFonts w:ascii="Segoe UI" w:hAnsi="Segoe UI" w:cs="Segoe UI"/>
                <w:iCs/>
                <w:color w:val="000000"/>
              </w:rPr>
            </w:pPr>
            <w:r w:rsidRPr="00751DD4">
              <w:rPr>
                <w:rFonts w:ascii="Segoe UI" w:hAnsi="Segoe UI" w:cs="Segoe UI"/>
                <w:iCs/>
                <w:color w:val="000000"/>
              </w:rPr>
              <w:t>Sídlo:</w:t>
            </w:r>
          </w:p>
        </w:tc>
        <w:tc>
          <w:tcPr>
            <w:tcW w:w="7624" w:type="dxa"/>
            <w:vAlign w:val="bottom"/>
          </w:tcPr>
          <w:p w:rsidR="00D90716" w:rsidRPr="00751DD4" w:rsidRDefault="00751DD4" w:rsidP="00885BA3">
            <w:pPr>
              <w:spacing w:line="276" w:lineRule="auto"/>
              <w:rPr>
                <w:rFonts w:ascii="Segoe UI" w:hAnsi="Segoe UI" w:cs="Segoe UI"/>
                <w:color w:val="000000"/>
              </w:rPr>
            </w:pPr>
            <w:r>
              <w:rPr>
                <w:rFonts w:ascii="Segoe UI" w:hAnsi="Segoe UI" w:cs="Segoe UI"/>
                <w:color w:val="000000"/>
              </w:rPr>
              <w:t>Gen. Klapálka 1641, 272 01 Kladno</w:t>
            </w:r>
          </w:p>
        </w:tc>
      </w:tr>
      <w:tr w:rsidR="00D90716" w:rsidRPr="00751DD4" w:rsidTr="00AB3EA4">
        <w:trPr>
          <w:trHeight w:val="57"/>
        </w:trPr>
        <w:tc>
          <w:tcPr>
            <w:tcW w:w="2298" w:type="dxa"/>
            <w:vAlign w:val="center"/>
          </w:tcPr>
          <w:p w:rsidR="00D90716" w:rsidRPr="00751DD4" w:rsidRDefault="00D90716" w:rsidP="00603B27">
            <w:pPr>
              <w:spacing w:line="276" w:lineRule="auto"/>
              <w:rPr>
                <w:rFonts w:ascii="Segoe UI" w:hAnsi="Segoe UI" w:cs="Segoe UI"/>
                <w:iCs/>
                <w:color w:val="000000"/>
              </w:rPr>
            </w:pPr>
            <w:r w:rsidRPr="00751DD4">
              <w:rPr>
                <w:rFonts w:ascii="Segoe UI" w:hAnsi="Segoe UI" w:cs="Segoe UI"/>
                <w:iCs/>
                <w:color w:val="000000"/>
              </w:rPr>
              <w:t>Statutární zástupce:</w:t>
            </w:r>
          </w:p>
        </w:tc>
        <w:tc>
          <w:tcPr>
            <w:tcW w:w="7624" w:type="dxa"/>
            <w:vAlign w:val="bottom"/>
          </w:tcPr>
          <w:p w:rsidR="00D90716" w:rsidRPr="00751DD4" w:rsidRDefault="00A11A50" w:rsidP="00751DD4">
            <w:pPr>
              <w:spacing w:line="276" w:lineRule="auto"/>
              <w:rPr>
                <w:rFonts w:ascii="Segoe UI" w:hAnsi="Segoe UI" w:cs="Segoe UI"/>
                <w:color w:val="000000"/>
              </w:rPr>
            </w:pPr>
            <w:r w:rsidRPr="00751DD4">
              <w:rPr>
                <w:rFonts w:ascii="Segoe UI" w:hAnsi="Segoe UI" w:cs="Segoe UI"/>
                <w:color w:val="000000"/>
              </w:rPr>
              <w:t xml:space="preserve">Mgr. </w:t>
            </w:r>
            <w:r w:rsidR="00751DD4">
              <w:rPr>
                <w:rFonts w:ascii="Segoe UI" w:hAnsi="Segoe UI" w:cs="Segoe UI"/>
                <w:color w:val="000000"/>
              </w:rPr>
              <w:t>Roman Hájek</w:t>
            </w:r>
            <w:r w:rsidRPr="00751DD4">
              <w:rPr>
                <w:rFonts w:ascii="Segoe UI" w:hAnsi="Segoe UI" w:cs="Segoe UI"/>
                <w:color w:val="000000"/>
              </w:rPr>
              <w:t>, ředitel</w:t>
            </w:r>
          </w:p>
        </w:tc>
      </w:tr>
      <w:tr w:rsidR="008F7E77" w:rsidRPr="00751DD4" w:rsidTr="00AB3EA4">
        <w:trPr>
          <w:trHeight w:val="57"/>
        </w:trPr>
        <w:tc>
          <w:tcPr>
            <w:tcW w:w="2298" w:type="dxa"/>
            <w:vAlign w:val="center"/>
          </w:tcPr>
          <w:p w:rsidR="008F7E77" w:rsidRPr="00751DD4" w:rsidRDefault="008F7E77" w:rsidP="00603B27">
            <w:pPr>
              <w:spacing w:line="276" w:lineRule="auto"/>
              <w:rPr>
                <w:rFonts w:ascii="Segoe UI" w:hAnsi="Segoe UI" w:cs="Segoe UI"/>
                <w:iCs/>
                <w:color w:val="000000"/>
              </w:rPr>
            </w:pPr>
            <w:r w:rsidRPr="00751DD4">
              <w:rPr>
                <w:rFonts w:ascii="Segoe UI" w:hAnsi="Segoe UI" w:cs="Segoe UI"/>
                <w:iCs/>
                <w:color w:val="000000"/>
              </w:rPr>
              <w:t>Kontaktní osoba:</w:t>
            </w:r>
          </w:p>
        </w:tc>
        <w:tc>
          <w:tcPr>
            <w:tcW w:w="7624" w:type="dxa"/>
            <w:vAlign w:val="center"/>
          </w:tcPr>
          <w:p w:rsidR="008F7E77" w:rsidRPr="00751DD4" w:rsidRDefault="000C3286" w:rsidP="00603B27">
            <w:pPr>
              <w:widowControl w:val="0"/>
              <w:spacing w:line="276" w:lineRule="auto"/>
              <w:ind w:right="-2"/>
              <w:rPr>
                <w:rFonts w:ascii="Segoe UI" w:hAnsi="Segoe UI" w:cs="Segoe UI"/>
              </w:rPr>
            </w:pPr>
            <w:r w:rsidRPr="00751DD4">
              <w:rPr>
                <w:rFonts w:ascii="Segoe UI" w:hAnsi="Segoe UI" w:cs="Segoe UI"/>
                <w:color w:val="000000"/>
              </w:rPr>
              <w:t xml:space="preserve">Mgr. </w:t>
            </w:r>
            <w:r>
              <w:rPr>
                <w:rFonts w:ascii="Segoe UI" w:hAnsi="Segoe UI" w:cs="Segoe UI"/>
                <w:color w:val="000000"/>
              </w:rPr>
              <w:t>Roman Hájek</w:t>
            </w:r>
          </w:p>
        </w:tc>
      </w:tr>
      <w:tr w:rsidR="008F7E77" w:rsidRPr="00751DD4" w:rsidTr="00AB3EA4">
        <w:trPr>
          <w:trHeight w:val="57"/>
        </w:trPr>
        <w:tc>
          <w:tcPr>
            <w:tcW w:w="2298" w:type="dxa"/>
            <w:vAlign w:val="center"/>
          </w:tcPr>
          <w:p w:rsidR="008F7E77" w:rsidRPr="00751DD4" w:rsidRDefault="008F7E77" w:rsidP="00603B27">
            <w:pPr>
              <w:spacing w:line="276" w:lineRule="auto"/>
              <w:rPr>
                <w:rFonts w:ascii="Segoe UI" w:hAnsi="Segoe UI" w:cs="Segoe UI"/>
                <w:iCs/>
                <w:color w:val="000000"/>
              </w:rPr>
            </w:pPr>
            <w:r w:rsidRPr="00751DD4">
              <w:rPr>
                <w:rFonts w:ascii="Segoe UI" w:hAnsi="Segoe UI" w:cs="Segoe UI"/>
                <w:iCs/>
                <w:color w:val="000000"/>
              </w:rPr>
              <w:t>Tel. na kontaktní osobu:</w:t>
            </w:r>
          </w:p>
        </w:tc>
        <w:tc>
          <w:tcPr>
            <w:tcW w:w="7624" w:type="dxa"/>
            <w:vAlign w:val="center"/>
          </w:tcPr>
          <w:p w:rsidR="008F7E77" w:rsidRPr="00751DD4" w:rsidRDefault="00720123" w:rsidP="000C3286">
            <w:pPr>
              <w:widowControl w:val="0"/>
              <w:spacing w:line="276" w:lineRule="auto"/>
              <w:ind w:right="-2"/>
              <w:rPr>
                <w:rFonts w:ascii="Segoe UI" w:hAnsi="Segoe UI" w:cs="Segoe UI"/>
              </w:rPr>
            </w:pPr>
            <w:r>
              <w:rPr>
                <w:rFonts w:ascii="Segoe UI" w:hAnsi="Segoe UI" w:cs="Segoe UI"/>
              </w:rPr>
              <w:t>XXXXXXXX</w:t>
            </w:r>
          </w:p>
        </w:tc>
      </w:tr>
      <w:tr w:rsidR="008F7E77" w:rsidRPr="00751DD4" w:rsidTr="00AB3EA4">
        <w:trPr>
          <w:trHeight w:val="57"/>
        </w:trPr>
        <w:tc>
          <w:tcPr>
            <w:tcW w:w="2298" w:type="dxa"/>
            <w:vAlign w:val="center"/>
          </w:tcPr>
          <w:p w:rsidR="008F7E77" w:rsidRPr="00751DD4" w:rsidRDefault="008F7E77" w:rsidP="00603B27">
            <w:pPr>
              <w:spacing w:line="276" w:lineRule="auto"/>
              <w:rPr>
                <w:rFonts w:ascii="Segoe UI" w:hAnsi="Segoe UI" w:cs="Segoe UI"/>
                <w:iCs/>
                <w:color w:val="000000"/>
              </w:rPr>
            </w:pPr>
            <w:r w:rsidRPr="00751DD4">
              <w:rPr>
                <w:rFonts w:ascii="Segoe UI" w:hAnsi="Segoe UI" w:cs="Segoe UI"/>
                <w:iCs/>
                <w:color w:val="000000"/>
              </w:rPr>
              <w:t>E-mail kontaktní osoby:</w:t>
            </w:r>
          </w:p>
        </w:tc>
        <w:tc>
          <w:tcPr>
            <w:tcW w:w="7624" w:type="dxa"/>
            <w:vAlign w:val="center"/>
          </w:tcPr>
          <w:p w:rsidR="008F7E77" w:rsidRPr="004843FA" w:rsidRDefault="00720123" w:rsidP="00506CB8">
            <w:pPr>
              <w:widowControl w:val="0"/>
              <w:spacing w:line="276" w:lineRule="auto"/>
              <w:ind w:right="-2"/>
              <w:rPr>
                <w:rFonts w:ascii="Segoe UI" w:hAnsi="Segoe UI" w:cs="Segoe UI"/>
              </w:rPr>
            </w:pPr>
            <w:r>
              <w:rPr>
                <w:rFonts w:ascii="Segoe UI" w:hAnsi="Segoe UI" w:cs="Segoe UI"/>
              </w:rPr>
              <w:t>XXXXXXXX</w:t>
            </w:r>
          </w:p>
        </w:tc>
      </w:tr>
      <w:tr w:rsidR="00D72C54" w:rsidRPr="00751DD4" w:rsidTr="00AB3EA4">
        <w:trPr>
          <w:trHeight w:val="57"/>
        </w:trPr>
        <w:tc>
          <w:tcPr>
            <w:tcW w:w="2298" w:type="dxa"/>
            <w:vAlign w:val="center"/>
          </w:tcPr>
          <w:p w:rsidR="00D72C54" w:rsidRPr="00751DD4" w:rsidRDefault="00D72C54" w:rsidP="00603B27">
            <w:pPr>
              <w:spacing w:line="276" w:lineRule="auto"/>
              <w:rPr>
                <w:rFonts w:ascii="Segoe UI" w:hAnsi="Segoe UI" w:cs="Segoe UI"/>
                <w:iCs/>
                <w:color w:val="000000"/>
              </w:rPr>
            </w:pPr>
            <w:r w:rsidRPr="00751DD4">
              <w:rPr>
                <w:rFonts w:ascii="Segoe UI" w:hAnsi="Segoe UI" w:cs="Segoe UI"/>
                <w:iCs/>
                <w:color w:val="000000"/>
              </w:rPr>
              <w:t>Banka:</w:t>
            </w:r>
          </w:p>
        </w:tc>
        <w:tc>
          <w:tcPr>
            <w:tcW w:w="7624" w:type="dxa"/>
            <w:vAlign w:val="center"/>
          </w:tcPr>
          <w:p w:rsidR="00D72C54" w:rsidRPr="00751DD4" w:rsidRDefault="004843FA" w:rsidP="00506CB8">
            <w:pPr>
              <w:widowControl w:val="0"/>
              <w:spacing w:line="276" w:lineRule="auto"/>
              <w:ind w:right="-2"/>
              <w:rPr>
                <w:rFonts w:ascii="Segoe UI" w:hAnsi="Segoe UI" w:cs="Segoe UI"/>
              </w:rPr>
            </w:pPr>
            <w:r>
              <w:rPr>
                <w:rFonts w:ascii="Segoe UI" w:hAnsi="Segoe UI" w:cs="Segoe UI"/>
              </w:rPr>
              <w:t>Československá obchodní banka</w:t>
            </w:r>
            <w:r w:rsidR="00D57C8D" w:rsidRPr="00751DD4">
              <w:rPr>
                <w:rFonts w:ascii="Segoe UI" w:hAnsi="Segoe UI" w:cs="Segoe UI"/>
              </w:rPr>
              <w:t>, a. s.</w:t>
            </w:r>
          </w:p>
        </w:tc>
      </w:tr>
      <w:tr w:rsidR="00D72C54" w:rsidRPr="00751DD4" w:rsidTr="00AB3EA4">
        <w:trPr>
          <w:trHeight w:val="57"/>
        </w:trPr>
        <w:tc>
          <w:tcPr>
            <w:tcW w:w="2298" w:type="dxa"/>
            <w:vAlign w:val="center"/>
          </w:tcPr>
          <w:p w:rsidR="00D72C54" w:rsidRPr="00751DD4" w:rsidRDefault="00D72C54" w:rsidP="00603B27">
            <w:pPr>
              <w:spacing w:line="276" w:lineRule="auto"/>
              <w:rPr>
                <w:rFonts w:ascii="Segoe UI" w:hAnsi="Segoe UI" w:cs="Segoe UI"/>
                <w:iCs/>
                <w:color w:val="000000"/>
              </w:rPr>
            </w:pPr>
            <w:r w:rsidRPr="00751DD4">
              <w:rPr>
                <w:rFonts w:ascii="Segoe UI" w:hAnsi="Segoe UI" w:cs="Segoe UI"/>
                <w:iCs/>
                <w:color w:val="000000"/>
              </w:rPr>
              <w:t>Číslo účtu:</w:t>
            </w:r>
          </w:p>
        </w:tc>
        <w:tc>
          <w:tcPr>
            <w:tcW w:w="7624" w:type="dxa"/>
            <w:vAlign w:val="center"/>
          </w:tcPr>
          <w:p w:rsidR="00D72C54" w:rsidRPr="00751DD4" w:rsidRDefault="004843FA" w:rsidP="00506CB8">
            <w:pPr>
              <w:widowControl w:val="0"/>
              <w:spacing w:line="276" w:lineRule="auto"/>
              <w:ind w:right="-2"/>
              <w:rPr>
                <w:rFonts w:ascii="Segoe UI" w:hAnsi="Segoe UI" w:cs="Segoe UI"/>
              </w:rPr>
            </w:pPr>
            <w:r w:rsidRPr="004843FA">
              <w:rPr>
                <w:rFonts w:ascii="Segoe UI" w:hAnsi="Segoe UI" w:cs="Segoe UI"/>
              </w:rPr>
              <w:t>274341910/0300</w:t>
            </w:r>
          </w:p>
        </w:tc>
      </w:tr>
    </w:tbl>
    <w:p w:rsidR="005E1885" w:rsidRPr="00751DD4" w:rsidRDefault="005E1885" w:rsidP="00603B27">
      <w:pPr>
        <w:pStyle w:val="Bezmezer"/>
        <w:spacing w:before="120" w:line="276" w:lineRule="auto"/>
        <w:rPr>
          <w:rFonts w:ascii="Segoe UI" w:hAnsi="Segoe UI" w:cs="Segoe UI"/>
          <w:sz w:val="20"/>
          <w:szCs w:val="20"/>
        </w:rPr>
      </w:pPr>
      <w:r w:rsidRPr="00751DD4">
        <w:rPr>
          <w:rFonts w:ascii="Segoe UI" w:hAnsi="Segoe UI" w:cs="Segoe UI"/>
          <w:sz w:val="20"/>
          <w:szCs w:val="20"/>
        </w:rPr>
        <w:t xml:space="preserve">(dále jen </w:t>
      </w:r>
      <w:r w:rsidR="00B12E31" w:rsidRPr="00751DD4">
        <w:rPr>
          <w:rFonts w:ascii="Segoe UI" w:hAnsi="Segoe UI" w:cs="Segoe UI"/>
          <w:sz w:val="20"/>
          <w:szCs w:val="20"/>
        </w:rPr>
        <w:t>„</w:t>
      </w:r>
      <w:r w:rsidRPr="00751DD4">
        <w:rPr>
          <w:rFonts w:ascii="Segoe UI" w:hAnsi="Segoe UI" w:cs="Segoe UI"/>
          <w:b/>
          <w:sz w:val="20"/>
          <w:szCs w:val="20"/>
        </w:rPr>
        <w:t>Kupující</w:t>
      </w:r>
      <w:r w:rsidR="00B12E31" w:rsidRPr="00751DD4">
        <w:rPr>
          <w:rFonts w:ascii="Segoe UI" w:hAnsi="Segoe UI" w:cs="Segoe UI"/>
          <w:b/>
          <w:sz w:val="20"/>
          <w:szCs w:val="20"/>
        </w:rPr>
        <w:t>“</w:t>
      </w:r>
      <w:r w:rsidRPr="00751DD4">
        <w:rPr>
          <w:rFonts w:ascii="Segoe UI" w:hAnsi="Segoe UI" w:cs="Segoe UI"/>
          <w:sz w:val="20"/>
          <w:szCs w:val="20"/>
        </w:rPr>
        <w:t>)</w:t>
      </w:r>
    </w:p>
    <w:p w:rsidR="005E1885" w:rsidRPr="00751DD4" w:rsidRDefault="00024300" w:rsidP="00A625FF">
      <w:pPr>
        <w:numPr>
          <w:ilvl w:val="0"/>
          <w:numId w:val="14"/>
        </w:numPr>
        <w:spacing w:before="120" w:after="120" w:line="276" w:lineRule="auto"/>
        <w:ind w:left="357" w:hanging="357"/>
        <w:rPr>
          <w:rFonts w:ascii="Segoe UI" w:hAnsi="Segoe UI" w:cs="Segoe UI"/>
          <w:bCs/>
        </w:rPr>
      </w:pPr>
      <w:r w:rsidRPr="00751DD4">
        <w:rPr>
          <w:rFonts w:ascii="Segoe UI" w:hAnsi="Segoe UI" w:cs="Segoe UI"/>
          <w:bCs/>
        </w:rPr>
        <w:t>Prodá</w:t>
      </w:r>
      <w:r w:rsidR="005E1885" w:rsidRPr="00751DD4">
        <w:rPr>
          <w:rFonts w:ascii="Segoe UI" w:hAnsi="Segoe UI" w:cs="Segoe UI"/>
          <w:bCs/>
        </w:rPr>
        <w:t>vající:</w:t>
      </w:r>
    </w:p>
    <w:tbl>
      <w:tblPr>
        <w:tblW w:w="9923"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tblPr>
      <w:tblGrid>
        <w:gridCol w:w="2298"/>
        <w:gridCol w:w="7625"/>
      </w:tblGrid>
      <w:tr w:rsidR="00CA03AE" w:rsidRPr="00751DD4" w:rsidTr="00AB3EA4">
        <w:tc>
          <w:tcPr>
            <w:tcW w:w="2298" w:type="dxa"/>
            <w:vAlign w:val="center"/>
          </w:tcPr>
          <w:p w:rsidR="00CA03AE" w:rsidRPr="00751DD4" w:rsidRDefault="00CA03AE" w:rsidP="00603B27">
            <w:pPr>
              <w:widowControl w:val="0"/>
              <w:spacing w:line="276" w:lineRule="auto"/>
              <w:ind w:right="-2"/>
              <w:rPr>
                <w:rFonts w:ascii="Segoe UI" w:hAnsi="Segoe UI" w:cs="Segoe UI"/>
                <w:bCs/>
                <w:color w:val="000000"/>
              </w:rPr>
            </w:pPr>
            <w:r w:rsidRPr="00751DD4">
              <w:rPr>
                <w:rFonts w:ascii="Segoe UI" w:hAnsi="Segoe UI" w:cs="Segoe UI"/>
                <w:color w:val="000000"/>
              </w:rPr>
              <w:t>N</w:t>
            </w:r>
            <w:r w:rsidRPr="00751DD4">
              <w:rPr>
                <w:rFonts w:ascii="Segoe UI" w:hAnsi="Segoe UI" w:cs="Segoe UI"/>
                <w:color w:val="000000"/>
                <w:spacing w:val="-7"/>
              </w:rPr>
              <w:t>á</w:t>
            </w:r>
            <w:r w:rsidRPr="00751DD4">
              <w:rPr>
                <w:rFonts w:ascii="Segoe UI" w:hAnsi="Segoe UI" w:cs="Segoe UI"/>
                <w:color w:val="000000"/>
              </w:rPr>
              <w:t>zev:</w:t>
            </w:r>
          </w:p>
        </w:tc>
        <w:tc>
          <w:tcPr>
            <w:tcW w:w="7625" w:type="dxa"/>
          </w:tcPr>
          <w:p w:rsidR="00CA03AE" w:rsidRPr="00E04F58" w:rsidRDefault="0035214B" w:rsidP="00603B27">
            <w:pPr>
              <w:spacing w:line="276" w:lineRule="auto"/>
              <w:rPr>
                <w:rFonts w:ascii="Segoe UI" w:hAnsi="Segoe UI" w:cs="Segoe UI"/>
              </w:rPr>
            </w:pPr>
            <w:r w:rsidRPr="0035214B">
              <w:rPr>
                <w:rFonts w:ascii="Segoe UI" w:hAnsi="Segoe UI" w:cs="Segoe UI"/>
                <w:b/>
                <w:bCs/>
              </w:rPr>
              <w:t>atelier Emil s.r.o.</w:t>
            </w:r>
          </w:p>
        </w:tc>
      </w:tr>
      <w:tr w:rsidR="00CA03AE" w:rsidRPr="00751DD4" w:rsidTr="00AB3EA4">
        <w:tc>
          <w:tcPr>
            <w:tcW w:w="2298" w:type="dxa"/>
            <w:vAlign w:val="center"/>
          </w:tcPr>
          <w:p w:rsidR="00CA03AE" w:rsidRPr="00751DD4" w:rsidRDefault="00CA03AE" w:rsidP="00603B27">
            <w:pPr>
              <w:widowControl w:val="0"/>
              <w:spacing w:line="276" w:lineRule="auto"/>
              <w:ind w:right="-2"/>
              <w:rPr>
                <w:rFonts w:ascii="Segoe UI" w:hAnsi="Segoe UI" w:cs="Segoe UI"/>
                <w:bCs/>
                <w:color w:val="000000"/>
              </w:rPr>
            </w:pPr>
            <w:r w:rsidRPr="00751DD4">
              <w:rPr>
                <w:rFonts w:ascii="Segoe UI" w:hAnsi="Segoe UI" w:cs="Segoe UI"/>
                <w:bCs/>
                <w:color w:val="000000"/>
              </w:rPr>
              <w:t>IČ</w:t>
            </w:r>
            <w:r w:rsidR="00F22137" w:rsidRPr="00751DD4">
              <w:rPr>
                <w:rFonts w:ascii="Segoe UI" w:hAnsi="Segoe UI" w:cs="Segoe UI"/>
                <w:bCs/>
                <w:color w:val="000000"/>
              </w:rPr>
              <w:t>O</w:t>
            </w:r>
            <w:r w:rsidRPr="00751DD4">
              <w:rPr>
                <w:rFonts w:ascii="Segoe UI" w:hAnsi="Segoe UI" w:cs="Segoe UI"/>
                <w:bCs/>
                <w:color w:val="000000"/>
              </w:rPr>
              <w:t>/DIČ:</w:t>
            </w:r>
          </w:p>
        </w:tc>
        <w:tc>
          <w:tcPr>
            <w:tcW w:w="7625" w:type="dxa"/>
          </w:tcPr>
          <w:p w:rsidR="00CA03AE" w:rsidRPr="00E04F58" w:rsidRDefault="0035214B" w:rsidP="00603B27">
            <w:pPr>
              <w:spacing w:line="276" w:lineRule="auto"/>
              <w:rPr>
                <w:rFonts w:ascii="Segoe UI" w:hAnsi="Segoe UI" w:cs="Segoe UI"/>
              </w:rPr>
            </w:pPr>
            <w:r w:rsidRPr="0035214B">
              <w:rPr>
                <w:rFonts w:ascii="Segoe UI" w:hAnsi="Segoe UI" w:cs="Segoe UI"/>
                <w:bCs/>
              </w:rPr>
              <w:t>19202393</w:t>
            </w:r>
            <w:r>
              <w:rPr>
                <w:rFonts w:ascii="Segoe UI" w:hAnsi="Segoe UI" w:cs="Segoe UI"/>
                <w:bCs/>
              </w:rPr>
              <w:t xml:space="preserve"> </w:t>
            </w:r>
            <w:r w:rsidR="005D0D1A" w:rsidRPr="00E04F58">
              <w:rPr>
                <w:rFonts w:ascii="Segoe UI" w:hAnsi="Segoe UI" w:cs="Segoe UI"/>
                <w:bCs/>
              </w:rPr>
              <w:t>/ CZ</w:t>
            </w:r>
            <w:r w:rsidRPr="0035214B">
              <w:rPr>
                <w:rFonts w:ascii="Segoe UI" w:hAnsi="Segoe UI" w:cs="Segoe UI"/>
                <w:bCs/>
              </w:rPr>
              <w:t>19202393</w:t>
            </w:r>
          </w:p>
        </w:tc>
      </w:tr>
      <w:tr w:rsidR="00CA03AE" w:rsidRPr="00751DD4" w:rsidTr="00AB3EA4">
        <w:tc>
          <w:tcPr>
            <w:tcW w:w="2298" w:type="dxa"/>
            <w:vAlign w:val="center"/>
          </w:tcPr>
          <w:p w:rsidR="00CA03AE" w:rsidRPr="00751DD4" w:rsidRDefault="00CA03AE" w:rsidP="00603B27">
            <w:pPr>
              <w:widowControl w:val="0"/>
              <w:spacing w:line="276" w:lineRule="auto"/>
              <w:ind w:right="-2"/>
              <w:rPr>
                <w:rFonts w:ascii="Segoe UI" w:hAnsi="Segoe UI" w:cs="Segoe UI"/>
                <w:bCs/>
                <w:color w:val="000000"/>
              </w:rPr>
            </w:pPr>
            <w:r w:rsidRPr="00751DD4">
              <w:rPr>
                <w:rFonts w:ascii="Segoe UI" w:hAnsi="Segoe UI" w:cs="Segoe UI"/>
                <w:bCs/>
                <w:color w:val="000000"/>
              </w:rPr>
              <w:t>Sídlo:</w:t>
            </w:r>
          </w:p>
        </w:tc>
        <w:tc>
          <w:tcPr>
            <w:tcW w:w="7625" w:type="dxa"/>
          </w:tcPr>
          <w:p w:rsidR="00CA03AE" w:rsidRPr="00E04F58" w:rsidRDefault="0035214B" w:rsidP="00603B27">
            <w:pPr>
              <w:spacing w:line="276" w:lineRule="auto"/>
              <w:rPr>
                <w:rFonts w:ascii="Segoe UI" w:hAnsi="Segoe UI" w:cs="Segoe UI"/>
              </w:rPr>
            </w:pPr>
            <w:r w:rsidRPr="0035214B">
              <w:rPr>
                <w:rFonts w:ascii="Segoe UI" w:hAnsi="Segoe UI" w:cs="Segoe UI"/>
                <w:bCs/>
              </w:rPr>
              <w:t>Bořivojova 390/59</w:t>
            </w:r>
            <w:r>
              <w:rPr>
                <w:rFonts w:ascii="Segoe UI" w:hAnsi="Segoe UI" w:cs="Segoe UI"/>
                <w:bCs/>
              </w:rPr>
              <w:t>, 13</w:t>
            </w:r>
            <w:r w:rsidR="005D0D1A" w:rsidRPr="00E04F58">
              <w:rPr>
                <w:rFonts w:ascii="Segoe UI" w:hAnsi="Segoe UI" w:cs="Segoe UI"/>
                <w:bCs/>
              </w:rPr>
              <w:t>0 00 Praha</w:t>
            </w:r>
          </w:p>
        </w:tc>
      </w:tr>
      <w:tr w:rsidR="00457737" w:rsidRPr="00751DD4" w:rsidTr="00AB3EA4">
        <w:tc>
          <w:tcPr>
            <w:tcW w:w="2298" w:type="dxa"/>
            <w:vAlign w:val="center"/>
          </w:tcPr>
          <w:p w:rsidR="00457737" w:rsidRPr="00751DD4" w:rsidRDefault="00457737" w:rsidP="00603B27">
            <w:pPr>
              <w:widowControl w:val="0"/>
              <w:spacing w:line="276" w:lineRule="auto"/>
              <w:ind w:right="-2"/>
              <w:rPr>
                <w:rFonts w:ascii="Segoe UI" w:hAnsi="Segoe UI" w:cs="Segoe UI"/>
                <w:bCs/>
                <w:color w:val="000000"/>
              </w:rPr>
            </w:pPr>
            <w:r w:rsidRPr="00751DD4">
              <w:rPr>
                <w:rFonts w:ascii="Segoe UI" w:hAnsi="Segoe UI" w:cs="Segoe UI"/>
                <w:bCs/>
                <w:color w:val="000000"/>
              </w:rPr>
              <w:t>Plátce DPH:</w:t>
            </w:r>
          </w:p>
        </w:tc>
        <w:tc>
          <w:tcPr>
            <w:tcW w:w="7625" w:type="dxa"/>
          </w:tcPr>
          <w:p w:rsidR="00457737" w:rsidRPr="00E04F58" w:rsidRDefault="005D0D1A" w:rsidP="00603B27">
            <w:pPr>
              <w:spacing w:line="276" w:lineRule="auto"/>
              <w:rPr>
                <w:rFonts w:ascii="Segoe UI" w:hAnsi="Segoe UI" w:cs="Segoe UI"/>
                <w:bCs/>
              </w:rPr>
            </w:pPr>
            <w:r w:rsidRPr="00E04F58">
              <w:rPr>
                <w:rFonts w:ascii="Segoe UI" w:hAnsi="Segoe UI" w:cs="Segoe UI"/>
                <w:bCs/>
              </w:rPr>
              <w:t>ano</w:t>
            </w:r>
          </w:p>
        </w:tc>
      </w:tr>
      <w:tr w:rsidR="0011519E" w:rsidRPr="00751DD4" w:rsidTr="00AB3EA4">
        <w:tc>
          <w:tcPr>
            <w:tcW w:w="2298" w:type="dxa"/>
            <w:vAlign w:val="center"/>
          </w:tcPr>
          <w:p w:rsidR="0011519E" w:rsidRPr="00751DD4" w:rsidRDefault="0011519E" w:rsidP="0011519E">
            <w:pPr>
              <w:widowControl w:val="0"/>
              <w:spacing w:line="276" w:lineRule="auto"/>
              <w:ind w:right="-2"/>
              <w:rPr>
                <w:rFonts w:ascii="Segoe UI" w:hAnsi="Segoe UI" w:cs="Segoe UI"/>
                <w:bCs/>
              </w:rPr>
            </w:pPr>
            <w:r w:rsidRPr="00751DD4">
              <w:rPr>
                <w:rFonts w:ascii="Segoe UI" w:hAnsi="Segoe UI" w:cs="Segoe UI"/>
                <w:bCs/>
              </w:rPr>
              <w:t>Adresa pro doručování:</w:t>
            </w:r>
          </w:p>
          <w:p w:rsidR="0011519E" w:rsidRPr="00751DD4" w:rsidRDefault="0011519E" w:rsidP="0011519E">
            <w:pPr>
              <w:widowControl w:val="0"/>
              <w:spacing w:line="276" w:lineRule="auto"/>
              <w:ind w:right="-2"/>
              <w:rPr>
                <w:rFonts w:ascii="Segoe UI" w:hAnsi="Segoe UI" w:cs="Segoe UI"/>
                <w:bCs/>
                <w:color w:val="000000"/>
              </w:rPr>
            </w:pPr>
            <w:r w:rsidRPr="00751DD4">
              <w:rPr>
                <w:rFonts w:ascii="Segoe UI" w:hAnsi="Segoe UI" w:cs="Segoe UI"/>
                <w:bCs/>
              </w:rPr>
              <w:t xml:space="preserve">(pokud </w:t>
            </w:r>
            <w:r w:rsidRPr="00751DD4">
              <w:rPr>
                <w:rFonts w:ascii="Segoe UI" w:hAnsi="Segoe UI" w:cs="Segoe UI"/>
              </w:rPr>
              <w:t>se liší od sídla)</w:t>
            </w:r>
          </w:p>
        </w:tc>
        <w:tc>
          <w:tcPr>
            <w:tcW w:w="7625" w:type="dxa"/>
          </w:tcPr>
          <w:p w:rsidR="0011519E" w:rsidRPr="00E04F58" w:rsidRDefault="005D0D1A" w:rsidP="0011519E">
            <w:pPr>
              <w:spacing w:line="276" w:lineRule="auto"/>
              <w:rPr>
                <w:rFonts w:ascii="Segoe UI" w:hAnsi="Segoe UI" w:cs="Segoe UI"/>
              </w:rPr>
            </w:pPr>
            <w:r w:rsidRPr="00E04F58">
              <w:rPr>
                <w:rFonts w:ascii="Segoe UI" w:hAnsi="Segoe UI" w:cs="Segoe UI"/>
                <w:bCs/>
              </w:rPr>
              <w:t>---</w:t>
            </w:r>
          </w:p>
        </w:tc>
      </w:tr>
      <w:tr w:rsidR="0011519E" w:rsidRPr="00751DD4" w:rsidTr="00AB3EA4">
        <w:tc>
          <w:tcPr>
            <w:tcW w:w="2298" w:type="dxa"/>
            <w:vAlign w:val="center"/>
          </w:tcPr>
          <w:p w:rsidR="0011519E" w:rsidRPr="00751DD4" w:rsidRDefault="0035214B" w:rsidP="0011519E">
            <w:pPr>
              <w:widowControl w:val="0"/>
              <w:spacing w:line="276" w:lineRule="auto"/>
              <w:ind w:right="-2"/>
              <w:rPr>
                <w:rFonts w:ascii="Segoe UI" w:hAnsi="Segoe UI" w:cs="Segoe UI"/>
                <w:bCs/>
                <w:color w:val="000000"/>
              </w:rPr>
            </w:pPr>
            <w:r>
              <w:rPr>
                <w:rFonts w:ascii="Segoe UI" w:hAnsi="Segoe UI" w:cs="Segoe UI"/>
                <w:color w:val="000000"/>
              </w:rPr>
              <w:t>Jednatel</w:t>
            </w:r>
            <w:r w:rsidR="0011519E" w:rsidRPr="00751DD4">
              <w:rPr>
                <w:rFonts w:ascii="Segoe UI" w:hAnsi="Segoe UI" w:cs="Segoe UI"/>
                <w:bCs/>
                <w:color w:val="000000"/>
              </w:rPr>
              <w:t>:</w:t>
            </w:r>
          </w:p>
        </w:tc>
        <w:tc>
          <w:tcPr>
            <w:tcW w:w="7625" w:type="dxa"/>
          </w:tcPr>
          <w:p w:rsidR="0011519E" w:rsidRPr="00751DD4" w:rsidRDefault="0035214B" w:rsidP="0035214B">
            <w:pPr>
              <w:spacing w:line="276" w:lineRule="auto"/>
              <w:rPr>
                <w:rFonts w:ascii="Segoe UI" w:hAnsi="Segoe UI" w:cs="Segoe UI"/>
              </w:rPr>
            </w:pPr>
            <w:r w:rsidRPr="00EF5B76">
              <w:rPr>
                <w:rFonts w:ascii="Segoe UI" w:hAnsi="Segoe UI" w:cs="Segoe UI"/>
                <w:bCs/>
              </w:rPr>
              <w:t>Ing. arch. MgA. Jan Žalský</w:t>
            </w:r>
          </w:p>
        </w:tc>
      </w:tr>
      <w:tr w:rsidR="0011519E" w:rsidRPr="00751DD4" w:rsidTr="00AB3EA4">
        <w:tc>
          <w:tcPr>
            <w:tcW w:w="2298" w:type="dxa"/>
            <w:vAlign w:val="center"/>
          </w:tcPr>
          <w:p w:rsidR="0011519E" w:rsidRPr="00751DD4" w:rsidRDefault="0011519E" w:rsidP="0011519E">
            <w:pPr>
              <w:widowControl w:val="0"/>
              <w:spacing w:line="276" w:lineRule="auto"/>
              <w:ind w:right="-2"/>
              <w:rPr>
                <w:rFonts w:ascii="Segoe UI" w:hAnsi="Segoe UI" w:cs="Segoe UI"/>
                <w:bCs/>
                <w:color w:val="000000"/>
              </w:rPr>
            </w:pPr>
            <w:r w:rsidRPr="00751DD4">
              <w:rPr>
                <w:rFonts w:ascii="Segoe UI" w:hAnsi="Segoe UI" w:cs="Segoe UI"/>
                <w:bCs/>
                <w:color w:val="000000"/>
              </w:rPr>
              <w:t>Kontaktní osoba:</w:t>
            </w:r>
          </w:p>
        </w:tc>
        <w:tc>
          <w:tcPr>
            <w:tcW w:w="7625" w:type="dxa"/>
          </w:tcPr>
          <w:p w:rsidR="0011519E" w:rsidRPr="00751DD4" w:rsidRDefault="00EF5B76" w:rsidP="0011519E">
            <w:pPr>
              <w:spacing w:line="276" w:lineRule="auto"/>
              <w:rPr>
                <w:rFonts w:ascii="Segoe UI" w:hAnsi="Segoe UI" w:cs="Segoe UI"/>
                <w:bCs/>
                <w:color w:val="FF0000"/>
              </w:rPr>
            </w:pPr>
            <w:r w:rsidRPr="00EF5B76">
              <w:rPr>
                <w:rFonts w:ascii="Segoe UI" w:hAnsi="Segoe UI" w:cs="Segoe UI"/>
                <w:bCs/>
              </w:rPr>
              <w:t>Ing. arch. MgA. Jan Žalský</w:t>
            </w:r>
          </w:p>
        </w:tc>
      </w:tr>
      <w:tr w:rsidR="0011519E" w:rsidRPr="00751DD4" w:rsidTr="00AB3EA4">
        <w:tc>
          <w:tcPr>
            <w:tcW w:w="2298" w:type="dxa"/>
            <w:vAlign w:val="center"/>
          </w:tcPr>
          <w:p w:rsidR="0011519E" w:rsidRPr="00751DD4" w:rsidRDefault="0011519E" w:rsidP="0011519E">
            <w:pPr>
              <w:widowControl w:val="0"/>
              <w:spacing w:line="276" w:lineRule="auto"/>
              <w:ind w:right="-2"/>
              <w:rPr>
                <w:rFonts w:ascii="Segoe UI" w:hAnsi="Segoe UI" w:cs="Segoe UI"/>
                <w:bCs/>
                <w:color w:val="000000"/>
              </w:rPr>
            </w:pPr>
            <w:r w:rsidRPr="00751DD4">
              <w:rPr>
                <w:rFonts w:ascii="Segoe UI" w:hAnsi="Segoe UI" w:cs="Segoe UI"/>
                <w:bCs/>
                <w:color w:val="000000"/>
              </w:rPr>
              <w:t>Tel. na kontaktní osobu:</w:t>
            </w:r>
          </w:p>
        </w:tc>
        <w:tc>
          <w:tcPr>
            <w:tcW w:w="7625" w:type="dxa"/>
          </w:tcPr>
          <w:p w:rsidR="0011519E" w:rsidRPr="00751DD4" w:rsidRDefault="00720123" w:rsidP="0011519E">
            <w:pPr>
              <w:spacing w:line="276" w:lineRule="auto"/>
              <w:rPr>
                <w:rFonts w:ascii="Segoe UI" w:hAnsi="Segoe UI" w:cs="Segoe UI"/>
              </w:rPr>
            </w:pPr>
            <w:r>
              <w:rPr>
                <w:rFonts w:ascii="Segoe UI" w:hAnsi="Segoe UI" w:cs="Segoe UI"/>
                <w:bCs/>
              </w:rPr>
              <w:t>XXXXXXX</w:t>
            </w:r>
          </w:p>
        </w:tc>
      </w:tr>
      <w:tr w:rsidR="0011519E" w:rsidRPr="00751DD4" w:rsidTr="00AB3EA4">
        <w:tc>
          <w:tcPr>
            <w:tcW w:w="2298" w:type="dxa"/>
            <w:vAlign w:val="center"/>
          </w:tcPr>
          <w:p w:rsidR="0011519E" w:rsidRPr="00751DD4" w:rsidRDefault="0011519E" w:rsidP="0011519E">
            <w:pPr>
              <w:widowControl w:val="0"/>
              <w:spacing w:line="276" w:lineRule="auto"/>
              <w:ind w:right="-2"/>
              <w:rPr>
                <w:rFonts w:ascii="Segoe UI" w:hAnsi="Segoe UI" w:cs="Segoe UI"/>
                <w:bCs/>
                <w:color w:val="000000"/>
              </w:rPr>
            </w:pPr>
            <w:r w:rsidRPr="00751DD4">
              <w:rPr>
                <w:rFonts w:ascii="Segoe UI" w:hAnsi="Segoe UI" w:cs="Segoe UI"/>
                <w:bCs/>
                <w:color w:val="000000"/>
              </w:rPr>
              <w:t>E-mail kontaktní osoby:</w:t>
            </w:r>
          </w:p>
        </w:tc>
        <w:tc>
          <w:tcPr>
            <w:tcW w:w="7625" w:type="dxa"/>
          </w:tcPr>
          <w:p w:rsidR="0011519E" w:rsidRPr="00751DD4" w:rsidRDefault="00720123" w:rsidP="0011519E">
            <w:pPr>
              <w:spacing w:line="276" w:lineRule="auto"/>
              <w:rPr>
                <w:rFonts w:ascii="Segoe UI" w:hAnsi="Segoe UI" w:cs="Segoe UI"/>
              </w:rPr>
            </w:pPr>
            <w:r>
              <w:rPr>
                <w:rFonts w:ascii="Segoe UI" w:hAnsi="Segoe UI" w:cs="Segoe UI"/>
                <w:bCs/>
              </w:rPr>
              <w:t>XXXXXXX</w:t>
            </w:r>
          </w:p>
        </w:tc>
      </w:tr>
      <w:tr w:rsidR="0011519E" w:rsidRPr="00751DD4" w:rsidTr="00AB3EA4">
        <w:tc>
          <w:tcPr>
            <w:tcW w:w="2298" w:type="dxa"/>
          </w:tcPr>
          <w:p w:rsidR="0011519E" w:rsidRPr="00751DD4" w:rsidRDefault="0011519E" w:rsidP="0011519E">
            <w:pPr>
              <w:spacing w:line="276" w:lineRule="auto"/>
              <w:rPr>
                <w:rFonts w:ascii="Segoe UI" w:hAnsi="Segoe UI" w:cs="Segoe UI"/>
              </w:rPr>
            </w:pPr>
            <w:r w:rsidRPr="00751DD4">
              <w:rPr>
                <w:rFonts w:ascii="Segoe UI" w:hAnsi="Segoe UI" w:cs="Segoe UI"/>
              </w:rPr>
              <w:t>Banka:</w:t>
            </w:r>
          </w:p>
        </w:tc>
        <w:tc>
          <w:tcPr>
            <w:tcW w:w="7625" w:type="dxa"/>
          </w:tcPr>
          <w:p w:rsidR="0011519E" w:rsidRPr="00751DD4" w:rsidRDefault="00094BCA" w:rsidP="0011519E">
            <w:pPr>
              <w:spacing w:line="276" w:lineRule="auto"/>
              <w:rPr>
                <w:rFonts w:ascii="Segoe UI" w:hAnsi="Segoe UI" w:cs="Segoe UI"/>
                <w:bCs/>
                <w:color w:val="FF0000"/>
              </w:rPr>
            </w:pPr>
            <w:proofErr w:type="spellStart"/>
            <w:r w:rsidRPr="00094BCA">
              <w:rPr>
                <w:rFonts w:ascii="Segoe UI" w:hAnsi="Segoe UI" w:cs="Segoe UI"/>
                <w:bCs/>
              </w:rPr>
              <w:t>Fio</w:t>
            </w:r>
            <w:proofErr w:type="spellEnd"/>
            <w:r w:rsidRPr="00094BCA">
              <w:rPr>
                <w:rFonts w:ascii="Segoe UI" w:hAnsi="Segoe UI" w:cs="Segoe UI"/>
                <w:bCs/>
              </w:rPr>
              <w:t xml:space="preserve"> banka</w:t>
            </w:r>
          </w:p>
        </w:tc>
      </w:tr>
      <w:tr w:rsidR="0011519E" w:rsidRPr="00751DD4" w:rsidTr="00AB3EA4">
        <w:tc>
          <w:tcPr>
            <w:tcW w:w="2298" w:type="dxa"/>
          </w:tcPr>
          <w:p w:rsidR="0011519E" w:rsidRPr="00751DD4" w:rsidRDefault="0011519E" w:rsidP="0011519E">
            <w:pPr>
              <w:spacing w:line="276" w:lineRule="auto"/>
              <w:rPr>
                <w:rFonts w:ascii="Segoe UI" w:hAnsi="Segoe UI" w:cs="Segoe UI"/>
              </w:rPr>
            </w:pPr>
            <w:r w:rsidRPr="00751DD4">
              <w:rPr>
                <w:rFonts w:ascii="Segoe UI" w:hAnsi="Segoe UI" w:cs="Segoe UI"/>
              </w:rPr>
              <w:t>Číslo účtu:</w:t>
            </w:r>
          </w:p>
        </w:tc>
        <w:tc>
          <w:tcPr>
            <w:tcW w:w="7625" w:type="dxa"/>
          </w:tcPr>
          <w:p w:rsidR="0011519E" w:rsidRPr="00751DD4" w:rsidRDefault="00094BCA" w:rsidP="0011519E">
            <w:pPr>
              <w:spacing w:line="276" w:lineRule="auto"/>
              <w:rPr>
                <w:rFonts w:ascii="Segoe UI" w:hAnsi="Segoe UI" w:cs="Segoe UI"/>
                <w:bCs/>
                <w:color w:val="FF0000"/>
              </w:rPr>
            </w:pPr>
            <w:r w:rsidRPr="00094BCA">
              <w:rPr>
                <w:rFonts w:ascii="Segoe UI" w:hAnsi="Segoe UI" w:cs="Segoe UI"/>
                <w:bCs/>
              </w:rPr>
              <w:t>2202602295/2010</w:t>
            </w:r>
          </w:p>
        </w:tc>
      </w:tr>
    </w:tbl>
    <w:p w:rsidR="005E1885" w:rsidRPr="00751DD4" w:rsidRDefault="005E1885" w:rsidP="00603B27">
      <w:pPr>
        <w:pStyle w:val="Bezmezer"/>
        <w:spacing w:before="120" w:after="120" w:line="276" w:lineRule="auto"/>
        <w:rPr>
          <w:rFonts w:ascii="Segoe UI" w:hAnsi="Segoe UI" w:cs="Segoe UI"/>
          <w:sz w:val="20"/>
          <w:szCs w:val="20"/>
        </w:rPr>
      </w:pPr>
      <w:r w:rsidRPr="00751DD4">
        <w:rPr>
          <w:rFonts w:ascii="Segoe UI" w:hAnsi="Segoe UI" w:cs="Segoe UI"/>
          <w:sz w:val="20"/>
          <w:szCs w:val="20"/>
        </w:rPr>
        <w:t xml:space="preserve">(dále jen </w:t>
      </w:r>
      <w:r w:rsidR="00B12E31" w:rsidRPr="00751DD4">
        <w:rPr>
          <w:rFonts w:ascii="Segoe UI" w:hAnsi="Segoe UI" w:cs="Segoe UI"/>
          <w:sz w:val="20"/>
          <w:szCs w:val="20"/>
        </w:rPr>
        <w:t>„</w:t>
      </w:r>
      <w:r w:rsidR="00024300" w:rsidRPr="00751DD4">
        <w:rPr>
          <w:rFonts w:ascii="Segoe UI" w:hAnsi="Segoe UI" w:cs="Segoe UI"/>
          <w:b/>
          <w:sz w:val="20"/>
          <w:szCs w:val="20"/>
        </w:rPr>
        <w:t>Prodá</w:t>
      </w:r>
      <w:r w:rsidRPr="00751DD4">
        <w:rPr>
          <w:rFonts w:ascii="Segoe UI" w:hAnsi="Segoe UI" w:cs="Segoe UI"/>
          <w:b/>
          <w:sz w:val="20"/>
          <w:szCs w:val="20"/>
        </w:rPr>
        <w:t>vající</w:t>
      </w:r>
      <w:r w:rsidR="00B12E31" w:rsidRPr="00751DD4">
        <w:rPr>
          <w:rFonts w:ascii="Segoe UI" w:hAnsi="Segoe UI" w:cs="Segoe UI"/>
          <w:sz w:val="20"/>
          <w:szCs w:val="20"/>
        </w:rPr>
        <w:t>“</w:t>
      </w:r>
      <w:r w:rsidRPr="00751DD4">
        <w:rPr>
          <w:rFonts w:ascii="Segoe UI" w:hAnsi="Segoe UI" w:cs="Segoe UI"/>
          <w:sz w:val="20"/>
          <w:szCs w:val="20"/>
        </w:rPr>
        <w:t>)</w:t>
      </w:r>
    </w:p>
    <w:p w:rsidR="005E1885" w:rsidRPr="00751DD4" w:rsidRDefault="005E1885" w:rsidP="00603B27">
      <w:pPr>
        <w:spacing w:line="276" w:lineRule="auto"/>
        <w:rPr>
          <w:rFonts w:ascii="Segoe UI" w:hAnsi="Segoe UI" w:cs="Segoe UI"/>
        </w:rPr>
      </w:pPr>
      <w:r w:rsidRPr="00751DD4">
        <w:rPr>
          <w:rFonts w:ascii="Segoe UI" w:hAnsi="Segoe UI" w:cs="Segoe UI"/>
        </w:rPr>
        <w:t>uzavřeli níže uvedeného dne, měsíce a roku tuto smlouvu:</w:t>
      </w:r>
    </w:p>
    <w:p w:rsidR="00603B27" w:rsidRPr="00751DD4" w:rsidRDefault="00603B27" w:rsidP="00603B27">
      <w:pPr>
        <w:spacing w:line="276" w:lineRule="auto"/>
        <w:jc w:val="center"/>
        <w:rPr>
          <w:rFonts w:ascii="Segoe UI" w:hAnsi="Segoe UI" w:cs="Segoe UI"/>
          <w:b/>
          <w:bCs/>
          <w:highlight w:val="yellow"/>
        </w:rPr>
      </w:pPr>
    </w:p>
    <w:p w:rsidR="008F0B2F" w:rsidRDefault="008F0B2F">
      <w:pPr>
        <w:suppressAutoHyphens w:val="0"/>
        <w:jc w:val="left"/>
        <w:rPr>
          <w:rFonts w:ascii="Segoe UI" w:hAnsi="Segoe UI" w:cs="Segoe UI"/>
          <w:b/>
          <w:bCs/>
        </w:rPr>
      </w:pPr>
      <w:r>
        <w:rPr>
          <w:rFonts w:ascii="Segoe UI" w:hAnsi="Segoe UI" w:cs="Segoe UI"/>
          <w:b/>
          <w:bCs/>
        </w:rPr>
        <w:br w:type="page"/>
      </w:r>
    </w:p>
    <w:p w:rsidR="005E1885" w:rsidRPr="00751DD4" w:rsidRDefault="00B12E31" w:rsidP="00603B27">
      <w:pPr>
        <w:spacing w:after="120" w:line="276" w:lineRule="auto"/>
        <w:jc w:val="center"/>
        <w:rPr>
          <w:rFonts w:ascii="Segoe UI" w:hAnsi="Segoe UI" w:cs="Segoe UI"/>
          <w:b/>
          <w:bCs/>
        </w:rPr>
      </w:pPr>
      <w:r w:rsidRPr="00751DD4">
        <w:rPr>
          <w:rFonts w:ascii="Segoe UI" w:hAnsi="Segoe UI" w:cs="Segoe UI"/>
          <w:b/>
          <w:bCs/>
        </w:rPr>
        <w:lastRenderedPageBreak/>
        <w:t>I</w:t>
      </w:r>
      <w:r w:rsidR="005E1885" w:rsidRPr="00751DD4">
        <w:rPr>
          <w:rFonts w:ascii="Segoe UI" w:hAnsi="Segoe UI" w:cs="Segoe UI"/>
          <w:b/>
          <w:bCs/>
        </w:rPr>
        <w:t>I. PŘEDMĚT SMLOUVY</w:t>
      </w:r>
    </w:p>
    <w:p w:rsidR="00D45355" w:rsidRPr="00D45355" w:rsidRDefault="005E1885" w:rsidP="005A2D9C">
      <w:pPr>
        <w:pStyle w:val="Odstavecseseznamem"/>
        <w:numPr>
          <w:ilvl w:val="0"/>
          <w:numId w:val="1"/>
        </w:numPr>
        <w:spacing w:after="0"/>
        <w:contextualSpacing w:val="0"/>
        <w:jc w:val="both"/>
        <w:rPr>
          <w:rFonts w:ascii="Segoe UI" w:hAnsi="Segoe UI" w:cs="Segoe UI"/>
          <w:sz w:val="20"/>
          <w:szCs w:val="20"/>
        </w:rPr>
      </w:pPr>
      <w:r w:rsidRPr="00751DD4">
        <w:rPr>
          <w:rFonts w:ascii="Segoe UI" w:hAnsi="Segoe UI" w:cs="Segoe UI"/>
          <w:sz w:val="20"/>
          <w:szCs w:val="20"/>
        </w:rPr>
        <w:t xml:space="preserve">Předmětem této </w:t>
      </w:r>
      <w:r w:rsidR="001458E3" w:rsidRPr="00751DD4">
        <w:rPr>
          <w:rFonts w:ascii="Segoe UI" w:hAnsi="Segoe UI" w:cs="Segoe UI"/>
          <w:sz w:val="20"/>
          <w:szCs w:val="20"/>
        </w:rPr>
        <w:t>S</w:t>
      </w:r>
      <w:r w:rsidRPr="00751DD4">
        <w:rPr>
          <w:rFonts w:ascii="Segoe UI" w:hAnsi="Segoe UI" w:cs="Segoe UI"/>
          <w:sz w:val="20"/>
          <w:szCs w:val="20"/>
        </w:rPr>
        <w:t xml:space="preserve">mlouvy </w:t>
      </w:r>
      <w:r w:rsidR="00C30480" w:rsidRPr="00751DD4">
        <w:rPr>
          <w:rFonts w:ascii="Segoe UI" w:hAnsi="Segoe UI" w:cs="Segoe UI"/>
          <w:b/>
          <w:sz w:val="20"/>
          <w:szCs w:val="20"/>
        </w:rPr>
        <w:t>je</w:t>
      </w:r>
      <w:r w:rsidR="002C177B" w:rsidRPr="00751DD4">
        <w:rPr>
          <w:rFonts w:ascii="Segoe UI" w:hAnsi="Segoe UI" w:cs="Segoe UI"/>
          <w:sz w:val="20"/>
          <w:szCs w:val="20"/>
        </w:rPr>
        <w:t xml:space="preserve"> </w:t>
      </w:r>
      <w:r w:rsidR="00E04F58" w:rsidRPr="00E04F58">
        <w:rPr>
          <w:rFonts w:ascii="Segoe UI" w:hAnsi="Segoe UI" w:cs="Segoe UI"/>
          <w:b/>
          <w:sz w:val="20"/>
          <w:szCs w:val="20"/>
        </w:rPr>
        <w:t xml:space="preserve">dodávka </w:t>
      </w:r>
      <w:r w:rsidR="005A2D9C">
        <w:rPr>
          <w:rFonts w:ascii="Segoe UI" w:hAnsi="Segoe UI" w:cs="Segoe UI"/>
          <w:b/>
          <w:sz w:val="20"/>
          <w:szCs w:val="20"/>
        </w:rPr>
        <w:t>truhlářských</w:t>
      </w:r>
      <w:r w:rsidR="005A2D9C" w:rsidRPr="005A2D9C">
        <w:rPr>
          <w:rFonts w:ascii="Segoe UI" w:hAnsi="Segoe UI" w:cs="Segoe UI"/>
          <w:b/>
          <w:sz w:val="20"/>
          <w:szCs w:val="20"/>
        </w:rPr>
        <w:t xml:space="preserve"> výrobky pro prostor návratu a galerie Středočeské knihovny</w:t>
      </w:r>
      <w:r w:rsidR="005A2D9C" w:rsidRPr="005A2D9C">
        <w:rPr>
          <w:rFonts w:ascii="Segoe UI" w:hAnsi="Segoe UI" w:cs="Segoe UI"/>
          <w:sz w:val="20"/>
          <w:szCs w:val="20"/>
        </w:rPr>
        <w:t>, konkrétně</w:t>
      </w:r>
      <w:r w:rsidR="005A2D9C" w:rsidRPr="005A2D9C">
        <w:t xml:space="preserve"> </w:t>
      </w:r>
      <w:r w:rsidR="005A2D9C" w:rsidRPr="005A2D9C">
        <w:rPr>
          <w:rFonts w:ascii="Segoe UI" w:hAnsi="Segoe UI" w:cs="Segoe UI"/>
          <w:sz w:val="20"/>
          <w:szCs w:val="20"/>
        </w:rPr>
        <w:t>20 ks polic na knihy s laťovou konstrukcí a 1 pracovní pult s ocelovým rámem</w:t>
      </w:r>
      <w:r w:rsidR="00C66FAD" w:rsidRPr="00751DD4">
        <w:rPr>
          <w:rFonts w:ascii="Segoe UI" w:hAnsi="Segoe UI" w:cs="Segoe UI"/>
          <w:b/>
          <w:sz w:val="20"/>
          <w:szCs w:val="20"/>
        </w:rPr>
        <w:t>.</w:t>
      </w:r>
      <w:r w:rsidR="00D45355">
        <w:rPr>
          <w:rFonts w:ascii="Segoe UI" w:hAnsi="Segoe UI" w:cs="Segoe UI"/>
          <w:b/>
          <w:sz w:val="20"/>
          <w:szCs w:val="20"/>
        </w:rPr>
        <w:t xml:space="preserve"> </w:t>
      </w:r>
    </w:p>
    <w:p w:rsidR="00AF3685" w:rsidRPr="00D45355" w:rsidRDefault="005464CB" w:rsidP="005A2D9C">
      <w:pPr>
        <w:pStyle w:val="Odstavecseseznamem"/>
        <w:numPr>
          <w:ilvl w:val="0"/>
          <w:numId w:val="1"/>
        </w:numPr>
        <w:spacing w:before="120" w:after="0" w:line="240" w:lineRule="auto"/>
        <w:contextualSpacing w:val="0"/>
        <w:jc w:val="both"/>
        <w:rPr>
          <w:rFonts w:ascii="Segoe UI" w:hAnsi="Segoe UI" w:cs="Segoe UI"/>
          <w:sz w:val="20"/>
          <w:szCs w:val="20"/>
        </w:rPr>
      </w:pPr>
      <w:r w:rsidRPr="00751DD4">
        <w:rPr>
          <w:rFonts w:ascii="Segoe UI" w:hAnsi="Segoe UI" w:cs="Segoe UI"/>
          <w:sz w:val="20"/>
          <w:szCs w:val="20"/>
        </w:rPr>
        <w:t xml:space="preserve">Tato Smlouva byla uzavřena na základě </w:t>
      </w:r>
      <w:r w:rsidR="008F0B2F">
        <w:rPr>
          <w:rFonts w:ascii="Segoe UI" w:hAnsi="Segoe UI" w:cs="Segoe UI"/>
          <w:sz w:val="20"/>
          <w:szCs w:val="20"/>
        </w:rPr>
        <w:t>zadávacího řízení veřejné zakázky</w:t>
      </w:r>
      <w:r w:rsidR="00D45355">
        <w:rPr>
          <w:rFonts w:ascii="Segoe UI" w:hAnsi="Segoe UI" w:cs="Segoe UI"/>
          <w:sz w:val="20"/>
          <w:szCs w:val="20"/>
        </w:rPr>
        <w:t xml:space="preserve"> malého rozsahu</w:t>
      </w:r>
      <w:r w:rsidR="008F0B2F">
        <w:rPr>
          <w:rFonts w:ascii="Segoe UI" w:hAnsi="Segoe UI" w:cs="Segoe UI"/>
          <w:sz w:val="20"/>
          <w:szCs w:val="20"/>
        </w:rPr>
        <w:t xml:space="preserve"> </w:t>
      </w:r>
      <w:r w:rsidRPr="00751DD4">
        <w:rPr>
          <w:rFonts w:ascii="Segoe UI" w:hAnsi="Segoe UI" w:cs="Segoe UI"/>
          <w:sz w:val="20"/>
          <w:szCs w:val="20"/>
        </w:rPr>
        <w:t>s názvem</w:t>
      </w:r>
      <w:r w:rsidRPr="00751DD4">
        <w:rPr>
          <w:rFonts w:ascii="Segoe UI" w:hAnsi="Segoe UI" w:cs="Segoe UI"/>
          <w:b/>
          <w:sz w:val="20"/>
          <w:szCs w:val="20"/>
        </w:rPr>
        <w:t xml:space="preserve"> </w:t>
      </w:r>
      <w:r w:rsidR="002C177B" w:rsidRPr="00751DD4">
        <w:rPr>
          <w:rFonts w:ascii="Segoe UI" w:hAnsi="Segoe UI" w:cs="Segoe UI"/>
          <w:b/>
          <w:sz w:val="20"/>
          <w:szCs w:val="20"/>
        </w:rPr>
        <w:t>„</w:t>
      </w:r>
      <w:r w:rsidR="005A2D9C" w:rsidRPr="005A2D9C">
        <w:rPr>
          <w:rFonts w:ascii="Segoe UI" w:hAnsi="Segoe UI" w:cs="Segoe UI"/>
          <w:b/>
        </w:rPr>
        <w:t>Truhlářské výrobky pro prostor návratu a galerie Středočeské knihovny</w:t>
      </w:r>
      <w:r w:rsidR="00D45355">
        <w:rPr>
          <w:rFonts w:ascii="Segoe UI" w:hAnsi="Segoe UI" w:cs="Segoe UI"/>
          <w:b/>
        </w:rPr>
        <w:t>“</w:t>
      </w:r>
      <w:r w:rsidR="00D45355" w:rsidRPr="00D45355">
        <w:rPr>
          <w:rFonts w:ascii="Segoe UI" w:hAnsi="Segoe UI" w:cs="Segoe UI"/>
          <w:b/>
        </w:rPr>
        <w:t xml:space="preserve"> </w:t>
      </w:r>
      <w:r w:rsidR="008F0B2F" w:rsidRPr="00D45355">
        <w:rPr>
          <w:rFonts w:ascii="Segoe UI" w:hAnsi="Segoe UI" w:cs="Segoe UI"/>
          <w:sz w:val="20"/>
          <w:szCs w:val="20"/>
        </w:rPr>
        <w:t xml:space="preserve">realizovaného </w:t>
      </w:r>
      <w:r w:rsidR="00C64F20" w:rsidRPr="00D45355">
        <w:rPr>
          <w:rFonts w:ascii="Segoe UI" w:hAnsi="Segoe UI" w:cs="Segoe UI"/>
          <w:sz w:val="20"/>
          <w:szCs w:val="20"/>
        </w:rPr>
        <w:t xml:space="preserve">Kupujícím jako zadavatelem </w:t>
      </w:r>
      <w:r w:rsidR="00D45355">
        <w:rPr>
          <w:rFonts w:ascii="Segoe UI" w:hAnsi="Segoe UI" w:cs="Segoe UI"/>
          <w:sz w:val="20"/>
          <w:szCs w:val="20"/>
        </w:rPr>
        <w:t xml:space="preserve">mimo režim </w:t>
      </w:r>
      <w:r w:rsidR="008F0B2F" w:rsidRPr="00D45355">
        <w:rPr>
          <w:rFonts w:ascii="Segoe UI" w:hAnsi="Segoe UI" w:cs="Segoe UI"/>
          <w:bCs/>
          <w:color w:val="010000"/>
          <w:sz w:val="20"/>
          <w:szCs w:val="20"/>
        </w:rPr>
        <w:t>zákon</w:t>
      </w:r>
      <w:r w:rsidR="00D45355">
        <w:rPr>
          <w:rFonts w:ascii="Segoe UI" w:hAnsi="Segoe UI" w:cs="Segoe UI"/>
          <w:bCs/>
          <w:color w:val="010000"/>
          <w:sz w:val="20"/>
          <w:szCs w:val="20"/>
        </w:rPr>
        <w:t>a</w:t>
      </w:r>
      <w:r w:rsidR="00C64F20" w:rsidRPr="00D45355">
        <w:rPr>
          <w:rFonts w:ascii="Segoe UI" w:hAnsi="Segoe UI" w:cs="Segoe UI"/>
          <w:bCs/>
          <w:color w:val="010000"/>
          <w:sz w:val="20"/>
          <w:szCs w:val="20"/>
        </w:rPr>
        <w:t xml:space="preserve"> č. 134/2016 Sb., o zadávání veřejných zakáz</w:t>
      </w:r>
      <w:r w:rsidR="00370C09" w:rsidRPr="00D45355">
        <w:rPr>
          <w:rFonts w:ascii="Segoe UI" w:hAnsi="Segoe UI" w:cs="Segoe UI"/>
          <w:bCs/>
          <w:color w:val="010000"/>
          <w:sz w:val="20"/>
          <w:szCs w:val="20"/>
        </w:rPr>
        <w:t>e</w:t>
      </w:r>
      <w:r w:rsidR="00C64F20" w:rsidRPr="00D45355">
        <w:rPr>
          <w:rFonts w:ascii="Segoe UI" w:hAnsi="Segoe UI" w:cs="Segoe UI"/>
          <w:bCs/>
          <w:color w:val="010000"/>
          <w:sz w:val="20"/>
          <w:szCs w:val="20"/>
        </w:rPr>
        <w:t xml:space="preserve">k, </w:t>
      </w:r>
      <w:r w:rsidR="002C177B" w:rsidRPr="00D45355">
        <w:rPr>
          <w:rFonts w:ascii="Segoe UI" w:hAnsi="Segoe UI" w:cs="Segoe UI"/>
          <w:sz w:val="20"/>
          <w:szCs w:val="20"/>
        </w:rPr>
        <w:t>a to dle nabídky Prodávajícího podané na předmětnou veřejnou zakázku</w:t>
      </w:r>
      <w:r w:rsidR="00506CB8" w:rsidRPr="00D45355">
        <w:rPr>
          <w:rFonts w:ascii="Segoe UI" w:hAnsi="Segoe UI" w:cs="Segoe UI"/>
          <w:sz w:val="20"/>
          <w:szCs w:val="20"/>
        </w:rPr>
        <w:t>,</w:t>
      </w:r>
      <w:r w:rsidR="002C177B" w:rsidRPr="00D45355">
        <w:rPr>
          <w:rFonts w:ascii="Segoe UI" w:hAnsi="Segoe UI" w:cs="Segoe UI"/>
          <w:sz w:val="20"/>
          <w:szCs w:val="20"/>
        </w:rPr>
        <w:t xml:space="preserve"> v sou</w:t>
      </w:r>
      <w:r w:rsidR="00EA5CDE">
        <w:rPr>
          <w:rFonts w:ascii="Segoe UI" w:hAnsi="Segoe UI" w:cs="Segoe UI"/>
          <w:sz w:val="20"/>
          <w:szCs w:val="20"/>
        </w:rPr>
        <w:t>ladu se zadávacími podmínkami k </w:t>
      </w:r>
      <w:r w:rsidR="002C177B" w:rsidRPr="00D45355">
        <w:rPr>
          <w:rFonts w:ascii="Segoe UI" w:hAnsi="Segoe UI" w:cs="Segoe UI"/>
          <w:sz w:val="20"/>
          <w:szCs w:val="20"/>
        </w:rPr>
        <w:t>této veřejné zakázce</w:t>
      </w:r>
      <w:r w:rsidR="00506CB8" w:rsidRPr="00D45355">
        <w:rPr>
          <w:rFonts w:ascii="Segoe UI" w:hAnsi="Segoe UI" w:cs="Segoe UI"/>
          <w:sz w:val="20"/>
          <w:szCs w:val="20"/>
        </w:rPr>
        <w:t>.</w:t>
      </w:r>
    </w:p>
    <w:p w:rsidR="005F2E28" w:rsidRPr="008F0B2F" w:rsidRDefault="005F2E28" w:rsidP="008F0B2F">
      <w:pPr>
        <w:pStyle w:val="Nadpis2"/>
        <w:numPr>
          <w:ilvl w:val="0"/>
          <w:numId w:val="1"/>
        </w:numPr>
        <w:spacing w:before="120" w:after="120" w:line="276" w:lineRule="auto"/>
        <w:ind w:left="357" w:hanging="357"/>
        <w:rPr>
          <w:rFonts w:ascii="Segoe UI" w:hAnsi="Segoe UI" w:cs="Segoe UI"/>
          <w:sz w:val="20"/>
          <w:szCs w:val="20"/>
        </w:rPr>
      </w:pPr>
      <w:r w:rsidRPr="00751DD4">
        <w:rPr>
          <w:rFonts w:ascii="Segoe UI" w:hAnsi="Segoe UI" w:cs="Segoe UI"/>
          <w:sz w:val="20"/>
          <w:szCs w:val="20"/>
        </w:rPr>
        <w:t xml:space="preserve">Specifikace </w:t>
      </w:r>
      <w:r w:rsidR="00280024" w:rsidRPr="00751DD4">
        <w:rPr>
          <w:rFonts w:ascii="Segoe UI" w:hAnsi="Segoe UI" w:cs="Segoe UI"/>
          <w:sz w:val="20"/>
          <w:szCs w:val="20"/>
        </w:rPr>
        <w:t>D</w:t>
      </w:r>
      <w:r w:rsidR="00924A9B" w:rsidRPr="00751DD4">
        <w:rPr>
          <w:rFonts w:ascii="Segoe UI" w:hAnsi="Segoe UI" w:cs="Segoe UI"/>
          <w:sz w:val="20"/>
          <w:szCs w:val="20"/>
        </w:rPr>
        <w:t>odávaného zboží (dále jen „Zboží“)</w:t>
      </w:r>
      <w:r w:rsidRPr="00751DD4">
        <w:rPr>
          <w:rFonts w:ascii="Segoe UI" w:hAnsi="Segoe UI" w:cs="Segoe UI"/>
          <w:sz w:val="20"/>
          <w:szCs w:val="20"/>
        </w:rPr>
        <w:t xml:space="preserve"> a podmínky této </w:t>
      </w:r>
      <w:r w:rsidR="00950F48" w:rsidRPr="00751DD4">
        <w:rPr>
          <w:rFonts w:ascii="Segoe UI" w:hAnsi="Segoe UI" w:cs="Segoe UI"/>
          <w:sz w:val="20"/>
          <w:szCs w:val="20"/>
        </w:rPr>
        <w:t>S</w:t>
      </w:r>
      <w:r w:rsidRPr="00751DD4">
        <w:rPr>
          <w:rFonts w:ascii="Segoe UI" w:hAnsi="Segoe UI" w:cs="Segoe UI"/>
          <w:sz w:val="20"/>
          <w:szCs w:val="20"/>
        </w:rPr>
        <w:t xml:space="preserve">mlouvy vycházejí ze zadávacích podmínek </w:t>
      </w:r>
      <w:r w:rsidR="00024300" w:rsidRPr="00751DD4">
        <w:rPr>
          <w:rFonts w:ascii="Segoe UI" w:hAnsi="Segoe UI" w:cs="Segoe UI"/>
          <w:sz w:val="20"/>
          <w:szCs w:val="20"/>
        </w:rPr>
        <w:t>K</w:t>
      </w:r>
      <w:r w:rsidRPr="00751DD4">
        <w:rPr>
          <w:rFonts w:ascii="Segoe UI" w:hAnsi="Segoe UI" w:cs="Segoe UI"/>
          <w:sz w:val="20"/>
          <w:szCs w:val="20"/>
        </w:rPr>
        <w:t xml:space="preserve">upujícího jako zadavatele výše uvedené veřejné zakázky a nabídky </w:t>
      </w:r>
      <w:r w:rsidR="00024300" w:rsidRPr="00751DD4">
        <w:rPr>
          <w:rFonts w:ascii="Segoe UI" w:hAnsi="Segoe UI" w:cs="Segoe UI"/>
          <w:sz w:val="20"/>
          <w:szCs w:val="20"/>
        </w:rPr>
        <w:t>Prodá</w:t>
      </w:r>
      <w:r w:rsidRPr="00751DD4">
        <w:rPr>
          <w:rFonts w:ascii="Segoe UI" w:hAnsi="Segoe UI" w:cs="Segoe UI"/>
          <w:sz w:val="20"/>
          <w:szCs w:val="20"/>
        </w:rPr>
        <w:t xml:space="preserve">vajícího jako vybraného </w:t>
      </w:r>
      <w:r w:rsidR="00214D01" w:rsidRPr="00751DD4">
        <w:rPr>
          <w:rFonts w:ascii="Segoe UI" w:hAnsi="Segoe UI" w:cs="Segoe UI"/>
          <w:sz w:val="20"/>
          <w:szCs w:val="20"/>
        </w:rPr>
        <w:t>dodavatele</w:t>
      </w:r>
      <w:r w:rsidRPr="00751DD4">
        <w:rPr>
          <w:rFonts w:ascii="Segoe UI" w:hAnsi="Segoe UI" w:cs="Segoe UI"/>
          <w:sz w:val="20"/>
          <w:szCs w:val="20"/>
        </w:rPr>
        <w:t xml:space="preserve"> v</w:t>
      </w:r>
      <w:r w:rsidR="008F0B2F">
        <w:rPr>
          <w:rFonts w:ascii="Segoe UI" w:hAnsi="Segoe UI" w:cs="Segoe UI"/>
          <w:sz w:val="20"/>
          <w:szCs w:val="20"/>
        </w:rPr>
        <w:t> </w:t>
      </w:r>
      <w:r w:rsidRPr="00751DD4">
        <w:rPr>
          <w:rFonts w:ascii="Segoe UI" w:hAnsi="Segoe UI" w:cs="Segoe UI"/>
          <w:sz w:val="20"/>
          <w:szCs w:val="20"/>
        </w:rPr>
        <w:t>to</w:t>
      </w:r>
      <w:r w:rsidRPr="008F0B2F">
        <w:rPr>
          <w:rFonts w:ascii="Segoe UI" w:hAnsi="Segoe UI" w:cs="Segoe UI"/>
          <w:sz w:val="20"/>
          <w:szCs w:val="20"/>
        </w:rPr>
        <w:t xml:space="preserve">mto </w:t>
      </w:r>
      <w:r w:rsidR="00214D01" w:rsidRPr="008F0B2F">
        <w:rPr>
          <w:rFonts w:ascii="Segoe UI" w:hAnsi="Segoe UI" w:cs="Segoe UI"/>
          <w:sz w:val="20"/>
          <w:szCs w:val="20"/>
        </w:rPr>
        <w:t>zadávacím</w:t>
      </w:r>
      <w:r w:rsidRPr="008F0B2F">
        <w:rPr>
          <w:rFonts w:ascii="Segoe UI" w:hAnsi="Segoe UI" w:cs="Segoe UI"/>
          <w:sz w:val="20"/>
          <w:szCs w:val="20"/>
        </w:rPr>
        <w:t xml:space="preserve"> řízení. </w:t>
      </w:r>
      <w:r w:rsidR="00024300" w:rsidRPr="00D45355">
        <w:rPr>
          <w:rFonts w:ascii="Segoe UI" w:hAnsi="Segoe UI" w:cs="Segoe UI"/>
          <w:b/>
          <w:sz w:val="20"/>
          <w:szCs w:val="20"/>
        </w:rPr>
        <w:t>Zboží</w:t>
      </w:r>
      <w:r w:rsidRPr="00D45355">
        <w:rPr>
          <w:rFonts w:ascii="Segoe UI" w:hAnsi="Segoe UI" w:cs="Segoe UI"/>
          <w:b/>
          <w:sz w:val="20"/>
          <w:szCs w:val="20"/>
        </w:rPr>
        <w:t xml:space="preserve"> bude dodáno dle </w:t>
      </w:r>
      <w:r w:rsidR="00115DCE">
        <w:rPr>
          <w:rFonts w:ascii="Segoe UI" w:hAnsi="Segoe UI" w:cs="Segoe UI"/>
          <w:b/>
          <w:sz w:val="20"/>
          <w:szCs w:val="20"/>
        </w:rPr>
        <w:t xml:space="preserve">technického </w:t>
      </w:r>
      <w:proofErr w:type="spellStart"/>
      <w:r w:rsidR="00115DCE">
        <w:rPr>
          <w:rFonts w:ascii="Segoe UI" w:hAnsi="Segoe UI" w:cs="Segoe UI"/>
          <w:b/>
          <w:sz w:val="20"/>
          <w:szCs w:val="20"/>
        </w:rPr>
        <w:t>rozkresu</w:t>
      </w:r>
      <w:proofErr w:type="spellEnd"/>
      <w:r w:rsidR="00115DCE">
        <w:rPr>
          <w:rFonts w:ascii="Segoe UI" w:hAnsi="Segoe UI" w:cs="Segoe UI"/>
          <w:b/>
          <w:sz w:val="20"/>
          <w:szCs w:val="20"/>
        </w:rPr>
        <w:t xml:space="preserve">, který tvoří </w:t>
      </w:r>
      <w:r w:rsidR="00AB50A3">
        <w:rPr>
          <w:rFonts w:ascii="Segoe UI" w:hAnsi="Segoe UI" w:cs="Segoe UI"/>
          <w:b/>
          <w:sz w:val="20"/>
          <w:szCs w:val="20"/>
        </w:rPr>
        <w:t>Přílo</w:t>
      </w:r>
      <w:r w:rsidR="00115DCE">
        <w:rPr>
          <w:rFonts w:ascii="Segoe UI" w:hAnsi="Segoe UI" w:cs="Segoe UI"/>
          <w:b/>
          <w:sz w:val="20"/>
          <w:szCs w:val="20"/>
        </w:rPr>
        <w:t>hu</w:t>
      </w:r>
      <w:r w:rsidR="00AB50A3">
        <w:rPr>
          <w:rFonts w:ascii="Segoe UI" w:hAnsi="Segoe UI" w:cs="Segoe UI"/>
          <w:b/>
          <w:sz w:val="20"/>
          <w:szCs w:val="20"/>
        </w:rPr>
        <w:t xml:space="preserve"> č. </w:t>
      </w:r>
      <w:r w:rsidR="008F0B2F" w:rsidRPr="00D45355">
        <w:rPr>
          <w:rFonts w:ascii="Segoe UI" w:hAnsi="Segoe UI" w:cs="Segoe UI"/>
          <w:b/>
          <w:sz w:val="20"/>
          <w:szCs w:val="20"/>
        </w:rPr>
        <w:t>1</w:t>
      </w:r>
      <w:r w:rsidRPr="00D45355">
        <w:rPr>
          <w:rFonts w:ascii="Segoe UI" w:hAnsi="Segoe UI" w:cs="Segoe UI"/>
          <w:b/>
          <w:sz w:val="20"/>
          <w:szCs w:val="20"/>
        </w:rPr>
        <w:t xml:space="preserve"> této Smlouvy</w:t>
      </w:r>
      <w:r w:rsidRPr="008F0B2F">
        <w:rPr>
          <w:rFonts w:ascii="Segoe UI" w:hAnsi="Segoe UI" w:cs="Segoe UI"/>
          <w:sz w:val="20"/>
          <w:szCs w:val="20"/>
        </w:rPr>
        <w:t>.</w:t>
      </w:r>
    </w:p>
    <w:p w:rsidR="005F2E28" w:rsidRPr="00751DD4" w:rsidRDefault="00024300" w:rsidP="00A625FF">
      <w:pPr>
        <w:pStyle w:val="Odstavecseseznamem"/>
        <w:numPr>
          <w:ilvl w:val="0"/>
          <w:numId w:val="1"/>
        </w:numPr>
        <w:spacing w:after="120"/>
        <w:ind w:left="357" w:hanging="357"/>
        <w:contextualSpacing w:val="0"/>
        <w:jc w:val="both"/>
        <w:rPr>
          <w:rFonts w:ascii="Segoe UI" w:hAnsi="Segoe UI" w:cs="Segoe UI"/>
          <w:sz w:val="20"/>
          <w:szCs w:val="20"/>
        </w:rPr>
      </w:pPr>
      <w:r w:rsidRPr="00751DD4">
        <w:rPr>
          <w:rFonts w:ascii="Segoe UI" w:hAnsi="Segoe UI" w:cs="Segoe UI"/>
          <w:sz w:val="20"/>
          <w:szCs w:val="20"/>
        </w:rPr>
        <w:t>Zboží</w:t>
      </w:r>
      <w:r w:rsidR="005E1885" w:rsidRPr="00751DD4">
        <w:rPr>
          <w:rFonts w:ascii="Segoe UI" w:hAnsi="Segoe UI" w:cs="Segoe UI"/>
          <w:sz w:val="20"/>
          <w:szCs w:val="20"/>
        </w:rPr>
        <w:t xml:space="preserve"> musí přesně odpovídat sjednané kvalitě a technickým požadavkům uvedeným v zad</w:t>
      </w:r>
      <w:r w:rsidR="00214D01" w:rsidRPr="00751DD4">
        <w:rPr>
          <w:rFonts w:ascii="Segoe UI" w:hAnsi="Segoe UI" w:cs="Segoe UI"/>
          <w:sz w:val="20"/>
          <w:szCs w:val="20"/>
        </w:rPr>
        <w:t>ávacích podmínkách a v nabídce dodavatele</w:t>
      </w:r>
      <w:r w:rsidR="005E1885" w:rsidRPr="00751DD4">
        <w:rPr>
          <w:rFonts w:ascii="Segoe UI" w:hAnsi="Segoe UI" w:cs="Segoe UI"/>
          <w:sz w:val="20"/>
          <w:szCs w:val="20"/>
        </w:rPr>
        <w:t>, a příp. příslušným technickým normám. Bude plně vyhovovat účelu, pro který je určeno.</w:t>
      </w:r>
      <w:r w:rsidR="00E04F58">
        <w:rPr>
          <w:rFonts w:ascii="Segoe UI" w:hAnsi="Segoe UI" w:cs="Segoe UI"/>
          <w:sz w:val="20"/>
          <w:szCs w:val="20"/>
        </w:rPr>
        <w:t xml:space="preserve"> </w:t>
      </w:r>
    </w:p>
    <w:p w:rsidR="005E1885" w:rsidRDefault="005E1885" w:rsidP="00A625FF">
      <w:pPr>
        <w:pStyle w:val="Odstavecseseznamem"/>
        <w:numPr>
          <w:ilvl w:val="0"/>
          <w:numId w:val="1"/>
        </w:numPr>
        <w:spacing w:after="120"/>
        <w:ind w:left="357" w:hanging="357"/>
        <w:contextualSpacing w:val="0"/>
        <w:jc w:val="both"/>
        <w:rPr>
          <w:rFonts w:ascii="Segoe UI" w:hAnsi="Segoe UI" w:cs="Segoe UI"/>
          <w:sz w:val="20"/>
          <w:szCs w:val="20"/>
        </w:rPr>
      </w:pPr>
      <w:r w:rsidRPr="00751DD4">
        <w:rPr>
          <w:rFonts w:ascii="Segoe UI" w:hAnsi="Segoe UI" w:cs="Segoe UI"/>
          <w:sz w:val="20"/>
          <w:szCs w:val="20"/>
        </w:rPr>
        <w:t xml:space="preserve">Kupující je oprávněn před podpisem této Smlouvy požadovat po </w:t>
      </w:r>
      <w:r w:rsidR="00024300" w:rsidRPr="00751DD4">
        <w:rPr>
          <w:rFonts w:ascii="Segoe UI" w:hAnsi="Segoe UI" w:cs="Segoe UI"/>
          <w:sz w:val="20"/>
          <w:szCs w:val="20"/>
        </w:rPr>
        <w:t>Prodá</w:t>
      </w:r>
      <w:r w:rsidRPr="00751DD4">
        <w:rPr>
          <w:rFonts w:ascii="Segoe UI" w:hAnsi="Segoe UI" w:cs="Segoe UI"/>
          <w:sz w:val="20"/>
          <w:szCs w:val="20"/>
        </w:rPr>
        <w:t xml:space="preserve">vajícím předložení dokladů prokazujících technické vlastnosti a parametry dodávaného </w:t>
      </w:r>
      <w:r w:rsidR="00024300" w:rsidRPr="00751DD4">
        <w:rPr>
          <w:rFonts w:ascii="Segoe UI" w:hAnsi="Segoe UI" w:cs="Segoe UI"/>
          <w:sz w:val="20"/>
          <w:szCs w:val="20"/>
        </w:rPr>
        <w:t>Zboží</w:t>
      </w:r>
      <w:r w:rsidRPr="00751DD4">
        <w:rPr>
          <w:rFonts w:ascii="Segoe UI" w:hAnsi="Segoe UI" w:cs="Segoe UI"/>
          <w:sz w:val="20"/>
          <w:szCs w:val="20"/>
        </w:rPr>
        <w:t>, např. technické</w:t>
      </w:r>
      <w:r w:rsidR="00024300" w:rsidRPr="00751DD4">
        <w:rPr>
          <w:rFonts w:ascii="Segoe UI" w:hAnsi="Segoe UI" w:cs="Segoe UI"/>
          <w:sz w:val="20"/>
          <w:szCs w:val="20"/>
        </w:rPr>
        <w:t>/produktové</w:t>
      </w:r>
      <w:r w:rsidRPr="00751DD4">
        <w:rPr>
          <w:rFonts w:ascii="Segoe UI" w:hAnsi="Segoe UI" w:cs="Segoe UI"/>
          <w:sz w:val="20"/>
          <w:szCs w:val="20"/>
        </w:rPr>
        <w:t xml:space="preserve"> listy výrobců, katalogy, </w:t>
      </w:r>
      <w:r w:rsidR="00841AA6" w:rsidRPr="00751DD4">
        <w:rPr>
          <w:rFonts w:ascii="Segoe UI" w:hAnsi="Segoe UI" w:cs="Segoe UI"/>
          <w:sz w:val="20"/>
          <w:szCs w:val="20"/>
        </w:rPr>
        <w:t xml:space="preserve">certifikáty a </w:t>
      </w:r>
      <w:r w:rsidRPr="00751DD4">
        <w:rPr>
          <w:rFonts w:ascii="Segoe UI" w:hAnsi="Segoe UI" w:cs="Segoe UI"/>
          <w:sz w:val="20"/>
          <w:szCs w:val="20"/>
        </w:rPr>
        <w:t>příslušná prohlášení o shodě atd.</w:t>
      </w:r>
    </w:p>
    <w:p w:rsidR="005E1885" w:rsidRPr="00751DD4" w:rsidRDefault="00024300" w:rsidP="00A625FF">
      <w:pPr>
        <w:pStyle w:val="Odstavecseseznamem"/>
        <w:numPr>
          <w:ilvl w:val="0"/>
          <w:numId w:val="1"/>
        </w:numPr>
        <w:spacing w:after="120"/>
        <w:ind w:left="357" w:hanging="357"/>
        <w:contextualSpacing w:val="0"/>
        <w:jc w:val="both"/>
        <w:rPr>
          <w:rFonts w:ascii="Segoe UI" w:hAnsi="Segoe UI" w:cs="Segoe UI"/>
          <w:sz w:val="20"/>
          <w:szCs w:val="20"/>
        </w:rPr>
      </w:pPr>
      <w:r w:rsidRPr="00751DD4">
        <w:rPr>
          <w:rFonts w:ascii="Segoe UI" w:hAnsi="Segoe UI" w:cs="Segoe UI"/>
          <w:snapToGrid w:val="0"/>
          <w:sz w:val="20"/>
          <w:szCs w:val="20"/>
        </w:rPr>
        <w:t>Prodá</w:t>
      </w:r>
      <w:r w:rsidR="005E1885" w:rsidRPr="00751DD4">
        <w:rPr>
          <w:rFonts w:ascii="Segoe UI" w:hAnsi="Segoe UI" w:cs="Segoe UI"/>
          <w:snapToGrid w:val="0"/>
          <w:sz w:val="20"/>
          <w:szCs w:val="20"/>
        </w:rPr>
        <w:t xml:space="preserve">vající potvrzuje, že se v plném rozsahu seznámil s rozsahem a povahou dodávaného </w:t>
      </w:r>
      <w:r w:rsidRPr="00751DD4">
        <w:rPr>
          <w:rFonts w:ascii="Segoe UI" w:hAnsi="Segoe UI" w:cs="Segoe UI"/>
          <w:snapToGrid w:val="0"/>
          <w:sz w:val="20"/>
          <w:szCs w:val="20"/>
        </w:rPr>
        <w:t>Zboží</w:t>
      </w:r>
      <w:r w:rsidR="005E1885" w:rsidRPr="00751DD4">
        <w:rPr>
          <w:rFonts w:ascii="Segoe UI" w:hAnsi="Segoe UI" w:cs="Segoe UI"/>
          <w:snapToGrid w:val="0"/>
          <w:sz w:val="20"/>
          <w:szCs w:val="20"/>
        </w:rPr>
        <w:t xml:space="preserve"> a že mu jsou známy veškeré technické, kvalitativní a jiné podmínky, a že disponuje takovými kapacitami a odbornými znalostmi, které jsou k plnění předmětné veřejné zakázky nezbytné</w:t>
      </w:r>
      <w:r w:rsidR="005E1885" w:rsidRPr="00751DD4">
        <w:rPr>
          <w:rFonts w:ascii="Segoe UI" w:hAnsi="Segoe UI" w:cs="Segoe UI"/>
          <w:sz w:val="20"/>
          <w:szCs w:val="20"/>
        </w:rPr>
        <w:t xml:space="preserve">. </w:t>
      </w:r>
      <w:r w:rsidRPr="00751DD4">
        <w:rPr>
          <w:rFonts w:ascii="Segoe UI" w:hAnsi="Segoe UI" w:cs="Segoe UI"/>
          <w:snapToGrid w:val="0"/>
          <w:sz w:val="20"/>
          <w:szCs w:val="20"/>
        </w:rPr>
        <w:t>Prodá</w:t>
      </w:r>
      <w:r w:rsidR="005E1885" w:rsidRPr="00751DD4">
        <w:rPr>
          <w:rFonts w:ascii="Segoe UI" w:hAnsi="Segoe UI" w:cs="Segoe UI"/>
          <w:snapToGrid w:val="0"/>
          <w:sz w:val="20"/>
          <w:szCs w:val="20"/>
        </w:rPr>
        <w:t>vající prohlašuje, že je odborně způsobilý k zajištění předmětu Smlouvy.</w:t>
      </w:r>
    </w:p>
    <w:p w:rsidR="005E1885" w:rsidRPr="00751DD4" w:rsidRDefault="00024300" w:rsidP="00A625FF">
      <w:pPr>
        <w:pStyle w:val="Odstavecseseznamem"/>
        <w:numPr>
          <w:ilvl w:val="0"/>
          <w:numId w:val="1"/>
        </w:numPr>
        <w:spacing w:after="120"/>
        <w:ind w:left="357" w:hanging="357"/>
        <w:contextualSpacing w:val="0"/>
        <w:jc w:val="both"/>
        <w:rPr>
          <w:rFonts w:ascii="Segoe UI" w:hAnsi="Segoe UI" w:cs="Segoe UI"/>
          <w:sz w:val="20"/>
          <w:szCs w:val="20"/>
        </w:rPr>
      </w:pPr>
      <w:r w:rsidRPr="00751DD4">
        <w:rPr>
          <w:rFonts w:ascii="Segoe UI" w:hAnsi="Segoe UI" w:cs="Segoe UI"/>
          <w:sz w:val="20"/>
          <w:szCs w:val="20"/>
        </w:rPr>
        <w:t>Prodá</w:t>
      </w:r>
      <w:r w:rsidR="005E1885" w:rsidRPr="00751DD4">
        <w:rPr>
          <w:rFonts w:ascii="Segoe UI" w:hAnsi="Segoe UI" w:cs="Segoe UI"/>
          <w:sz w:val="20"/>
          <w:szCs w:val="20"/>
        </w:rPr>
        <w:t xml:space="preserve">vající se zavazuje odevzdat Kupujícímu kompletní </w:t>
      </w:r>
      <w:r w:rsidRPr="00751DD4">
        <w:rPr>
          <w:rFonts w:ascii="Segoe UI" w:hAnsi="Segoe UI" w:cs="Segoe UI"/>
          <w:sz w:val="20"/>
          <w:szCs w:val="20"/>
        </w:rPr>
        <w:t>Zboží</w:t>
      </w:r>
      <w:r w:rsidR="005E1885" w:rsidRPr="00751DD4">
        <w:rPr>
          <w:rFonts w:ascii="Segoe UI" w:hAnsi="Segoe UI" w:cs="Segoe UI"/>
          <w:sz w:val="20"/>
          <w:szCs w:val="20"/>
        </w:rPr>
        <w:t xml:space="preserve">, a to včetně příslušenství a umožnit Kupujícímu nabýt vlastnické právo k tomuto </w:t>
      </w:r>
      <w:r w:rsidRPr="00751DD4">
        <w:rPr>
          <w:rFonts w:ascii="Segoe UI" w:hAnsi="Segoe UI" w:cs="Segoe UI"/>
          <w:sz w:val="20"/>
          <w:szCs w:val="20"/>
        </w:rPr>
        <w:t>Zboží</w:t>
      </w:r>
      <w:r w:rsidR="005E1885" w:rsidRPr="00751DD4">
        <w:rPr>
          <w:rFonts w:ascii="Segoe UI" w:hAnsi="Segoe UI" w:cs="Segoe UI"/>
          <w:sz w:val="20"/>
          <w:szCs w:val="20"/>
        </w:rPr>
        <w:t xml:space="preserve"> a Kupující se zavazuje, že </w:t>
      </w:r>
      <w:r w:rsidRPr="00751DD4">
        <w:rPr>
          <w:rFonts w:ascii="Segoe UI" w:hAnsi="Segoe UI" w:cs="Segoe UI"/>
          <w:sz w:val="20"/>
          <w:szCs w:val="20"/>
        </w:rPr>
        <w:t>Zboží</w:t>
      </w:r>
      <w:r w:rsidR="005E1885" w:rsidRPr="00751DD4">
        <w:rPr>
          <w:rFonts w:ascii="Segoe UI" w:hAnsi="Segoe UI" w:cs="Segoe UI"/>
          <w:sz w:val="20"/>
          <w:szCs w:val="20"/>
        </w:rPr>
        <w:t xml:space="preserve"> převezme a zaplatí </w:t>
      </w:r>
      <w:r w:rsidRPr="00751DD4">
        <w:rPr>
          <w:rFonts w:ascii="Segoe UI" w:hAnsi="Segoe UI" w:cs="Segoe UI"/>
          <w:sz w:val="20"/>
          <w:szCs w:val="20"/>
        </w:rPr>
        <w:t>Prodá</w:t>
      </w:r>
      <w:r w:rsidR="005E1885" w:rsidRPr="00751DD4">
        <w:rPr>
          <w:rFonts w:ascii="Segoe UI" w:hAnsi="Segoe UI" w:cs="Segoe UI"/>
          <w:sz w:val="20"/>
          <w:szCs w:val="20"/>
        </w:rPr>
        <w:t>vajícímu kupní cenu ve vý</w:t>
      </w:r>
      <w:r w:rsidRPr="00751DD4">
        <w:rPr>
          <w:rFonts w:ascii="Segoe UI" w:hAnsi="Segoe UI" w:cs="Segoe UI"/>
          <w:sz w:val="20"/>
          <w:szCs w:val="20"/>
        </w:rPr>
        <w:t>ši a se splatností podle čl. IV</w:t>
      </w:r>
      <w:r w:rsidR="005E1885" w:rsidRPr="00751DD4">
        <w:rPr>
          <w:rFonts w:ascii="Segoe UI" w:hAnsi="Segoe UI" w:cs="Segoe UI"/>
          <w:sz w:val="20"/>
          <w:szCs w:val="20"/>
        </w:rPr>
        <w:t xml:space="preserve">. této Smlouvy. </w:t>
      </w:r>
    </w:p>
    <w:p w:rsidR="005E1885" w:rsidRPr="00751DD4" w:rsidRDefault="005E1885" w:rsidP="00A625FF">
      <w:pPr>
        <w:pStyle w:val="Odstavecseseznamem"/>
        <w:numPr>
          <w:ilvl w:val="0"/>
          <w:numId w:val="1"/>
        </w:numPr>
        <w:spacing w:after="120"/>
        <w:ind w:left="357" w:hanging="357"/>
        <w:contextualSpacing w:val="0"/>
        <w:jc w:val="both"/>
        <w:rPr>
          <w:rFonts w:ascii="Segoe UI" w:hAnsi="Segoe UI" w:cs="Segoe UI"/>
          <w:sz w:val="20"/>
          <w:szCs w:val="20"/>
        </w:rPr>
      </w:pPr>
      <w:r w:rsidRPr="00751DD4">
        <w:rPr>
          <w:rFonts w:ascii="Segoe UI" w:hAnsi="Segoe UI" w:cs="Segoe UI"/>
          <w:sz w:val="20"/>
          <w:szCs w:val="20"/>
        </w:rPr>
        <w:t xml:space="preserve">Součástí závazku </w:t>
      </w:r>
      <w:r w:rsidR="00024300" w:rsidRPr="00751DD4">
        <w:rPr>
          <w:rFonts w:ascii="Segoe UI" w:hAnsi="Segoe UI" w:cs="Segoe UI"/>
          <w:sz w:val="20"/>
          <w:szCs w:val="20"/>
        </w:rPr>
        <w:t>Prodá</w:t>
      </w:r>
      <w:r w:rsidRPr="00751DD4">
        <w:rPr>
          <w:rFonts w:ascii="Segoe UI" w:hAnsi="Segoe UI" w:cs="Segoe UI"/>
          <w:sz w:val="20"/>
          <w:szCs w:val="20"/>
        </w:rPr>
        <w:t xml:space="preserve">vajícího dodat </w:t>
      </w:r>
      <w:r w:rsidR="00024300" w:rsidRPr="00751DD4">
        <w:rPr>
          <w:rFonts w:ascii="Segoe UI" w:hAnsi="Segoe UI" w:cs="Segoe UI"/>
          <w:sz w:val="20"/>
          <w:szCs w:val="20"/>
        </w:rPr>
        <w:t>Zboží</w:t>
      </w:r>
      <w:r w:rsidRPr="00751DD4">
        <w:rPr>
          <w:rFonts w:ascii="Segoe UI" w:hAnsi="Segoe UI" w:cs="Segoe UI"/>
          <w:sz w:val="20"/>
          <w:szCs w:val="20"/>
        </w:rPr>
        <w:t xml:space="preserve"> je rovněž doprava</w:t>
      </w:r>
      <w:r w:rsidR="00F22137" w:rsidRPr="00751DD4">
        <w:rPr>
          <w:rFonts w:ascii="Segoe UI" w:hAnsi="Segoe UI" w:cs="Segoe UI"/>
          <w:sz w:val="20"/>
          <w:szCs w:val="20"/>
        </w:rPr>
        <w:t>,</w:t>
      </w:r>
      <w:r w:rsidRPr="00751DD4">
        <w:rPr>
          <w:rFonts w:ascii="Segoe UI" w:hAnsi="Segoe UI" w:cs="Segoe UI"/>
          <w:sz w:val="20"/>
          <w:szCs w:val="20"/>
        </w:rPr>
        <w:t xml:space="preserve"> </w:t>
      </w:r>
      <w:r w:rsidR="00EC3FDE" w:rsidRPr="00751DD4">
        <w:rPr>
          <w:rFonts w:ascii="Segoe UI" w:hAnsi="Segoe UI" w:cs="Segoe UI"/>
          <w:sz w:val="20"/>
          <w:szCs w:val="20"/>
        </w:rPr>
        <w:t xml:space="preserve">vyložení </w:t>
      </w:r>
      <w:r w:rsidR="00024300" w:rsidRPr="00751DD4">
        <w:rPr>
          <w:rFonts w:ascii="Segoe UI" w:hAnsi="Segoe UI" w:cs="Segoe UI"/>
          <w:sz w:val="20"/>
          <w:szCs w:val="20"/>
        </w:rPr>
        <w:t>Zboží</w:t>
      </w:r>
      <w:r w:rsidRPr="00751DD4">
        <w:rPr>
          <w:rFonts w:ascii="Segoe UI" w:hAnsi="Segoe UI" w:cs="Segoe UI"/>
          <w:sz w:val="20"/>
          <w:szCs w:val="20"/>
        </w:rPr>
        <w:t xml:space="preserve"> do místa plnění </w:t>
      </w:r>
      <w:r w:rsidR="00214D01" w:rsidRPr="00751DD4">
        <w:rPr>
          <w:rFonts w:ascii="Segoe UI" w:hAnsi="Segoe UI" w:cs="Segoe UI"/>
          <w:sz w:val="20"/>
          <w:szCs w:val="20"/>
        </w:rPr>
        <w:t>určeného kupujícím</w:t>
      </w:r>
      <w:r w:rsidR="00F22137" w:rsidRPr="00751DD4">
        <w:rPr>
          <w:rFonts w:ascii="Segoe UI" w:hAnsi="Segoe UI" w:cs="Segoe UI"/>
          <w:sz w:val="20"/>
          <w:szCs w:val="20"/>
        </w:rPr>
        <w:t xml:space="preserve"> a likvidace odpadu</w:t>
      </w:r>
      <w:r w:rsidR="00FF1E6D" w:rsidRPr="00751DD4">
        <w:rPr>
          <w:rFonts w:ascii="Segoe UI" w:hAnsi="Segoe UI" w:cs="Segoe UI"/>
          <w:sz w:val="20"/>
          <w:szCs w:val="20"/>
        </w:rPr>
        <w:t xml:space="preserve">, stejně jako provedení dalších nezbytných činností pro </w:t>
      </w:r>
      <w:r w:rsidR="00F36F2F">
        <w:rPr>
          <w:rFonts w:ascii="Segoe UI" w:hAnsi="Segoe UI" w:cs="Segoe UI"/>
          <w:sz w:val="20"/>
          <w:szCs w:val="20"/>
        </w:rPr>
        <w:t xml:space="preserve">instalaci </w:t>
      </w:r>
      <w:r w:rsidR="00FF1E6D" w:rsidRPr="00751DD4">
        <w:rPr>
          <w:rFonts w:ascii="Segoe UI" w:hAnsi="Segoe UI" w:cs="Segoe UI"/>
          <w:sz w:val="20"/>
          <w:szCs w:val="20"/>
        </w:rPr>
        <w:t xml:space="preserve">Zboží. </w:t>
      </w:r>
      <w:r w:rsidR="000A34A6">
        <w:rPr>
          <w:rFonts w:ascii="Segoe UI" w:hAnsi="Segoe UI" w:cs="Segoe UI"/>
          <w:sz w:val="20"/>
          <w:szCs w:val="20"/>
        </w:rPr>
        <w:t xml:space="preserve">Pro </w:t>
      </w:r>
      <w:r w:rsidR="00F36F2F">
        <w:rPr>
          <w:rFonts w:ascii="Segoe UI" w:hAnsi="Segoe UI" w:cs="Segoe UI"/>
          <w:sz w:val="20"/>
          <w:szCs w:val="20"/>
        </w:rPr>
        <w:t xml:space="preserve">vyložení a instalaci Zboží </w:t>
      </w:r>
      <w:r w:rsidR="000A34A6">
        <w:rPr>
          <w:rFonts w:ascii="Segoe UI" w:hAnsi="Segoe UI" w:cs="Segoe UI"/>
          <w:sz w:val="20"/>
          <w:szCs w:val="20"/>
        </w:rPr>
        <w:t xml:space="preserve">poskytne Kupující prodávajícímu nezbytnou součinnost (vpuštění do budovy </w:t>
      </w:r>
      <w:r w:rsidR="00F36F2F">
        <w:rPr>
          <w:rFonts w:ascii="Segoe UI" w:hAnsi="Segoe UI" w:cs="Segoe UI"/>
          <w:sz w:val="20"/>
          <w:szCs w:val="20"/>
        </w:rPr>
        <w:t>po předchozí domluvě</w:t>
      </w:r>
      <w:r w:rsidR="000A34A6">
        <w:rPr>
          <w:rFonts w:ascii="Segoe UI" w:hAnsi="Segoe UI" w:cs="Segoe UI"/>
          <w:sz w:val="20"/>
          <w:szCs w:val="20"/>
        </w:rPr>
        <w:t>).</w:t>
      </w:r>
    </w:p>
    <w:p w:rsidR="005E1885" w:rsidRPr="00751DD4" w:rsidRDefault="005E1885" w:rsidP="00A625FF">
      <w:pPr>
        <w:pStyle w:val="Odstavecseseznamem"/>
        <w:numPr>
          <w:ilvl w:val="0"/>
          <w:numId w:val="1"/>
        </w:numPr>
        <w:spacing w:after="0"/>
        <w:ind w:left="357" w:hanging="357"/>
        <w:contextualSpacing w:val="0"/>
        <w:jc w:val="both"/>
        <w:rPr>
          <w:rFonts w:ascii="Segoe UI" w:hAnsi="Segoe UI" w:cs="Segoe UI"/>
          <w:sz w:val="20"/>
          <w:szCs w:val="20"/>
        </w:rPr>
      </w:pPr>
      <w:r w:rsidRPr="00751DD4">
        <w:rPr>
          <w:rFonts w:ascii="Segoe UI" w:hAnsi="Segoe UI" w:cs="Segoe UI"/>
          <w:sz w:val="20"/>
          <w:szCs w:val="20"/>
        </w:rPr>
        <w:t xml:space="preserve">Předání kompletního plnění bude protokolárně potvrzeno (viz čl. V. této Smlouvy). Předávací protokol bude sepsán poté, co bude </w:t>
      </w:r>
      <w:r w:rsidR="00024300" w:rsidRPr="00751DD4">
        <w:rPr>
          <w:rFonts w:ascii="Segoe UI" w:hAnsi="Segoe UI" w:cs="Segoe UI"/>
          <w:sz w:val="20"/>
          <w:szCs w:val="20"/>
        </w:rPr>
        <w:t>Zboží</w:t>
      </w:r>
      <w:r w:rsidRPr="00751DD4">
        <w:rPr>
          <w:rFonts w:ascii="Segoe UI" w:hAnsi="Segoe UI" w:cs="Segoe UI"/>
          <w:sz w:val="20"/>
          <w:szCs w:val="20"/>
        </w:rPr>
        <w:t xml:space="preserve"> řádně předáno a budou řádně splněny závazky uvedené v tomto článku. Předávací protokol bude podepsán oběma Smluvními stranami. </w:t>
      </w:r>
    </w:p>
    <w:p w:rsidR="00083B87" w:rsidRPr="00751DD4" w:rsidRDefault="00083B87" w:rsidP="00603B27">
      <w:pPr>
        <w:pStyle w:val="Odstavecseseznamem"/>
        <w:spacing w:after="0"/>
        <w:ind w:left="357"/>
        <w:contextualSpacing w:val="0"/>
        <w:jc w:val="both"/>
        <w:rPr>
          <w:rFonts w:ascii="Segoe UI" w:hAnsi="Segoe UI" w:cs="Segoe UI"/>
          <w:sz w:val="20"/>
          <w:szCs w:val="20"/>
        </w:rPr>
      </w:pPr>
    </w:p>
    <w:p w:rsidR="005E1885" w:rsidRPr="00751DD4" w:rsidRDefault="005E1885" w:rsidP="00603B27">
      <w:pPr>
        <w:spacing w:after="120" w:line="276" w:lineRule="auto"/>
        <w:jc w:val="center"/>
        <w:rPr>
          <w:rFonts w:ascii="Segoe UI" w:hAnsi="Segoe UI" w:cs="Segoe UI"/>
          <w:b/>
          <w:bCs/>
        </w:rPr>
      </w:pPr>
      <w:r w:rsidRPr="00751DD4">
        <w:rPr>
          <w:rFonts w:ascii="Segoe UI" w:hAnsi="Segoe UI" w:cs="Segoe UI"/>
          <w:b/>
          <w:bCs/>
        </w:rPr>
        <w:t>I</w:t>
      </w:r>
      <w:r w:rsidR="00B12E31" w:rsidRPr="00751DD4">
        <w:rPr>
          <w:rFonts w:ascii="Segoe UI" w:hAnsi="Segoe UI" w:cs="Segoe UI"/>
          <w:b/>
          <w:bCs/>
        </w:rPr>
        <w:t>I</w:t>
      </w:r>
      <w:r w:rsidRPr="00751DD4">
        <w:rPr>
          <w:rFonts w:ascii="Segoe UI" w:hAnsi="Segoe UI" w:cs="Segoe UI"/>
          <w:b/>
          <w:bCs/>
        </w:rPr>
        <w:t>I. DOBA, MÍSTO A ZPŮSOB PLNĚNÍ</w:t>
      </w:r>
    </w:p>
    <w:p w:rsidR="000B3070" w:rsidRPr="00751DD4" w:rsidRDefault="00F94B94" w:rsidP="00A625FF">
      <w:pPr>
        <w:pStyle w:val="Odstavecseseznamem"/>
        <w:numPr>
          <w:ilvl w:val="0"/>
          <w:numId w:val="3"/>
        </w:numPr>
        <w:autoSpaceDE w:val="0"/>
        <w:autoSpaceDN w:val="0"/>
        <w:adjustRightInd w:val="0"/>
        <w:spacing w:after="120"/>
        <w:ind w:left="357" w:hanging="357"/>
        <w:contextualSpacing w:val="0"/>
        <w:jc w:val="both"/>
        <w:rPr>
          <w:rFonts w:ascii="Segoe UI" w:hAnsi="Segoe UI" w:cs="Segoe UI"/>
          <w:b/>
          <w:sz w:val="20"/>
          <w:szCs w:val="20"/>
        </w:rPr>
      </w:pPr>
      <w:r w:rsidRPr="00751DD4">
        <w:rPr>
          <w:rFonts w:ascii="Segoe UI" w:hAnsi="Segoe UI" w:cs="Segoe UI"/>
          <w:sz w:val="20"/>
          <w:szCs w:val="20"/>
        </w:rPr>
        <w:t xml:space="preserve">Termín </w:t>
      </w:r>
      <w:r w:rsidR="000A34A6">
        <w:rPr>
          <w:rFonts w:ascii="Segoe UI" w:hAnsi="Segoe UI" w:cs="Segoe UI"/>
          <w:sz w:val="20"/>
          <w:szCs w:val="20"/>
        </w:rPr>
        <w:t xml:space="preserve">plnění předmětu smlouvy (dodávka včetně instalace) je </w:t>
      </w:r>
      <w:r w:rsidR="000A34A6" w:rsidRPr="007D16D2">
        <w:rPr>
          <w:rFonts w:ascii="Segoe UI" w:hAnsi="Segoe UI" w:cs="Segoe UI"/>
          <w:b/>
          <w:sz w:val="20"/>
          <w:szCs w:val="20"/>
        </w:rPr>
        <w:t xml:space="preserve">do </w:t>
      </w:r>
      <w:r w:rsidR="00497411">
        <w:rPr>
          <w:rFonts w:ascii="Segoe UI" w:hAnsi="Segoe UI" w:cs="Segoe UI"/>
          <w:b/>
          <w:sz w:val="20"/>
          <w:szCs w:val="20"/>
        </w:rPr>
        <w:t>3</w:t>
      </w:r>
      <w:r w:rsidR="007D16D2" w:rsidRPr="007D16D2">
        <w:rPr>
          <w:rFonts w:ascii="Segoe UI" w:hAnsi="Segoe UI" w:cs="Segoe UI"/>
          <w:b/>
          <w:sz w:val="20"/>
          <w:szCs w:val="20"/>
        </w:rPr>
        <w:t xml:space="preserve"> kalendářních </w:t>
      </w:r>
      <w:r w:rsidR="00F36F2F">
        <w:rPr>
          <w:rFonts w:ascii="Segoe UI" w:hAnsi="Segoe UI" w:cs="Segoe UI"/>
          <w:b/>
          <w:sz w:val="20"/>
          <w:szCs w:val="20"/>
        </w:rPr>
        <w:t xml:space="preserve">týdnů </w:t>
      </w:r>
      <w:r w:rsidR="007D16D2" w:rsidRPr="007D16D2">
        <w:rPr>
          <w:rFonts w:ascii="Segoe UI" w:hAnsi="Segoe UI" w:cs="Segoe UI"/>
          <w:b/>
          <w:sz w:val="20"/>
          <w:szCs w:val="20"/>
        </w:rPr>
        <w:t>od data podpisu Smlouvy.</w:t>
      </w:r>
    </w:p>
    <w:p w:rsidR="001458E3" w:rsidRPr="00751DD4" w:rsidRDefault="00024300" w:rsidP="00A625FF">
      <w:pPr>
        <w:pStyle w:val="Odstavecseseznamem"/>
        <w:numPr>
          <w:ilvl w:val="0"/>
          <w:numId w:val="3"/>
        </w:numPr>
        <w:autoSpaceDE w:val="0"/>
        <w:autoSpaceDN w:val="0"/>
        <w:adjustRightInd w:val="0"/>
        <w:spacing w:after="120"/>
        <w:ind w:left="357" w:hanging="357"/>
        <w:contextualSpacing w:val="0"/>
        <w:jc w:val="both"/>
        <w:rPr>
          <w:rFonts w:ascii="Segoe UI" w:hAnsi="Segoe UI" w:cs="Segoe UI"/>
          <w:b/>
          <w:sz w:val="20"/>
          <w:szCs w:val="20"/>
        </w:rPr>
      </w:pPr>
      <w:r w:rsidRPr="00751DD4">
        <w:rPr>
          <w:rFonts w:ascii="Segoe UI" w:hAnsi="Segoe UI" w:cs="Segoe UI"/>
          <w:sz w:val="20"/>
          <w:szCs w:val="20"/>
        </w:rPr>
        <w:t>Prodá</w:t>
      </w:r>
      <w:r w:rsidR="001458E3" w:rsidRPr="00751DD4">
        <w:rPr>
          <w:rFonts w:ascii="Segoe UI" w:hAnsi="Segoe UI" w:cs="Segoe UI"/>
          <w:sz w:val="20"/>
          <w:szCs w:val="20"/>
        </w:rPr>
        <w:t xml:space="preserve">vající vyrozumí </w:t>
      </w:r>
      <w:r w:rsidRPr="00751DD4">
        <w:rPr>
          <w:rFonts w:ascii="Segoe UI" w:hAnsi="Segoe UI" w:cs="Segoe UI"/>
          <w:sz w:val="20"/>
          <w:szCs w:val="20"/>
        </w:rPr>
        <w:t>Kup</w:t>
      </w:r>
      <w:r w:rsidR="001458E3" w:rsidRPr="00751DD4">
        <w:rPr>
          <w:rFonts w:ascii="Segoe UI" w:hAnsi="Segoe UI" w:cs="Segoe UI"/>
          <w:sz w:val="20"/>
          <w:szCs w:val="20"/>
        </w:rPr>
        <w:t xml:space="preserve">ujícího </w:t>
      </w:r>
      <w:r w:rsidR="007D16D2">
        <w:rPr>
          <w:rFonts w:ascii="Segoe UI" w:hAnsi="Segoe UI" w:cs="Segoe UI"/>
          <w:sz w:val="20"/>
          <w:szCs w:val="20"/>
        </w:rPr>
        <w:t xml:space="preserve">v dostatečném předstihu, nejméně 48 hodin předem, o </w:t>
      </w:r>
      <w:r w:rsidR="00F36F2F">
        <w:rPr>
          <w:rFonts w:ascii="Segoe UI" w:hAnsi="Segoe UI" w:cs="Segoe UI"/>
          <w:sz w:val="20"/>
          <w:szCs w:val="20"/>
        </w:rPr>
        <w:t xml:space="preserve">dodávce a instalaci Zboží </w:t>
      </w:r>
      <w:r w:rsidR="007D16D2">
        <w:rPr>
          <w:rFonts w:ascii="Segoe UI" w:hAnsi="Segoe UI" w:cs="Segoe UI"/>
          <w:sz w:val="20"/>
          <w:szCs w:val="20"/>
        </w:rPr>
        <w:t xml:space="preserve">tak, </w:t>
      </w:r>
      <w:r w:rsidR="001458E3" w:rsidRPr="00751DD4">
        <w:rPr>
          <w:rFonts w:ascii="Segoe UI" w:hAnsi="Segoe UI" w:cs="Segoe UI"/>
          <w:sz w:val="20"/>
          <w:szCs w:val="20"/>
        </w:rPr>
        <w:t xml:space="preserve">aby byl </w:t>
      </w:r>
      <w:r w:rsidRPr="00751DD4">
        <w:rPr>
          <w:rFonts w:ascii="Segoe UI" w:hAnsi="Segoe UI" w:cs="Segoe UI"/>
          <w:sz w:val="20"/>
          <w:szCs w:val="20"/>
        </w:rPr>
        <w:t>Kupu</w:t>
      </w:r>
      <w:r w:rsidR="001458E3" w:rsidRPr="00751DD4">
        <w:rPr>
          <w:rFonts w:ascii="Segoe UI" w:hAnsi="Segoe UI" w:cs="Segoe UI"/>
          <w:sz w:val="20"/>
          <w:szCs w:val="20"/>
        </w:rPr>
        <w:t xml:space="preserve">jící připraven potřebnou součinnost </w:t>
      </w:r>
      <w:r w:rsidR="007D16D2" w:rsidRPr="00751DD4">
        <w:rPr>
          <w:rFonts w:ascii="Segoe UI" w:hAnsi="Segoe UI" w:cs="Segoe UI"/>
          <w:sz w:val="20"/>
          <w:szCs w:val="20"/>
        </w:rPr>
        <w:t>poskytnout</w:t>
      </w:r>
      <w:r w:rsidR="001458E3" w:rsidRPr="00751DD4">
        <w:rPr>
          <w:rFonts w:ascii="Segoe UI" w:hAnsi="Segoe UI" w:cs="Segoe UI"/>
          <w:sz w:val="20"/>
          <w:szCs w:val="20"/>
        </w:rPr>
        <w:t>.</w:t>
      </w:r>
    </w:p>
    <w:p w:rsidR="005E1885" w:rsidRPr="00B73C15" w:rsidRDefault="005E1885" w:rsidP="00A625FF">
      <w:pPr>
        <w:pStyle w:val="Odstavecseseznamem"/>
        <w:numPr>
          <w:ilvl w:val="0"/>
          <w:numId w:val="3"/>
        </w:numPr>
        <w:autoSpaceDE w:val="0"/>
        <w:autoSpaceDN w:val="0"/>
        <w:adjustRightInd w:val="0"/>
        <w:spacing w:after="0"/>
        <w:ind w:left="357" w:hanging="357"/>
        <w:contextualSpacing w:val="0"/>
        <w:jc w:val="both"/>
        <w:rPr>
          <w:rFonts w:ascii="Segoe UI" w:hAnsi="Segoe UI" w:cs="Segoe UI"/>
          <w:b/>
          <w:sz w:val="20"/>
          <w:szCs w:val="20"/>
        </w:rPr>
      </w:pPr>
      <w:r w:rsidRPr="00B73C15">
        <w:rPr>
          <w:rFonts w:ascii="Segoe UI" w:hAnsi="Segoe UI" w:cs="Segoe UI"/>
          <w:b/>
          <w:sz w:val="20"/>
          <w:szCs w:val="20"/>
        </w:rPr>
        <w:t xml:space="preserve">Místo plnění: </w:t>
      </w:r>
      <w:r w:rsidR="00A11A50" w:rsidRPr="00B73C15">
        <w:rPr>
          <w:rFonts w:ascii="Segoe UI" w:hAnsi="Segoe UI" w:cs="Segoe UI"/>
          <w:b/>
          <w:color w:val="000000"/>
          <w:sz w:val="20"/>
        </w:rPr>
        <w:t>St</w:t>
      </w:r>
      <w:r w:rsidR="00DC298E" w:rsidRPr="00B73C15">
        <w:rPr>
          <w:rFonts w:ascii="Segoe UI" w:hAnsi="Segoe UI" w:cs="Segoe UI"/>
          <w:b/>
          <w:color w:val="000000"/>
          <w:sz w:val="20"/>
        </w:rPr>
        <w:t>ředočeská vědecká knihovna v Kladně, budov</w:t>
      </w:r>
      <w:r w:rsidR="00C34BDF">
        <w:rPr>
          <w:rFonts w:ascii="Segoe UI" w:hAnsi="Segoe UI" w:cs="Segoe UI"/>
          <w:b/>
          <w:color w:val="000000"/>
          <w:sz w:val="20"/>
        </w:rPr>
        <w:t>y Gen. Klapálka 1641.</w:t>
      </w:r>
    </w:p>
    <w:p w:rsidR="00B73C15" w:rsidRDefault="00B73C15" w:rsidP="00B73C15">
      <w:pPr>
        <w:autoSpaceDE w:val="0"/>
        <w:autoSpaceDN w:val="0"/>
        <w:adjustRightInd w:val="0"/>
        <w:rPr>
          <w:rFonts w:ascii="Segoe UI" w:hAnsi="Segoe UI" w:cs="Segoe UI"/>
          <w:b/>
        </w:rPr>
      </w:pPr>
    </w:p>
    <w:p w:rsidR="00B73C15" w:rsidRPr="00B73C15" w:rsidRDefault="00B73C15" w:rsidP="00B73C15">
      <w:pPr>
        <w:autoSpaceDE w:val="0"/>
        <w:autoSpaceDN w:val="0"/>
        <w:adjustRightInd w:val="0"/>
        <w:rPr>
          <w:rFonts w:ascii="Segoe UI" w:hAnsi="Segoe UI" w:cs="Segoe UI"/>
          <w:b/>
        </w:rPr>
      </w:pPr>
    </w:p>
    <w:p w:rsidR="005A075A" w:rsidRPr="00751DD4" w:rsidRDefault="005A075A">
      <w:pPr>
        <w:suppressAutoHyphens w:val="0"/>
        <w:jc w:val="left"/>
        <w:rPr>
          <w:rFonts w:ascii="Segoe UI" w:hAnsi="Segoe UI" w:cs="Segoe UI"/>
          <w:b/>
          <w:bCs/>
        </w:rPr>
      </w:pPr>
    </w:p>
    <w:p w:rsidR="005E1885" w:rsidRPr="00751DD4" w:rsidRDefault="00B12E31" w:rsidP="00603B27">
      <w:pPr>
        <w:autoSpaceDE w:val="0"/>
        <w:autoSpaceDN w:val="0"/>
        <w:adjustRightInd w:val="0"/>
        <w:spacing w:after="120" w:line="276" w:lineRule="auto"/>
        <w:jc w:val="center"/>
        <w:rPr>
          <w:rFonts w:ascii="Segoe UI" w:hAnsi="Segoe UI" w:cs="Segoe UI"/>
          <w:b/>
          <w:bCs/>
        </w:rPr>
      </w:pPr>
      <w:r w:rsidRPr="00751DD4">
        <w:rPr>
          <w:rFonts w:ascii="Segoe UI" w:hAnsi="Segoe UI" w:cs="Segoe UI"/>
          <w:b/>
          <w:bCs/>
        </w:rPr>
        <w:t>IV</w:t>
      </w:r>
      <w:r w:rsidR="005E1885" w:rsidRPr="00751DD4">
        <w:rPr>
          <w:rFonts w:ascii="Segoe UI" w:hAnsi="Segoe UI" w:cs="Segoe UI"/>
          <w:b/>
          <w:bCs/>
        </w:rPr>
        <w:t>. KUPNÍ CENA, SPLATNOST, PLATEBNÍ PODMÍNKY</w:t>
      </w:r>
    </w:p>
    <w:p w:rsidR="005E1885" w:rsidRPr="00751DD4" w:rsidRDefault="005E1885" w:rsidP="00A625FF">
      <w:pPr>
        <w:pStyle w:val="Odstavecseseznamem"/>
        <w:numPr>
          <w:ilvl w:val="0"/>
          <w:numId w:val="4"/>
        </w:numPr>
        <w:autoSpaceDE w:val="0"/>
        <w:autoSpaceDN w:val="0"/>
        <w:adjustRightInd w:val="0"/>
        <w:spacing w:after="120"/>
        <w:contextualSpacing w:val="0"/>
        <w:jc w:val="both"/>
        <w:rPr>
          <w:rFonts w:ascii="Segoe UI" w:hAnsi="Segoe UI" w:cs="Segoe UI"/>
          <w:sz w:val="20"/>
          <w:szCs w:val="20"/>
        </w:rPr>
      </w:pPr>
      <w:r w:rsidRPr="00751DD4">
        <w:rPr>
          <w:rFonts w:ascii="Segoe UI" w:hAnsi="Segoe UI" w:cs="Segoe UI"/>
          <w:sz w:val="20"/>
          <w:szCs w:val="20"/>
        </w:rPr>
        <w:t xml:space="preserve">Kupní cena </w:t>
      </w:r>
      <w:r w:rsidR="00024300" w:rsidRPr="00751DD4">
        <w:rPr>
          <w:rFonts w:ascii="Segoe UI" w:hAnsi="Segoe UI" w:cs="Segoe UI"/>
          <w:sz w:val="20"/>
          <w:szCs w:val="20"/>
        </w:rPr>
        <w:t>Zboží</w:t>
      </w:r>
      <w:r w:rsidRPr="00751DD4">
        <w:rPr>
          <w:rFonts w:ascii="Segoe UI" w:hAnsi="Segoe UI" w:cs="Segoe UI"/>
          <w:sz w:val="20"/>
          <w:szCs w:val="20"/>
        </w:rPr>
        <w:t xml:space="preserve"> je stanovena dohodou Smluvních stran a vychází z cenové nabídky </w:t>
      </w:r>
      <w:r w:rsidR="00024300" w:rsidRPr="00751DD4">
        <w:rPr>
          <w:rFonts w:ascii="Segoe UI" w:hAnsi="Segoe UI" w:cs="Segoe UI"/>
          <w:sz w:val="20"/>
          <w:szCs w:val="20"/>
        </w:rPr>
        <w:t>Prodá</w:t>
      </w:r>
      <w:r w:rsidRPr="00751DD4">
        <w:rPr>
          <w:rFonts w:ascii="Segoe UI" w:hAnsi="Segoe UI" w:cs="Segoe UI"/>
          <w:sz w:val="20"/>
          <w:szCs w:val="20"/>
        </w:rPr>
        <w:t xml:space="preserve">vajícího, kalkulované v rámci </w:t>
      </w:r>
      <w:r w:rsidR="00C44CD3" w:rsidRPr="00751DD4">
        <w:rPr>
          <w:rFonts w:ascii="Segoe UI" w:hAnsi="Segoe UI" w:cs="Segoe UI"/>
          <w:sz w:val="20"/>
          <w:szCs w:val="20"/>
        </w:rPr>
        <w:t>poptávkového</w:t>
      </w:r>
      <w:r w:rsidRPr="00751DD4">
        <w:rPr>
          <w:rFonts w:ascii="Segoe UI" w:hAnsi="Segoe UI" w:cs="Segoe UI"/>
          <w:sz w:val="20"/>
          <w:szCs w:val="20"/>
        </w:rPr>
        <w:t xml:space="preserve"> řízení na předmět plnění této Smlouvy</w:t>
      </w:r>
      <w:r w:rsidR="0063045A" w:rsidRPr="00751DD4">
        <w:rPr>
          <w:rFonts w:ascii="Segoe UI" w:hAnsi="Segoe UI" w:cs="Segoe UI"/>
          <w:sz w:val="20"/>
          <w:szCs w:val="20"/>
        </w:rPr>
        <w:t>.</w:t>
      </w:r>
    </w:p>
    <w:p w:rsidR="005E1885" w:rsidRPr="00751DD4" w:rsidRDefault="005E1885" w:rsidP="00A625FF">
      <w:pPr>
        <w:pStyle w:val="Odstavecseseznamem"/>
        <w:numPr>
          <w:ilvl w:val="0"/>
          <w:numId w:val="4"/>
        </w:numPr>
        <w:autoSpaceDE w:val="0"/>
        <w:autoSpaceDN w:val="0"/>
        <w:adjustRightInd w:val="0"/>
        <w:spacing w:after="120"/>
        <w:contextualSpacing w:val="0"/>
        <w:jc w:val="both"/>
        <w:rPr>
          <w:rFonts w:ascii="Segoe UI" w:hAnsi="Segoe UI" w:cs="Segoe UI"/>
          <w:sz w:val="20"/>
          <w:szCs w:val="20"/>
        </w:rPr>
      </w:pPr>
      <w:r w:rsidRPr="00751DD4">
        <w:rPr>
          <w:rFonts w:ascii="Segoe UI" w:hAnsi="Segoe UI" w:cs="Segoe UI"/>
          <w:sz w:val="20"/>
          <w:szCs w:val="20"/>
        </w:rPr>
        <w:t xml:space="preserve">Kupující se zavazuje zaplatit </w:t>
      </w:r>
      <w:r w:rsidR="00024300" w:rsidRPr="00751DD4">
        <w:rPr>
          <w:rFonts w:ascii="Segoe UI" w:hAnsi="Segoe UI" w:cs="Segoe UI"/>
          <w:sz w:val="20"/>
          <w:szCs w:val="20"/>
        </w:rPr>
        <w:t>Prodá</w:t>
      </w:r>
      <w:r w:rsidRPr="00751DD4">
        <w:rPr>
          <w:rFonts w:ascii="Segoe UI" w:hAnsi="Segoe UI" w:cs="Segoe UI"/>
          <w:sz w:val="20"/>
          <w:szCs w:val="20"/>
        </w:rPr>
        <w:t xml:space="preserve">vajícímu za předmětnou dodávku </w:t>
      </w:r>
      <w:r w:rsidRPr="00751DD4">
        <w:rPr>
          <w:rFonts w:ascii="Segoe UI" w:hAnsi="Segoe UI" w:cs="Segoe UI"/>
          <w:b/>
          <w:bCs/>
          <w:sz w:val="20"/>
          <w:szCs w:val="20"/>
        </w:rPr>
        <w:t>celkovou</w:t>
      </w:r>
      <w:r w:rsidRPr="00751DD4">
        <w:rPr>
          <w:rFonts w:ascii="Segoe UI" w:hAnsi="Segoe UI" w:cs="Segoe UI"/>
          <w:sz w:val="20"/>
          <w:szCs w:val="20"/>
        </w:rPr>
        <w:t xml:space="preserve"> nejvýše přípustnou kupní cenu </w:t>
      </w:r>
      <w:r w:rsidR="00603B27" w:rsidRPr="00751DD4">
        <w:rPr>
          <w:rFonts w:ascii="Segoe UI" w:hAnsi="Segoe UI" w:cs="Segoe UI"/>
          <w:sz w:val="20"/>
          <w:szCs w:val="20"/>
        </w:rPr>
        <w:t xml:space="preserve">za celý předmět plnění </w:t>
      </w:r>
      <w:r w:rsidRPr="00751DD4">
        <w:rPr>
          <w:rFonts w:ascii="Segoe UI" w:hAnsi="Segoe UI" w:cs="Segoe UI"/>
          <w:sz w:val="20"/>
          <w:szCs w:val="20"/>
        </w:rPr>
        <w:t>ve výši:</w:t>
      </w:r>
    </w:p>
    <w:tbl>
      <w:tblPr>
        <w:tblW w:w="9213"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tblPr>
      <w:tblGrid>
        <w:gridCol w:w="3118"/>
        <w:gridCol w:w="2031"/>
        <w:gridCol w:w="2032"/>
        <w:gridCol w:w="2032"/>
      </w:tblGrid>
      <w:tr w:rsidR="00595B0F" w:rsidRPr="00751DD4" w:rsidTr="00DB5DE4">
        <w:tc>
          <w:tcPr>
            <w:tcW w:w="3118" w:type="dxa"/>
            <w:vAlign w:val="center"/>
          </w:tcPr>
          <w:p w:rsidR="00595B0F" w:rsidRPr="00751DD4" w:rsidRDefault="00595B0F" w:rsidP="00603B27">
            <w:pPr>
              <w:pStyle w:val="slovn1"/>
              <w:keepNext/>
              <w:widowControl/>
              <w:numPr>
                <w:ilvl w:val="0"/>
                <w:numId w:val="0"/>
              </w:numPr>
              <w:spacing w:after="0" w:line="276" w:lineRule="auto"/>
              <w:jc w:val="center"/>
              <w:rPr>
                <w:rFonts w:ascii="Segoe UI" w:hAnsi="Segoe UI" w:cs="Segoe UI"/>
                <w:b/>
                <w:bCs/>
                <w:iCs/>
                <w:sz w:val="20"/>
                <w:szCs w:val="20"/>
              </w:rPr>
            </w:pPr>
            <w:r w:rsidRPr="00751DD4">
              <w:rPr>
                <w:rFonts w:ascii="Segoe UI" w:hAnsi="Segoe UI" w:cs="Segoe UI"/>
                <w:b/>
                <w:bCs/>
                <w:iCs/>
                <w:sz w:val="20"/>
                <w:szCs w:val="20"/>
              </w:rPr>
              <w:t>Položka</w:t>
            </w:r>
          </w:p>
        </w:tc>
        <w:tc>
          <w:tcPr>
            <w:tcW w:w="2031" w:type="dxa"/>
            <w:vAlign w:val="center"/>
          </w:tcPr>
          <w:p w:rsidR="00595B0F" w:rsidRPr="00751DD4" w:rsidRDefault="00595B0F" w:rsidP="00603B27">
            <w:pPr>
              <w:pStyle w:val="slovn1"/>
              <w:keepNext/>
              <w:widowControl/>
              <w:numPr>
                <w:ilvl w:val="0"/>
                <w:numId w:val="0"/>
              </w:numPr>
              <w:spacing w:after="0" w:line="276" w:lineRule="auto"/>
              <w:jc w:val="center"/>
              <w:rPr>
                <w:rFonts w:ascii="Segoe UI" w:hAnsi="Segoe UI" w:cs="Segoe UI"/>
                <w:b/>
                <w:bCs/>
                <w:iCs/>
                <w:sz w:val="20"/>
                <w:szCs w:val="20"/>
              </w:rPr>
            </w:pPr>
            <w:r w:rsidRPr="00751DD4">
              <w:rPr>
                <w:rFonts w:ascii="Segoe UI" w:hAnsi="Segoe UI" w:cs="Segoe UI"/>
                <w:b/>
                <w:bCs/>
                <w:iCs/>
                <w:sz w:val="20"/>
                <w:szCs w:val="20"/>
              </w:rPr>
              <w:t>Cena v Kč bez DPH</w:t>
            </w:r>
          </w:p>
        </w:tc>
        <w:tc>
          <w:tcPr>
            <w:tcW w:w="2032" w:type="dxa"/>
            <w:vAlign w:val="center"/>
          </w:tcPr>
          <w:p w:rsidR="00595B0F" w:rsidRPr="00751DD4" w:rsidRDefault="00595B0F" w:rsidP="00603B27">
            <w:pPr>
              <w:pStyle w:val="slovn1"/>
              <w:keepNext/>
              <w:widowControl/>
              <w:numPr>
                <w:ilvl w:val="0"/>
                <w:numId w:val="0"/>
              </w:numPr>
              <w:spacing w:after="0" w:line="276" w:lineRule="auto"/>
              <w:jc w:val="center"/>
              <w:rPr>
                <w:rFonts w:ascii="Segoe UI" w:hAnsi="Segoe UI" w:cs="Segoe UI"/>
                <w:b/>
                <w:bCs/>
                <w:iCs/>
                <w:sz w:val="20"/>
                <w:szCs w:val="20"/>
              </w:rPr>
            </w:pPr>
            <w:r w:rsidRPr="00751DD4">
              <w:rPr>
                <w:rFonts w:ascii="Segoe UI" w:hAnsi="Segoe UI" w:cs="Segoe UI"/>
                <w:b/>
                <w:bCs/>
                <w:iCs/>
                <w:sz w:val="20"/>
                <w:szCs w:val="20"/>
              </w:rPr>
              <w:t>DPH samostatně</w:t>
            </w:r>
          </w:p>
        </w:tc>
        <w:tc>
          <w:tcPr>
            <w:tcW w:w="2032" w:type="dxa"/>
            <w:vAlign w:val="center"/>
          </w:tcPr>
          <w:p w:rsidR="00595B0F" w:rsidRPr="00751DD4" w:rsidRDefault="00595B0F" w:rsidP="00603B27">
            <w:pPr>
              <w:pStyle w:val="slovn1"/>
              <w:keepNext/>
              <w:widowControl/>
              <w:numPr>
                <w:ilvl w:val="0"/>
                <w:numId w:val="0"/>
              </w:numPr>
              <w:spacing w:after="0" w:line="276" w:lineRule="auto"/>
              <w:jc w:val="center"/>
              <w:rPr>
                <w:rFonts w:ascii="Segoe UI" w:hAnsi="Segoe UI" w:cs="Segoe UI"/>
                <w:b/>
                <w:bCs/>
                <w:iCs/>
                <w:sz w:val="20"/>
                <w:szCs w:val="20"/>
              </w:rPr>
            </w:pPr>
            <w:r w:rsidRPr="00751DD4">
              <w:rPr>
                <w:rFonts w:ascii="Segoe UI" w:hAnsi="Segoe UI" w:cs="Segoe UI"/>
                <w:b/>
                <w:bCs/>
                <w:iCs/>
                <w:sz w:val="20"/>
                <w:szCs w:val="20"/>
              </w:rPr>
              <w:t>Cena v Kč vč. DPH</w:t>
            </w:r>
          </w:p>
        </w:tc>
      </w:tr>
      <w:tr w:rsidR="00595B0F" w:rsidRPr="00751DD4" w:rsidTr="00DB5DE4">
        <w:trPr>
          <w:trHeight w:val="28"/>
        </w:trPr>
        <w:tc>
          <w:tcPr>
            <w:tcW w:w="3118" w:type="dxa"/>
            <w:vAlign w:val="center"/>
          </w:tcPr>
          <w:p w:rsidR="00595B0F" w:rsidRPr="00751DD4" w:rsidRDefault="00595B0F" w:rsidP="00603B27">
            <w:pPr>
              <w:pStyle w:val="slovn1"/>
              <w:numPr>
                <w:ilvl w:val="0"/>
                <w:numId w:val="0"/>
              </w:numPr>
              <w:spacing w:before="20" w:after="20" w:line="276" w:lineRule="auto"/>
              <w:jc w:val="center"/>
              <w:rPr>
                <w:rFonts w:ascii="Segoe UI" w:hAnsi="Segoe UI" w:cs="Segoe UI"/>
                <w:b/>
                <w:sz w:val="20"/>
                <w:szCs w:val="20"/>
              </w:rPr>
            </w:pPr>
            <w:r w:rsidRPr="00751DD4">
              <w:rPr>
                <w:rFonts w:ascii="Segoe UI" w:hAnsi="Segoe UI" w:cs="Segoe UI"/>
                <w:b/>
                <w:sz w:val="20"/>
                <w:szCs w:val="20"/>
              </w:rPr>
              <w:t xml:space="preserve">Celková kupní cena </w:t>
            </w:r>
          </w:p>
        </w:tc>
        <w:tc>
          <w:tcPr>
            <w:tcW w:w="2031" w:type="dxa"/>
            <w:vAlign w:val="center"/>
          </w:tcPr>
          <w:p w:rsidR="00595B0F" w:rsidRPr="00745109" w:rsidRDefault="00497411" w:rsidP="00A86208">
            <w:pPr>
              <w:pStyle w:val="slovn1"/>
              <w:widowControl/>
              <w:numPr>
                <w:ilvl w:val="0"/>
                <w:numId w:val="0"/>
              </w:numPr>
              <w:spacing w:after="0" w:line="276" w:lineRule="auto"/>
              <w:jc w:val="center"/>
              <w:rPr>
                <w:rFonts w:ascii="Segoe UI" w:hAnsi="Segoe UI" w:cs="Segoe UI"/>
                <w:sz w:val="20"/>
                <w:szCs w:val="20"/>
              </w:rPr>
            </w:pPr>
            <w:r>
              <w:rPr>
                <w:rFonts w:ascii="Segoe UI" w:hAnsi="Segoe UI" w:cs="Segoe UI"/>
                <w:b/>
                <w:bCs/>
                <w:sz w:val="20"/>
                <w:szCs w:val="20"/>
              </w:rPr>
              <w:t>250</w:t>
            </w:r>
            <w:r w:rsidR="00F36F2F">
              <w:rPr>
                <w:rFonts w:ascii="Segoe UI" w:hAnsi="Segoe UI" w:cs="Segoe UI"/>
                <w:b/>
                <w:bCs/>
                <w:sz w:val="20"/>
                <w:szCs w:val="20"/>
              </w:rPr>
              <w:t xml:space="preserve"> 000 </w:t>
            </w:r>
            <w:r w:rsidR="00745109" w:rsidRPr="00745109">
              <w:rPr>
                <w:rFonts w:ascii="Segoe UI" w:hAnsi="Segoe UI" w:cs="Segoe UI"/>
                <w:b/>
                <w:bCs/>
                <w:sz w:val="20"/>
                <w:szCs w:val="20"/>
              </w:rPr>
              <w:t>Kč</w:t>
            </w:r>
          </w:p>
        </w:tc>
        <w:tc>
          <w:tcPr>
            <w:tcW w:w="2032" w:type="dxa"/>
            <w:vAlign w:val="center"/>
          </w:tcPr>
          <w:p w:rsidR="00595B0F" w:rsidRPr="00745109" w:rsidRDefault="00497411" w:rsidP="00F36F2F">
            <w:pPr>
              <w:pStyle w:val="slovn1"/>
              <w:widowControl/>
              <w:numPr>
                <w:ilvl w:val="0"/>
                <w:numId w:val="0"/>
              </w:numPr>
              <w:spacing w:after="0" w:line="276" w:lineRule="auto"/>
              <w:jc w:val="center"/>
              <w:rPr>
                <w:rFonts w:ascii="Segoe UI" w:hAnsi="Segoe UI" w:cs="Segoe UI"/>
                <w:sz w:val="20"/>
                <w:szCs w:val="20"/>
              </w:rPr>
            </w:pPr>
            <w:r>
              <w:rPr>
                <w:rFonts w:ascii="Segoe UI" w:hAnsi="Segoe UI" w:cs="Segoe UI"/>
                <w:b/>
                <w:bCs/>
                <w:sz w:val="20"/>
                <w:szCs w:val="20"/>
              </w:rPr>
              <w:t>52 50</w:t>
            </w:r>
            <w:r w:rsidR="00F36F2F">
              <w:rPr>
                <w:rFonts w:ascii="Segoe UI" w:hAnsi="Segoe UI" w:cs="Segoe UI"/>
                <w:b/>
                <w:bCs/>
                <w:sz w:val="20"/>
                <w:szCs w:val="20"/>
              </w:rPr>
              <w:t>0</w:t>
            </w:r>
            <w:r w:rsidR="00745109" w:rsidRPr="00745109">
              <w:rPr>
                <w:rFonts w:ascii="Segoe UI" w:hAnsi="Segoe UI" w:cs="Segoe UI"/>
                <w:b/>
                <w:bCs/>
                <w:sz w:val="20"/>
                <w:szCs w:val="20"/>
              </w:rPr>
              <w:t xml:space="preserve"> Kč</w:t>
            </w:r>
          </w:p>
        </w:tc>
        <w:tc>
          <w:tcPr>
            <w:tcW w:w="2032" w:type="dxa"/>
            <w:vAlign w:val="center"/>
          </w:tcPr>
          <w:p w:rsidR="00595B0F" w:rsidRPr="00745109" w:rsidRDefault="00497411" w:rsidP="00A86208">
            <w:pPr>
              <w:pStyle w:val="slovn1"/>
              <w:widowControl/>
              <w:numPr>
                <w:ilvl w:val="0"/>
                <w:numId w:val="0"/>
              </w:numPr>
              <w:spacing w:after="0" w:line="276" w:lineRule="auto"/>
              <w:jc w:val="center"/>
              <w:rPr>
                <w:rFonts w:ascii="Segoe UI" w:hAnsi="Segoe UI" w:cs="Segoe UI"/>
                <w:sz w:val="20"/>
                <w:szCs w:val="20"/>
              </w:rPr>
            </w:pPr>
            <w:r>
              <w:rPr>
                <w:rFonts w:ascii="Segoe UI" w:hAnsi="Segoe UI" w:cs="Segoe UI"/>
                <w:b/>
                <w:bCs/>
                <w:sz w:val="20"/>
                <w:szCs w:val="20"/>
              </w:rPr>
              <w:t>302 50</w:t>
            </w:r>
            <w:r w:rsidR="00F36F2F">
              <w:rPr>
                <w:rFonts w:ascii="Segoe UI" w:hAnsi="Segoe UI" w:cs="Segoe UI"/>
                <w:b/>
                <w:bCs/>
                <w:sz w:val="20"/>
                <w:szCs w:val="20"/>
              </w:rPr>
              <w:t>0</w:t>
            </w:r>
            <w:r w:rsidR="00745109" w:rsidRPr="00745109">
              <w:rPr>
                <w:rFonts w:ascii="Segoe UI" w:hAnsi="Segoe UI" w:cs="Segoe UI"/>
                <w:b/>
                <w:bCs/>
                <w:sz w:val="20"/>
                <w:szCs w:val="20"/>
              </w:rPr>
              <w:t xml:space="preserve"> Kč</w:t>
            </w:r>
          </w:p>
        </w:tc>
      </w:tr>
    </w:tbl>
    <w:p w:rsidR="00497411" w:rsidRDefault="00497411" w:rsidP="00A625FF">
      <w:pPr>
        <w:pStyle w:val="Odstavecseseznamem"/>
        <w:numPr>
          <w:ilvl w:val="0"/>
          <w:numId w:val="4"/>
        </w:numPr>
        <w:autoSpaceDE w:val="0"/>
        <w:autoSpaceDN w:val="0"/>
        <w:adjustRightInd w:val="0"/>
        <w:spacing w:before="120" w:after="120"/>
        <w:ind w:left="357" w:hanging="357"/>
        <w:contextualSpacing w:val="0"/>
        <w:jc w:val="both"/>
        <w:rPr>
          <w:rFonts w:ascii="Segoe UI" w:hAnsi="Segoe UI" w:cs="Segoe UI"/>
          <w:sz w:val="20"/>
          <w:szCs w:val="20"/>
        </w:rPr>
      </w:pPr>
      <w:r>
        <w:rPr>
          <w:rFonts w:ascii="Segoe UI" w:hAnsi="Segoe UI" w:cs="Segoe UI"/>
          <w:sz w:val="20"/>
          <w:szCs w:val="20"/>
        </w:rPr>
        <w:t xml:space="preserve">Položková cena dodávaného zboží je uvedena v Příloze č. </w:t>
      </w:r>
      <w:r w:rsidR="008D676B">
        <w:rPr>
          <w:rFonts w:ascii="Segoe UI" w:hAnsi="Segoe UI" w:cs="Segoe UI"/>
          <w:sz w:val="20"/>
          <w:szCs w:val="20"/>
        </w:rPr>
        <w:t>2</w:t>
      </w:r>
      <w:r>
        <w:rPr>
          <w:rFonts w:ascii="Segoe UI" w:hAnsi="Segoe UI" w:cs="Segoe UI"/>
          <w:sz w:val="20"/>
          <w:szCs w:val="20"/>
        </w:rPr>
        <w:t xml:space="preserve"> </w:t>
      </w:r>
      <w:proofErr w:type="gramStart"/>
      <w:r>
        <w:rPr>
          <w:rFonts w:ascii="Segoe UI" w:hAnsi="Segoe UI" w:cs="Segoe UI"/>
          <w:sz w:val="20"/>
          <w:szCs w:val="20"/>
        </w:rPr>
        <w:t>této</w:t>
      </w:r>
      <w:proofErr w:type="gramEnd"/>
      <w:r>
        <w:rPr>
          <w:rFonts w:ascii="Segoe UI" w:hAnsi="Segoe UI" w:cs="Segoe UI"/>
          <w:sz w:val="20"/>
          <w:szCs w:val="20"/>
        </w:rPr>
        <w:t xml:space="preserve"> Smlouvy.</w:t>
      </w:r>
    </w:p>
    <w:p w:rsidR="005E1885" w:rsidRPr="00751DD4" w:rsidRDefault="005E1885" w:rsidP="00A625FF">
      <w:pPr>
        <w:pStyle w:val="Odstavecseseznamem"/>
        <w:numPr>
          <w:ilvl w:val="0"/>
          <w:numId w:val="4"/>
        </w:numPr>
        <w:autoSpaceDE w:val="0"/>
        <w:autoSpaceDN w:val="0"/>
        <w:adjustRightInd w:val="0"/>
        <w:spacing w:before="120" w:after="120"/>
        <w:ind w:left="357" w:hanging="357"/>
        <w:contextualSpacing w:val="0"/>
        <w:jc w:val="both"/>
        <w:rPr>
          <w:rFonts w:ascii="Segoe UI" w:hAnsi="Segoe UI" w:cs="Segoe UI"/>
          <w:sz w:val="20"/>
          <w:szCs w:val="20"/>
        </w:rPr>
      </w:pPr>
      <w:r w:rsidRPr="00751DD4">
        <w:rPr>
          <w:rFonts w:ascii="Segoe UI" w:hAnsi="Segoe UI" w:cs="Segoe UI"/>
          <w:sz w:val="20"/>
          <w:szCs w:val="20"/>
        </w:rPr>
        <w:t xml:space="preserve">Platby budou probíhat výhradně v českých korunách. Rovněž veškeré cenové údaje a platební doklady budou uváděny v této měně. </w:t>
      </w:r>
    </w:p>
    <w:p w:rsidR="00924FBB" w:rsidRPr="00751DD4" w:rsidRDefault="001458E3" w:rsidP="00A625FF">
      <w:pPr>
        <w:pStyle w:val="Odstavecseseznamem"/>
        <w:numPr>
          <w:ilvl w:val="0"/>
          <w:numId w:val="4"/>
        </w:numPr>
        <w:autoSpaceDE w:val="0"/>
        <w:autoSpaceDN w:val="0"/>
        <w:adjustRightInd w:val="0"/>
        <w:spacing w:before="120" w:after="120"/>
        <w:contextualSpacing w:val="0"/>
        <w:jc w:val="both"/>
        <w:rPr>
          <w:rFonts w:ascii="Segoe UI" w:hAnsi="Segoe UI" w:cs="Segoe UI"/>
          <w:sz w:val="20"/>
          <w:szCs w:val="20"/>
        </w:rPr>
      </w:pPr>
      <w:r w:rsidRPr="00751DD4">
        <w:rPr>
          <w:rFonts w:ascii="Segoe UI" w:hAnsi="Segoe UI" w:cs="Segoe UI"/>
          <w:sz w:val="20"/>
          <w:szCs w:val="20"/>
        </w:rPr>
        <w:t xml:space="preserve">Kupní cena </w:t>
      </w:r>
      <w:r w:rsidR="005E1885" w:rsidRPr="00751DD4">
        <w:rPr>
          <w:rFonts w:ascii="Segoe UI" w:hAnsi="Segoe UI" w:cs="Segoe UI"/>
          <w:sz w:val="20"/>
          <w:szCs w:val="20"/>
        </w:rPr>
        <w:t xml:space="preserve">je úplná, konečná a neměnná a zahrnuje veškeré náklady a poplatky spojené s dodáním </w:t>
      </w:r>
      <w:r w:rsidR="00024300" w:rsidRPr="00751DD4">
        <w:rPr>
          <w:rFonts w:ascii="Segoe UI" w:hAnsi="Segoe UI" w:cs="Segoe UI"/>
          <w:sz w:val="20"/>
          <w:szCs w:val="20"/>
        </w:rPr>
        <w:t>Zboží</w:t>
      </w:r>
      <w:r w:rsidR="005E1885" w:rsidRPr="00751DD4">
        <w:rPr>
          <w:rFonts w:ascii="Segoe UI" w:hAnsi="Segoe UI" w:cs="Segoe UI"/>
          <w:sz w:val="20"/>
          <w:szCs w:val="20"/>
        </w:rPr>
        <w:t xml:space="preserve"> a se splněním povinností </w:t>
      </w:r>
      <w:r w:rsidR="00024300" w:rsidRPr="00751DD4">
        <w:rPr>
          <w:rFonts w:ascii="Segoe UI" w:hAnsi="Segoe UI" w:cs="Segoe UI"/>
          <w:sz w:val="20"/>
          <w:szCs w:val="20"/>
        </w:rPr>
        <w:t>Prodá</w:t>
      </w:r>
      <w:r w:rsidR="005E1885" w:rsidRPr="00751DD4">
        <w:rPr>
          <w:rFonts w:ascii="Segoe UI" w:hAnsi="Segoe UI" w:cs="Segoe UI"/>
          <w:sz w:val="20"/>
          <w:szCs w:val="20"/>
        </w:rPr>
        <w:t xml:space="preserve">vajícího dle Smlouvy včetně balení, přepravy a vykládky </w:t>
      </w:r>
      <w:r w:rsidR="00024300" w:rsidRPr="00751DD4">
        <w:rPr>
          <w:rFonts w:ascii="Segoe UI" w:hAnsi="Segoe UI" w:cs="Segoe UI"/>
          <w:sz w:val="20"/>
          <w:szCs w:val="20"/>
        </w:rPr>
        <w:t>Zboží</w:t>
      </w:r>
      <w:r w:rsidR="005E1885" w:rsidRPr="00751DD4">
        <w:rPr>
          <w:rFonts w:ascii="Segoe UI" w:hAnsi="Segoe UI" w:cs="Segoe UI"/>
          <w:sz w:val="20"/>
          <w:szCs w:val="20"/>
        </w:rPr>
        <w:t xml:space="preserve"> a dodání dokumentace k </w:t>
      </w:r>
      <w:r w:rsidR="00024300" w:rsidRPr="00751DD4">
        <w:rPr>
          <w:rFonts w:ascii="Segoe UI" w:hAnsi="Segoe UI" w:cs="Segoe UI"/>
          <w:sz w:val="20"/>
          <w:szCs w:val="20"/>
        </w:rPr>
        <w:t>Zboží</w:t>
      </w:r>
      <w:r w:rsidR="005E1885" w:rsidRPr="00751DD4">
        <w:rPr>
          <w:rFonts w:ascii="Segoe UI" w:hAnsi="Segoe UI" w:cs="Segoe UI"/>
          <w:sz w:val="20"/>
          <w:szCs w:val="20"/>
        </w:rPr>
        <w:t xml:space="preserve">. Tato kupní cena je sjednána jako cena nejvýše přípustná, která je překročitelná pouze v případě změny právních předpisů ovlivňujících výši DPH u ceny sjednané touto Smlouvou. </w:t>
      </w:r>
      <w:r w:rsidR="00024300" w:rsidRPr="00751DD4">
        <w:rPr>
          <w:rFonts w:ascii="Segoe UI" w:hAnsi="Segoe UI" w:cs="Segoe UI"/>
          <w:sz w:val="20"/>
          <w:szCs w:val="20"/>
        </w:rPr>
        <w:t>Prodá</w:t>
      </w:r>
      <w:r w:rsidR="005E1885" w:rsidRPr="00751DD4">
        <w:rPr>
          <w:rFonts w:ascii="Segoe UI" w:hAnsi="Segoe UI" w:cs="Segoe UI"/>
          <w:sz w:val="20"/>
          <w:szCs w:val="20"/>
        </w:rPr>
        <w:t xml:space="preserve">vající odpovídá za to, že sazba daně z přidané hodnoty je stanovena v souladu s platnými právními předpisy. V případě, že dojde ke změně zákonné sazby DPH, je </w:t>
      </w:r>
      <w:r w:rsidR="00024300" w:rsidRPr="00751DD4">
        <w:rPr>
          <w:rFonts w:ascii="Segoe UI" w:hAnsi="Segoe UI" w:cs="Segoe UI"/>
          <w:sz w:val="20"/>
          <w:szCs w:val="20"/>
        </w:rPr>
        <w:t>Prodá</w:t>
      </w:r>
      <w:r w:rsidR="005E1885" w:rsidRPr="00751DD4">
        <w:rPr>
          <w:rFonts w:ascii="Segoe UI" w:hAnsi="Segoe UI" w:cs="Segoe UI"/>
          <w:sz w:val="20"/>
          <w:szCs w:val="20"/>
        </w:rPr>
        <w:t xml:space="preserve">vající ke kupní ceně bez DPH povinen účtovat DPH v platné výši. </w:t>
      </w:r>
    </w:p>
    <w:p w:rsidR="00851A28" w:rsidRPr="00751DD4" w:rsidRDefault="00851A28" w:rsidP="00A625FF">
      <w:pPr>
        <w:pStyle w:val="Odstavecseseznamem"/>
        <w:numPr>
          <w:ilvl w:val="0"/>
          <w:numId w:val="4"/>
        </w:numPr>
        <w:autoSpaceDE w:val="0"/>
        <w:autoSpaceDN w:val="0"/>
        <w:adjustRightInd w:val="0"/>
        <w:spacing w:after="120"/>
        <w:contextualSpacing w:val="0"/>
        <w:jc w:val="both"/>
        <w:rPr>
          <w:rFonts w:ascii="Segoe UI" w:hAnsi="Segoe UI" w:cs="Segoe UI"/>
          <w:sz w:val="20"/>
          <w:szCs w:val="20"/>
        </w:rPr>
      </w:pPr>
      <w:r w:rsidRPr="00751DD4">
        <w:rPr>
          <w:rFonts w:ascii="Segoe UI" w:hAnsi="Segoe UI" w:cs="Segoe UI"/>
          <w:sz w:val="20"/>
          <w:szCs w:val="20"/>
        </w:rPr>
        <w:t>Kupní cena bude prodávajícímu uhrazena na základě řádně vystaveného daňového dokladu doručeného Kupujícímu. Faktura (daňový doklad) musí obsahovat všechny náležitosti řádného účetního a daňového dokladu ve smyslu příslušných zákonných ustanovení, zejména zákona č. 235/2004 Sb., o dani z přidané hodnoty, ve znění pozdějších předpisů. V případě, že faktura nebude mít odpovídající náležitosti, je Kupující oprávněn zaslat ji ve lhůtě splatnosti zpět Prodávajícímu k doplnění, aniž se tak dostane do prodlení se splatností; lhůta splatnosti počíná běžet znovu od opětovného doručení náležitě doplněného či opraveného dokladu.</w:t>
      </w:r>
    </w:p>
    <w:p w:rsidR="00851A28" w:rsidRPr="00751DD4" w:rsidRDefault="00851A28" w:rsidP="00A625FF">
      <w:pPr>
        <w:pStyle w:val="Odstavecseseznamem"/>
        <w:numPr>
          <w:ilvl w:val="0"/>
          <w:numId w:val="4"/>
        </w:numPr>
        <w:autoSpaceDE w:val="0"/>
        <w:autoSpaceDN w:val="0"/>
        <w:adjustRightInd w:val="0"/>
        <w:spacing w:after="120"/>
        <w:contextualSpacing w:val="0"/>
        <w:jc w:val="both"/>
        <w:rPr>
          <w:rFonts w:ascii="Segoe UI" w:hAnsi="Segoe UI" w:cs="Segoe UI"/>
          <w:sz w:val="20"/>
          <w:szCs w:val="20"/>
        </w:rPr>
      </w:pPr>
      <w:r w:rsidRPr="00751DD4">
        <w:rPr>
          <w:rFonts w:ascii="Segoe UI" w:hAnsi="Segoe UI" w:cs="Segoe UI"/>
          <w:sz w:val="20"/>
          <w:szCs w:val="20"/>
        </w:rPr>
        <w:t xml:space="preserve">Kupující neposkytne Prodávajícímu žádnou zálohu na plnění předmětu této Smlouvy. </w:t>
      </w:r>
    </w:p>
    <w:p w:rsidR="00851A28" w:rsidRPr="00751DD4" w:rsidRDefault="00851A28" w:rsidP="00A625FF">
      <w:pPr>
        <w:pStyle w:val="Odstavecseseznamem"/>
        <w:numPr>
          <w:ilvl w:val="0"/>
          <w:numId w:val="4"/>
        </w:numPr>
        <w:autoSpaceDE w:val="0"/>
        <w:autoSpaceDN w:val="0"/>
        <w:adjustRightInd w:val="0"/>
        <w:spacing w:after="120"/>
        <w:contextualSpacing w:val="0"/>
        <w:jc w:val="both"/>
        <w:rPr>
          <w:rFonts w:ascii="Segoe UI" w:hAnsi="Segoe UI" w:cs="Segoe UI"/>
          <w:sz w:val="20"/>
          <w:szCs w:val="20"/>
        </w:rPr>
      </w:pPr>
      <w:r w:rsidRPr="00751DD4">
        <w:rPr>
          <w:rFonts w:ascii="Segoe UI" w:hAnsi="Segoe UI" w:cs="Segoe UI"/>
          <w:sz w:val="20"/>
          <w:szCs w:val="20"/>
        </w:rPr>
        <w:t xml:space="preserve">Nárok na vystavení faktury vznikne až po realizaci předmětu Smlouvy, přičemž podkladem pro fakturaci bude Předávací protokol podepsaný Kupujícím i Prodávajícím (viz čl. </w:t>
      </w:r>
      <w:proofErr w:type="gramStart"/>
      <w:r w:rsidRPr="00751DD4">
        <w:rPr>
          <w:rFonts w:ascii="Segoe UI" w:hAnsi="Segoe UI" w:cs="Segoe UI"/>
          <w:sz w:val="20"/>
          <w:szCs w:val="20"/>
        </w:rPr>
        <w:t>II.9 a V.4 této</w:t>
      </w:r>
      <w:proofErr w:type="gramEnd"/>
      <w:r w:rsidRPr="00751DD4">
        <w:rPr>
          <w:rFonts w:ascii="Segoe UI" w:hAnsi="Segoe UI" w:cs="Segoe UI"/>
          <w:sz w:val="20"/>
          <w:szCs w:val="20"/>
        </w:rPr>
        <w:t xml:space="preserve"> Smlouvy). </w:t>
      </w:r>
    </w:p>
    <w:p w:rsidR="00851A28" w:rsidRPr="00751DD4" w:rsidRDefault="00851A28" w:rsidP="00A625FF">
      <w:pPr>
        <w:pStyle w:val="Odstavecseseznamem"/>
        <w:numPr>
          <w:ilvl w:val="0"/>
          <w:numId w:val="4"/>
        </w:numPr>
        <w:autoSpaceDE w:val="0"/>
        <w:autoSpaceDN w:val="0"/>
        <w:adjustRightInd w:val="0"/>
        <w:spacing w:after="120"/>
        <w:contextualSpacing w:val="0"/>
        <w:jc w:val="both"/>
        <w:rPr>
          <w:rFonts w:ascii="Segoe UI" w:hAnsi="Segoe UI" w:cs="Segoe UI"/>
          <w:sz w:val="20"/>
          <w:szCs w:val="20"/>
        </w:rPr>
      </w:pPr>
      <w:r w:rsidRPr="00751DD4">
        <w:rPr>
          <w:rFonts w:ascii="Segoe UI" w:hAnsi="Segoe UI" w:cs="Segoe UI"/>
          <w:sz w:val="20"/>
          <w:szCs w:val="20"/>
        </w:rPr>
        <w:t xml:space="preserve">Daňový doklad musí být vystaven </w:t>
      </w:r>
      <w:r w:rsidRPr="00751DD4">
        <w:rPr>
          <w:rFonts w:ascii="Segoe UI" w:hAnsi="Segoe UI" w:cs="Segoe UI"/>
          <w:b/>
          <w:sz w:val="20"/>
          <w:szCs w:val="20"/>
        </w:rPr>
        <w:t>do 1</w:t>
      </w:r>
      <w:r w:rsidR="00DC298E">
        <w:rPr>
          <w:rFonts w:ascii="Segoe UI" w:hAnsi="Segoe UI" w:cs="Segoe UI"/>
          <w:b/>
          <w:sz w:val="20"/>
          <w:szCs w:val="20"/>
        </w:rPr>
        <w:t>0</w:t>
      </w:r>
      <w:r w:rsidRPr="00751DD4">
        <w:rPr>
          <w:rFonts w:ascii="Segoe UI" w:hAnsi="Segoe UI" w:cs="Segoe UI"/>
          <w:b/>
          <w:sz w:val="20"/>
          <w:szCs w:val="20"/>
        </w:rPr>
        <w:t xml:space="preserve"> dnů</w:t>
      </w:r>
      <w:r w:rsidRPr="00751DD4">
        <w:rPr>
          <w:rFonts w:ascii="Segoe UI" w:hAnsi="Segoe UI" w:cs="Segoe UI"/>
          <w:sz w:val="20"/>
          <w:szCs w:val="20"/>
        </w:rPr>
        <w:t xml:space="preserve"> ode dne, kdy došlo k protokolárnímu převzetí Zboží.</w:t>
      </w:r>
    </w:p>
    <w:p w:rsidR="00851A28" w:rsidRPr="00751DD4" w:rsidRDefault="00CE6A15" w:rsidP="00A625FF">
      <w:pPr>
        <w:pStyle w:val="Odstavecseseznamem"/>
        <w:numPr>
          <w:ilvl w:val="0"/>
          <w:numId w:val="4"/>
        </w:numPr>
        <w:spacing w:after="0"/>
        <w:ind w:left="357" w:hanging="357"/>
        <w:jc w:val="both"/>
        <w:rPr>
          <w:rFonts w:ascii="Segoe UI" w:hAnsi="Segoe UI" w:cs="Segoe UI"/>
          <w:b/>
          <w:bCs/>
          <w:sz w:val="20"/>
          <w:szCs w:val="20"/>
        </w:rPr>
      </w:pPr>
      <w:r>
        <w:rPr>
          <w:rFonts w:ascii="Segoe UI" w:hAnsi="Segoe UI" w:cs="Segoe UI"/>
          <w:b/>
          <w:bCs/>
          <w:sz w:val="20"/>
          <w:szCs w:val="20"/>
        </w:rPr>
        <w:t>Splatnost faktur je 3</w:t>
      </w:r>
      <w:r w:rsidR="00851A28" w:rsidRPr="00751DD4">
        <w:rPr>
          <w:rFonts w:ascii="Segoe UI" w:hAnsi="Segoe UI" w:cs="Segoe UI"/>
          <w:b/>
          <w:bCs/>
          <w:sz w:val="20"/>
          <w:szCs w:val="20"/>
        </w:rPr>
        <w:t xml:space="preserve">0 dní. </w:t>
      </w:r>
    </w:p>
    <w:p w:rsidR="00851A28" w:rsidRPr="00751DD4" w:rsidRDefault="00851A28" w:rsidP="00851A28">
      <w:pPr>
        <w:spacing w:line="276" w:lineRule="auto"/>
        <w:rPr>
          <w:rFonts w:ascii="Segoe UI" w:hAnsi="Segoe UI" w:cs="Segoe UI"/>
          <w:b/>
          <w:bCs/>
          <w:highlight w:val="yellow"/>
        </w:rPr>
      </w:pPr>
    </w:p>
    <w:p w:rsidR="00851A28" w:rsidRPr="00751DD4" w:rsidRDefault="00851A28" w:rsidP="00851A28">
      <w:pPr>
        <w:spacing w:after="120" w:line="276" w:lineRule="auto"/>
        <w:jc w:val="center"/>
        <w:rPr>
          <w:rFonts w:ascii="Segoe UI" w:hAnsi="Segoe UI" w:cs="Segoe UI"/>
          <w:b/>
          <w:bCs/>
        </w:rPr>
      </w:pPr>
      <w:r w:rsidRPr="00751DD4">
        <w:rPr>
          <w:rFonts w:ascii="Segoe UI" w:hAnsi="Segoe UI" w:cs="Segoe UI"/>
          <w:b/>
          <w:bCs/>
        </w:rPr>
        <w:t>V. PŘEDÁNÍ A PŘEVZETÍ ZBOŽÍ</w:t>
      </w:r>
    </w:p>
    <w:p w:rsidR="00851A28" w:rsidRPr="00751DD4" w:rsidRDefault="00851A28" w:rsidP="00A625FF">
      <w:pPr>
        <w:pStyle w:val="Odstavecseseznamem1"/>
        <w:numPr>
          <w:ilvl w:val="0"/>
          <w:numId w:val="11"/>
        </w:numPr>
        <w:suppressAutoHyphens w:val="0"/>
        <w:autoSpaceDE w:val="0"/>
        <w:autoSpaceDN w:val="0"/>
        <w:adjustRightInd w:val="0"/>
        <w:spacing w:after="120"/>
        <w:ind w:left="357" w:hanging="357"/>
        <w:jc w:val="both"/>
        <w:rPr>
          <w:rFonts w:ascii="Segoe UI" w:hAnsi="Segoe UI" w:cs="Segoe UI"/>
          <w:sz w:val="20"/>
          <w:szCs w:val="20"/>
        </w:rPr>
      </w:pPr>
      <w:r w:rsidRPr="00751DD4">
        <w:rPr>
          <w:rFonts w:ascii="Segoe UI" w:hAnsi="Segoe UI" w:cs="Segoe UI"/>
          <w:sz w:val="20"/>
          <w:szCs w:val="20"/>
        </w:rPr>
        <w:t>Prodávající odevzdá Kupujícímu Zboží v dohodnutém množství, jakosti a provedení. Veškeré Zboží dodávané Prodávajícím Kupujícímu z titulu této Smlouvy musí splňovat kvalitativní požadavky dle této Smlouvy a zadávacích podmínek předmětné veřejné zakázky.</w:t>
      </w:r>
    </w:p>
    <w:p w:rsidR="00851A28" w:rsidRPr="00751DD4" w:rsidRDefault="00851A28" w:rsidP="00A625FF">
      <w:pPr>
        <w:pStyle w:val="Odstavecseseznamem1"/>
        <w:numPr>
          <w:ilvl w:val="0"/>
          <w:numId w:val="11"/>
        </w:numPr>
        <w:suppressAutoHyphens w:val="0"/>
        <w:autoSpaceDE w:val="0"/>
        <w:autoSpaceDN w:val="0"/>
        <w:adjustRightInd w:val="0"/>
        <w:spacing w:after="120"/>
        <w:ind w:left="357" w:hanging="357"/>
        <w:jc w:val="both"/>
        <w:rPr>
          <w:rFonts w:ascii="Segoe UI" w:hAnsi="Segoe UI" w:cs="Segoe UI"/>
          <w:sz w:val="20"/>
          <w:szCs w:val="20"/>
        </w:rPr>
      </w:pPr>
      <w:r w:rsidRPr="00751DD4">
        <w:rPr>
          <w:rFonts w:ascii="Segoe UI" w:hAnsi="Segoe UI" w:cs="Segoe UI"/>
          <w:sz w:val="20"/>
          <w:szCs w:val="20"/>
        </w:rPr>
        <w:t>Prodávající je povinen spolu se Zbožím dodat Kupujícímu kompletní technickou a další dokumentaci nezbytnou k užívání Zboží (</w:t>
      </w:r>
      <w:r w:rsidR="00BA553C" w:rsidRPr="00751DD4">
        <w:rPr>
          <w:rFonts w:ascii="Segoe UI" w:hAnsi="Segoe UI" w:cs="Segoe UI"/>
          <w:sz w:val="20"/>
          <w:szCs w:val="20"/>
        </w:rPr>
        <w:t xml:space="preserve">např.: </w:t>
      </w:r>
      <w:r w:rsidRPr="00751DD4">
        <w:rPr>
          <w:rFonts w:ascii="Segoe UI" w:hAnsi="Segoe UI" w:cs="Segoe UI"/>
          <w:sz w:val="20"/>
          <w:szCs w:val="20"/>
        </w:rPr>
        <w:t>certifikáty, záruční listy, osvědčení atd.).</w:t>
      </w:r>
    </w:p>
    <w:p w:rsidR="00851A28" w:rsidRPr="00751DD4" w:rsidRDefault="00851A28" w:rsidP="00A625FF">
      <w:pPr>
        <w:pStyle w:val="Odstavecseseznamem1"/>
        <w:numPr>
          <w:ilvl w:val="0"/>
          <w:numId w:val="11"/>
        </w:numPr>
        <w:suppressAutoHyphens w:val="0"/>
        <w:autoSpaceDE w:val="0"/>
        <w:autoSpaceDN w:val="0"/>
        <w:adjustRightInd w:val="0"/>
        <w:spacing w:after="120"/>
        <w:ind w:left="357" w:hanging="357"/>
        <w:jc w:val="both"/>
        <w:rPr>
          <w:rFonts w:ascii="Segoe UI" w:hAnsi="Segoe UI" w:cs="Segoe UI"/>
          <w:sz w:val="20"/>
          <w:szCs w:val="20"/>
        </w:rPr>
      </w:pPr>
      <w:r w:rsidRPr="00751DD4">
        <w:rPr>
          <w:rFonts w:ascii="Segoe UI" w:hAnsi="Segoe UI" w:cs="Segoe UI"/>
          <w:sz w:val="20"/>
          <w:szCs w:val="20"/>
        </w:rPr>
        <w:lastRenderedPageBreak/>
        <w:t xml:space="preserve">Prodávající odevzdá Kupujícímu Zboží bez jakýchkoli vad a v souladu s podmínkami stanovenými touto Smlouvou. Předávací protokol může být podepsán nejdříve v okamžiku, kdy bude beze zbytku realizována dodávka Zboží Prodávajícím včetně souvisejících výkonů a služeb sjednaných touto Smlouvou. </w:t>
      </w:r>
    </w:p>
    <w:p w:rsidR="00851A28" w:rsidRPr="00751DD4" w:rsidRDefault="00851A28" w:rsidP="00A625FF">
      <w:pPr>
        <w:pStyle w:val="Odstavecseseznamem1"/>
        <w:numPr>
          <w:ilvl w:val="0"/>
          <w:numId w:val="11"/>
        </w:numPr>
        <w:suppressAutoHyphens w:val="0"/>
        <w:autoSpaceDE w:val="0"/>
        <w:autoSpaceDN w:val="0"/>
        <w:adjustRightInd w:val="0"/>
        <w:spacing w:after="120"/>
        <w:ind w:left="357" w:hanging="357"/>
        <w:jc w:val="both"/>
        <w:rPr>
          <w:rFonts w:ascii="Segoe UI" w:hAnsi="Segoe UI" w:cs="Segoe UI"/>
          <w:sz w:val="20"/>
          <w:szCs w:val="20"/>
        </w:rPr>
      </w:pPr>
      <w:r w:rsidRPr="00751DD4">
        <w:rPr>
          <w:rFonts w:ascii="Segoe UI" w:hAnsi="Segoe UI" w:cs="Segoe UI"/>
          <w:sz w:val="20"/>
          <w:szCs w:val="20"/>
        </w:rPr>
        <w:t xml:space="preserve">O předání a převzetí Zboží Prodávající vyhotoví </w:t>
      </w:r>
      <w:r w:rsidRPr="00751DD4">
        <w:rPr>
          <w:rFonts w:ascii="Segoe UI" w:hAnsi="Segoe UI" w:cs="Segoe UI"/>
          <w:b/>
          <w:bCs/>
          <w:sz w:val="20"/>
          <w:szCs w:val="20"/>
        </w:rPr>
        <w:t xml:space="preserve">Předávací protokol </w:t>
      </w:r>
      <w:r w:rsidRPr="00751DD4">
        <w:rPr>
          <w:rFonts w:ascii="Segoe UI" w:hAnsi="Segoe UI" w:cs="Segoe UI"/>
          <w:sz w:val="20"/>
          <w:szCs w:val="20"/>
        </w:rPr>
        <w:t>(Dodací list), který za Kupujícího podepíše k tomu pověřený zástupce. Prodávající je povinen na Předávacím protokolu min. specifikovat dodávané Zboží, uvést datum předání a převzetí. Předávací protokol bude dále obsahovat jméno a podpis předávající osoby za Prodávajícího a jméno a podpis přejímající osoby za Kupujícího.  Prodávající odpovídá za to, že informace uvedené v Předávacím protokolu odpovídají skutečnosti. Nebude-li Předávací protokol obsahovat údaje uvedené v tomto odstavci, je Kupující oprávněn převzetí Zboží odmítnout, a to až do předání Předávacího protokolu s výše uvedenými údaji.</w:t>
      </w:r>
    </w:p>
    <w:p w:rsidR="00851A28" w:rsidRPr="00751DD4" w:rsidRDefault="00851A28" w:rsidP="00A625FF">
      <w:pPr>
        <w:pStyle w:val="Odstavecseseznamem1"/>
        <w:numPr>
          <w:ilvl w:val="0"/>
          <w:numId w:val="11"/>
        </w:numPr>
        <w:suppressAutoHyphens w:val="0"/>
        <w:autoSpaceDE w:val="0"/>
        <w:autoSpaceDN w:val="0"/>
        <w:adjustRightInd w:val="0"/>
        <w:spacing w:after="120"/>
        <w:ind w:left="357" w:hanging="357"/>
        <w:jc w:val="both"/>
        <w:rPr>
          <w:rFonts w:ascii="Segoe UI" w:hAnsi="Segoe UI" w:cs="Segoe UI"/>
          <w:sz w:val="20"/>
          <w:szCs w:val="20"/>
        </w:rPr>
      </w:pPr>
      <w:r w:rsidRPr="00751DD4">
        <w:rPr>
          <w:rFonts w:ascii="Segoe UI" w:hAnsi="Segoe UI" w:cs="Segoe UI"/>
          <w:sz w:val="20"/>
          <w:szCs w:val="20"/>
        </w:rPr>
        <w:t>Prodávající se zavazuje zajistit vlastním nákladem provedení všech zkoušek potřebných pro užívání Zboží, pokud je jejich provedení obecně závaznými právními předpisy nebo touto Smlouvou požadováno.</w:t>
      </w:r>
    </w:p>
    <w:p w:rsidR="00851A28" w:rsidRPr="00751DD4" w:rsidRDefault="00851A28" w:rsidP="00A625FF">
      <w:pPr>
        <w:pStyle w:val="Odstavecseseznamem1"/>
        <w:numPr>
          <w:ilvl w:val="0"/>
          <w:numId w:val="11"/>
        </w:numPr>
        <w:suppressAutoHyphens w:val="0"/>
        <w:autoSpaceDE w:val="0"/>
        <w:autoSpaceDN w:val="0"/>
        <w:adjustRightInd w:val="0"/>
        <w:spacing w:after="120"/>
        <w:ind w:left="357" w:hanging="357"/>
        <w:jc w:val="both"/>
        <w:rPr>
          <w:rFonts w:ascii="Segoe UI" w:hAnsi="Segoe UI" w:cs="Segoe UI"/>
          <w:sz w:val="20"/>
          <w:szCs w:val="20"/>
        </w:rPr>
      </w:pPr>
      <w:r w:rsidRPr="00751DD4">
        <w:rPr>
          <w:rFonts w:ascii="Segoe UI" w:hAnsi="Segoe UI" w:cs="Segoe UI"/>
          <w:sz w:val="20"/>
          <w:szCs w:val="20"/>
        </w:rPr>
        <w:t>Podpisem předávacího protokolu přechází na Kupujícího vlastnické právo ke Zboží a všem hmotným výstupům, které jsou součástí plnění Prodávajícího, jakož i nebezpečí škody na Zboží.</w:t>
      </w:r>
    </w:p>
    <w:p w:rsidR="00851A28" w:rsidRPr="00751DD4" w:rsidRDefault="00851A28" w:rsidP="00A625FF">
      <w:pPr>
        <w:pStyle w:val="Odstavecseseznamem1"/>
        <w:numPr>
          <w:ilvl w:val="0"/>
          <w:numId w:val="11"/>
        </w:numPr>
        <w:suppressAutoHyphens w:val="0"/>
        <w:autoSpaceDE w:val="0"/>
        <w:autoSpaceDN w:val="0"/>
        <w:adjustRightInd w:val="0"/>
        <w:spacing w:after="120"/>
        <w:ind w:left="357" w:hanging="357"/>
        <w:jc w:val="both"/>
        <w:rPr>
          <w:rFonts w:ascii="Segoe UI" w:hAnsi="Segoe UI" w:cs="Segoe UI"/>
          <w:sz w:val="20"/>
          <w:szCs w:val="20"/>
        </w:rPr>
      </w:pPr>
      <w:r w:rsidRPr="00751DD4">
        <w:rPr>
          <w:rFonts w:ascii="Segoe UI" w:hAnsi="Segoe UI" w:cs="Segoe UI"/>
          <w:sz w:val="20"/>
          <w:szCs w:val="20"/>
        </w:rPr>
        <w:t>V případě zjištění vad Zboží může Kupující odmítnout převzetí Zboží, což musí Prodávajícímu řádně písemně odůvodnit.</w:t>
      </w:r>
    </w:p>
    <w:p w:rsidR="00851A28" w:rsidRDefault="00851A28" w:rsidP="00A625FF">
      <w:pPr>
        <w:pStyle w:val="Odstavecseseznamem1"/>
        <w:numPr>
          <w:ilvl w:val="0"/>
          <w:numId w:val="11"/>
        </w:numPr>
        <w:suppressAutoHyphens w:val="0"/>
        <w:autoSpaceDE w:val="0"/>
        <w:autoSpaceDN w:val="0"/>
        <w:adjustRightInd w:val="0"/>
        <w:spacing w:after="0"/>
        <w:jc w:val="both"/>
        <w:rPr>
          <w:rFonts w:ascii="Segoe UI" w:hAnsi="Segoe UI" w:cs="Segoe UI"/>
          <w:sz w:val="20"/>
          <w:szCs w:val="20"/>
        </w:rPr>
      </w:pPr>
      <w:r w:rsidRPr="00751DD4">
        <w:rPr>
          <w:rFonts w:ascii="Segoe UI" w:hAnsi="Segoe UI" w:cs="Segoe UI"/>
          <w:sz w:val="20"/>
          <w:szCs w:val="20"/>
        </w:rPr>
        <w:t>Prodávající odpovídá Kupujícímu za škodu způsobenou porušením povinností podle této Smlouvy nebo povinnosti stanovené obecně závazným právním předpisem.</w:t>
      </w:r>
    </w:p>
    <w:p w:rsidR="00AA36F0" w:rsidRPr="00751DD4" w:rsidRDefault="00AA36F0" w:rsidP="00AA36F0">
      <w:pPr>
        <w:pStyle w:val="Odstavecseseznamem1"/>
        <w:suppressAutoHyphens w:val="0"/>
        <w:autoSpaceDE w:val="0"/>
        <w:autoSpaceDN w:val="0"/>
        <w:adjustRightInd w:val="0"/>
        <w:spacing w:after="0"/>
        <w:jc w:val="both"/>
        <w:rPr>
          <w:rFonts w:ascii="Segoe UI" w:hAnsi="Segoe UI" w:cs="Segoe UI"/>
          <w:sz w:val="20"/>
          <w:szCs w:val="20"/>
        </w:rPr>
      </w:pPr>
    </w:p>
    <w:p w:rsidR="00851A28" w:rsidRPr="00751DD4" w:rsidRDefault="00851A28" w:rsidP="00851A28">
      <w:pPr>
        <w:spacing w:line="276" w:lineRule="auto"/>
        <w:rPr>
          <w:rFonts w:ascii="Segoe UI" w:hAnsi="Segoe UI" w:cs="Segoe UI"/>
          <w:b/>
          <w:bCs/>
          <w:highlight w:val="yellow"/>
        </w:rPr>
      </w:pPr>
    </w:p>
    <w:p w:rsidR="00851A28" w:rsidRPr="00751DD4" w:rsidRDefault="00851A28" w:rsidP="00851A28">
      <w:pPr>
        <w:autoSpaceDE w:val="0"/>
        <w:autoSpaceDN w:val="0"/>
        <w:adjustRightInd w:val="0"/>
        <w:spacing w:after="120" w:line="276" w:lineRule="auto"/>
        <w:jc w:val="center"/>
        <w:rPr>
          <w:rFonts w:ascii="Segoe UI" w:hAnsi="Segoe UI" w:cs="Segoe UI"/>
          <w:b/>
          <w:bCs/>
        </w:rPr>
      </w:pPr>
      <w:r w:rsidRPr="00751DD4">
        <w:rPr>
          <w:rFonts w:ascii="Segoe UI" w:hAnsi="Segoe UI" w:cs="Segoe UI"/>
          <w:b/>
          <w:bCs/>
        </w:rPr>
        <w:t>VI. ZÁRUKA, ZÁRUČNÍ PODMÍNKY, SERVISNÍ PODMÍNKY</w:t>
      </w:r>
    </w:p>
    <w:p w:rsidR="00851A28" w:rsidRPr="00751DD4" w:rsidRDefault="00851A28" w:rsidP="00A625FF">
      <w:pPr>
        <w:pStyle w:val="Nadpis11doobsahu"/>
        <w:keepNext w:val="0"/>
        <w:numPr>
          <w:ilvl w:val="0"/>
          <w:numId w:val="7"/>
        </w:numPr>
        <w:spacing w:before="0" w:line="276" w:lineRule="auto"/>
        <w:ind w:left="357" w:hanging="357"/>
        <w:rPr>
          <w:rFonts w:ascii="Segoe UI" w:hAnsi="Segoe UI" w:cs="Segoe UI"/>
          <w:sz w:val="20"/>
          <w:szCs w:val="20"/>
        </w:rPr>
      </w:pPr>
      <w:r w:rsidRPr="00751DD4">
        <w:rPr>
          <w:rFonts w:ascii="Segoe UI" w:hAnsi="Segoe UI" w:cs="Segoe UI"/>
          <w:b w:val="0"/>
          <w:bCs w:val="0"/>
          <w:sz w:val="20"/>
          <w:szCs w:val="20"/>
        </w:rPr>
        <w:t>Prodávající poskytuje Kupujícímu na dodávané Zboží záruku v délce trvání</w:t>
      </w:r>
      <w:r w:rsidR="00745109">
        <w:rPr>
          <w:rFonts w:ascii="Segoe UI" w:hAnsi="Segoe UI" w:cs="Segoe UI"/>
          <w:b w:val="0"/>
          <w:bCs w:val="0"/>
          <w:sz w:val="20"/>
          <w:szCs w:val="20"/>
        </w:rPr>
        <w:t xml:space="preserve"> 24 měsíců</w:t>
      </w:r>
      <w:r w:rsidRPr="00745109">
        <w:rPr>
          <w:rFonts w:ascii="Segoe UI" w:hAnsi="Segoe UI" w:cs="Segoe UI"/>
          <w:b w:val="0"/>
          <w:bCs w:val="0"/>
          <w:sz w:val="20"/>
          <w:szCs w:val="20"/>
        </w:rPr>
        <w:t>.</w:t>
      </w:r>
    </w:p>
    <w:p w:rsidR="00851A28" w:rsidRPr="00751DD4" w:rsidRDefault="00851A28" w:rsidP="00A625FF">
      <w:pPr>
        <w:pStyle w:val="Nadpis11doobsahu"/>
        <w:keepNext w:val="0"/>
        <w:numPr>
          <w:ilvl w:val="0"/>
          <w:numId w:val="7"/>
        </w:numPr>
        <w:spacing w:before="0" w:line="276" w:lineRule="auto"/>
        <w:ind w:left="357" w:hanging="357"/>
        <w:rPr>
          <w:rFonts w:ascii="Segoe UI" w:hAnsi="Segoe UI" w:cs="Segoe UI"/>
          <w:b w:val="0"/>
          <w:sz w:val="20"/>
          <w:szCs w:val="20"/>
        </w:rPr>
      </w:pPr>
      <w:r w:rsidRPr="00751DD4">
        <w:rPr>
          <w:rFonts w:ascii="Segoe UI" w:hAnsi="Segoe UI" w:cs="Segoe UI"/>
          <w:b w:val="0"/>
          <w:sz w:val="20"/>
          <w:szCs w:val="20"/>
        </w:rPr>
        <w:t>Zboží má vady, jestliže neodpovídá výsledku určenému ve Smlouvě, tj. především není dodáno v množství, jakosti a provedení, jež je stanoveno v této Smlouvě.</w:t>
      </w:r>
    </w:p>
    <w:p w:rsidR="00851A28" w:rsidRPr="00751DD4" w:rsidRDefault="00851A28" w:rsidP="00A625FF">
      <w:pPr>
        <w:pStyle w:val="Nadpis11doobsahu"/>
        <w:keepNext w:val="0"/>
        <w:numPr>
          <w:ilvl w:val="0"/>
          <w:numId w:val="7"/>
        </w:numPr>
        <w:spacing w:before="0" w:line="276" w:lineRule="auto"/>
        <w:ind w:left="357" w:hanging="357"/>
        <w:rPr>
          <w:rFonts w:ascii="Segoe UI" w:hAnsi="Segoe UI" w:cs="Segoe UI"/>
          <w:b w:val="0"/>
          <w:sz w:val="20"/>
          <w:szCs w:val="20"/>
        </w:rPr>
      </w:pPr>
      <w:r w:rsidRPr="00751DD4">
        <w:rPr>
          <w:rFonts w:ascii="Segoe UI" w:hAnsi="Segoe UI" w:cs="Segoe UI"/>
          <w:b w:val="0"/>
          <w:sz w:val="20"/>
          <w:szCs w:val="20"/>
        </w:rPr>
        <w:t>Prodávající odpovídá za vady, jež má Zboží v době jeho předání.</w:t>
      </w:r>
    </w:p>
    <w:p w:rsidR="00851A28" w:rsidRPr="00751DD4" w:rsidRDefault="00851A28" w:rsidP="00A625FF">
      <w:pPr>
        <w:pStyle w:val="Nadpis11doobsahu"/>
        <w:keepNext w:val="0"/>
        <w:numPr>
          <w:ilvl w:val="0"/>
          <w:numId w:val="7"/>
        </w:numPr>
        <w:spacing w:before="0" w:line="276" w:lineRule="auto"/>
        <w:ind w:left="357" w:hanging="357"/>
        <w:rPr>
          <w:rFonts w:ascii="Segoe UI" w:hAnsi="Segoe UI" w:cs="Segoe UI"/>
          <w:b w:val="0"/>
          <w:sz w:val="20"/>
          <w:szCs w:val="20"/>
        </w:rPr>
      </w:pPr>
      <w:r w:rsidRPr="00751DD4">
        <w:rPr>
          <w:rFonts w:ascii="Segoe UI" w:hAnsi="Segoe UI" w:cs="Segoe UI"/>
          <w:b w:val="0"/>
          <w:sz w:val="20"/>
          <w:szCs w:val="20"/>
        </w:rPr>
        <w:t>Kupující je oprávněn zadržet kupní cenu nebo její část v případě, že Zboží při předání vykazuje vady, popřípadě lze důvodně předpokládat, že vady bude vykazovat.</w:t>
      </w:r>
    </w:p>
    <w:p w:rsidR="00851A28" w:rsidRPr="00745109" w:rsidRDefault="00851A28" w:rsidP="00745109">
      <w:pPr>
        <w:pStyle w:val="Nadpis11doobsahu"/>
        <w:keepNext w:val="0"/>
        <w:numPr>
          <w:ilvl w:val="0"/>
          <w:numId w:val="7"/>
        </w:numPr>
        <w:spacing w:before="0" w:line="276" w:lineRule="auto"/>
        <w:ind w:left="357" w:hanging="357"/>
        <w:rPr>
          <w:rFonts w:ascii="Segoe UI" w:hAnsi="Segoe UI" w:cs="Segoe UI"/>
          <w:b w:val="0"/>
          <w:sz w:val="20"/>
          <w:szCs w:val="20"/>
        </w:rPr>
      </w:pPr>
      <w:r w:rsidRPr="00751DD4">
        <w:rPr>
          <w:rFonts w:ascii="Segoe UI" w:hAnsi="Segoe UI" w:cs="Segoe UI"/>
          <w:b w:val="0"/>
          <w:sz w:val="20"/>
          <w:szCs w:val="20"/>
        </w:rPr>
        <w:t>Prodávající přejímá závazek (záruku za jakost), že Zboží bude po dobu záruční doby způsobilé pro použití k</w:t>
      </w:r>
      <w:r w:rsidR="00745109">
        <w:rPr>
          <w:rFonts w:ascii="Segoe UI" w:hAnsi="Segoe UI" w:cs="Segoe UI"/>
          <w:b w:val="0"/>
          <w:sz w:val="20"/>
          <w:szCs w:val="20"/>
        </w:rPr>
        <w:t> </w:t>
      </w:r>
      <w:r w:rsidRPr="00751DD4">
        <w:rPr>
          <w:rFonts w:ascii="Segoe UI" w:hAnsi="Segoe UI" w:cs="Segoe UI"/>
          <w:b w:val="0"/>
          <w:sz w:val="20"/>
          <w:szCs w:val="20"/>
        </w:rPr>
        <w:t>obvyklé</w:t>
      </w:r>
      <w:r w:rsidRPr="00745109">
        <w:rPr>
          <w:rFonts w:ascii="Segoe UI" w:hAnsi="Segoe UI" w:cs="Segoe UI"/>
          <w:b w:val="0"/>
          <w:sz w:val="20"/>
          <w:szCs w:val="20"/>
        </w:rPr>
        <w:t>mu</w:t>
      </w:r>
      <w:r w:rsidRPr="00745109" w:rsidDel="00914672">
        <w:rPr>
          <w:rFonts w:ascii="Segoe UI" w:hAnsi="Segoe UI" w:cs="Segoe UI"/>
          <w:b w:val="0"/>
          <w:sz w:val="20"/>
          <w:szCs w:val="20"/>
        </w:rPr>
        <w:t xml:space="preserve"> </w:t>
      </w:r>
      <w:r w:rsidRPr="00745109">
        <w:rPr>
          <w:rFonts w:ascii="Segoe UI" w:hAnsi="Segoe UI" w:cs="Segoe UI"/>
          <w:b w:val="0"/>
          <w:sz w:val="20"/>
          <w:szCs w:val="20"/>
        </w:rPr>
        <w:t>účelu.</w:t>
      </w:r>
    </w:p>
    <w:p w:rsidR="00851A28" w:rsidRPr="00751DD4" w:rsidRDefault="00851A28" w:rsidP="00A625FF">
      <w:pPr>
        <w:pStyle w:val="Nadpis11doobsahu"/>
        <w:keepNext w:val="0"/>
        <w:numPr>
          <w:ilvl w:val="0"/>
          <w:numId w:val="7"/>
        </w:numPr>
        <w:spacing w:before="0" w:line="276" w:lineRule="auto"/>
        <w:ind w:left="357" w:hanging="357"/>
        <w:rPr>
          <w:rFonts w:ascii="Segoe UI" w:hAnsi="Segoe UI" w:cs="Segoe UI"/>
          <w:b w:val="0"/>
          <w:bCs w:val="0"/>
          <w:sz w:val="20"/>
          <w:szCs w:val="20"/>
        </w:rPr>
      </w:pPr>
      <w:r w:rsidRPr="00751DD4">
        <w:rPr>
          <w:rFonts w:ascii="Segoe UI" w:hAnsi="Segoe UI" w:cs="Segoe UI"/>
          <w:b w:val="0"/>
          <w:bCs w:val="0"/>
          <w:sz w:val="20"/>
          <w:szCs w:val="20"/>
        </w:rPr>
        <w:t>Záruční doba začíná běžet ode dne protokolárního předání a převzetí Zboží. Reklamaci lze uplatnit nejpozději do posledního dne záruční lhůty, přičemž i reklamace odeslaná v poslední den záruční lhůty se považuje za včas uplatněnou.</w:t>
      </w:r>
    </w:p>
    <w:p w:rsidR="00851A28" w:rsidRPr="00751DD4" w:rsidRDefault="00851A28" w:rsidP="00A625FF">
      <w:pPr>
        <w:pStyle w:val="Nadpis11doobsahu"/>
        <w:keepNext w:val="0"/>
        <w:numPr>
          <w:ilvl w:val="0"/>
          <w:numId w:val="7"/>
        </w:numPr>
        <w:spacing w:before="0" w:line="276" w:lineRule="auto"/>
        <w:ind w:left="357" w:hanging="357"/>
        <w:rPr>
          <w:rFonts w:ascii="Segoe UI" w:hAnsi="Segoe UI" w:cs="Segoe UI"/>
          <w:b w:val="0"/>
          <w:bCs w:val="0"/>
          <w:sz w:val="20"/>
          <w:szCs w:val="20"/>
        </w:rPr>
      </w:pPr>
      <w:r w:rsidRPr="00751DD4">
        <w:rPr>
          <w:rFonts w:ascii="Segoe UI" w:hAnsi="Segoe UI" w:cs="Segoe UI"/>
          <w:b w:val="0"/>
          <w:bCs w:val="0"/>
          <w:sz w:val="20"/>
          <w:szCs w:val="20"/>
        </w:rPr>
        <w:t>V průběhu záruční doby se Prodávající zavazuje zajišťovat odstraňov</w:t>
      </w:r>
      <w:r w:rsidR="00DC298E">
        <w:rPr>
          <w:rFonts w:ascii="Segoe UI" w:hAnsi="Segoe UI" w:cs="Segoe UI"/>
          <w:b w:val="0"/>
          <w:bCs w:val="0"/>
          <w:sz w:val="20"/>
          <w:szCs w:val="20"/>
        </w:rPr>
        <w:t xml:space="preserve">ání vad nahlášených Kupujícím. </w:t>
      </w:r>
      <w:r w:rsidRPr="00751DD4">
        <w:rPr>
          <w:rFonts w:ascii="Segoe UI" w:hAnsi="Segoe UI" w:cs="Segoe UI"/>
          <w:b w:val="0"/>
          <w:bCs w:val="0"/>
          <w:sz w:val="20"/>
          <w:szCs w:val="20"/>
        </w:rPr>
        <w:t>V souvislosti s odstraňováním záručních vad Prodávající nebude oprávněn účtovat žádné náklady (tj. náhradní díly, dopravu ke Kupujícímu  apod.). Rovněž v případě odstraňování záručních vad je Prodávající povinen používat výhradně nové a originální díly.</w:t>
      </w:r>
    </w:p>
    <w:p w:rsidR="00851A28" w:rsidRPr="00751DD4" w:rsidRDefault="00851A28" w:rsidP="00A625FF">
      <w:pPr>
        <w:pStyle w:val="Nadpis11doobsahu"/>
        <w:keepNext w:val="0"/>
        <w:numPr>
          <w:ilvl w:val="0"/>
          <w:numId w:val="7"/>
        </w:numPr>
        <w:spacing w:before="0" w:line="276" w:lineRule="auto"/>
        <w:ind w:left="357" w:hanging="357"/>
        <w:rPr>
          <w:rFonts w:ascii="Segoe UI" w:hAnsi="Segoe UI" w:cs="Segoe UI"/>
          <w:b w:val="0"/>
          <w:bCs w:val="0"/>
          <w:sz w:val="20"/>
          <w:szCs w:val="20"/>
        </w:rPr>
      </w:pPr>
      <w:r w:rsidRPr="00751DD4">
        <w:rPr>
          <w:rFonts w:ascii="Segoe UI" w:hAnsi="Segoe UI" w:cs="Segoe UI"/>
          <w:b w:val="0"/>
          <w:bCs w:val="0"/>
          <w:sz w:val="20"/>
          <w:szCs w:val="20"/>
        </w:rPr>
        <w:t xml:space="preserve">Pokud je reklamace oprávněná, má Kupující právo na bezplatné odstranění vytýkaných vad. Pokud vadu není možno bezplatně odstranit, má Kupující právo na výměnu vadného plnění, případně právo od závazků plynoucích ze Smlouvy odstoupit (a to i od části závazku). Jestliže je reklamace uznána za </w:t>
      </w:r>
      <w:r w:rsidRPr="00751DD4">
        <w:rPr>
          <w:rFonts w:ascii="Segoe UI" w:hAnsi="Segoe UI" w:cs="Segoe UI"/>
          <w:b w:val="0"/>
          <w:bCs w:val="0"/>
          <w:sz w:val="20"/>
          <w:szCs w:val="20"/>
        </w:rPr>
        <w:lastRenderedPageBreak/>
        <w:t>oprávněnou, přičemž dojde k poskytnutí Zboží (či dílu) nového, bezvadného, běží nová záruční lhůta ode dne předání bezvadného (náhradního) plnění Kupujícímu.</w:t>
      </w:r>
    </w:p>
    <w:p w:rsidR="00B33014" w:rsidRPr="00751DD4" w:rsidRDefault="00B33014" w:rsidP="00A625FF">
      <w:pPr>
        <w:pStyle w:val="Nadpis11doobsahu"/>
        <w:keepNext w:val="0"/>
        <w:numPr>
          <w:ilvl w:val="0"/>
          <w:numId w:val="7"/>
        </w:numPr>
        <w:spacing w:before="0" w:line="276" w:lineRule="auto"/>
        <w:ind w:left="357" w:hanging="357"/>
        <w:rPr>
          <w:rFonts w:ascii="Segoe UI" w:hAnsi="Segoe UI" w:cs="Segoe UI"/>
          <w:b w:val="0"/>
          <w:bCs w:val="0"/>
          <w:sz w:val="20"/>
          <w:szCs w:val="20"/>
        </w:rPr>
      </w:pPr>
      <w:r w:rsidRPr="00751DD4">
        <w:rPr>
          <w:rFonts w:ascii="Segoe UI" w:hAnsi="Segoe UI" w:cs="Segoe UI"/>
          <w:b w:val="0"/>
          <w:bCs w:val="0"/>
          <w:sz w:val="20"/>
          <w:szCs w:val="20"/>
        </w:rPr>
        <w:t>Zahájení záruční opravy do 24 hodin po nahlášení poruchy. Nahlášení bude provedeno e</w:t>
      </w:r>
      <w:r w:rsidR="00DC298E">
        <w:rPr>
          <w:rFonts w:ascii="Segoe UI" w:hAnsi="Segoe UI" w:cs="Segoe UI"/>
          <w:b w:val="0"/>
          <w:bCs w:val="0"/>
          <w:sz w:val="20"/>
          <w:szCs w:val="20"/>
        </w:rPr>
        <w:t>-</w:t>
      </w:r>
      <w:r w:rsidRPr="00751DD4">
        <w:rPr>
          <w:rFonts w:ascii="Segoe UI" w:hAnsi="Segoe UI" w:cs="Segoe UI"/>
          <w:b w:val="0"/>
          <w:bCs w:val="0"/>
          <w:sz w:val="20"/>
          <w:szCs w:val="20"/>
        </w:rPr>
        <w:t>mailem nebo telefonicky na kontaktní osobu uvedenou v čl.</w:t>
      </w:r>
      <w:r w:rsidR="00F94B94" w:rsidRPr="00751DD4">
        <w:rPr>
          <w:rFonts w:ascii="Segoe UI" w:hAnsi="Segoe UI" w:cs="Segoe UI"/>
          <w:b w:val="0"/>
          <w:bCs w:val="0"/>
          <w:sz w:val="20"/>
          <w:szCs w:val="20"/>
        </w:rPr>
        <w:t xml:space="preserve"> </w:t>
      </w:r>
      <w:r w:rsidRPr="00751DD4">
        <w:rPr>
          <w:rFonts w:ascii="Segoe UI" w:hAnsi="Segoe UI" w:cs="Segoe UI"/>
          <w:b w:val="0"/>
          <w:bCs w:val="0"/>
          <w:sz w:val="20"/>
          <w:szCs w:val="20"/>
        </w:rPr>
        <w:t>I této smlouvy.</w:t>
      </w:r>
    </w:p>
    <w:p w:rsidR="00851A28" w:rsidRPr="00751DD4" w:rsidRDefault="00851A28" w:rsidP="00A625FF">
      <w:pPr>
        <w:pStyle w:val="Nadpis11doobsahu"/>
        <w:keepNext w:val="0"/>
        <w:numPr>
          <w:ilvl w:val="0"/>
          <w:numId w:val="7"/>
        </w:numPr>
        <w:spacing w:before="0" w:line="276" w:lineRule="auto"/>
        <w:ind w:left="357" w:hanging="357"/>
        <w:rPr>
          <w:rFonts w:ascii="Segoe UI" w:hAnsi="Segoe UI" w:cs="Segoe UI"/>
          <w:b w:val="0"/>
          <w:bCs w:val="0"/>
          <w:sz w:val="20"/>
          <w:szCs w:val="20"/>
        </w:rPr>
      </w:pPr>
      <w:r w:rsidRPr="00751DD4">
        <w:rPr>
          <w:rFonts w:ascii="Segoe UI" w:hAnsi="Segoe UI" w:cs="Segoe UI"/>
          <w:b w:val="0"/>
          <w:bCs w:val="0"/>
          <w:sz w:val="20"/>
          <w:szCs w:val="20"/>
        </w:rPr>
        <w:t xml:space="preserve">Jednotlivé vady v záruční době musí být odstraněny nejpozději do 30 kalendářních dnů ode dne zahájení odstraňování vad, nedohodnou-li se osoby oprávněné ve věcech technických za Smluvní strany písemně jinak. Za záruční opravy není účtován materiál, práce servisního technika, cestovní či jiné náhrady. Doba záruky se automaticky prodlužuje o počet dnů uplynulých od ohlášení závad do jejich odstranění. Zboží Prodávající protokolárně převezme do opravy po písemném odsouhlasení navrženého postupu osoby oprávněné ve věcech technických. </w:t>
      </w:r>
    </w:p>
    <w:p w:rsidR="00851A28" w:rsidRDefault="00851A28" w:rsidP="00A625FF">
      <w:pPr>
        <w:pStyle w:val="Nadpis11doobsahu"/>
        <w:keepNext w:val="0"/>
        <w:numPr>
          <w:ilvl w:val="0"/>
          <w:numId w:val="7"/>
        </w:numPr>
        <w:spacing w:before="0" w:line="276" w:lineRule="auto"/>
        <w:ind w:left="357" w:hanging="357"/>
        <w:rPr>
          <w:rFonts w:ascii="Segoe UI" w:hAnsi="Segoe UI" w:cs="Segoe UI"/>
          <w:b w:val="0"/>
          <w:bCs w:val="0"/>
          <w:sz w:val="20"/>
          <w:szCs w:val="20"/>
        </w:rPr>
      </w:pPr>
      <w:r w:rsidRPr="00751DD4">
        <w:rPr>
          <w:rFonts w:ascii="Segoe UI" w:hAnsi="Segoe UI" w:cs="Segoe UI"/>
          <w:b w:val="0"/>
          <w:bCs w:val="0"/>
          <w:sz w:val="20"/>
          <w:szCs w:val="20"/>
        </w:rPr>
        <w:t>Odstranění vady musí být provedeno nejpozději v garantovaných lhůtách. Pokud by doba řešení závady měla přesáhnout garantovanou lhůtu opravy, Prodávající zdarma zajistí po celou dobu odstraňování závady dodávku náhradního řešení (se stejnými či lepšími parametry).</w:t>
      </w:r>
    </w:p>
    <w:p w:rsidR="00E11D86" w:rsidRPr="00751DD4" w:rsidRDefault="00E11D86" w:rsidP="00E11D86">
      <w:pPr>
        <w:pStyle w:val="Nadpis11doobsahu"/>
        <w:keepNext w:val="0"/>
        <w:numPr>
          <w:ilvl w:val="0"/>
          <w:numId w:val="0"/>
        </w:numPr>
        <w:spacing w:before="0" w:line="276" w:lineRule="auto"/>
        <w:ind w:left="1427" w:hanging="576"/>
        <w:rPr>
          <w:rFonts w:ascii="Segoe UI" w:hAnsi="Segoe UI" w:cs="Segoe UI"/>
          <w:b w:val="0"/>
          <w:bCs w:val="0"/>
          <w:sz w:val="20"/>
          <w:szCs w:val="20"/>
        </w:rPr>
      </w:pPr>
    </w:p>
    <w:p w:rsidR="00851A28" w:rsidRPr="00751DD4" w:rsidRDefault="00851A28" w:rsidP="00851A28">
      <w:pPr>
        <w:autoSpaceDE w:val="0"/>
        <w:autoSpaceDN w:val="0"/>
        <w:adjustRightInd w:val="0"/>
        <w:spacing w:after="120" w:line="276" w:lineRule="auto"/>
        <w:jc w:val="center"/>
        <w:rPr>
          <w:rFonts w:ascii="Segoe UI" w:hAnsi="Segoe UI" w:cs="Segoe UI"/>
          <w:b/>
          <w:bCs/>
        </w:rPr>
      </w:pPr>
      <w:r w:rsidRPr="00751DD4">
        <w:rPr>
          <w:rFonts w:ascii="Segoe UI" w:hAnsi="Segoe UI" w:cs="Segoe UI"/>
          <w:b/>
          <w:bCs/>
        </w:rPr>
        <w:t>VII. ODPOVĚDNOST ZA VADY A ŠKODU</w:t>
      </w:r>
    </w:p>
    <w:p w:rsidR="00851A28" w:rsidRPr="00751DD4" w:rsidRDefault="00851A28" w:rsidP="00A625FF">
      <w:pPr>
        <w:numPr>
          <w:ilvl w:val="0"/>
          <w:numId w:val="8"/>
        </w:numPr>
        <w:suppressAutoHyphens w:val="0"/>
        <w:spacing w:before="120" w:line="276" w:lineRule="auto"/>
        <w:rPr>
          <w:rFonts w:ascii="Segoe UI" w:hAnsi="Segoe UI" w:cs="Segoe UI"/>
        </w:rPr>
      </w:pPr>
      <w:r w:rsidRPr="00751DD4">
        <w:rPr>
          <w:rFonts w:ascii="Segoe UI" w:hAnsi="Segoe UI" w:cs="Segoe UI"/>
        </w:rPr>
        <w:t>Práva z vadného plnění se řídí ustanovením § 2099 a násl. Občanského zákoníku.</w:t>
      </w:r>
    </w:p>
    <w:p w:rsidR="00851A28" w:rsidRPr="00751DD4" w:rsidRDefault="00851A28" w:rsidP="00A625FF">
      <w:pPr>
        <w:numPr>
          <w:ilvl w:val="0"/>
          <w:numId w:val="8"/>
        </w:numPr>
        <w:suppressAutoHyphens w:val="0"/>
        <w:spacing w:before="120" w:line="276" w:lineRule="auto"/>
        <w:rPr>
          <w:rFonts w:ascii="Segoe UI" w:hAnsi="Segoe UI" w:cs="Segoe UI"/>
        </w:rPr>
      </w:pPr>
      <w:r w:rsidRPr="00751DD4">
        <w:rPr>
          <w:rFonts w:ascii="Segoe UI" w:hAnsi="Segoe UI" w:cs="Segoe UI"/>
        </w:rPr>
        <w:t>Věc je vadná, nemá-li všechny smluvené náležitosti a vlastnosti. Za vadu se považuje také plnění jiné věci. Vadou je také vada v dokladech nutných pro užívání věci.</w:t>
      </w:r>
    </w:p>
    <w:p w:rsidR="00851A28" w:rsidRPr="00751DD4" w:rsidRDefault="00851A28" w:rsidP="00A625FF">
      <w:pPr>
        <w:numPr>
          <w:ilvl w:val="0"/>
          <w:numId w:val="8"/>
        </w:numPr>
        <w:suppressAutoHyphens w:val="0"/>
        <w:spacing w:before="120" w:line="276" w:lineRule="auto"/>
        <w:rPr>
          <w:rFonts w:ascii="Segoe UI" w:hAnsi="Segoe UI" w:cs="Segoe UI"/>
        </w:rPr>
      </w:pPr>
      <w:r w:rsidRPr="00751DD4">
        <w:rPr>
          <w:rFonts w:ascii="Segoe UI" w:hAnsi="Segoe UI" w:cs="Segoe UI"/>
        </w:rPr>
        <w:t xml:space="preserve">Prodávající dále odpovídá za veškeré vady, které mělo Zboží v okamžiku, kdy přechází nebezpečí škody na Zboží na Kupujícího, i když se vada stala zjevnou až po uplynutí záruční doby. </w:t>
      </w:r>
    </w:p>
    <w:p w:rsidR="00851A28" w:rsidRPr="00751DD4" w:rsidRDefault="00851A28" w:rsidP="00A625FF">
      <w:pPr>
        <w:numPr>
          <w:ilvl w:val="0"/>
          <w:numId w:val="8"/>
        </w:numPr>
        <w:suppressAutoHyphens w:val="0"/>
        <w:spacing w:before="120" w:line="276" w:lineRule="auto"/>
        <w:rPr>
          <w:rFonts w:ascii="Segoe UI" w:hAnsi="Segoe UI" w:cs="Segoe UI"/>
        </w:rPr>
      </w:pPr>
      <w:r w:rsidRPr="00751DD4">
        <w:rPr>
          <w:rFonts w:ascii="Segoe UI" w:hAnsi="Segoe UI" w:cs="Segoe UI"/>
        </w:rPr>
        <w:t>Kupující nemá práva z vadného plnění, jedná-li se o vadu, kterou musel s vynaložením obvyklé pozornosti poznat již při uzavření smlouvy. Výše uvedené neplatí, ujistil-li výslovně Prodávající Kupujícího, že věc je bez vad anebo zastřel-li vadu lstivě.</w:t>
      </w:r>
    </w:p>
    <w:p w:rsidR="00851A28" w:rsidRPr="00751DD4" w:rsidRDefault="00851A28" w:rsidP="00A625FF">
      <w:pPr>
        <w:numPr>
          <w:ilvl w:val="0"/>
          <w:numId w:val="8"/>
        </w:numPr>
        <w:suppressAutoHyphens w:val="0"/>
        <w:spacing w:before="120" w:line="276" w:lineRule="auto"/>
        <w:rPr>
          <w:rFonts w:ascii="Segoe UI" w:hAnsi="Segoe UI" w:cs="Segoe UI"/>
        </w:rPr>
      </w:pPr>
      <w:r w:rsidRPr="00751DD4">
        <w:rPr>
          <w:rFonts w:ascii="Segoe UI" w:hAnsi="Segoe UI" w:cs="Segoe UI"/>
        </w:rPr>
        <w:t>Jestliže dodatečně vyjde najevo vada nebo vady, na které Prodávající Kupujícího neupozornil, má Kupující právo na bezplatnou výměnu provedenou nejpozději do 10 dnů ode dne oznámení vady.</w:t>
      </w:r>
    </w:p>
    <w:p w:rsidR="00851A28" w:rsidRPr="00751DD4" w:rsidRDefault="00851A28" w:rsidP="00A625FF">
      <w:pPr>
        <w:numPr>
          <w:ilvl w:val="0"/>
          <w:numId w:val="8"/>
        </w:numPr>
        <w:suppressAutoHyphens w:val="0"/>
        <w:spacing w:before="120" w:line="276" w:lineRule="auto"/>
        <w:rPr>
          <w:rFonts w:ascii="Segoe UI" w:hAnsi="Segoe UI" w:cs="Segoe UI"/>
        </w:rPr>
      </w:pPr>
      <w:r w:rsidRPr="00751DD4">
        <w:rPr>
          <w:rFonts w:ascii="Segoe UI" w:hAnsi="Segoe UI" w:cs="Segoe UI"/>
        </w:rPr>
        <w:t>Právo odstoupit od této Smlouvy má Kupující tehdy, jestliže jej Prodávající ujistil, že věc má určité vlastnosti, zejména vlastnosti Kupujícím vymíněné, anebo Prodávající Kupujícího ujistil, že věc nemá žádné vady, a toto ujištění se ukáže nepravdivým.</w:t>
      </w:r>
    </w:p>
    <w:p w:rsidR="00851A28" w:rsidRPr="00751DD4" w:rsidRDefault="00851A28" w:rsidP="00A625FF">
      <w:pPr>
        <w:numPr>
          <w:ilvl w:val="0"/>
          <w:numId w:val="8"/>
        </w:numPr>
        <w:suppressAutoHyphens w:val="0"/>
        <w:spacing w:before="120" w:line="276" w:lineRule="auto"/>
        <w:rPr>
          <w:rFonts w:ascii="Segoe UI" w:hAnsi="Segoe UI" w:cs="Segoe UI"/>
        </w:rPr>
      </w:pPr>
      <w:r w:rsidRPr="00751DD4">
        <w:rPr>
          <w:rFonts w:ascii="Segoe UI" w:hAnsi="Segoe UI" w:cs="Segoe UI"/>
        </w:rPr>
        <w:t>Kupující má právo na úhradu nutných nákladů, které mu vznikly v souvislosti s uplatněním práv z odpovědnosti za vady.</w:t>
      </w:r>
    </w:p>
    <w:p w:rsidR="00851A28" w:rsidRPr="00751DD4" w:rsidRDefault="00851A28" w:rsidP="00A625FF">
      <w:pPr>
        <w:numPr>
          <w:ilvl w:val="0"/>
          <w:numId w:val="8"/>
        </w:numPr>
        <w:suppressAutoHyphens w:val="0"/>
        <w:spacing w:before="120" w:line="276" w:lineRule="auto"/>
        <w:rPr>
          <w:rFonts w:ascii="Segoe UI" w:hAnsi="Segoe UI" w:cs="Segoe UI"/>
        </w:rPr>
      </w:pPr>
      <w:r w:rsidRPr="00751DD4">
        <w:rPr>
          <w:rFonts w:ascii="Segoe UI" w:hAnsi="Segoe UI" w:cs="Segoe UI"/>
        </w:rPr>
        <w:t>Vady musí Kupující uplatnit u Prodávajícího bez zbytečného odkladu poté, co se o nich dozví.</w:t>
      </w:r>
    </w:p>
    <w:p w:rsidR="00851A28" w:rsidRPr="00751DD4" w:rsidRDefault="00851A28" w:rsidP="00A625FF">
      <w:pPr>
        <w:numPr>
          <w:ilvl w:val="0"/>
          <w:numId w:val="8"/>
        </w:numPr>
        <w:suppressAutoHyphens w:val="0"/>
        <w:spacing w:before="120" w:line="276" w:lineRule="auto"/>
        <w:rPr>
          <w:rFonts w:ascii="Segoe UI" w:hAnsi="Segoe UI" w:cs="Segoe UI"/>
        </w:rPr>
      </w:pPr>
      <w:r w:rsidRPr="00751DD4">
        <w:rPr>
          <w:rFonts w:ascii="Segoe UI" w:hAnsi="Segoe UI" w:cs="Segoe UI"/>
        </w:rPr>
        <w:t>Uplatněním práv z odpovědnosti za vady není dotčeno právo na náhradu škody.</w:t>
      </w:r>
    </w:p>
    <w:p w:rsidR="00851A28" w:rsidRPr="00751DD4" w:rsidRDefault="00851A28" w:rsidP="00851A28">
      <w:pPr>
        <w:autoSpaceDE w:val="0"/>
        <w:autoSpaceDN w:val="0"/>
        <w:adjustRightInd w:val="0"/>
        <w:spacing w:line="276" w:lineRule="auto"/>
        <w:jc w:val="center"/>
        <w:rPr>
          <w:rFonts w:ascii="Segoe UI" w:hAnsi="Segoe UI" w:cs="Segoe UI"/>
          <w:b/>
          <w:bCs/>
          <w:highlight w:val="yellow"/>
        </w:rPr>
      </w:pPr>
    </w:p>
    <w:p w:rsidR="00851A28" w:rsidRPr="00751DD4" w:rsidRDefault="00851A28" w:rsidP="00851A28">
      <w:pPr>
        <w:autoSpaceDE w:val="0"/>
        <w:autoSpaceDN w:val="0"/>
        <w:adjustRightInd w:val="0"/>
        <w:spacing w:after="120" w:line="276" w:lineRule="auto"/>
        <w:jc w:val="center"/>
        <w:rPr>
          <w:rFonts w:ascii="Segoe UI" w:hAnsi="Segoe UI" w:cs="Segoe UI"/>
          <w:b/>
          <w:bCs/>
        </w:rPr>
      </w:pPr>
      <w:r w:rsidRPr="00751DD4">
        <w:rPr>
          <w:rFonts w:ascii="Segoe UI" w:hAnsi="Segoe UI" w:cs="Segoe UI"/>
          <w:b/>
          <w:bCs/>
        </w:rPr>
        <w:t>VIII. SMLUVNÍ POKUTY</w:t>
      </w:r>
    </w:p>
    <w:p w:rsidR="00851A28" w:rsidRPr="00751DD4" w:rsidRDefault="00851A28" w:rsidP="00A625FF">
      <w:pPr>
        <w:pStyle w:val="Nadpis11doobsahu"/>
        <w:keepNext w:val="0"/>
        <w:numPr>
          <w:ilvl w:val="0"/>
          <w:numId w:val="9"/>
        </w:numPr>
        <w:spacing w:before="0" w:line="276" w:lineRule="auto"/>
        <w:ind w:left="357" w:hanging="357"/>
        <w:rPr>
          <w:rFonts w:ascii="Segoe UI" w:hAnsi="Segoe UI" w:cs="Segoe UI"/>
          <w:b w:val="0"/>
          <w:bCs w:val="0"/>
          <w:sz w:val="20"/>
          <w:szCs w:val="20"/>
        </w:rPr>
      </w:pPr>
      <w:r w:rsidRPr="00751DD4">
        <w:rPr>
          <w:rFonts w:ascii="Segoe UI" w:hAnsi="Segoe UI" w:cs="Segoe UI"/>
          <w:b w:val="0"/>
          <w:sz w:val="20"/>
          <w:szCs w:val="20"/>
        </w:rPr>
        <w:t xml:space="preserve">Dostane-li se Prodávající do prodlení se splněním dodací lhůty dle bodu </w:t>
      </w:r>
      <w:proofErr w:type="gramStart"/>
      <w:r w:rsidRPr="00751DD4">
        <w:rPr>
          <w:rFonts w:ascii="Segoe UI" w:hAnsi="Segoe UI" w:cs="Segoe UI"/>
          <w:b w:val="0"/>
          <w:sz w:val="20"/>
          <w:szCs w:val="20"/>
        </w:rPr>
        <w:t>III.1 této</w:t>
      </w:r>
      <w:proofErr w:type="gramEnd"/>
      <w:r w:rsidRPr="00751DD4">
        <w:rPr>
          <w:rFonts w:ascii="Segoe UI" w:hAnsi="Segoe UI" w:cs="Segoe UI"/>
          <w:b w:val="0"/>
          <w:sz w:val="20"/>
          <w:szCs w:val="20"/>
        </w:rPr>
        <w:t xml:space="preserve"> Smlouvy, je povinen zaplatit Kup</w:t>
      </w:r>
      <w:r w:rsidR="00DC298E">
        <w:rPr>
          <w:rFonts w:ascii="Segoe UI" w:hAnsi="Segoe UI" w:cs="Segoe UI"/>
          <w:b w:val="0"/>
          <w:sz w:val="20"/>
          <w:szCs w:val="20"/>
        </w:rPr>
        <w:t>u</w:t>
      </w:r>
      <w:r w:rsidR="00104D3B">
        <w:rPr>
          <w:rFonts w:ascii="Segoe UI" w:hAnsi="Segoe UI" w:cs="Segoe UI"/>
          <w:b w:val="0"/>
          <w:sz w:val="20"/>
          <w:szCs w:val="20"/>
        </w:rPr>
        <w:t>jícímu smluvní pokutu ve výši 5</w:t>
      </w:r>
      <w:r w:rsidRPr="00751DD4">
        <w:rPr>
          <w:rFonts w:ascii="Segoe UI" w:hAnsi="Segoe UI" w:cs="Segoe UI"/>
          <w:b w:val="0"/>
          <w:sz w:val="20"/>
          <w:szCs w:val="20"/>
        </w:rPr>
        <w:t xml:space="preserve">00,- Kč bez DPH za každý i započatý den prodlení za každý takto včas nedodaný předmět této Smlouvy. </w:t>
      </w:r>
    </w:p>
    <w:p w:rsidR="00851A28" w:rsidRPr="00751DD4" w:rsidRDefault="00851A28" w:rsidP="00A625FF">
      <w:pPr>
        <w:pStyle w:val="Nadpis11doobsahu"/>
        <w:keepNext w:val="0"/>
        <w:numPr>
          <w:ilvl w:val="0"/>
          <w:numId w:val="9"/>
        </w:numPr>
        <w:spacing w:before="0" w:line="276" w:lineRule="auto"/>
        <w:ind w:left="357" w:hanging="357"/>
        <w:rPr>
          <w:rFonts w:ascii="Segoe UI" w:hAnsi="Segoe UI" w:cs="Segoe UI"/>
          <w:b w:val="0"/>
          <w:bCs w:val="0"/>
          <w:sz w:val="20"/>
          <w:szCs w:val="20"/>
        </w:rPr>
      </w:pPr>
      <w:r w:rsidRPr="00751DD4">
        <w:rPr>
          <w:rFonts w:ascii="Segoe UI" w:hAnsi="Segoe UI" w:cs="Segoe UI"/>
          <w:b w:val="0"/>
          <w:sz w:val="20"/>
          <w:szCs w:val="20"/>
        </w:rPr>
        <w:t>V případě nedodržení lhůty pro vyřízení opravy, a zároveň neposkytnutí Kupujícímu za vadné Zboží zdarma náhradní řešení o stejných nebo vyšších technických parametrech</w:t>
      </w:r>
      <w:r w:rsidRPr="00751DD4">
        <w:rPr>
          <w:rFonts w:ascii="Segoe UI" w:eastAsia="HiddenHorzOCR" w:hAnsi="Segoe UI" w:cs="Segoe UI"/>
          <w:b w:val="0"/>
          <w:sz w:val="20"/>
          <w:szCs w:val="20"/>
        </w:rPr>
        <w:t xml:space="preserve"> dle čl. VI. 9 této Smlouvy</w:t>
      </w:r>
      <w:r w:rsidRPr="00751DD4">
        <w:rPr>
          <w:rFonts w:ascii="Segoe UI" w:hAnsi="Segoe UI" w:cs="Segoe UI"/>
          <w:b w:val="0"/>
          <w:sz w:val="20"/>
          <w:szCs w:val="20"/>
        </w:rPr>
        <w:t xml:space="preserve">, bude </w:t>
      </w:r>
      <w:r w:rsidRPr="00751DD4">
        <w:rPr>
          <w:rFonts w:ascii="Segoe UI" w:hAnsi="Segoe UI" w:cs="Segoe UI"/>
          <w:b w:val="0"/>
          <w:sz w:val="20"/>
          <w:szCs w:val="20"/>
        </w:rPr>
        <w:lastRenderedPageBreak/>
        <w:t xml:space="preserve">Kupující uplatňovat vůči Prodávajícímu smluvní pokutu ve výši 500,- Kč bez DPH za každý i započatý den prodlení Prodávajícího s odstraněním nahlášené závady, maximálně však do výše 100 % pořizovací ceny Zboží.  </w:t>
      </w:r>
    </w:p>
    <w:p w:rsidR="00851A28" w:rsidRPr="00751DD4" w:rsidRDefault="00851A28" w:rsidP="00A625FF">
      <w:pPr>
        <w:pStyle w:val="Nadpis11doobsahu"/>
        <w:keepNext w:val="0"/>
        <w:numPr>
          <w:ilvl w:val="0"/>
          <w:numId w:val="9"/>
        </w:numPr>
        <w:spacing w:before="0" w:line="276" w:lineRule="auto"/>
        <w:ind w:left="357" w:hanging="357"/>
        <w:rPr>
          <w:rFonts w:ascii="Segoe UI" w:hAnsi="Segoe UI" w:cs="Segoe UI"/>
          <w:b w:val="0"/>
          <w:bCs w:val="0"/>
          <w:sz w:val="20"/>
          <w:szCs w:val="20"/>
        </w:rPr>
      </w:pPr>
      <w:r w:rsidRPr="00751DD4">
        <w:rPr>
          <w:rFonts w:ascii="Segoe UI" w:hAnsi="Segoe UI" w:cs="Segoe UI"/>
          <w:b w:val="0"/>
          <w:sz w:val="20"/>
          <w:szCs w:val="20"/>
        </w:rPr>
        <w:t>Při prodlení Kupujícího se zaplacením kupní ceny se sjednává úrok z prodlení ve výši 0,05% z fakturované částky (bez DPH) za každý i započatý den prodlení.</w:t>
      </w:r>
    </w:p>
    <w:p w:rsidR="00851A28" w:rsidRPr="00751DD4" w:rsidRDefault="00851A28" w:rsidP="00A625FF">
      <w:pPr>
        <w:pStyle w:val="Nadpis11doobsahu"/>
        <w:keepNext w:val="0"/>
        <w:numPr>
          <w:ilvl w:val="0"/>
          <w:numId w:val="9"/>
        </w:numPr>
        <w:spacing w:before="0" w:line="276" w:lineRule="auto"/>
        <w:ind w:left="357" w:hanging="357"/>
        <w:rPr>
          <w:rFonts w:ascii="Segoe UI" w:hAnsi="Segoe UI" w:cs="Segoe UI"/>
          <w:b w:val="0"/>
          <w:bCs w:val="0"/>
          <w:sz w:val="20"/>
          <w:szCs w:val="20"/>
        </w:rPr>
      </w:pPr>
      <w:r w:rsidRPr="00751DD4">
        <w:rPr>
          <w:rFonts w:ascii="Segoe UI" w:hAnsi="Segoe UI" w:cs="Segoe UI"/>
          <w:b w:val="0"/>
          <w:bCs w:val="0"/>
          <w:sz w:val="20"/>
          <w:szCs w:val="20"/>
        </w:rPr>
        <w:t>Smluvní strany považují výše ujednaných smluvních pokut za zcela přiměřené. Zaplacením smluvní pokuty není dotčeno právo na náhradu škody, která vznikla Smluvní straně požadující smluvní pokutu v příčinné souvislosti s porušením Smlouvy, se kterým je splněna povinnost platit smluvní pokuty.</w:t>
      </w:r>
    </w:p>
    <w:p w:rsidR="00EA664D" w:rsidRPr="00751DD4" w:rsidRDefault="00851A28" w:rsidP="00A625FF">
      <w:pPr>
        <w:pStyle w:val="Nadpis11doobsahu"/>
        <w:keepNext w:val="0"/>
        <w:numPr>
          <w:ilvl w:val="0"/>
          <w:numId w:val="9"/>
        </w:numPr>
        <w:spacing w:before="0" w:line="276" w:lineRule="auto"/>
        <w:ind w:left="357" w:hanging="357"/>
        <w:rPr>
          <w:rFonts w:ascii="Segoe UI" w:hAnsi="Segoe UI" w:cs="Segoe UI"/>
          <w:b w:val="0"/>
          <w:bCs w:val="0"/>
          <w:sz w:val="20"/>
          <w:szCs w:val="20"/>
        </w:rPr>
      </w:pPr>
      <w:r w:rsidRPr="00751DD4">
        <w:rPr>
          <w:rFonts w:ascii="Segoe UI" w:hAnsi="Segoe UI" w:cs="Segoe UI"/>
          <w:b w:val="0"/>
          <w:bCs w:val="0"/>
          <w:sz w:val="20"/>
          <w:szCs w:val="20"/>
        </w:rPr>
        <w:t>Smluvní pokuta je splatná do 30 dní od data, kdy byla povinné straně doručena písemná výzva k jejímu zaplacení ze strany oprávněné strany, a to na účet oprávněné strany uvedený v záhlaví této Smlouvy.</w:t>
      </w:r>
    </w:p>
    <w:p w:rsidR="00AA36F0" w:rsidRDefault="00AA36F0" w:rsidP="00AA36F0">
      <w:pPr>
        <w:suppressAutoHyphens w:val="0"/>
        <w:jc w:val="left"/>
        <w:rPr>
          <w:rFonts w:ascii="Segoe UI" w:hAnsi="Segoe UI" w:cs="Segoe UI"/>
          <w:b/>
          <w:bCs/>
        </w:rPr>
      </w:pPr>
    </w:p>
    <w:p w:rsidR="00851A28" w:rsidRPr="00751DD4" w:rsidRDefault="00851A28" w:rsidP="00AA36F0">
      <w:pPr>
        <w:suppressAutoHyphens w:val="0"/>
        <w:spacing w:after="120"/>
        <w:jc w:val="center"/>
        <w:rPr>
          <w:rFonts w:ascii="Segoe UI" w:hAnsi="Segoe UI" w:cs="Segoe UI"/>
          <w:b/>
          <w:bCs/>
        </w:rPr>
      </w:pPr>
      <w:r w:rsidRPr="00751DD4">
        <w:rPr>
          <w:rFonts w:ascii="Segoe UI" w:hAnsi="Segoe UI" w:cs="Segoe UI"/>
          <w:b/>
          <w:bCs/>
        </w:rPr>
        <w:t>IX. ODSTOUPENÍ OD SMLOUVY, ZÁNIK ZÁVAZKU</w:t>
      </w:r>
      <w:r w:rsidR="00E11D86">
        <w:rPr>
          <w:rFonts w:ascii="Segoe UI" w:hAnsi="Segoe UI" w:cs="Segoe UI"/>
          <w:b/>
          <w:bCs/>
        </w:rPr>
        <w:t>, PŘEKÁŽKA V PLNĚNÍ SMLOUVY</w:t>
      </w:r>
    </w:p>
    <w:p w:rsidR="00851A28" w:rsidRPr="00751DD4" w:rsidRDefault="00851A28" w:rsidP="00A625FF">
      <w:pPr>
        <w:pStyle w:val="Odstavecseseznamem1"/>
        <w:numPr>
          <w:ilvl w:val="1"/>
          <w:numId w:val="12"/>
        </w:numPr>
        <w:suppressAutoHyphens w:val="0"/>
        <w:spacing w:after="120"/>
        <w:ind w:left="426" w:hanging="426"/>
        <w:jc w:val="both"/>
        <w:rPr>
          <w:rFonts w:ascii="Segoe UI" w:hAnsi="Segoe UI" w:cs="Segoe UI"/>
          <w:sz w:val="20"/>
          <w:szCs w:val="20"/>
        </w:rPr>
      </w:pPr>
      <w:r w:rsidRPr="00751DD4">
        <w:rPr>
          <w:rFonts w:ascii="Segoe UI" w:hAnsi="Segoe UI" w:cs="Segoe UI"/>
          <w:sz w:val="20"/>
          <w:szCs w:val="20"/>
        </w:rPr>
        <w:t>Odstoupit od Smlouvy lze pouze z důvodů stanovených ve Smlouvě nebo zákonem.</w:t>
      </w:r>
    </w:p>
    <w:p w:rsidR="00851A28" w:rsidRPr="00751DD4" w:rsidRDefault="00851A28" w:rsidP="00A625FF">
      <w:pPr>
        <w:pStyle w:val="Odstavecseseznamem1"/>
        <w:numPr>
          <w:ilvl w:val="1"/>
          <w:numId w:val="12"/>
        </w:numPr>
        <w:suppressAutoHyphens w:val="0"/>
        <w:spacing w:after="120"/>
        <w:ind w:left="426" w:hanging="426"/>
        <w:jc w:val="both"/>
        <w:rPr>
          <w:rFonts w:ascii="Segoe UI" w:hAnsi="Segoe UI" w:cs="Segoe UI"/>
          <w:sz w:val="20"/>
          <w:szCs w:val="20"/>
        </w:rPr>
      </w:pPr>
      <w:r w:rsidRPr="00751DD4">
        <w:rPr>
          <w:rFonts w:ascii="Segoe UI" w:hAnsi="Segoe UI" w:cs="Segoe UI"/>
          <w:color w:val="000000"/>
          <w:sz w:val="20"/>
          <w:szCs w:val="20"/>
        </w:rPr>
        <w:t xml:space="preserve">Závazek z této Smlouvy zaniká </w:t>
      </w:r>
      <w:r w:rsidRPr="00751DD4">
        <w:rPr>
          <w:rFonts w:ascii="Segoe UI" w:hAnsi="Segoe UI" w:cs="Segoe UI"/>
          <w:sz w:val="20"/>
          <w:szCs w:val="20"/>
          <w:lang w:eastAsia="en-US"/>
        </w:rPr>
        <w:t>písemnou dohodou Smluvních stran.</w:t>
      </w:r>
      <w:r w:rsidRPr="00751DD4">
        <w:rPr>
          <w:rFonts w:ascii="Segoe UI" w:hAnsi="Segoe UI" w:cs="Segoe UI"/>
          <w:sz w:val="20"/>
          <w:szCs w:val="20"/>
        </w:rPr>
        <w:t xml:space="preserve"> </w:t>
      </w:r>
    </w:p>
    <w:p w:rsidR="00851A28" w:rsidRPr="00751DD4" w:rsidRDefault="00851A28" w:rsidP="00A625FF">
      <w:pPr>
        <w:pStyle w:val="Odstavecseseznamem1"/>
        <w:numPr>
          <w:ilvl w:val="1"/>
          <w:numId w:val="12"/>
        </w:numPr>
        <w:suppressAutoHyphens w:val="0"/>
        <w:spacing w:after="0"/>
        <w:ind w:left="426" w:hanging="426"/>
        <w:jc w:val="both"/>
        <w:rPr>
          <w:rFonts w:ascii="Segoe UI" w:hAnsi="Segoe UI" w:cs="Segoe UI"/>
          <w:sz w:val="20"/>
          <w:szCs w:val="20"/>
        </w:rPr>
      </w:pPr>
      <w:r w:rsidRPr="00751DD4">
        <w:rPr>
          <w:rFonts w:ascii="Segoe UI" w:hAnsi="Segoe UI" w:cs="Segoe UI"/>
          <w:sz w:val="20"/>
          <w:szCs w:val="20"/>
        </w:rPr>
        <w:t>Od této Smlouvy může Smluvní strana dotčená porušením povinnosti jednostranně odstoupit pro podstatné porušení této Smlouvy, přičemž za podstatné porušení této Smlouvy se zejména považuje:</w:t>
      </w:r>
    </w:p>
    <w:p w:rsidR="00851A28" w:rsidRPr="00751DD4" w:rsidRDefault="00851A28" w:rsidP="00A625FF">
      <w:pPr>
        <w:numPr>
          <w:ilvl w:val="1"/>
          <w:numId w:val="13"/>
        </w:numPr>
        <w:suppressAutoHyphens w:val="0"/>
        <w:spacing w:line="276" w:lineRule="auto"/>
        <w:ind w:hanging="294"/>
        <w:rPr>
          <w:rFonts w:ascii="Segoe UI" w:hAnsi="Segoe UI" w:cs="Segoe UI"/>
        </w:rPr>
      </w:pPr>
      <w:r w:rsidRPr="00751DD4">
        <w:rPr>
          <w:rFonts w:ascii="Segoe UI" w:hAnsi="Segoe UI" w:cs="Segoe UI"/>
        </w:rPr>
        <w:t xml:space="preserve">na straně Kupujícího nezaplacení kupní ceny podle této Smlouvy ve lhůtě delší 60 dní po dni splatnosti příslušné faktury, </w:t>
      </w:r>
    </w:p>
    <w:p w:rsidR="00851A28" w:rsidRPr="00751DD4" w:rsidRDefault="00851A28" w:rsidP="00A625FF">
      <w:pPr>
        <w:numPr>
          <w:ilvl w:val="1"/>
          <w:numId w:val="13"/>
        </w:numPr>
        <w:suppressAutoHyphens w:val="0"/>
        <w:spacing w:line="276" w:lineRule="auto"/>
        <w:ind w:hanging="294"/>
        <w:rPr>
          <w:rFonts w:ascii="Segoe UI" w:hAnsi="Segoe UI" w:cs="Segoe UI"/>
        </w:rPr>
      </w:pPr>
      <w:r w:rsidRPr="00751DD4">
        <w:rPr>
          <w:rFonts w:ascii="Segoe UI" w:hAnsi="Segoe UI" w:cs="Segoe UI"/>
        </w:rPr>
        <w:t>na straně Prodávajícího, jestliže byť i část dodávky Zboží nebude řádně dodána v dohodnutém termínu,</w:t>
      </w:r>
    </w:p>
    <w:p w:rsidR="00851A28" w:rsidRPr="00751DD4" w:rsidRDefault="00851A28" w:rsidP="00A625FF">
      <w:pPr>
        <w:numPr>
          <w:ilvl w:val="1"/>
          <w:numId w:val="13"/>
        </w:numPr>
        <w:suppressAutoHyphens w:val="0"/>
        <w:spacing w:line="276" w:lineRule="auto"/>
        <w:ind w:hanging="294"/>
        <w:rPr>
          <w:rFonts w:ascii="Segoe UI" w:hAnsi="Segoe UI" w:cs="Segoe UI"/>
        </w:rPr>
      </w:pPr>
      <w:r w:rsidRPr="00751DD4">
        <w:rPr>
          <w:rFonts w:ascii="Segoe UI" w:hAnsi="Segoe UI" w:cs="Segoe UI"/>
        </w:rPr>
        <w:t>na straně Prodávajícího, jestliže Zboží nebude mít vlastnosti deklarované Prodávajícím v této Smlouvě,</w:t>
      </w:r>
    </w:p>
    <w:p w:rsidR="00851A28" w:rsidRPr="00751DD4" w:rsidRDefault="00851A28" w:rsidP="00A625FF">
      <w:pPr>
        <w:numPr>
          <w:ilvl w:val="1"/>
          <w:numId w:val="13"/>
        </w:numPr>
        <w:suppressAutoHyphens w:val="0"/>
        <w:spacing w:line="276" w:lineRule="auto"/>
        <w:ind w:hanging="294"/>
        <w:rPr>
          <w:rFonts w:ascii="Segoe UI" w:hAnsi="Segoe UI" w:cs="Segoe UI"/>
        </w:rPr>
      </w:pPr>
      <w:r w:rsidRPr="00751DD4">
        <w:rPr>
          <w:rFonts w:ascii="Segoe UI" w:hAnsi="Segoe UI" w:cs="Segoe UI"/>
          <w:lang w:eastAsia="en-US"/>
        </w:rPr>
        <w:t xml:space="preserve">pokud má </w:t>
      </w:r>
      <w:r w:rsidRPr="00751DD4">
        <w:rPr>
          <w:rFonts w:ascii="Segoe UI" w:hAnsi="Segoe UI" w:cs="Segoe UI"/>
        </w:rPr>
        <w:t xml:space="preserve">Zboží </w:t>
      </w:r>
      <w:r w:rsidRPr="00751DD4">
        <w:rPr>
          <w:rFonts w:ascii="Segoe UI" w:hAnsi="Segoe UI" w:cs="Segoe UI"/>
          <w:lang w:eastAsia="en-US"/>
        </w:rPr>
        <w:t xml:space="preserve">vady, které jej činí neupotřebitelným nebo nemá vlastnosti, které si Kupující vymínil nebo o kterých ho Prodávající ujistil, </w:t>
      </w:r>
    </w:p>
    <w:p w:rsidR="00851A28" w:rsidRPr="00751DD4" w:rsidRDefault="00851A28" w:rsidP="00A625FF">
      <w:pPr>
        <w:numPr>
          <w:ilvl w:val="1"/>
          <w:numId w:val="13"/>
        </w:numPr>
        <w:suppressAutoHyphens w:val="0"/>
        <w:spacing w:line="276" w:lineRule="auto"/>
        <w:ind w:hanging="294"/>
        <w:rPr>
          <w:rFonts w:ascii="Segoe UI" w:hAnsi="Segoe UI" w:cs="Segoe UI"/>
        </w:rPr>
      </w:pPr>
      <w:r w:rsidRPr="00751DD4">
        <w:rPr>
          <w:rFonts w:ascii="Segoe UI" w:hAnsi="Segoe UI" w:cs="Segoe UI"/>
          <w:lang w:eastAsia="en-US"/>
        </w:rPr>
        <w:t>nedodržení smluvních ujednání o záruce za jakost a nezajištění nápravy ani po výzvě Kupujícího,</w:t>
      </w:r>
    </w:p>
    <w:p w:rsidR="00851A28" w:rsidRPr="00751DD4" w:rsidRDefault="00851A28" w:rsidP="00A625FF">
      <w:pPr>
        <w:numPr>
          <w:ilvl w:val="1"/>
          <w:numId w:val="13"/>
        </w:numPr>
        <w:suppressAutoHyphens w:val="0"/>
        <w:spacing w:line="276" w:lineRule="auto"/>
        <w:ind w:hanging="294"/>
        <w:rPr>
          <w:rFonts w:ascii="Segoe UI" w:hAnsi="Segoe UI" w:cs="Segoe UI"/>
        </w:rPr>
      </w:pPr>
      <w:r w:rsidRPr="00751DD4">
        <w:rPr>
          <w:rFonts w:ascii="Segoe UI" w:hAnsi="Segoe UI" w:cs="Segoe UI"/>
        </w:rPr>
        <w:t>na straně Prodávajícího, jestliže Prodávající neodstraní vady ve lhůtě stanovené Smlouvou od písemného nahlášení vady Kupujícím nebo v případě opakující se závady,</w:t>
      </w:r>
    </w:p>
    <w:p w:rsidR="00851A28" w:rsidRPr="00751DD4" w:rsidRDefault="00851A28" w:rsidP="00A625FF">
      <w:pPr>
        <w:numPr>
          <w:ilvl w:val="1"/>
          <w:numId w:val="13"/>
        </w:numPr>
        <w:suppressAutoHyphens w:val="0"/>
        <w:spacing w:after="120" w:line="276" w:lineRule="auto"/>
        <w:ind w:hanging="294"/>
        <w:rPr>
          <w:rFonts w:ascii="Segoe UI" w:hAnsi="Segoe UI" w:cs="Segoe UI"/>
        </w:rPr>
      </w:pPr>
      <w:r w:rsidRPr="00751DD4">
        <w:rPr>
          <w:rFonts w:ascii="Segoe UI" w:hAnsi="Segoe UI" w:cs="Segoe UI"/>
        </w:rPr>
        <w:t xml:space="preserve">na straně Prodávajícího, jestliže ve své nabídce v rámci veřejné zakázky, která předcházela uzavření této Smlouvy, uvedl informace nebo doklady, které neodpovídají skutečnosti a měly nebo mohly mít vliv na výsledek </w:t>
      </w:r>
      <w:r w:rsidR="00C44CD3" w:rsidRPr="00751DD4">
        <w:rPr>
          <w:rFonts w:ascii="Segoe UI" w:hAnsi="Segoe UI" w:cs="Segoe UI"/>
        </w:rPr>
        <w:t>poptávkovéh</w:t>
      </w:r>
      <w:r w:rsidRPr="00751DD4">
        <w:rPr>
          <w:rFonts w:ascii="Segoe UI" w:hAnsi="Segoe UI" w:cs="Segoe UI"/>
        </w:rPr>
        <w:t>o řízení.</w:t>
      </w:r>
    </w:p>
    <w:p w:rsidR="00851A28" w:rsidRPr="00751DD4" w:rsidRDefault="00851A28" w:rsidP="00A625FF">
      <w:pPr>
        <w:widowControl w:val="0"/>
        <w:numPr>
          <w:ilvl w:val="1"/>
          <w:numId w:val="12"/>
        </w:numPr>
        <w:suppressAutoHyphens w:val="0"/>
        <w:spacing w:after="120" w:line="276" w:lineRule="auto"/>
        <w:ind w:left="426" w:hanging="426"/>
        <w:rPr>
          <w:rFonts w:ascii="Segoe UI" w:hAnsi="Segoe UI" w:cs="Segoe UI"/>
          <w:lang w:eastAsia="en-US"/>
        </w:rPr>
      </w:pPr>
      <w:r w:rsidRPr="00751DD4">
        <w:rPr>
          <w:rFonts w:ascii="Segoe UI" w:hAnsi="Segoe UI" w:cs="Segoe UI"/>
        </w:rPr>
        <w:t xml:space="preserve">Předčasným ukončením závazku dle této Smlouvy nejsou dotčena ustanovení o odpovědnosti za škodu (škoda může spočívat i v nákladech vynaložených Kupujícím na realizaci nového </w:t>
      </w:r>
      <w:r w:rsidR="00C44CD3" w:rsidRPr="00751DD4">
        <w:rPr>
          <w:rFonts w:ascii="Segoe UI" w:hAnsi="Segoe UI" w:cs="Segoe UI"/>
        </w:rPr>
        <w:t>poptávkového</w:t>
      </w:r>
      <w:r w:rsidRPr="00751DD4">
        <w:rPr>
          <w:rFonts w:ascii="Segoe UI" w:hAnsi="Segoe UI" w:cs="Segoe UI"/>
        </w:rPr>
        <w:t xml:space="preserve"> řízení), nároky na uplatnění smluvních pokut, o mlčenlivosti a ostatních práv a povinností založených touto Smlouvou.</w:t>
      </w:r>
    </w:p>
    <w:p w:rsidR="00851A28" w:rsidRDefault="00851A28" w:rsidP="00E11D86">
      <w:pPr>
        <w:pStyle w:val="Odstavecseseznamem1"/>
        <w:numPr>
          <w:ilvl w:val="1"/>
          <w:numId w:val="12"/>
        </w:numPr>
        <w:suppressAutoHyphens w:val="0"/>
        <w:spacing w:after="120"/>
        <w:ind w:left="425" w:hanging="425"/>
        <w:jc w:val="both"/>
        <w:rPr>
          <w:rFonts w:ascii="Segoe UI" w:hAnsi="Segoe UI" w:cs="Segoe UI"/>
          <w:sz w:val="20"/>
          <w:szCs w:val="20"/>
        </w:rPr>
      </w:pPr>
      <w:r w:rsidRPr="00751DD4">
        <w:rPr>
          <w:rFonts w:ascii="Segoe UI" w:hAnsi="Segoe UI" w:cs="Segoe UI"/>
          <w:sz w:val="20"/>
          <w:szCs w:val="20"/>
        </w:rPr>
        <w:t>Skončením účinnosti Smlouvy zanikají všechny závazky Smluvních stran ze Smlouvy. Skončením účinnosti nebo jejím zánikem nezanikají nároky na náhradu škody a zaplacení smluvních pokut sjednaných pro případ porušení smluvních povinností vzniklé před skončením účinnosti Smlouvy, a ty závazky Smluvních stran, které podle Smlouvy nebo vzhledem ke své povaze mají trvat i nadále, nebo u kterých tak stanoví zákon.</w:t>
      </w:r>
    </w:p>
    <w:p w:rsidR="00E11D86" w:rsidRPr="00751DD4" w:rsidRDefault="00E11D86" w:rsidP="00E11D86">
      <w:pPr>
        <w:pStyle w:val="Odstavecseseznamem1"/>
        <w:numPr>
          <w:ilvl w:val="1"/>
          <w:numId w:val="12"/>
        </w:numPr>
        <w:suppressAutoHyphens w:val="0"/>
        <w:spacing w:after="120"/>
        <w:ind w:left="425" w:hanging="425"/>
        <w:jc w:val="both"/>
        <w:rPr>
          <w:rFonts w:ascii="Segoe UI" w:hAnsi="Segoe UI" w:cs="Segoe UI"/>
          <w:sz w:val="20"/>
          <w:szCs w:val="20"/>
        </w:rPr>
      </w:pPr>
      <w:r>
        <w:rPr>
          <w:rFonts w:ascii="Segoe UI" w:hAnsi="Segoe UI" w:cs="Segoe UI"/>
          <w:sz w:val="20"/>
          <w:szCs w:val="20"/>
        </w:rPr>
        <w:t>Pokud v důsledku postupu</w:t>
      </w:r>
      <w:r w:rsidRPr="00E11D86">
        <w:rPr>
          <w:rFonts w:ascii="Segoe UI" w:hAnsi="Segoe UI" w:cs="Segoe UI"/>
          <w:sz w:val="20"/>
          <w:szCs w:val="20"/>
        </w:rPr>
        <w:t xml:space="preserve"> správních orgánů, </w:t>
      </w:r>
      <w:r>
        <w:rPr>
          <w:rFonts w:ascii="Segoe UI" w:hAnsi="Segoe UI" w:cs="Segoe UI"/>
          <w:sz w:val="20"/>
          <w:szCs w:val="20"/>
        </w:rPr>
        <w:t>nouzového</w:t>
      </w:r>
      <w:r w:rsidRPr="00E11D86">
        <w:rPr>
          <w:rFonts w:ascii="Segoe UI" w:hAnsi="Segoe UI" w:cs="Segoe UI"/>
          <w:sz w:val="20"/>
          <w:szCs w:val="20"/>
        </w:rPr>
        <w:t xml:space="preserve"> stav</w:t>
      </w:r>
      <w:r>
        <w:rPr>
          <w:rFonts w:ascii="Segoe UI" w:hAnsi="Segoe UI" w:cs="Segoe UI"/>
          <w:sz w:val="20"/>
          <w:szCs w:val="20"/>
        </w:rPr>
        <w:t>u, havárie</w:t>
      </w:r>
      <w:r w:rsidRPr="00E11D86">
        <w:rPr>
          <w:rFonts w:ascii="Segoe UI" w:hAnsi="Segoe UI" w:cs="Segoe UI"/>
          <w:sz w:val="20"/>
          <w:szCs w:val="20"/>
        </w:rPr>
        <w:t>, živelní katastrof</w:t>
      </w:r>
      <w:r>
        <w:rPr>
          <w:rFonts w:ascii="Segoe UI" w:hAnsi="Segoe UI" w:cs="Segoe UI"/>
          <w:sz w:val="20"/>
          <w:szCs w:val="20"/>
        </w:rPr>
        <w:t>y či jiné mimořádné</w:t>
      </w:r>
      <w:r w:rsidRPr="00E11D86">
        <w:rPr>
          <w:rFonts w:ascii="Segoe UI" w:hAnsi="Segoe UI" w:cs="Segoe UI"/>
          <w:sz w:val="20"/>
          <w:szCs w:val="20"/>
        </w:rPr>
        <w:t xml:space="preserve"> situace</w:t>
      </w:r>
      <w:r>
        <w:rPr>
          <w:rFonts w:ascii="Segoe UI" w:hAnsi="Segoe UI" w:cs="Segoe UI"/>
          <w:sz w:val="20"/>
          <w:szCs w:val="20"/>
        </w:rPr>
        <w:t xml:space="preserve"> dojde k překážce v plnění </w:t>
      </w:r>
      <w:r w:rsidRPr="00E11D86">
        <w:rPr>
          <w:rFonts w:ascii="Segoe UI" w:hAnsi="Segoe UI" w:cs="Segoe UI"/>
          <w:sz w:val="20"/>
          <w:szCs w:val="20"/>
        </w:rPr>
        <w:t>ze strany dodavatele,</w:t>
      </w:r>
      <w:r>
        <w:rPr>
          <w:rFonts w:ascii="Segoe UI" w:hAnsi="Segoe UI" w:cs="Segoe UI"/>
          <w:sz w:val="20"/>
          <w:szCs w:val="20"/>
        </w:rPr>
        <w:t xml:space="preserve"> je možné prodloužit termín dodání</w:t>
      </w:r>
      <w:r w:rsidRPr="00E11D86">
        <w:rPr>
          <w:rFonts w:ascii="Segoe UI" w:hAnsi="Segoe UI" w:cs="Segoe UI"/>
          <w:sz w:val="20"/>
          <w:szCs w:val="20"/>
        </w:rPr>
        <w:t xml:space="preserve">. Dodavatel musí předem objektivně odůvodnit, že překážka brání plnění smlouvy, prokazatelně doložit okamžik vzniku překážky a její předpokládané trvání. Následně bude uzavřen dodatek ke smlouvě. Dodací </w:t>
      </w:r>
      <w:r w:rsidRPr="00E11D86">
        <w:rPr>
          <w:rFonts w:ascii="Segoe UI" w:hAnsi="Segoe UI" w:cs="Segoe UI"/>
          <w:sz w:val="20"/>
          <w:szCs w:val="20"/>
        </w:rPr>
        <w:lastRenderedPageBreak/>
        <w:t>lhůta bude prodloužena o dobu trvání překážky, nejdéle však o 30 kalendářních dní. Trvá-li překážka déle, bude uzavřen nový dodatek se stejným postupem. Zadavatel neschválí prodloužení dodací lhůty v případě, že se jedná o překážku, která nemá zásadní vliv na poskytované plnění.</w:t>
      </w:r>
    </w:p>
    <w:p w:rsidR="00851A28" w:rsidRPr="00751DD4" w:rsidRDefault="00851A28" w:rsidP="00532999">
      <w:pPr>
        <w:autoSpaceDE w:val="0"/>
        <w:autoSpaceDN w:val="0"/>
        <w:adjustRightInd w:val="0"/>
        <w:spacing w:after="120" w:line="276" w:lineRule="auto"/>
        <w:jc w:val="center"/>
        <w:rPr>
          <w:rFonts w:ascii="Segoe UI" w:hAnsi="Segoe UI" w:cs="Segoe UI"/>
          <w:b/>
          <w:bCs/>
        </w:rPr>
      </w:pPr>
      <w:r w:rsidRPr="00751DD4">
        <w:rPr>
          <w:rFonts w:ascii="Segoe UI" w:hAnsi="Segoe UI" w:cs="Segoe UI"/>
          <w:b/>
          <w:bCs/>
        </w:rPr>
        <w:t>X. ZÁVĚREČNÁ USTANOVENÍ</w:t>
      </w:r>
    </w:p>
    <w:p w:rsidR="00851A28" w:rsidRPr="00751DD4" w:rsidRDefault="00851A28" w:rsidP="00A625FF">
      <w:pPr>
        <w:pStyle w:val="Odstavecseseznamem"/>
        <w:numPr>
          <w:ilvl w:val="0"/>
          <w:numId w:val="10"/>
        </w:numPr>
        <w:spacing w:after="120"/>
        <w:ind w:left="357" w:hanging="357"/>
        <w:contextualSpacing w:val="0"/>
        <w:jc w:val="both"/>
        <w:rPr>
          <w:rFonts w:ascii="Segoe UI" w:hAnsi="Segoe UI" w:cs="Segoe UI"/>
          <w:sz w:val="20"/>
          <w:szCs w:val="20"/>
        </w:rPr>
      </w:pPr>
      <w:r w:rsidRPr="00751DD4">
        <w:rPr>
          <w:rFonts w:ascii="Segoe UI" w:hAnsi="Segoe UI" w:cs="Segoe UI"/>
          <w:sz w:val="20"/>
          <w:szCs w:val="20"/>
        </w:rPr>
        <w:t>Nastanou-li u některé ze stran skutečnosti bránící řádnému plnění této Smlouvy, je povinna to ihned bez zbytečného odkladu oznámit druhé straně a vyvolat jednání zástupců Kupujícího a Prodávajícího.</w:t>
      </w:r>
    </w:p>
    <w:p w:rsidR="00851A28" w:rsidRPr="00751DD4" w:rsidRDefault="00851A28" w:rsidP="00A625FF">
      <w:pPr>
        <w:pStyle w:val="Odstavecseseznamem"/>
        <w:numPr>
          <w:ilvl w:val="0"/>
          <w:numId w:val="10"/>
        </w:numPr>
        <w:spacing w:after="120"/>
        <w:ind w:left="357" w:hanging="357"/>
        <w:contextualSpacing w:val="0"/>
        <w:jc w:val="both"/>
        <w:rPr>
          <w:rFonts w:ascii="Segoe UI" w:hAnsi="Segoe UI" w:cs="Segoe UI"/>
          <w:sz w:val="20"/>
          <w:szCs w:val="20"/>
        </w:rPr>
      </w:pPr>
      <w:r w:rsidRPr="00751DD4">
        <w:rPr>
          <w:rFonts w:ascii="Segoe UI" w:hAnsi="Segoe UI" w:cs="Segoe UI"/>
          <w:sz w:val="20"/>
          <w:szCs w:val="20"/>
        </w:rPr>
        <w:t>Prodávající prohlašuje, že je schopen doložit legální původ dodaného Zboží.</w:t>
      </w:r>
    </w:p>
    <w:p w:rsidR="00851A28" w:rsidRPr="00751DD4" w:rsidRDefault="00851A28" w:rsidP="00A625FF">
      <w:pPr>
        <w:pStyle w:val="Odstavecseseznamem"/>
        <w:numPr>
          <w:ilvl w:val="0"/>
          <w:numId w:val="10"/>
        </w:numPr>
        <w:spacing w:after="120"/>
        <w:ind w:left="357" w:hanging="357"/>
        <w:contextualSpacing w:val="0"/>
        <w:jc w:val="both"/>
        <w:rPr>
          <w:rFonts w:ascii="Segoe UI" w:hAnsi="Segoe UI" w:cs="Segoe UI"/>
          <w:sz w:val="20"/>
          <w:szCs w:val="20"/>
        </w:rPr>
      </w:pPr>
      <w:r w:rsidRPr="00751DD4">
        <w:rPr>
          <w:rFonts w:ascii="Segoe UI" w:hAnsi="Segoe UI" w:cs="Segoe UI"/>
          <w:sz w:val="20"/>
          <w:szCs w:val="20"/>
        </w:rPr>
        <w:t xml:space="preserve">Kupující je oprávněn užívat Prodávajícím předanou dokumentaci a materiály pro účely vyplývající z této Smlouvy. Prodávající souhlasí s tím, že ve stejném rozsahu, v jakém je oprávněn tuto dokumentaci a materiály užívat Kupující, jsou tuto dokumentaci a materiály oprávněni užívat i třetí osoby, jež jsou ve smluvním vztahu s Kupujícím. </w:t>
      </w:r>
    </w:p>
    <w:p w:rsidR="00851A28" w:rsidRPr="00751DD4" w:rsidRDefault="00851A28" w:rsidP="00A625FF">
      <w:pPr>
        <w:pStyle w:val="Odstavecseseznamem"/>
        <w:numPr>
          <w:ilvl w:val="0"/>
          <w:numId w:val="10"/>
        </w:numPr>
        <w:spacing w:after="120"/>
        <w:ind w:left="357" w:hanging="357"/>
        <w:contextualSpacing w:val="0"/>
        <w:jc w:val="both"/>
        <w:rPr>
          <w:rFonts w:ascii="Segoe UI" w:hAnsi="Segoe UI" w:cs="Segoe UI"/>
          <w:sz w:val="20"/>
          <w:szCs w:val="20"/>
        </w:rPr>
      </w:pPr>
      <w:r w:rsidRPr="00751DD4">
        <w:rPr>
          <w:rFonts w:ascii="Segoe UI" w:hAnsi="Segoe UI" w:cs="Segoe UI"/>
          <w:sz w:val="20"/>
          <w:szCs w:val="20"/>
        </w:rPr>
        <w:t xml:space="preserve">Prodávající se zavazuje, že pokud v souvislosti s realizací této Smlouvy při plnění svých povinností přijdou jeho pověření pracovníci do styku s osobními/citlivými údaji ve smyslu zákona č. 101/2000 Sb., o ochraně osobních údajů, v platném znění, učiní veškerá opatření, aby nedošlo k neoprávněnému nebo nahodilému přístupu k těmto údajům, k jejich změně, zničení či ztrátě, neoprávněným přenosům, k jejich jinému neoprávněnému zpracování, jakož i k jejich jinému zneužití.  </w:t>
      </w:r>
    </w:p>
    <w:p w:rsidR="00851A28" w:rsidRPr="00751DD4" w:rsidRDefault="00851A28" w:rsidP="00A625FF">
      <w:pPr>
        <w:pStyle w:val="Odstavecseseznamem"/>
        <w:numPr>
          <w:ilvl w:val="0"/>
          <w:numId w:val="10"/>
        </w:numPr>
        <w:spacing w:after="120"/>
        <w:contextualSpacing w:val="0"/>
        <w:jc w:val="both"/>
        <w:rPr>
          <w:rFonts w:ascii="Segoe UI" w:hAnsi="Segoe UI" w:cs="Segoe UI"/>
          <w:sz w:val="20"/>
          <w:szCs w:val="20"/>
        </w:rPr>
      </w:pPr>
      <w:r w:rsidRPr="00751DD4">
        <w:rPr>
          <w:rFonts w:ascii="Segoe UI" w:hAnsi="Segoe UI" w:cs="Segoe UI"/>
          <w:sz w:val="20"/>
          <w:szCs w:val="20"/>
        </w:rPr>
        <w:t xml:space="preserve">Vztahuje-li se důvod neplatnosti na některé ustanovení Smlouvy, je neplatným pouze toto ustanovení, pokud z jeho povahy, obsahu anebo z okolností, za nichž bylo sjednáno, nevyplývá, že jej nelze oddělit od ostatního obsahu Smlouvy. </w:t>
      </w:r>
    </w:p>
    <w:p w:rsidR="00851A28" w:rsidRPr="00751DD4" w:rsidRDefault="00851A28" w:rsidP="00A625FF">
      <w:pPr>
        <w:pStyle w:val="Odstavecseseznamem"/>
        <w:numPr>
          <w:ilvl w:val="0"/>
          <w:numId w:val="10"/>
        </w:numPr>
        <w:spacing w:after="120"/>
        <w:ind w:left="357" w:hanging="357"/>
        <w:contextualSpacing w:val="0"/>
        <w:jc w:val="both"/>
        <w:rPr>
          <w:rFonts w:ascii="Segoe UI" w:hAnsi="Segoe UI" w:cs="Segoe UI"/>
          <w:sz w:val="20"/>
          <w:szCs w:val="20"/>
        </w:rPr>
      </w:pPr>
      <w:r w:rsidRPr="00751DD4">
        <w:rPr>
          <w:rFonts w:ascii="Segoe UI" w:hAnsi="Segoe UI" w:cs="Segoe UI"/>
          <w:sz w:val="20"/>
          <w:szCs w:val="20"/>
        </w:rPr>
        <w:t xml:space="preserve">Ostatní obchodně právní vztahy při provádění dodávky neupravené touto Smlouvou se řídí občanským zákoníkem a dále se řídí příslušnými ustanoveními dalších právních předpisů souvisejících s realizací dodávky. </w:t>
      </w:r>
    </w:p>
    <w:p w:rsidR="00851A28" w:rsidRPr="00751DD4" w:rsidRDefault="00851A28" w:rsidP="00A625FF">
      <w:pPr>
        <w:pStyle w:val="Odstavecseseznamem"/>
        <w:numPr>
          <w:ilvl w:val="0"/>
          <w:numId w:val="10"/>
        </w:numPr>
        <w:spacing w:after="120"/>
        <w:ind w:left="357" w:hanging="357"/>
        <w:contextualSpacing w:val="0"/>
        <w:jc w:val="both"/>
        <w:rPr>
          <w:rFonts w:ascii="Segoe UI" w:hAnsi="Segoe UI" w:cs="Segoe UI"/>
          <w:sz w:val="20"/>
          <w:szCs w:val="20"/>
        </w:rPr>
      </w:pPr>
      <w:r w:rsidRPr="00751DD4">
        <w:rPr>
          <w:rFonts w:ascii="Segoe UI" w:hAnsi="Segoe UI" w:cs="Segoe UI"/>
          <w:sz w:val="20"/>
          <w:szCs w:val="20"/>
        </w:rPr>
        <w:t>Jakékoliv změny či doplnění smlouvy, včetně změny cen (v případě změny sazby DPH), mohou být učiněny výhradně písemným dodatkem ke smlouvě schváleným oběma smluvními stranami. Takové změny či doplnění však musí být v souladu s relevantními ustanoveními zákona.</w:t>
      </w:r>
    </w:p>
    <w:p w:rsidR="00851A28" w:rsidRPr="00751DD4" w:rsidRDefault="00851A28" w:rsidP="00A625FF">
      <w:pPr>
        <w:pStyle w:val="Odstavecseseznamem"/>
        <w:numPr>
          <w:ilvl w:val="0"/>
          <w:numId w:val="10"/>
        </w:numPr>
        <w:spacing w:after="120"/>
        <w:ind w:left="357" w:hanging="357"/>
        <w:contextualSpacing w:val="0"/>
        <w:jc w:val="both"/>
        <w:rPr>
          <w:rFonts w:ascii="Segoe UI" w:hAnsi="Segoe UI" w:cs="Segoe UI"/>
          <w:sz w:val="20"/>
          <w:szCs w:val="20"/>
        </w:rPr>
      </w:pPr>
      <w:r w:rsidRPr="00751DD4">
        <w:rPr>
          <w:rFonts w:ascii="Segoe UI" w:hAnsi="Segoe UI" w:cs="Segoe UI"/>
          <w:sz w:val="20"/>
          <w:szCs w:val="20"/>
        </w:rPr>
        <w:t xml:space="preserve">Smluvní strany budou vždy usilovat o smírné urovnání případných sporů vzniklých ze Smlouvy. Případné spory vzniklé z této Smlouvy budou řešeny podle platné právní úpravy věcně a místně příslušnými orgány České republiky (soudními orgány). </w:t>
      </w:r>
    </w:p>
    <w:p w:rsidR="00851A28" w:rsidRPr="00751DD4" w:rsidRDefault="00851A28" w:rsidP="00A625FF">
      <w:pPr>
        <w:pStyle w:val="Odstavecseseznamem"/>
        <w:numPr>
          <w:ilvl w:val="0"/>
          <w:numId w:val="10"/>
        </w:numPr>
        <w:spacing w:after="120"/>
        <w:contextualSpacing w:val="0"/>
        <w:jc w:val="both"/>
        <w:rPr>
          <w:rFonts w:ascii="Segoe UI" w:hAnsi="Segoe UI" w:cs="Segoe UI"/>
          <w:sz w:val="20"/>
          <w:szCs w:val="20"/>
        </w:rPr>
      </w:pPr>
      <w:r w:rsidRPr="00751DD4">
        <w:rPr>
          <w:rFonts w:ascii="Segoe UI" w:hAnsi="Segoe UI" w:cs="Segoe UI"/>
          <w:sz w:val="20"/>
          <w:szCs w:val="20"/>
        </w:rPr>
        <w:t>Obě Smluvní strany souhlasí se všemi ujednáními, která jsou obsažena v této Smlouvě. Veškeré dodatky a změny Smlouvy mohou být provedeny pouze po dohodě obou stran, a to písemnou formou.</w:t>
      </w:r>
    </w:p>
    <w:p w:rsidR="00851A28" w:rsidRPr="00751DD4" w:rsidRDefault="00851A28" w:rsidP="00A625FF">
      <w:pPr>
        <w:pStyle w:val="Nadpis11doobsahu"/>
        <w:numPr>
          <w:ilvl w:val="0"/>
          <w:numId w:val="10"/>
        </w:numPr>
        <w:spacing w:before="0" w:line="276" w:lineRule="auto"/>
        <w:rPr>
          <w:rFonts w:ascii="Segoe UI" w:hAnsi="Segoe UI" w:cs="Segoe UI"/>
          <w:b w:val="0"/>
          <w:bCs w:val="0"/>
          <w:sz w:val="20"/>
          <w:szCs w:val="20"/>
        </w:rPr>
      </w:pPr>
      <w:r w:rsidRPr="00751DD4">
        <w:rPr>
          <w:rFonts w:ascii="Segoe UI" w:hAnsi="Segoe UI" w:cs="Segoe UI"/>
          <w:b w:val="0"/>
          <w:bCs w:val="0"/>
          <w:sz w:val="20"/>
          <w:szCs w:val="20"/>
        </w:rPr>
        <w:t>Prodávající nemůže bez písemného souhlasu Kupujícího postoupit svá práva a povinnosti plynoucí ze Smlouvy třetí osobě. Tímto ustanovením však nejsou dotčena ustanovení zadávacích podmínek předmětné veřejné zakázky o subdodavatelích, přičemž Prodávající</w:t>
      </w:r>
      <w:r w:rsidRPr="00751DD4">
        <w:rPr>
          <w:rFonts w:ascii="Segoe UI" w:hAnsi="Segoe UI" w:cs="Segoe UI"/>
          <w:b w:val="0"/>
          <w:sz w:val="20"/>
          <w:szCs w:val="20"/>
        </w:rPr>
        <w:t xml:space="preserve"> je oprávněn využívat k zajištění plnění Smlouvy pouze poddodavatele uvedené v nabídce podané na předmětnou veřejnou zakázku. Změnu poddodavatelů oproti podané nabídce je Prodávající oprávněn provést pouze s předchozím písemným souhlasem Kupujícího.</w:t>
      </w:r>
    </w:p>
    <w:p w:rsidR="00851A28" w:rsidRPr="00104D3B" w:rsidRDefault="00851A28" w:rsidP="00A625FF">
      <w:pPr>
        <w:pStyle w:val="Default"/>
        <w:numPr>
          <w:ilvl w:val="0"/>
          <w:numId w:val="10"/>
        </w:numPr>
        <w:spacing w:after="120" w:line="276" w:lineRule="auto"/>
        <w:jc w:val="both"/>
        <w:rPr>
          <w:rFonts w:ascii="Segoe UI" w:hAnsi="Segoe UI" w:cs="Segoe UI"/>
          <w:b/>
          <w:sz w:val="20"/>
          <w:szCs w:val="20"/>
        </w:rPr>
      </w:pPr>
      <w:r w:rsidRPr="00104D3B">
        <w:rPr>
          <w:rFonts w:ascii="Segoe UI" w:hAnsi="Segoe UI" w:cs="Segoe UI"/>
          <w:b/>
          <w:sz w:val="20"/>
          <w:szCs w:val="20"/>
        </w:rPr>
        <w:t>Tato smlouva je vyhotovena v </w:t>
      </w:r>
      <w:r w:rsidR="00AA36F0" w:rsidRPr="00104D3B">
        <w:rPr>
          <w:rFonts w:ascii="Segoe UI" w:hAnsi="Segoe UI" w:cs="Segoe UI"/>
          <w:b/>
          <w:color w:val="auto"/>
          <w:sz w:val="20"/>
          <w:szCs w:val="20"/>
        </w:rPr>
        <w:t>elektronické</w:t>
      </w:r>
      <w:r w:rsidRPr="00104D3B">
        <w:rPr>
          <w:rFonts w:ascii="Segoe UI" w:hAnsi="Segoe UI" w:cs="Segoe UI"/>
          <w:b/>
          <w:color w:val="auto"/>
          <w:sz w:val="20"/>
          <w:szCs w:val="20"/>
        </w:rPr>
        <w:t xml:space="preserve"> </w:t>
      </w:r>
      <w:r w:rsidRPr="00104D3B">
        <w:rPr>
          <w:rFonts w:ascii="Segoe UI" w:hAnsi="Segoe UI" w:cs="Segoe UI"/>
          <w:b/>
          <w:sz w:val="20"/>
          <w:szCs w:val="20"/>
        </w:rPr>
        <w:t>podobě</w:t>
      </w:r>
      <w:r w:rsidR="00AA36F0" w:rsidRPr="00104D3B">
        <w:rPr>
          <w:rFonts w:ascii="Segoe UI" w:hAnsi="Segoe UI" w:cs="Segoe UI"/>
          <w:b/>
          <w:sz w:val="20"/>
          <w:szCs w:val="20"/>
        </w:rPr>
        <w:t xml:space="preserve"> a je opatřena platnými certifikovanými digitálními podpisy.</w:t>
      </w:r>
    </w:p>
    <w:p w:rsidR="00851A28" w:rsidRPr="00751DD4" w:rsidRDefault="00851A28" w:rsidP="00A625FF">
      <w:pPr>
        <w:pStyle w:val="Default"/>
        <w:numPr>
          <w:ilvl w:val="0"/>
          <w:numId w:val="10"/>
        </w:numPr>
        <w:spacing w:after="120" w:line="276" w:lineRule="auto"/>
        <w:jc w:val="both"/>
        <w:rPr>
          <w:rFonts w:ascii="Segoe UI" w:hAnsi="Segoe UI" w:cs="Segoe UI"/>
          <w:sz w:val="20"/>
          <w:szCs w:val="20"/>
        </w:rPr>
      </w:pPr>
      <w:r w:rsidRPr="00751DD4">
        <w:rPr>
          <w:rFonts w:ascii="Segoe UI" w:hAnsi="Segoe UI" w:cs="Segoe UI"/>
          <w:sz w:val="20"/>
          <w:szCs w:val="20"/>
        </w:rPr>
        <w:t>Smlouva nabývá platnosti dnem podpisu obou smluvních stran. Smlouva nabývá účinnosti dnem uveřejnění v registru smluv vedeným Ministerstvem vnitra ČR.</w:t>
      </w:r>
    </w:p>
    <w:p w:rsidR="00851A28" w:rsidRPr="00751DD4" w:rsidRDefault="00851A28" w:rsidP="00A625FF">
      <w:pPr>
        <w:pStyle w:val="Default"/>
        <w:numPr>
          <w:ilvl w:val="0"/>
          <w:numId w:val="10"/>
        </w:numPr>
        <w:spacing w:after="120" w:line="276" w:lineRule="auto"/>
        <w:jc w:val="both"/>
        <w:rPr>
          <w:rFonts w:ascii="Segoe UI" w:hAnsi="Segoe UI" w:cs="Segoe UI"/>
          <w:sz w:val="20"/>
          <w:szCs w:val="20"/>
        </w:rPr>
      </w:pPr>
      <w:r w:rsidRPr="00751DD4">
        <w:rPr>
          <w:rFonts w:ascii="Segoe UI" w:hAnsi="Segoe UI" w:cs="Segoe UI"/>
          <w:sz w:val="20"/>
          <w:szCs w:val="20"/>
        </w:rPr>
        <w:lastRenderedPageBreak/>
        <w:t xml:space="preserve">Smluvní strany prohlašují, že se řádně seznámily s textem Smlouvy, která je výrazem jejich pravé a svobodné vůle, učiněným nikoli v tísni za nápadně nevýhodných podmínek a na důkaz toho připojují své podpisy. </w:t>
      </w:r>
    </w:p>
    <w:p w:rsidR="00851A28" w:rsidRPr="00751DD4" w:rsidRDefault="00851A28" w:rsidP="00A625FF">
      <w:pPr>
        <w:pStyle w:val="Default"/>
        <w:numPr>
          <w:ilvl w:val="0"/>
          <w:numId w:val="10"/>
        </w:numPr>
        <w:spacing w:after="120" w:line="276" w:lineRule="auto"/>
        <w:jc w:val="both"/>
        <w:rPr>
          <w:rFonts w:ascii="Segoe UI" w:hAnsi="Segoe UI" w:cs="Segoe UI"/>
          <w:sz w:val="20"/>
          <w:szCs w:val="20"/>
        </w:rPr>
      </w:pPr>
      <w:r w:rsidRPr="00751DD4">
        <w:rPr>
          <w:rFonts w:ascii="Segoe UI" w:hAnsi="Segoe UI" w:cs="Segoe UI"/>
          <w:sz w:val="20"/>
          <w:szCs w:val="20"/>
        </w:rPr>
        <w:t>Smluvní strany souhlasí s tím, aby tato uzavřená Smlouva vč. jejích změn a dodatků byla uveřejněna v registru smluv v souladu se zákonem č. 340/2015 Sb., o registru smluv, a případně na profilu zadavatele v souladu se zákonem č. 134/2016 Sb., o zadávání veřejných zakázek. Uveřejnění se zavazuje provést Kupující.</w:t>
      </w:r>
    </w:p>
    <w:p w:rsidR="00851A28" w:rsidRPr="00751DD4" w:rsidRDefault="00851A28" w:rsidP="00851A28">
      <w:pPr>
        <w:suppressAutoHyphens w:val="0"/>
        <w:jc w:val="left"/>
        <w:rPr>
          <w:rFonts w:ascii="Segoe UI" w:hAnsi="Segoe UI" w:cs="Segoe UI"/>
          <w:color w:val="000000"/>
          <w:lang w:eastAsia="cs-CZ"/>
        </w:rPr>
      </w:pPr>
    </w:p>
    <w:p w:rsidR="00851A28" w:rsidRPr="00751DD4" w:rsidRDefault="00851A28" w:rsidP="00851A28">
      <w:pPr>
        <w:pStyle w:val="Default"/>
        <w:spacing w:line="276" w:lineRule="auto"/>
        <w:jc w:val="center"/>
        <w:rPr>
          <w:rFonts w:ascii="Segoe UI" w:hAnsi="Segoe UI" w:cs="Segoe UI"/>
          <w:b/>
          <w:bCs/>
          <w:sz w:val="20"/>
          <w:szCs w:val="20"/>
        </w:rPr>
      </w:pPr>
      <w:r w:rsidRPr="00751DD4">
        <w:rPr>
          <w:rFonts w:ascii="Segoe UI" w:hAnsi="Segoe UI" w:cs="Segoe UI"/>
          <w:b/>
          <w:bCs/>
          <w:sz w:val="20"/>
          <w:szCs w:val="20"/>
        </w:rPr>
        <w:t>XI. PŘÍLOHY, KTERÉ TVOŘÍ NEDÍLNOU SOUČÁST SMLOUVY</w:t>
      </w:r>
    </w:p>
    <w:p w:rsidR="00851A28" w:rsidRPr="00751DD4" w:rsidRDefault="00851A28" w:rsidP="00851A28">
      <w:pPr>
        <w:pStyle w:val="Default"/>
        <w:spacing w:line="276" w:lineRule="auto"/>
        <w:jc w:val="center"/>
        <w:rPr>
          <w:rFonts w:ascii="Segoe UI" w:hAnsi="Segoe UI" w:cs="Segoe UI"/>
          <w:b/>
          <w:bCs/>
          <w:sz w:val="20"/>
          <w:szCs w:val="20"/>
          <w:highlight w:val="yellow"/>
        </w:rPr>
      </w:pPr>
    </w:p>
    <w:p w:rsidR="00115DCE" w:rsidRDefault="002F5955" w:rsidP="00A625FF">
      <w:pPr>
        <w:pStyle w:val="Default"/>
        <w:numPr>
          <w:ilvl w:val="0"/>
          <w:numId w:val="2"/>
        </w:numPr>
        <w:spacing w:line="276" w:lineRule="auto"/>
        <w:ind w:left="426" w:hanging="426"/>
        <w:jc w:val="both"/>
        <w:rPr>
          <w:rFonts w:ascii="Segoe UI" w:hAnsi="Segoe UI" w:cs="Segoe UI"/>
          <w:sz w:val="20"/>
          <w:szCs w:val="20"/>
        </w:rPr>
      </w:pPr>
      <w:r>
        <w:rPr>
          <w:rFonts w:ascii="Segoe UI" w:hAnsi="Segoe UI" w:cs="Segoe UI"/>
          <w:sz w:val="20"/>
          <w:szCs w:val="20"/>
        </w:rPr>
        <w:t xml:space="preserve">Technický </w:t>
      </w:r>
      <w:proofErr w:type="spellStart"/>
      <w:r>
        <w:rPr>
          <w:rFonts w:ascii="Segoe UI" w:hAnsi="Segoe UI" w:cs="Segoe UI"/>
          <w:sz w:val="20"/>
          <w:szCs w:val="20"/>
        </w:rPr>
        <w:t>rozkres</w:t>
      </w:r>
      <w:proofErr w:type="spellEnd"/>
      <w:r>
        <w:rPr>
          <w:rFonts w:ascii="Segoe UI" w:hAnsi="Segoe UI" w:cs="Segoe UI"/>
          <w:sz w:val="20"/>
          <w:szCs w:val="20"/>
        </w:rPr>
        <w:t xml:space="preserve"> </w:t>
      </w:r>
      <w:r w:rsidR="00115DCE">
        <w:rPr>
          <w:rFonts w:ascii="Segoe UI" w:hAnsi="Segoe UI" w:cs="Segoe UI"/>
          <w:sz w:val="20"/>
          <w:szCs w:val="20"/>
        </w:rPr>
        <w:t>dodávaného zboží</w:t>
      </w:r>
    </w:p>
    <w:p w:rsidR="002F5955" w:rsidRDefault="002F5955" w:rsidP="002F5955">
      <w:pPr>
        <w:pStyle w:val="Default"/>
        <w:numPr>
          <w:ilvl w:val="0"/>
          <w:numId w:val="2"/>
        </w:numPr>
        <w:spacing w:line="276" w:lineRule="auto"/>
        <w:ind w:left="426" w:hanging="426"/>
        <w:jc w:val="both"/>
        <w:rPr>
          <w:rFonts w:ascii="Segoe UI" w:hAnsi="Segoe UI" w:cs="Segoe UI"/>
          <w:sz w:val="20"/>
          <w:szCs w:val="20"/>
        </w:rPr>
      </w:pPr>
      <w:r>
        <w:rPr>
          <w:rFonts w:ascii="Segoe UI" w:hAnsi="Segoe UI" w:cs="Segoe UI"/>
          <w:sz w:val="20"/>
          <w:szCs w:val="20"/>
        </w:rPr>
        <w:t>Položková cena dodávaného zboží</w:t>
      </w:r>
    </w:p>
    <w:p w:rsidR="00851A28" w:rsidRDefault="00851A28" w:rsidP="00851A28">
      <w:pPr>
        <w:pStyle w:val="Default"/>
        <w:spacing w:line="276" w:lineRule="auto"/>
        <w:ind w:left="426"/>
        <w:jc w:val="both"/>
        <w:rPr>
          <w:rFonts w:ascii="Segoe UI" w:hAnsi="Segoe UI" w:cs="Segoe UI"/>
          <w:i/>
          <w:iCs/>
          <w:color w:val="FF0000"/>
          <w:sz w:val="20"/>
          <w:szCs w:val="20"/>
        </w:rPr>
      </w:pPr>
    </w:p>
    <w:p w:rsidR="00104D3B" w:rsidRPr="00751DD4" w:rsidRDefault="00104D3B" w:rsidP="00851A28">
      <w:pPr>
        <w:pStyle w:val="Default"/>
        <w:spacing w:line="276" w:lineRule="auto"/>
        <w:ind w:left="426"/>
        <w:jc w:val="both"/>
        <w:rPr>
          <w:rFonts w:ascii="Segoe UI" w:hAnsi="Segoe UI" w:cs="Segoe UI"/>
          <w:i/>
          <w:iCs/>
          <w:color w:val="FF0000"/>
          <w:sz w:val="20"/>
          <w:szCs w:val="20"/>
        </w:rPr>
      </w:pPr>
    </w:p>
    <w:tbl>
      <w:tblPr>
        <w:tblW w:w="0" w:type="auto"/>
        <w:tblLook w:val="00A0"/>
      </w:tblPr>
      <w:tblGrid>
        <w:gridCol w:w="4889"/>
        <w:gridCol w:w="4889"/>
      </w:tblGrid>
      <w:tr w:rsidR="00851A28" w:rsidRPr="00751DD4" w:rsidTr="00AC2AB9">
        <w:trPr>
          <w:trHeight w:val="85"/>
        </w:trPr>
        <w:tc>
          <w:tcPr>
            <w:tcW w:w="4889" w:type="dxa"/>
            <w:vAlign w:val="bottom"/>
          </w:tcPr>
          <w:p w:rsidR="00851A28" w:rsidRPr="00751DD4" w:rsidRDefault="00851A28" w:rsidP="00E11D86">
            <w:pPr>
              <w:tabs>
                <w:tab w:val="left" w:pos="6285"/>
                <w:tab w:val="right" w:pos="9638"/>
              </w:tabs>
              <w:spacing w:line="276" w:lineRule="auto"/>
              <w:rPr>
                <w:rFonts w:ascii="Segoe UI" w:hAnsi="Segoe UI" w:cs="Segoe UI"/>
              </w:rPr>
            </w:pPr>
            <w:r w:rsidRPr="00751DD4">
              <w:rPr>
                <w:rFonts w:ascii="Segoe UI" w:hAnsi="Segoe UI" w:cs="Segoe UI"/>
              </w:rPr>
              <w:t>V </w:t>
            </w:r>
            <w:r w:rsidR="00E11D86">
              <w:rPr>
                <w:rFonts w:ascii="Segoe UI" w:hAnsi="Segoe UI" w:cs="Segoe UI"/>
              </w:rPr>
              <w:t>Kladně</w:t>
            </w:r>
            <w:r w:rsidRPr="00751DD4">
              <w:rPr>
                <w:rFonts w:ascii="Segoe UI" w:hAnsi="Segoe UI" w:cs="Segoe UI"/>
              </w:rPr>
              <w:t xml:space="preserve"> </w:t>
            </w:r>
          </w:p>
        </w:tc>
        <w:tc>
          <w:tcPr>
            <w:tcW w:w="4889" w:type="dxa"/>
            <w:vAlign w:val="bottom"/>
          </w:tcPr>
          <w:p w:rsidR="00851A28" w:rsidRPr="00751DD4" w:rsidRDefault="00851A28" w:rsidP="00532999">
            <w:pPr>
              <w:tabs>
                <w:tab w:val="left" w:pos="6285"/>
                <w:tab w:val="right" w:pos="9638"/>
              </w:tabs>
              <w:spacing w:line="276" w:lineRule="auto"/>
              <w:rPr>
                <w:rFonts w:ascii="Segoe UI" w:hAnsi="Segoe UI" w:cs="Segoe UI"/>
              </w:rPr>
            </w:pPr>
            <w:r w:rsidRPr="00751DD4">
              <w:rPr>
                <w:rFonts w:ascii="Segoe UI" w:hAnsi="Segoe UI" w:cs="Segoe UI"/>
              </w:rPr>
              <w:t xml:space="preserve">V </w:t>
            </w:r>
            <w:r w:rsidR="00532999" w:rsidRPr="00532999">
              <w:rPr>
                <w:rFonts w:ascii="Segoe UI" w:hAnsi="Segoe UI" w:cs="Segoe UI"/>
                <w:bCs/>
              </w:rPr>
              <w:t>Praze</w:t>
            </w:r>
          </w:p>
        </w:tc>
      </w:tr>
      <w:tr w:rsidR="00851A28" w:rsidRPr="00751DD4" w:rsidTr="00AC2AB9">
        <w:trPr>
          <w:trHeight w:val="1425"/>
        </w:trPr>
        <w:tc>
          <w:tcPr>
            <w:tcW w:w="4889" w:type="dxa"/>
            <w:vAlign w:val="bottom"/>
          </w:tcPr>
          <w:p w:rsidR="00851A28" w:rsidRPr="00751DD4" w:rsidRDefault="00851A28" w:rsidP="0099068B">
            <w:pPr>
              <w:tabs>
                <w:tab w:val="left" w:pos="6285"/>
                <w:tab w:val="right" w:pos="9638"/>
              </w:tabs>
              <w:spacing w:line="276" w:lineRule="auto"/>
              <w:jc w:val="left"/>
              <w:rPr>
                <w:rFonts w:ascii="Segoe UI" w:hAnsi="Segoe UI" w:cs="Segoe UI"/>
              </w:rPr>
            </w:pPr>
            <w:r w:rsidRPr="00751DD4">
              <w:rPr>
                <w:rFonts w:ascii="Segoe UI" w:hAnsi="Segoe UI" w:cs="Segoe UI"/>
              </w:rPr>
              <w:t>..............................................................................</w:t>
            </w:r>
          </w:p>
        </w:tc>
        <w:tc>
          <w:tcPr>
            <w:tcW w:w="4889" w:type="dxa"/>
            <w:vAlign w:val="bottom"/>
          </w:tcPr>
          <w:p w:rsidR="00851A28" w:rsidRPr="00751DD4" w:rsidRDefault="00851A28" w:rsidP="0099068B">
            <w:pPr>
              <w:tabs>
                <w:tab w:val="left" w:pos="6285"/>
                <w:tab w:val="right" w:pos="9638"/>
              </w:tabs>
              <w:spacing w:line="276" w:lineRule="auto"/>
              <w:jc w:val="left"/>
              <w:rPr>
                <w:rFonts w:ascii="Segoe UI" w:hAnsi="Segoe UI" w:cs="Segoe UI"/>
              </w:rPr>
            </w:pPr>
            <w:r w:rsidRPr="00751DD4">
              <w:rPr>
                <w:rFonts w:ascii="Segoe UI" w:hAnsi="Segoe UI" w:cs="Segoe UI"/>
              </w:rPr>
              <w:t>..............................................................................</w:t>
            </w:r>
          </w:p>
        </w:tc>
      </w:tr>
      <w:tr w:rsidR="00851A28" w:rsidRPr="00751DD4" w:rsidTr="00AC2AB9">
        <w:tc>
          <w:tcPr>
            <w:tcW w:w="4889" w:type="dxa"/>
            <w:vAlign w:val="center"/>
          </w:tcPr>
          <w:p w:rsidR="00851A28" w:rsidRPr="00751DD4" w:rsidRDefault="00851A28" w:rsidP="0099068B">
            <w:pPr>
              <w:tabs>
                <w:tab w:val="left" w:pos="6285"/>
                <w:tab w:val="right" w:pos="9638"/>
              </w:tabs>
              <w:spacing w:line="276" w:lineRule="auto"/>
              <w:jc w:val="left"/>
              <w:rPr>
                <w:rFonts w:ascii="Segoe UI" w:hAnsi="Segoe UI" w:cs="Segoe UI"/>
              </w:rPr>
            </w:pPr>
            <w:r w:rsidRPr="00751DD4">
              <w:rPr>
                <w:rFonts w:ascii="Segoe UI" w:hAnsi="Segoe UI" w:cs="Segoe UI"/>
              </w:rPr>
              <w:t>Za Kupujícího</w:t>
            </w:r>
          </w:p>
        </w:tc>
        <w:tc>
          <w:tcPr>
            <w:tcW w:w="4889" w:type="dxa"/>
            <w:vAlign w:val="center"/>
          </w:tcPr>
          <w:p w:rsidR="00851A28" w:rsidRPr="00751DD4" w:rsidRDefault="00851A28" w:rsidP="0099068B">
            <w:pPr>
              <w:tabs>
                <w:tab w:val="left" w:pos="6285"/>
                <w:tab w:val="right" w:pos="9638"/>
              </w:tabs>
              <w:spacing w:line="276" w:lineRule="auto"/>
              <w:jc w:val="left"/>
              <w:rPr>
                <w:rFonts w:ascii="Segoe UI" w:hAnsi="Segoe UI" w:cs="Segoe UI"/>
              </w:rPr>
            </w:pPr>
            <w:r w:rsidRPr="00751DD4">
              <w:rPr>
                <w:rFonts w:ascii="Segoe UI" w:hAnsi="Segoe UI" w:cs="Segoe UI"/>
              </w:rPr>
              <w:t>Za Prodávajícího</w:t>
            </w:r>
          </w:p>
        </w:tc>
      </w:tr>
      <w:tr w:rsidR="00851A28" w:rsidRPr="00751DD4" w:rsidTr="00AC2AB9">
        <w:tc>
          <w:tcPr>
            <w:tcW w:w="4889" w:type="dxa"/>
            <w:vAlign w:val="center"/>
          </w:tcPr>
          <w:p w:rsidR="00851A28" w:rsidRPr="00532999" w:rsidRDefault="0099068B" w:rsidP="008F0B2F">
            <w:pPr>
              <w:tabs>
                <w:tab w:val="left" w:pos="6285"/>
                <w:tab w:val="right" w:pos="9638"/>
              </w:tabs>
              <w:spacing w:line="276" w:lineRule="auto"/>
              <w:jc w:val="left"/>
              <w:rPr>
                <w:rFonts w:ascii="Segoe UI" w:hAnsi="Segoe UI" w:cs="Segoe UI"/>
                <w:b/>
              </w:rPr>
            </w:pPr>
            <w:r w:rsidRPr="00532999">
              <w:rPr>
                <w:rFonts w:ascii="Segoe UI" w:hAnsi="Segoe UI" w:cs="Segoe UI"/>
                <w:b/>
              </w:rPr>
              <w:t xml:space="preserve">Mgr. </w:t>
            </w:r>
            <w:r w:rsidR="008F0B2F" w:rsidRPr="00532999">
              <w:rPr>
                <w:rFonts w:ascii="Segoe UI" w:hAnsi="Segoe UI" w:cs="Segoe UI"/>
                <w:b/>
              </w:rPr>
              <w:t>Roman Hájek</w:t>
            </w:r>
          </w:p>
        </w:tc>
        <w:tc>
          <w:tcPr>
            <w:tcW w:w="4889" w:type="dxa"/>
            <w:vAlign w:val="center"/>
          </w:tcPr>
          <w:p w:rsidR="00851A28" w:rsidRPr="00532999" w:rsidRDefault="00532999" w:rsidP="0099068B">
            <w:pPr>
              <w:tabs>
                <w:tab w:val="left" w:pos="6285"/>
                <w:tab w:val="right" w:pos="9638"/>
              </w:tabs>
              <w:spacing w:line="276" w:lineRule="auto"/>
              <w:jc w:val="left"/>
              <w:rPr>
                <w:rFonts w:ascii="Segoe UI" w:hAnsi="Segoe UI" w:cs="Segoe UI"/>
                <w:b/>
                <w:iCs/>
              </w:rPr>
            </w:pPr>
            <w:r w:rsidRPr="00532999">
              <w:rPr>
                <w:rFonts w:ascii="Segoe UI" w:hAnsi="Segoe UI" w:cs="Segoe UI"/>
                <w:b/>
                <w:iCs/>
              </w:rPr>
              <w:t>Ing. arch. MgA. Jan Žalský</w:t>
            </w:r>
          </w:p>
        </w:tc>
      </w:tr>
      <w:tr w:rsidR="00851A28" w:rsidRPr="00751DD4" w:rsidTr="00AC2AB9">
        <w:trPr>
          <w:trHeight w:val="106"/>
        </w:trPr>
        <w:tc>
          <w:tcPr>
            <w:tcW w:w="4889" w:type="dxa"/>
            <w:vAlign w:val="center"/>
          </w:tcPr>
          <w:p w:rsidR="00851A28" w:rsidRPr="00532999" w:rsidRDefault="0099068B" w:rsidP="0099068B">
            <w:pPr>
              <w:spacing w:line="276" w:lineRule="auto"/>
              <w:jc w:val="left"/>
              <w:rPr>
                <w:rFonts w:ascii="Segoe UI" w:hAnsi="Segoe UI" w:cs="Segoe UI"/>
              </w:rPr>
            </w:pPr>
            <w:r w:rsidRPr="00532999">
              <w:rPr>
                <w:rFonts w:ascii="Segoe UI" w:hAnsi="Segoe UI" w:cs="Segoe UI"/>
              </w:rPr>
              <w:t>ředitel</w:t>
            </w:r>
          </w:p>
        </w:tc>
        <w:tc>
          <w:tcPr>
            <w:tcW w:w="4889" w:type="dxa"/>
            <w:vAlign w:val="center"/>
          </w:tcPr>
          <w:p w:rsidR="00851A28" w:rsidRPr="00532999" w:rsidRDefault="00532999" w:rsidP="0099068B">
            <w:pPr>
              <w:tabs>
                <w:tab w:val="left" w:pos="6285"/>
                <w:tab w:val="right" w:pos="9638"/>
              </w:tabs>
              <w:spacing w:line="276" w:lineRule="auto"/>
              <w:jc w:val="left"/>
              <w:rPr>
                <w:rFonts w:ascii="Segoe UI" w:hAnsi="Segoe UI" w:cs="Segoe UI"/>
                <w:iCs/>
              </w:rPr>
            </w:pPr>
            <w:r w:rsidRPr="00532999">
              <w:rPr>
                <w:rFonts w:ascii="Segoe UI" w:hAnsi="Segoe UI" w:cs="Segoe UI"/>
                <w:iCs/>
              </w:rPr>
              <w:t>jednatel</w:t>
            </w:r>
          </w:p>
        </w:tc>
      </w:tr>
      <w:tr w:rsidR="00851A28" w:rsidRPr="00751DD4" w:rsidTr="00AC2AB9">
        <w:tc>
          <w:tcPr>
            <w:tcW w:w="4889" w:type="dxa"/>
            <w:vAlign w:val="center"/>
          </w:tcPr>
          <w:p w:rsidR="00851A28" w:rsidRPr="00532999" w:rsidRDefault="008F0B2F" w:rsidP="0099068B">
            <w:pPr>
              <w:tabs>
                <w:tab w:val="left" w:pos="6285"/>
                <w:tab w:val="right" w:pos="9638"/>
              </w:tabs>
              <w:spacing w:line="276" w:lineRule="auto"/>
              <w:jc w:val="left"/>
              <w:rPr>
                <w:rFonts w:ascii="Segoe UI" w:hAnsi="Segoe UI" w:cs="Segoe UI"/>
              </w:rPr>
            </w:pPr>
            <w:r w:rsidRPr="00532999">
              <w:rPr>
                <w:rFonts w:ascii="Segoe UI" w:hAnsi="Segoe UI" w:cs="Segoe UI"/>
              </w:rPr>
              <w:t xml:space="preserve">Středočeská vědecká knihovna v Kladně, </w:t>
            </w:r>
            <w:proofErr w:type="gramStart"/>
            <w:r w:rsidRPr="00532999">
              <w:rPr>
                <w:rFonts w:ascii="Segoe UI" w:hAnsi="Segoe UI" w:cs="Segoe UI"/>
              </w:rPr>
              <w:t>p.o.</w:t>
            </w:r>
            <w:proofErr w:type="gramEnd"/>
          </w:p>
        </w:tc>
        <w:tc>
          <w:tcPr>
            <w:tcW w:w="4889" w:type="dxa"/>
            <w:vAlign w:val="center"/>
          </w:tcPr>
          <w:p w:rsidR="00851A28" w:rsidRPr="00532999" w:rsidRDefault="00532999" w:rsidP="0099068B">
            <w:pPr>
              <w:spacing w:line="276" w:lineRule="auto"/>
              <w:jc w:val="left"/>
              <w:rPr>
                <w:rFonts w:ascii="Segoe UI" w:hAnsi="Segoe UI" w:cs="Segoe UI"/>
                <w:iCs/>
              </w:rPr>
            </w:pPr>
            <w:r w:rsidRPr="00532999">
              <w:rPr>
                <w:rFonts w:ascii="Segoe UI" w:hAnsi="Segoe UI" w:cs="Segoe UI"/>
                <w:iCs/>
              </w:rPr>
              <w:t>atelier Emil s.r.o.</w:t>
            </w:r>
          </w:p>
        </w:tc>
      </w:tr>
    </w:tbl>
    <w:p w:rsidR="005E1885" w:rsidRDefault="005E1885" w:rsidP="00851A28">
      <w:pPr>
        <w:autoSpaceDE w:val="0"/>
        <w:autoSpaceDN w:val="0"/>
        <w:adjustRightInd w:val="0"/>
        <w:spacing w:after="120"/>
        <w:rPr>
          <w:rFonts w:ascii="Segoe UI" w:hAnsi="Segoe UI" w:cs="Segoe UI"/>
        </w:rPr>
      </w:pPr>
    </w:p>
    <w:p w:rsidR="00ED3D12" w:rsidRDefault="00ED3D12" w:rsidP="00ED3D12">
      <w:pPr>
        <w:suppressAutoHyphens w:val="0"/>
        <w:jc w:val="left"/>
        <w:rPr>
          <w:rFonts w:ascii="Segoe UI" w:hAnsi="Segoe UI" w:cs="Segoe UI"/>
        </w:rPr>
      </w:pPr>
    </w:p>
    <w:p w:rsidR="00ED3D12" w:rsidRDefault="00ED3D12" w:rsidP="00ED3D12">
      <w:pPr>
        <w:suppressAutoHyphens w:val="0"/>
        <w:jc w:val="left"/>
        <w:rPr>
          <w:rFonts w:ascii="Segoe UI" w:hAnsi="Segoe UI" w:cs="Segoe UI"/>
        </w:rPr>
        <w:sectPr w:rsidR="00ED3D12" w:rsidSect="00AA36F0">
          <w:footerReference w:type="default" r:id="rId8"/>
          <w:footerReference w:type="first" r:id="rId9"/>
          <w:pgSz w:w="11906" w:h="16838" w:code="9"/>
          <w:pgMar w:top="1440" w:right="1080" w:bottom="1440" w:left="1080" w:header="284" w:footer="261" w:gutter="0"/>
          <w:cols w:space="708"/>
          <w:titlePg/>
          <w:docGrid w:linePitch="360"/>
        </w:sectPr>
      </w:pPr>
    </w:p>
    <w:p w:rsidR="0003420C" w:rsidRDefault="0003420C" w:rsidP="0003420C">
      <w:pPr>
        <w:suppressAutoHyphens w:val="0"/>
        <w:jc w:val="left"/>
        <w:rPr>
          <w:rFonts w:ascii="Segoe UI" w:hAnsi="Segoe UI" w:cs="Segoe UI"/>
        </w:rPr>
      </w:pPr>
      <w:r>
        <w:rPr>
          <w:rFonts w:ascii="Segoe UI" w:hAnsi="Segoe UI" w:cs="Segoe UI"/>
        </w:rPr>
        <w:lastRenderedPageBreak/>
        <w:t>Příloha č. 1</w:t>
      </w:r>
    </w:p>
    <w:p w:rsidR="0003420C" w:rsidRDefault="0003420C" w:rsidP="0003420C">
      <w:pPr>
        <w:suppressAutoHyphens w:val="0"/>
        <w:jc w:val="left"/>
        <w:rPr>
          <w:rFonts w:ascii="Segoe UI" w:hAnsi="Segoe UI" w:cs="Segoe UI"/>
          <w:b/>
          <w:sz w:val="24"/>
        </w:rPr>
      </w:pPr>
      <w:r>
        <w:rPr>
          <w:rFonts w:ascii="Segoe UI" w:hAnsi="Segoe UI" w:cs="Segoe UI"/>
          <w:b/>
          <w:sz w:val="24"/>
        </w:rPr>
        <w:t xml:space="preserve">Technický </w:t>
      </w:r>
      <w:proofErr w:type="spellStart"/>
      <w:r>
        <w:rPr>
          <w:rFonts w:ascii="Segoe UI" w:hAnsi="Segoe UI" w:cs="Segoe UI"/>
          <w:b/>
          <w:sz w:val="24"/>
        </w:rPr>
        <w:t>rozkres</w:t>
      </w:r>
      <w:proofErr w:type="spellEnd"/>
      <w:r>
        <w:rPr>
          <w:rFonts w:ascii="Segoe UI" w:hAnsi="Segoe UI" w:cs="Segoe UI"/>
          <w:b/>
          <w:sz w:val="24"/>
        </w:rPr>
        <w:t xml:space="preserve"> </w:t>
      </w:r>
      <w:r w:rsidRPr="00ED3D12">
        <w:rPr>
          <w:rFonts w:ascii="Segoe UI" w:hAnsi="Segoe UI" w:cs="Segoe UI"/>
          <w:b/>
          <w:sz w:val="24"/>
        </w:rPr>
        <w:t>dodávaného zboží</w:t>
      </w:r>
    </w:p>
    <w:p w:rsidR="0003420C" w:rsidRDefault="0003420C">
      <w:pPr>
        <w:suppressAutoHyphens w:val="0"/>
        <w:jc w:val="left"/>
        <w:rPr>
          <w:rFonts w:ascii="Segoe UI" w:hAnsi="Segoe UI" w:cs="Segoe UI"/>
        </w:rPr>
        <w:sectPr w:rsidR="0003420C" w:rsidSect="00AA36F0">
          <w:footerReference w:type="first" r:id="rId10"/>
          <w:pgSz w:w="11906" w:h="16838" w:code="9"/>
          <w:pgMar w:top="1440" w:right="1080" w:bottom="1440" w:left="1080" w:header="284" w:footer="261" w:gutter="0"/>
          <w:cols w:space="708"/>
          <w:titlePg/>
          <w:docGrid w:linePitch="360"/>
        </w:sectPr>
      </w:pPr>
      <w:r>
        <w:rPr>
          <w:rFonts w:ascii="Segoe UI" w:hAnsi="Segoe UI" w:cs="Segoe UI"/>
        </w:rPr>
        <w:br w:type="page"/>
      </w:r>
    </w:p>
    <w:p w:rsidR="0003420C" w:rsidRDefault="00EA0C29">
      <w:pPr>
        <w:suppressAutoHyphens w:val="0"/>
        <w:jc w:val="left"/>
        <w:rPr>
          <w:rFonts w:ascii="Segoe UI" w:hAnsi="Segoe UI" w:cs="Segoe UI"/>
        </w:rPr>
      </w:pPr>
      <w:r w:rsidRPr="00EA0C29">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6pt;margin-top:-52.8pt;width:842.35pt;height:595.6pt;z-index:251659264;mso-position-horizontal-relative:margin;mso-position-vertical-relative:margin">
            <v:imagedata r:id="rId11" o:title="Priloha c01_technicky rozkres_sml-images-0"/>
            <w10:wrap type="square" anchorx="margin" anchory="margin"/>
          </v:shape>
        </w:pict>
      </w:r>
    </w:p>
    <w:p w:rsidR="0003420C" w:rsidRDefault="00720123">
      <w:pPr>
        <w:suppressAutoHyphens w:val="0"/>
        <w:jc w:val="left"/>
        <w:rPr>
          <w:rFonts w:ascii="Segoe UI" w:hAnsi="Segoe UI" w:cs="Segoe UI"/>
        </w:rPr>
      </w:pPr>
      <w:r w:rsidRPr="00EA0C29">
        <w:rPr>
          <w:rFonts w:ascii="Segoe UI" w:hAnsi="Segoe UI" w:cs="Segoe UI"/>
        </w:rPr>
        <w:lastRenderedPageBreak/>
        <w:pict>
          <v:shape id="_x0000_i1025" type="#_x0000_t75" style="width:688.2pt;height:486.6pt">
            <v:imagedata r:id="rId12" o:title="Priloha c01_technicky rozkres_sml-images-1"/>
          </v:shape>
        </w:pict>
      </w:r>
    </w:p>
    <w:p w:rsidR="0003420C" w:rsidRDefault="00720123">
      <w:pPr>
        <w:suppressAutoHyphens w:val="0"/>
        <w:jc w:val="left"/>
        <w:rPr>
          <w:rFonts w:ascii="Segoe UI" w:hAnsi="Segoe UI" w:cs="Segoe UI"/>
        </w:rPr>
      </w:pPr>
      <w:r w:rsidRPr="00EA0C29">
        <w:rPr>
          <w:rFonts w:ascii="Segoe UI" w:hAnsi="Segoe UI" w:cs="Segoe UI"/>
        </w:rPr>
        <w:lastRenderedPageBreak/>
        <w:pict>
          <v:shape id="_x0000_i1026" type="#_x0000_t75" style="width:688.2pt;height:486.6pt">
            <v:imagedata r:id="rId13" o:title="Priloha c01_technicky rozkres_sml-images-2"/>
          </v:shape>
        </w:pict>
      </w:r>
    </w:p>
    <w:p w:rsidR="0003420C" w:rsidRDefault="00720123">
      <w:pPr>
        <w:suppressAutoHyphens w:val="0"/>
        <w:jc w:val="left"/>
        <w:rPr>
          <w:rFonts w:ascii="Segoe UI" w:hAnsi="Segoe UI" w:cs="Segoe UI"/>
        </w:rPr>
      </w:pPr>
      <w:r w:rsidRPr="00EA0C29">
        <w:rPr>
          <w:rFonts w:ascii="Segoe UI" w:hAnsi="Segoe UI" w:cs="Segoe UI"/>
        </w:rPr>
        <w:lastRenderedPageBreak/>
        <w:pict>
          <v:shape id="_x0000_i1027" type="#_x0000_t75" style="width:688.2pt;height:486.6pt">
            <v:imagedata r:id="rId14" o:title="Priloha c01_technicky rozkres_sml-images-3"/>
          </v:shape>
        </w:pict>
      </w:r>
    </w:p>
    <w:p w:rsidR="0003420C" w:rsidRDefault="00720123">
      <w:pPr>
        <w:suppressAutoHyphens w:val="0"/>
        <w:jc w:val="left"/>
        <w:rPr>
          <w:rFonts w:ascii="Segoe UI" w:hAnsi="Segoe UI" w:cs="Segoe UI"/>
        </w:rPr>
      </w:pPr>
      <w:r w:rsidRPr="00EA0C29">
        <w:rPr>
          <w:rFonts w:ascii="Segoe UI" w:hAnsi="Segoe UI" w:cs="Segoe UI"/>
        </w:rPr>
        <w:lastRenderedPageBreak/>
        <w:pict>
          <v:shape id="_x0000_i1028" type="#_x0000_t75" style="width:688.2pt;height:486.6pt">
            <v:imagedata r:id="rId15" o:title="Priloha c01_technicky rozkres_sml-images-4"/>
          </v:shape>
        </w:pict>
      </w:r>
    </w:p>
    <w:p w:rsidR="0003420C" w:rsidRDefault="00720123">
      <w:pPr>
        <w:suppressAutoHyphens w:val="0"/>
        <w:jc w:val="left"/>
        <w:rPr>
          <w:rFonts w:ascii="Segoe UI" w:hAnsi="Segoe UI" w:cs="Segoe UI"/>
        </w:rPr>
      </w:pPr>
      <w:r w:rsidRPr="00EA0C29">
        <w:rPr>
          <w:rFonts w:ascii="Segoe UI" w:hAnsi="Segoe UI" w:cs="Segoe UI"/>
        </w:rPr>
        <w:lastRenderedPageBreak/>
        <w:pict>
          <v:shape id="_x0000_i1029" type="#_x0000_t75" style="width:688.2pt;height:486.6pt">
            <v:imagedata r:id="rId16" o:title="Priloha c01_technicky rozkres_sml-images-5"/>
          </v:shape>
        </w:pict>
      </w:r>
    </w:p>
    <w:p w:rsidR="0003420C" w:rsidRDefault="0003420C">
      <w:pPr>
        <w:suppressAutoHyphens w:val="0"/>
        <w:jc w:val="left"/>
        <w:rPr>
          <w:rFonts w:ascii="Segoe UI" w:hAnsi="Segoe UI" w:cs="Segoe UI"/>
        </w:rPr>
        <w:sectPr w:rsidR="0003420C" w:rsidSect="0003420C">
          <w:pgSz w:w="16838" w:h="11906" w:orient="landscape" w:code="9"/>
          <w:pgMar w:top="1080" w:right="1440" w:bottom="1080" w:left="1440" w:header="284" w:footer="261" w:gutter="0"/>
          <w:cols w:space="708"/>
          <w:titlePg/>
          <w:docGrid w:linePitch="360"/>
        </w:sectPr>
      </w:pPr>
    </w:p>
    <w:p w:rsidR="0003420C" w:rsidRDefault="00720123">
      <w:pPr>
        <w:suppressAutoHyphens w:val="0"/>
        <w:jc w:val="left"/>
        <w:rPr>
          <w:rFonts w:ascii="Segoe UI" w:hAnsi="Segoe UI" w:cs="Segoe UI"/>
        </w:rPr>
      </w:pPr>
      <w:r w:rsidRPr="00EA0C29">
        <w:rPr>
          <w:rFonts w:ascii="Segoe UI" w:hAnsi="Segoe UI" w:cs="Segoe UI"/>
        </w:rPr>
        <w:lastRenderedPageBreak/>
        <w:pict>
          <v:shape id="_x0000_i1030" type="#_x0000_t75" style="width:486.6pt;height:688.8pt">
            <v:imagedata r:id="rId17" o:title="Priloha c01_technicky rozkres_sml-images-7"/>
          </v:shape>
        </w:pict>
      </w:r>
    </w:p>
    <w:p w:rsidR="0003420C" w:rsidRDefault="00720123">
      <w:pPr>
        <w:suppressAutoHyphens w:val="0"/>
        <w:jc w:val="left"/>
        <w:rPr>
          <w:rFonts w:ascii="Segoe UI" w:hAnsi="Segoe UI" w:cs="Segoe UI"/>
        </w:rPr>
      </w:pPr>
      <w:r w:rsidRPr="00EA0C29">
        <w:rPr>
          <w:rFonts w:ascii="Segoe UI" w:hAnsi="Segoe UI" w:cs="Segoe UI"/>
        </w:rPr>
        <w:lastRenderedPageBreak/>
        <w:pict>
          <v:shape id="_x0000_i1031" type="#_x0000_t75" style="width:486.6pt;height:688.8pt">
            <v:imagedata r:id="rId18" o:title="Priloha c01_technicky rozkres_sml-images-9"/>
          </v:shape>
        </w:pict>
      </w:r>
      <w:r w:rsidRPr="00EA0C29">
        <w:rPr>
          <w:rFonts w:ascii="Segoe UI" w:hAnsi="Segoe UI" w:cs="Segoe UI"/>
        </w:rPr>
        <w:lastRenderedPageBreak/>
        <w:pict>
          <v:shape id="_x0000_i1032" type="#_x0000_t75" style="width:486.6pt;height:688.8pt">
            <v:imagedata r:id="rId19" o:title="Priloha c01_technicky rozkres_sml-images-8"/>
          </v:shape>
        </w:pict>
      </w:r>
      <w:r w:rsidR="0003420C">
        <w:rPr>
          <w:rFonts w:ascii="Segoe UI" w:hAnsi="Segoe UI" w:cs="Segoe UI"/>
        </w:rPr>
        <w:br w:type="page"/>
      </w:r>
    </w:p>
    <w:p w:rsidR="0003420C" w:rsidRDefault="0003420C">
      <w:pPr>
        <w:suppressAutoHyphens w:val="0"/>
        <w:jc w:val="left"/>
        <w:rPr>
          <w:rFonts w:ascii="Segoe UI" w:hAnsi="Segoe UI" w:cs="Segoe UI"/>
        </w:rPr>
      </w:pPr>
      <w:bookmarkStart w:id="0" w:name="_GoBack"/>
      <w:bookmarkEnd w:id="0"/>
    </w:p>
    <w:p w:rsidR="00ED3D12" w:rsidRDefault="00ED3D12" w:rsidP="00ED3D12">
      <w:pPr>
        <w:suppressAutoHyphens w:val="0"/>
        <w:jc w:val="left"/>
        <w:rPr>
          <w:rFonts w:ascii="Segoe UI" w:hAnsi="Segoe UI" w:cs="Segoe UI"/>
        </w:rPr>
      </w:pPr>
      <w:r>
        <w:rPr>
          <w:rFonts w:ascii="Segoe UI" w:hAnsi="Segoe UI" w:cs="Segoe UI"/>
        </w:rPr>
        <w:t xml:space="preserve">Příloha č. </w:t>
      </w:r>
      <w:r w:rsidR="00D04317">
        <w:rPr>
          <w:rFonts w:ascii="Segoe UI" w:hAnsi="Segoe UI" w:cs="Segoe UI"/>
        </w:rPr>
        <w:t>2</w:t>
      </w:r>
    </w:p>
    <w:p w:rsidR="00ED3D12" w:rsidRDefault="00ED3D12" w:rsidP="00ED3D12">
      <w:pPr>
        <w:suppressAutoHyphens w:val="0"/>
        <w:jc w:val="left"/>
        <w:rPr>
          <w:rFonts w:ascii="Segoe UI" w:hAnsi="Segoe UI" w:cs="Segoe UI"/>
          <w:b/>
          <w:sz w:val="24"/>
        </w:rPr>
      </w:pPr>
      <w:r w:rsidRPr="00ED3D12">
        <w:rPr>
          <w:rFonts w:ascii="Segoe UI" w:hAnsi="Segoe UI" w:cs="Segoe UI"/>
          <w:b/>
          <w:sz w:val="24"/>
        </w:rPr>
        <w:t>Položková cena dodávaného zboží</w:t>
      </w:r>
    </w:p>
    <w:p w:rsidR="00ED3D12" w:rsidRDefault="00ED3D12" w:rsidP="00ED3D12">
      <w:pPr>
        <w:suppressAutoHyphens w:val="0"/>
        <w:jc w:val="left"/>
        <w:rPr>
          <w:rFonts w:ascii="Segoe UI" w:hAnsi="Segoe UI" w:cs="Segoe UI"/>
          <w:b/>
          <w:sz w:val="24"/>
        </w:rPr>
      </w:pPr>
    </w:p>
    <w:tbl>
      <w:tblPr>
        <w:tblStyle w:val="PlainTable2"/>
        <w:tblW w:w="0" w:type="auto"/>
        <w:tblLook w:val="04A0"/>
      </w:tblPr>
      <w:tblGrid>
        <w:gridCol w:w="3964"/>
        <w:gridCol w:w="993"/>
        <w:gridCol w:w="1593"/>
        <w:gridCol w:w="1593"/>
        <w:gridCol w:w="1593"/>
      </w:tblGrid>
      <w:tr w:rsidR="00D71632" w:rsidRPr="00D71632" w:rsidTr="00D71632">
        <w:trPr>
          <w:cnfStyle w:val="100000000000"/>
        </w:trPr>
        <w:tc>
          <w:tcPr>
            <w:cnfStyle w:val="001000000000"/>
            <w:tcW w:w="3964" w:type="dxa"/>
          </w:tcPr>
          <w:p w:rsidR="00D71632" w:rsidRPr="00D71632" w:rsidRDefault="00D71632" w:rsidP="00ED3D12">
            <w:pPr>
              <w:suppressAutoHyphens w:val="0"/>
              <w:jc w:val="left"/>
              <w:rPr>
                <w:rFonts w:ascii="Segoe UI" w:hAnsi="Segoe UI" w:cs="Segoe UI"/>
                <w:b w:val="0"/>
              </w:rPr>
            </w:pPr>
          </w:p>
        </w:tc>
        <w:tc>
          <w:tcPr>
            <w:tcW w:w="993" w:type="dxa"/>
          </w:tcPr>
          <w:p w:rsidR="00D71632" w:rsidRPr="00D71632" w:rsidRDefault="00D71632" w:rsidP="00ED3D12">
            <w:pPr>
              <w:suppressAutoHyphens w:val="0"/>
              <w:jc w:val="left"/>
              <w:cnfStyle w:val="100000000000"/>
              <w:rPr>
                <w:rFonts w:ascii="Segoe UI" w:hAnsi="Segoe UI" w:cs="Segoe UI"/>
                <w:b w:val="0"/>
                <w:sz w:val="18"/>
              </w:rPr>
            </w:pPr>
            <w:r w:rsidRPr="00D71632">
              <w:rPr>
                <w:rFonts w:ascii="Segoe UI" w:hAnsi="Segoe UI" w:cs="Segoe UI"/>
                <w:b w:val="0"/>
                <w:sz w:val="18"/>
              </w:rPr>
              <w:t>počet ks</w:t>
            </w:r>
          </w:p>
        </w:tc>
        <w:tc>
          <w:tcPr>
            <w:tcW w:w="1593" w:type="dxa"/>
          </w:tcPr>
          <w:p w:rsidR="00D71632" w:rsidRPr="00D71632" w:rsidRDefault="00D71632" w:rsidP="00ED3D12">
            <w:pPr>
              <w:suppressAutoHyphens w:val="0"/>
              <w:jc w:val="left"/>
              <w:cnfStyle w:val="100000000000"/>
              <w:rPr>
                <w:rFonts w:ascii="Segoe UI" w:hAnsi="Segoe UI" w:cs="Segoe UI"/>
                <w:b w:val="0"/>
                <w:sz w:val="18"/>
              </w:rPr>
            </w:pPr>
            <w:r w:rsidRPr="00D71632">
              <w:rPr>
                <w:rFonts w:ascii="Segoe UI" w:hAnsi="Segoe UI" w:cs="Segoe UI"/>
                <w:b w:val="0"/>
                <w:sz w:val="18"/>
              </w:rPr>
              <w:t>jednotková cena bez DPH</w:t>
            </w:r>
          </w:p>
        </w:tc>
        <w:tc>
          <w:tcPr>
            <w:tcW w:w="1593" w:type="dxa"/>
          </w:tcPr>
          <w:p w:rsidR="00D71632" w:rsidRPr="00D71632" w:rsidRDefault="00D71632" w:rsidP="00ED3D12">
            <w:pPr>
              <w:suppressAutoHyphens w:val="0"/>
              <w:jc w:val="left"/>
              <w:cnfStyle w:val="100000000000"/>
              <w:rPr>
                <w:rFonts w:ascii="Segoe UI" w:hAnsi="Segoe UI" w:cs="Segoe UI"/>
                <w:b w:val="0"/>
                <w:sz w:val="18"/>
              </w:rPr>
            </w:pPr>
            <w:r w:rsidRPr="00D71632">
              <w:rPr>
                <w:rFonts w:ascii="Segoe UI" w:hAnsi="Segoe UI" w:cs="Segoe UI"/>
                <w:b w:val="0"/>
                <w:sz w:val="18"/>
              </w:rPr>
              <w:t>cena celkem bez DPH</w:t>
            </w:r>
          </w:p>
        </w:tc>
        <w:tc>
          <w:tcPr>
            <w:tcW w:w="1593" w:type="dxa"/>
          </w:tcPr>
          <w:p w:rsidR="00D71632" w:rsidRPr="00D71632" w:rsidRDefault="00D71632" w:rsidP="00D71632">
            <w:pPr>
              <w:suppressAutoHyphens w:val="0"/>
              <w:jc w:val="left"/>
              <w:cnfStyle w:val="100000000000"/>
              <w:rPr>
                <w:rFonts w:ascii="Segoe UI" w:hAnsi="Segoe UI" w:cs="Segoe UI"/>
                <w:b w:val="0"/>
                <w:sz w:val="18"/>
              </w:rPr>
            </w:pPr>
            <w:r w:rsidRPr="00D71632">
              <w:rPr>
                <w:rFonts w:ascii="Segoe UI" w:hAnsi="Segoe UI" w:cs="Segoe UI"/>
                <w:b w:val="0"/>
                <w:sz w:val="18"/>
              </w:rPr>
              <w:t>cena celkem s DPH</w:t>
            </w:r>
          </w:p>
        </w:tc>
      </w:tr>
      <w:tr w:rsidR="00D71632" w:rsidRPr="00D71632" w:rsidTr="00D71632">
        <w:trPr>
          <w:cnfStyle w:val="000000100000"/>
        </w:trPr>
        <w:tc>
          <w:tcPr>
            <w:cnfStyle w:val="001000000000"/>
            <w:tcW w:w="3964" w:type="dxa"/>
          </w:tcPr>
          <w:p w:rsidR="00D71632" w:rsidRPr="00D71632" w:rsidRDefault="00D71632" w:rsidP="00D71632">
            <w:pPr>
              <w:suppressAutoHyphens w:val="0"/>
              <w:jc w:val="left"/>
              <w:rPr>
                <w:rFonts w:ascii="Segoe UI" w:hAnsi="Segoe UI" w:cs="Segoe UI"/>
                <w:b w:val="0"/>
              </w:rPr>
            </w:pPr>
            <w:r w:rsidRPr="00D71632">
              <w:rPr>
                <w:rFonts w:ascii="Segoe UI" w:hAnsi="Segoe UI" w:cs="Segoe UI"/>
                <w:b w:val="0"/>
              </w:rPr>
              <w:t xml:space="preserve">police </w:t>
            </w:r>
            <w:proofErr w:type="spellStart"/>
            <w:r w:rsidRPr="00D71632">
              <w:rPr>
                <w:rFonts w:ascii="Segoe UI" w:hAnsi="Segoe UI" w:cs="Segoe UI"/>
                <w:b w:val="0"/>
              </w:rPr>
              <w:t>samostojná</w:t>
            </w:r>
            <w:proofErr w:type="spellEnd"/>
            <w:r w:rsidRPr="00D71632">
              <w:rPr>
                <w:rFonts w:ascii="Segoe UI" w:hAnsi="Segoe UI" w:cs="Segoe UI"/>
                <w:b w:val="0"/>
              </w:rPr>
              <w:t xml:space="preserve"> standardní, 1185 mm</w:t>
            </w:r>
          </w:p>
        </w:tc>
        <w:tc>
          <w:tcPr>
            <w:tcW w:w="993" w:type="dxa"/>
          </w:tcPr>
          <w:p w:rsidR="00D71632" w:rsidRPr="00D71632" w:rsidRDefault="00D41FCB" w:rsidP="00D71632">
            <w:pPr>
              <w:suppressAutoHyphens w:val="0"/>
              <w:jc w:val="right"/>
              <w:cnfStyle w:val="000000100000"/>
              <w:rPr>
                <w:rFonts w:ascii="Segoe UI" w:hAnsi="Segoe UI" w:cs="Segoe UI"/>
              </w:rPr>
            </w:pPr>
            <w:r>
              <w:rPr>
                <w:rFonts w:ascii="Segoe UI" w:hAnsi="Segoe UI" w:cs="Segoe UI"/>
              </w:rPr>
              <w:t>15</w:t>
            </w:r>
          </w:p>
        </w:tc>
        <w:tc>
          <w:tcPr>
            <w:tcW w:w="1593" w:type="dxa"/>
          </w:tcPr>
          <w:p w:rsidR="00D71632" w:rsidRPr="00D71632" w:rsidRDefault="008C1895" w:rsidP="008C1895">
            <w:pPr>
              <w:suppressAutoHyphens w:val="0"/>
              <w:jc w:val="right"/>
              <w:cnfStyle w:val="000000100000"/>
              <w:rPr>
                <w:rFonts w:ascii="Segoe UI" w:hAnsi="Segoe UI" w:cs="Segoe UI"/>
              </w:rPr>
            </w:pPr>
            <w:r>
              <w:rPr>
                <w:rFonts w:ascii="Segoe UI" w:hAnsi="Segoe UI" w:cs="Segoe UI"/>
              </w:rPr>
              <w:t>10</w:t>
            </w:r>
            <w:r w:rsidR="00D41FCB">
              <w:rPr>
                <w:rFonts w:ascii="Segoe UI" w:hAnsi="Segoe UI" w:cs="Segoe UI"/>
              </w:rPr>
              <w:t> </w:t>
            </w:r>
            <w:r>
              <w:rPr>
                <w:rFonts w:ascii="Segoe UI" w:hAnsi="Segoe UI" w:cs="Segoe UI"/>
              </w:rPr>
              <w:t>25</w:t>
            </w:r>
            <w:r w:rsidR="00D41FCB">
              <w:rPr>
                <w:rFonts w:ascii="Segoe UI" w:hAnsi="Segoe UI" w:cs="Segoe UI"/>
              </w:rPr>
              <w:t>0 Kč</w:t>
            </w:r>
          </w:p>
        </w:tc>
        <w:tc>
          <w:tcPr>
            <w:tcW w:w="1593" w:type="dxa"/>
          </w:tcPr>
          <w:p w:rsidR="00D71632" w:rsidRPr="00D71632" w:rsidRDefault="008C1895" w:rsidP="008C1895">
            <w:pPr>
              <w:suppressAutoHyphens w:val="0"/>
              <w:jc w:val="right"/>
              <w:cnfStyle w:val="000000100000"/>
              <w:rPr>
                <w:rFonts w:ascii="Segoe UI" w:hAnsi="Segoe UI" w:cs="Segoe UI"/>
              </w:rPr>
            </w:pPr>
            <w:r>
              <w:rPr>
                <w:rFonts w:ascii="Segoe UI" w:hAnsi="Segoe UI" w:cs="Segoe UI"/>
              </w:rPr>
              <w:t>153 750 Kč</w:t>
            </w:r>
          </w:p>
        </w:tc>
        <w:tc>
          <w:tcPr>
            <w:tcW w:w="1593" w:type="dxa"/>
          </w:tcPr>
          <w:p w:rsidR="00D71632" w:rsidRPr="00D71632" w:rsidRDefault="008C1895" w:rsidP="00D41FCB">
            <w:pPr>
              <w:suppressAutoHyphens w:val="0"/>
              <w:jc w:val="right"/>
              <w:cnfStyle w:val="000000100000"/>
              <w:rPr>
                <w:rFonts w:ascii="Segoe UI" w:hAnsi="Segoe UI" w:cs="Segoe UI"/>
              </w:rPr>
            </w:pPr>
            <w:r w:rsidRPr="008C1895">
              <w:rPr>
                <w:rFonts w:ascii="Segoe UI" w:hAnsi="Segoe UI" w:cs="Segoe UI"/>
              </w:rPr>
              <w:t>186 037,5</w:t>
            </w:r>
            <w:r>
              <w:rPr>
                <w:rFonts w:ascii="Segoe UI" w:hAnsi="Segoe UI" w:cs="Segoe UI"/>
              </w:rPr>
              <w:t>0 Kč</w:t>
            </w:r>
          </w:p>
        </w:tc>
      </w:tr>
      <w:tr w:rsidR="00D71632" w:rsidRPr="00D71632" w:rsidTr="00D71632">
        <w:tc>
          <w:tcPr>
            <w:cnfStyle w:val="001000000000"/>
            <w:tcW w:w="3964" w:type="dxa"/>
          </w:tcPr>
          <w:p w:rsidR="00D71632" w:rsidRPr="00D71632" w:rsidRDefault="00D71632" w:rsidP="00ED3D12">
            <w:pPr>
              <w:suppressAutoHyphens w:val="0"/>
              <w:jc w:val="left"/>
              <w:rPr>
                <w:rFonts w:ascii="Segoe UI" w:hAnsi="Segoe UI" w:cs="Segoe UI"/>
                <w:b w:val="0"/>
              </w:rPr>
            </w:pPr>
            <w:r w:rsidRPr="00D71632">
              <w:rPr>
                <w:rFonts w:ascii="Segoe UI" w:hAnsi="Segoe UI" w:cs="Segoe UI"/>
                <w:b w:val="0"/>
              </w:rPr>
              <w:t xml:space="preserve">police </w:t>
            </w:r>
            <w:proofErr w:type="spellStart"/>
            <w:r w:rsidRPr="00D71632">
              <w:rPr>
                <w:rFonts w:ascii="Segoe UI" w:hAnsi="Segoe UI" w:cs="Segoe UI"/>
                <w:b w:val="0"/>
              </w:rPr>
              <w:t>samostojná</w:t>
            </w:r>
            <w:proofErr w:type="spellEnd"/>
            <w:r w:rsidRPr="00D71632">
              <w:rPr>
                <w:rFonts w:ascii="Segoe UI" w:hAnsi="Segoe UI" w:cs="Segoe UI"/>
                <w:b w:val="0"/>
              </w:rPr>
              <w:t xml:space="preserve"> rohová 1185 mm</w:t>
            </w:r>
          </w:p>
        </w:tc>
        <w:tc>
          <w:tcPr>
            <w:tcW w:w="993" w:type="dxa"/>
          </w:tcPr>
          <w:p w:rsidR="00D71632" w:rsidRPr="00D71632" w:rsidRDefault="00D41FCB" w:rsidP="00D71632">
            <w:pPr>
              <w:suppressAutoHyphens w:val="0"/>
              <w:jc w:val="right"/>
              <w:cnfStyle w:val="000000000000"/>
              <w:rPr>
                <w:rFonts w:ascii="Segoe UI" w:hAnsi="Segoe UI" w:cs="Segoe UI"/>
              </w:rPr>
            </w:pPr>
            <w:r>
              <w:rPr>
                <w:rFonts w:ascii="Segoe UI" w:hAnsi="Segoe UI" w:cs="Segoe UI"/>
              </w:rPr>
              <w:t>4</w:t>
            </w:r>
          </w:p>
        </w:tc>
        <w:tc>
          <w:tcPr>
            <w:tcW w:w="1593" w:type="dxa"/>
          </w:tcPr>
          <w:p w:rsidR="00D71632" w:rsidRPr="00D71632" w:rsidRDefault="008C1895" w:rsidP="00D41FCB">
            <w:pPr>
              <w:suppressAutoHyphens w:val="0"/>
              <w:jc w:val="right"/>
              <w:cnfStyle w:val="000000000000"/>
              <w:rPr>
                <w:rFonts w:ascii="Segoe UI" w:hAnsi="Segoe UI" w:cs="Segoe UI"/>
              </w:rPr>
            </w:pPr>
            <w:r>
              <w:rPr>
                <w:rFonts w:ascii="Segoe UI" w:hAnsi="Segoe UI" w:cs="Segoe UI"/>
              </w:rPr>
              <w:t>12 400 Kč</w:t>
            </w:r>
          </w:p>
        </w:tc>
        <w:tc>
          <w:tcPr>
            <w:tcW w:w="1593" w:type="dxa"/>
          </w:tcPr>
          <w:p w:rsidR="00D71632" w:rsidRPr="00D71632" w:rsidRDefault="008C1895" w:rsidP="00D41FCB">
            <w:pPr>
              <w:suppressAutoHyphens w:val="0"/>
              <w:jc w:val="right"/>
              <w:cnfStyle w:val="000000000000"/>
              <w:rPr>
                <w:rFonts w:ascii="Segoe UI" w:hAnsi="Segoe UI" w:cs="Segoe UI"/>
              </w:rPr>
            </w:pPr>
            <w:r>
              <w:rPr>
                <w:rFonts w:ascii="Segoe UI" w:hAnsi="Segoe UI" w:cs="Segoe UI"/>
              </w:rPr>
              <w:t>49 600 Kč</w:t>
            </w:r>
          </w:p>
        </w:tc>
        <w:tc>
          <w:tcPr>
            <w:tcW w:w="1593" w:type="dxa"/>
          </w:tcPr>
          <w:p w:rsidR="00D71632" w:rsidRPr="00D71632" w:rsidRDefault="008C1895" w:rsidP="00D41FCB">
            <w:pPr>
              <w:suppressAutoHyphens w:val="0"/>
              <w:jc w:val="right"/>
              <w:cnfStyle w:val="000000000000"/>
              <w:rPr>
                <w:rFonts w:ascii="Segoe UI" w:hAnsi="Segoe UI" w:cs="Segoe UI"/>
              </w:rPr>
            </w:pPr>
            <w:r w:rsidRPr="008C1895">
              <w:rPr>
                <w:rFonts w:ascii="Segoe UI" w:hAnsi="Segoe UI" w:cs="Segoe UI"/>
              </w:rPr>
              <w:t>60</w:t>
            </w:r>
            <w:r>
              <w:rPr>
                <w:rFonts w:ascii="Segoe UI" w:hAnsi="Segoe UI" w:cs="Segoe UI"/>
              </w:rPr>
              <w:t> </w:t>
            </w:r>
            <w:r w:rsidRPr="008C1895">
              <w:rPr>
                <w:rFonts w:ascii="Segoe UI" w:hAnsi="Segoe UI" w:cs="Segoe UI"/>
              </w:rPr>
              <w:t>016</w:t>
            </w:r>
            <w:r>
              <w:rPr>
                <w:rFonts w:ascii="Segoe UI" w:hAnsi="Segoe UI" w:cs="Segoe UI"/>
              </w:rPr>
              <w:t xml:space="preserve"> Kč</w:t>
            </w:r>
          </w:p>
        </w:tc>
      </w:tr>
      <w:tr w:rsidR="00D71632" w:rsidRPr="00D71632" w:rsidTr="00D71632">
        <w:trPr>
          <w:cnfStyle w:val="000000100000"/>
        </w:trPr>
        <w:tc>
          <w:tcPr>
            <w:cnfStyle w:val="001000000000"/>
            <w:tcW w:w="3964" w:type="dxa"/>
          </w:tcPr>
          <w:p w:rsidR="00D71632" w:rsidRPr="00D71632" w:rsidRDefault="00D71632" w:rsidP="00ED3D12">
            <w:pPr>
              <w:suppressAutoHyphens w:val="0"/>
              <w:jc w:val="left"/>
              <w:rPr>
                <w:rFonts w:ascii="Segoe UI" w:hAnsi="Segoe UI" w:cs="Segoe UI"/>
                <w:b w:val="0"/>
              </w:rPr>
            </w:pPr>
            <w:r w:rsidRPr="00D71632">
              <w:rPr>
                <w:rFonts w:ascii="Segoe UI" w:hAnsi="Segoe UI" w:cs="Segoe UI"/>
                <w:b w:val="0"/>
              </w:rPr>
              <w:t xml:space="preserve">police </w:t>
            </w:r>
            <w:proofErr w:type="spellStart"/>
            <w:r w:rsidRPr="00D71632">
              <w:rPr>
                <w:rFonts w:ascii="Segoe UI" w:hAnsi="Segoe UI" w:cs="Segoe UI"/>
                <w:b w:val="0"/>
              </w:rPr>
              <w:t>samostojná</w:t>
            </w:r>
            <w:proofErr w:type="spellEnd"/>
            <w:r w:rsidRPr="00D71632">
              <w:rPr>
                <w:rFonts w:ascii="Segoe UI" w:hAnsi="Segoe UI" w:cs="Segoe UI"/>
                <w:b w:val="0"/>
              </w:rPr>
              <w:t xml:space="preserve"> zpevněná pro umístění automatu, 1435 mm</w:t>
            </w:r>
          </w:p>
        </w:tc>
        <w:tc>
          <w:tcPr>
            <w:tcW w:w="993" w:type="dxa"/>
          </w:tcPr>
          <w:p w:rsidR="00D71632" w:rsidRPr="00D71632" w:rsidRDefault="00D41FCB" w:rsidP="00D71632">
            <w:pPr>
              <w:suppressAutoHyphens w:val="0"/>
              <w:jc w:val="right"/>
              <w:cnfStyle w:val="000000100000"/>
              <w:rPr>
                <w:rFonts w:ascii="Segoe UI" w:hAnsi="Segoe UI" w:cs="Segoe UI"/>
              </w:rPr>
            </w:pPr>
            <w:r>
              <w:rPr>
                <w:rFonts w:ascii="Segoe UI" w:hAnsi="Segoe UI" w:cs="Segoe UI"/>
              </w:rPr>
              <w:t>1</w:t>
            </w:r>
          </w:p>
        </w:tc>
        <w:tc>
          <w:tcPr>
            <w:tcW w:w="1593" w:type="dxa"/>
          </w:tcPr>
          <w:p w:rsidR="00D71632" w:rsidRPr="00D71632" w:rsidRDefault="008C1895" w:rsidP="008C1895">
            <w:pPr>
              <w:suppressAutoHyphens w:val="0"/>
              <w:jc w:val="right"/>
              <w:cnfStyle w:val="000000100000"/>
              <w:rPr>
                <w:rFonts w:ascii="Segoe UI" w:hAnsi="Segoe UI" w:cs="Segoe UI"/>
              </w:rPr>
            </w:pPr>
            <w:r>
              <w:rPr>
                <w:rFonts w:ascii="Segoe UI" w:hAnsi="Segoe UI" w:cs="Segoe UI"/>
              </w:rPr>
              <w:t>13 750 Kč</w:t>
            </w:r>
          </w:p>
        </w:tc>
        <w:tc>
          <w:tcPr>
            <w:tcW w:w="1593" w:type="dxa"/>
          </w:tcPr>
          <w:p w:rsidR="00D71632" w:rsidRPr="00D71632" w:rsidRDefault="008C1895" w:rsidP="00D41FCB">
            <w:pPr>
              <w:suppressAutoHyphens w:val="0"/>
              <w:jc w:val="right"/>
              <w:cnfStyle w:val="000000100000"/>
              <w:rPr>
                <w:rFonts w:ascii="Segoe UI" w:hAnsi="Segoe UI" w:cs="Segoe UI"/>
              </w:rPr>
            </w:pPr>
            <w:r>
              <w:rPr>
                <w:rFonts w:ascii="Segoe UI" w:hAnsi="Segoe UI" w:cs="Segoe UI"/>
              </w:rPr>
              <w:t>13 750 Kč</w:t>
            </w:r>
          </w:p>
        </w:tc>
        <w:tc>
          <w:tcPr>
            <w:tcW w:w="1593" w:type="dxa"/>
          </w:tcPr>
          <w:p w:rsidR="00D71632" w:rsidRPr="00D71632" w:rsidRDefault="008C1895" w:rsidP="00D41FCB">
            <w:pPr>
              <w:suppressAutoHyphens w:val="0"/>
              <w:jc w:val="right"/>
              <w:cnfStyle w:val="000000100000"/>
              <w:rPr>
                <w:rFonts w:ascii="Segoe UI" w:hAnsi="Segoe UI" w:cs="Segoe UI"/>
              </w:rPr>
            </w:pPr>
            <w:r w:rsidRPr="008C1895">
              <w:rPr>
                <w:rFonts w:ascii="Segoe UI" w:hAnsi="Segoe UI" w:cs="Segoe UI"/>
              </w:rPr>
              <w:t>16 637,5</w:t>
            </w:r>
            <w:r>
              <w:rPr>
                <w:rFonts w:ascii="Segoe UI" w:hAnsi="Segoe UI" w:cs="Segoe UI"/>
              </w:rPr>
              <w:t>0 Kč</w:t>
            </w:r>
          </w:p>
        </w:tc>
      </w:tr>
      <w:tr w:rsidR="00D71632" w:rsidRPr="00D71632" w:rsidTr="00D71632">
        <w:tc>
          <w:tcPr>
            <w:cnfStyle w:val="001000000000"/>
            <w:tcW w:w="3964" w:type="dxa"/>
            <w:tcBorders>
              <w:bottom w:val="single" w:sz="4" w:space="0" w:color="7F7F7F" w:themeColor="text1" w:themeTint="80"/>
            </w:tcBorders>
          </w:tcPr>
          <w:p w:rsidR="00D71632" w:rsidRPr="00D71632" w:rsidRDefault="00D71632" w:rsidP="00ED3D12">
            <w:pPr>
              <w:suppressAutoHyphens w:val="0"/>
              <w:jc w:val="left"/>
              <w:rPr>
                <w:rFonts w:ascii="Segoe UI" w:hAnsi="Segoe UI" w:cs="Segoe UI"/>
                <w:b w:val="0"/>
              </w:rPr>
            </w:pPr>
            <w:r>
              <w:rPr>
                <w:rFonts w:ascii="Segoe UI" w:hAnsi="Segoe UI" w:cs="Segoe UI"/>
                <w:b w:val="0"/>
              </w:rPr>
              <w:t>pult pro 2 knihovníky, 2500 mm</w:t>
            </w:r>
          </w:p>
        </w:tc>
        <w:tc>
          <w:tcPr>
            <w:tcW w:w="993" w:type="dxa"/>
            <w:tcBorders>
              <w:bottom w:val="single" w:sz="4" w:space="0" w:color="7F7F7F" w:themeColor="text1" w:themeTint="80"/>
            </w:tcBorders>
          </w:tcPr>
          <w:p w:rsidR="00D71632" w:rsidRPr="00D71632" w:rsidRDefault="00D71632" w:rsidP="00D71632">
            <w:pPr>
              <w:suppressAutoHyphens w:val="0"/>
              <w:jc w:val="right"/>
              <w:cnfStyle w:val="000000000000"/>
              <w:rPr>
                <w:rFonts w:ascii="Segoe UI" w:hAnsi="Segoe UI" w:cs="Segoe UI"/>
              </w:rPr>
            </w:pPr>
            <w:r>
              <w:rPr>
                <w:rFonts w:ascii="Segoe UI" w:hAnsi="Segoe UI" w:cs="Segoe UI"/>
              </w:rPr>
              <w:t>1</w:t>
            </w:r>
          </w:p>
        </w:tc>
        <w:tc>
          <w:tcPr>
            <w:tcW w:w="1593" w:type="dxa"/>
            <w:tcBorders>
              <w:bottom w:val="single" w:sz="4" w:space="0" w:color="7F7F7F" w:themeColor="text1" w:themeTint="80"/>
            </w:tcBorders>
          </w:tcPr>
          <w:p w:rsidR="00D71632" w:rsidRPr="00D71632" w:rsidRDefault="00D41FCB" w:rsidP="00D41FCB">
            <w:pPr>
              <w:suppressAutoHyphens w:val="0"/>
              <w:jc w:val="right"/>
              <w:cnfStyle w:val="000000000000"/>
              <w:rPr>
                <w:rFonts w:ascii="Segoe UI" w:hAnsi="Segoe UI" w:cs="Segoe UI"/>
              </w:rPr>
            </w:pPr>
            <w:r>
              <w:rPr>
                <w:rFonts w:ascii="Segoe UI" w:hAnsi="Segoe UI" w:cs="Segoe UI"/>
              </w:rPr>
              <w:t>32 900 Kč</w:t>
            </w:r>
          </w:p>
        </w:tc>
        <w:tc>
          <w:tcPr>
            <w:tcW w:w="1593" w:type="dxa"/>
          </w:tcPr>
          <w:p w:rsidR="00D71632" w:rsidRPr="00D71632" w:rsidRDefault="008C1895" w:rsidP="00D41FCB">
            <w:pPr>
              <w:suppressAutoHyphens w:val="0"/>
              <w:jc w:val="right"/>
              <w:cnfStyle w:val="000000000000"/>
              <w:rPr>
                <w:rFonts w:ascii="Segoe UI" w:hAnsi="Segoe UI" w:cs="Segoe UI"/>
              </w:rPr>
            </w:pPr>
            <w:r>
              <w:rPr>
                <w:rFonts w:ascii="Segoe UI" w:hAnsi="Segoe UI" w:cs="Segoe UI"/>
              </w:rPr>
              <w:t>32 900 Kč</w:t>
            </w:r>
          </w:p>
        </w:tc>
        <w:tc>
          <w:tcPr>
            <w:tcW w:w="1593" w:type="dxa"/>
          </w:tcPr>
          <w:p w:rsidR="00D71632" w:rsidRPr="00D71632" w:rsidRDefault="008C1895" w:rsidP="00D41FCB">
            <w:pPr>
              <w:suppressAutoHyphens w:val="0"/>
              <w:jc w:val="right"/>
              <w:cnfStyle w:val="000000000000"/>
              <w:rPr>
                <w:rFonts w:ascii="Segoe UI" w:hAnsi="Segoe UI" w:cs="Segoe UI"/>
              </w:rPr>
            </w:pPr>
            <w:r w:rsidRPr="008C1895">
              <w:rPr>
                <w:rFonts w:ascii="Segoe UI" w:hAnsi="Segoe UI" w:cs="Segoe UI"/>
              </w:rPr>
              <w:t>39</w:t>
            </w:r>
            <w:r>
              <w:rPr>
                <w:rFonts w:ascii="Segoe UI" w:hAnsi="Segoe UI" w:cs="Segoe UI"/>
              </w:rPr>
              <w:t> </w:t>
            </w:r>
            <w:r w:rsidRPr="008C1895">
              <w:rPr>
                <w:rFonts w:ascii="Segoe UI" w:hAnsi="Segoe UI" w:cs="Segoe UI"/>
              </w:rPr>
              <w:t>809</w:t>
            </w:r>
            <w:r>
              <w:rPr>
                <w:rFonts w:ascii="Segoe UI" w:hAnsi="Segoe UI" w:cs="Segoe UI"/>
              </w:rPr>
              <w:t xml:space="preserve"> Kč</w:t>
            </w:r>
          </w:p>
        </w:tc>
      </w:tr>
      <w:tr w:rsidR="00D71632" w:rsidRPr="00D71632" w:rsidTr="00D71632">
        <w:trPr>
          <w:cnfStyle w:val="000000100000"/>
        </w:trPr>
        <w:tc>
          <w:tcPr>
            <w:cnfStyle w:val="001000000000"/>
            <w:tcW w:w="3964" w:type="dxa"/>
            <w:tcBorders>
              <w:bottom w:val="nil"/>
            </w:tcBorders>
          </w:tcPr>
          <w:p w:rsidR="00D71632" w:rsidRDefault="00D71632" w:rsidP="00D71632">
            <w:pPr>
              <w:suppressAutoHyphens w:val="0"/>
              <w:jc w:val="right"/>
              <w:rPr>
                <w:rFonts w:ascii="Segoe UI" w:hAnsi="Segoe UI" w:cs="Segoe UI"/>
                <w:b w:val="0"/>
              </w:rPr>
            </w:pPr>
          </w:p>
        </w:tc>
        <w:tc>
          <w:tcPr>
            <w:tcW w:w="993" w:type="dxa"/>
            <w:tcBorders>
              <w:bottom w:val="nil"/>
            </w:tcBorders>
          </w:tcPr>
          <w:p w:rsidR="00D71632" w:rsidRDefault="00D71632" w:rsidP="00D71632">
            <w:pPr>
              <w:suppressAutoHyphens w:val="0"/>
              <w:jc w:val="right"/>
              <w:cnfStyle w:val="000000100000"/>
              <w:rPr>
                <w:rFonts w:ascii="Segoe UI" w:hAnsi="Segoe UI" w:cs="Segoe UI"/>
              </w:rPr>
            </w:pPr>
          </w:p>
        </w:tc>
        <w:tc>
          <w:tcPr>
            <w:tcW w:w="1593" w:type="dxa"/>
            <w:tcBorders>
              <w:bottom w:val="nil"/>
            </w:tcBorders>
          </w:tcPr>
          <w:p w:rsidR="00D71632" w:rsidRPr="008C1895" w:rsidRDefault="00D71632" w:rsidP="00D41FCB">
            <w:pPr>
              <w:suppressAutoHyphens w:val="0"/>
              <w:jc w:val="right"/>
              <w:cnfStyle w:val="000000100000"/>
              <w:rPr>
                <w:rFonts w:ascii="Segoe UI" w:hAnsi="Segoe UI" w:cs="Segoe UI"/>
                <w:b/>
              </w:rPr>
            </w:pPr>
            <w:r w:rsidRPr="008C1895">
              <w:rPr>
                <w:rFonts w:ascii="Segoe UI" w:hAnsi="Segoe UI" w:cs="Segoe UI"/>
                <w:b/>
              </w:rPr>
              <w:t>celkem</w:t>
            </w:r>
          </w:p>
        </w:tc>
        <w:tc>
          <w:tcPr>
            <w:tcW w:w="1593" w:type="dxa"/>
          </w:tcPr>
          <w:p w:rsidR="00D71632" w:rsidRPr="008C1895" w:rsidRDefault="008C1895" w:rsidP="00D41FCB">
            <w:pPr>
              <w:suppressAutoHyphens w:val="0"/>
              <w:jc w:val="right"/>
              <w:cnfStyle w:val="000000100000"/>
              <w:rPr>
                <w:rFonts w:ascii="Segoe UI" w:hAnsi="Segoe UI" w:cs="Segoe UI"/>
                <w:b/>
              </w:rPr>
            </w:pPr>
            <w:r w:rsidRPr="008C1895">
              <w:rPr>
                <w:rFonts w:ascii="Segoe UI" w:hAnsi="Segoe UI" w:cs="Segoe UI"/>
                <w:b/>
              </w:rPr>
              <w:t>250 000 Kč</w:t>
            </w:r>
          </w:p>
        </w:tc>
        <w:tc>
          <w:tcPr>
            <w:tcW w:w="1593" w:type="dxa"/>
          </w:tcPr>
          <w:p w:rsidR="00D71632" w:rsidRPr="008C1895" w:rsidRDefault="008C1895" w:rsidP="00D41FCB">
            <w:pPr>
              <w:suppressAutoHyphens w:val="0"/>
              <w:jc w:val="right"/>
              <w:cnfStyle w:val="000000100000"/>
              <w:rPr>
                <w:rFonts w:ascii="Segoe UI" w:hAnsi="Segoe UI" w:cs="Segoe UI"/>
                <w:b/>
              </w:rPr>
            </w:pPr>
            <w:r w:rsidRPr="008C1895">
              <w:rPr>
                <w:rFonts w:ascii="Segoe UI" w:hAnsi="Segoe UI" w:cs="Segoe UI"/>
                <w:b/>
              </w:rPr>
              <w:t>302 500 Kč</w:t>
            </w:r>
          </w:p>
        </w:tc>
      </w:tr>
    </w:tbl>
    <w:p w:rsidR="00ED3D12" w:rsidRPr="00D71632" w:rsidRDefault="00ED3D12" w:rsidP="00ED3D12">
      <w:pPr>
        <w:suppressAutoHyphens w:val="0"/>
        <w:jc w:val="left"/>
        <w:rPr>
          <w:rFonts w:ascii="Segoe UI" w:hAnsi="Segoe UI" w:cs="Segoe UI"/>
          <w:b/>
        </w:rPr>
      </w:pPr>
    </w:p>
    <w:sectPr w:rsidR="00ED3D12" w:rsidRPr="00D71632" w:rsidSect="00AA36F0">
      <w:pgSz w:w="11906" w:h="16838" w:code="9"/>
      <w:pgMar w:top="1440" w:right="1080" w:bottom="1440" w:left="1080" w:header="284" w:footer="26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69A5" w:rsidRDefault="009969A5" w:rsidP="004D61C0">
      <w:r>
        <w:separator/>
      </w:r>
    </w:p>
  </w:endnote>
  <w:endnote w:type="continuationSeparator" w:id="0">
    <w:p w:rsidR="009969A5" w:rsidRDefault="009969A5" w:rsidP="004D61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B87" w:rsidRDefault="00083B87" w:rsidP="00AA36F0">
    <w:pPr>
      <w:pStyle w:val="Zpat"/>
      <w:jc w:val="center"/>
      <w:rPr>
        <w:iCs/>
        <w:color w:val="7F7F7F"/>
        <w:sz w:val="18"/>
        <w:szCs w:val="18"/>
      </w:rPr>
    </w:pPr>
    <w:r w:rsidRPr="00E11D86">
      <w:rPr>
        <w:iCs/>
        <w:color w:val="7F7F7F"/>
        <w:sz w:val="18"/>
        <w:szCs w:val="18"/>
      </w:rPr>
      <w:t xml:space="preserve">Stránka </w:t>
    </w:r>
    <w:r w:rsidR="00EA0C29" w:rsidRPr="00E11D86">
      <w:rPr>
        <w:iCs/>
        <w:color w:val="7F7F7F"/>
        <w:sz w:val="18"/>
        <w:szCs w:val="18"/>
      </w:rPr>
      <w:fldChar w:fldCharType="begin"/>
    </w:r>
    <w:r w:rsidRPr="00E11D86">
      <w:rPr>
        <w:iCs/>
        <w:color w:val="7F7F7F"/>
        <w:sz w:val="18"/>
        <w:szCs w:val="18"/>
      </w:rPr>
      <w:instrText xml:space="preserve"> PAGE </w:instrText>
    </w:r>
    <w:r w:rsidR="00EA0C29" w:rsidRPr="00E11D86">
      <w:rPr>
        <w:iCs/>
        <w:color w:val="7F7F7F"/>
        <w:sz w:val="18"/>
        <w:szCs w:val="18"/>
      </w:rPr>
      <w:fldChar w:fldCharType="separate"/>
    </w:r>
    <w:r w:rsidR="00720123">
      <w:rPr>
        <w:iCs/>
        <w:noProof/>
        <w:color w:val="7F7F7F"/>
        <w:sz w:val="18"/>
        <w:szCs w:val="18"/>
      </w:rPr>
      <w:t>8</w:t>
    </w:r>
    <w:r w:rsidR="00EA0C29" w:rsidRPr="00E11D86">
      <w:rPr>
        <w:iCs/>
        <w:color w:val="7F7F7F"/>
        <w:sz w:val="18"/>
        <w:szCs w:val="18"/>
      </w:rPr>
      <w:fldChar w:fldCharType="end"/>
    </w:r>
    <w:r w:rsidRPr="00E11D86">
      <w:rPr>
        <w:iCs/>
        <w:color w:val="7F7F7F"/>
        <w:sz w:val="18"/>
        <w:szCs w:val="18"/>
      </w:rPr>
      <w:t xml:space="preserve"> z </w:t>
    </w:r>
    <w:r w:rsidR="00EA0C29" w:rsidRPr="00E11D86">
      <w:rPr>
        <w:iCs/>
        <w:color w:val="7F7F7F"/>
        <w:sz w:val="18"/>
        <w:szCs w:val="18"/>
      </w:rPr>
      <w:fldChar w:fldCharType="begin"/>
    </w:r>
    <w:r w:rsidRPr="00E11D86">
      <w:rPr>
        <w:iCs/>
        <w:color w:val="7F7F7F"/>
        <w:sz w:val="18"/>
        <w:szCs w:val="18"/>
      </w:rPr>
      <w:instrText xml:space="preserve"> NUMPAGES  </w:instrText>
    </w:r>
    <w:r w:rsidR="00EA0C29" w:rsidRPr="00E11D86">
      <w:rPr>
        <w:iCs/>
        <w:color w:val="7F7F7F"/>
        <w:sz w:val="18"/>
        <w:szCs w:val="18"/>
      </w:rPr>
      <w:fldChar w:fldCharType="separate"/>
    </w:r>
    <w:r w:rsidR="00720123">
      <w:rPr>
        <w:iCs/>
        <w:noProof/>
        <w:color w:val="7F7F7F"/>
        <w:sz w:val="18"/>
        <w:szCs w:val="18"/>
      </w:rPr>
      <w:t>19</w:t>
    </w:r>
    <w:r w:rsidR="00EA0C29" w:rsidRPr="00E11D86">
      <w:rPr>
        <w:iCs/>
        <w:color w:val="7F7F7F"/>
        <w:sz w:val="18"/>
        <w:szCs w:val="18"/>
      </w:rPr>
      <w:fldChar w:fldCharType="end"/>
    </w:r>
  </w:p>
  <w:p w:rsidR="00E11D86" w:rsidRPr="00E11D86" w:rsidRDefault="00E11D86" w:rsidP="00E11D86">
    <w:pPr>
      <w:pStyle w:val="Zpat"/>
      <w:jc w:val="center"/>
      <w:rPr>
        <w:iCs/>
        <w:color w:val="7F7F7F"/>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B87" w:rsidRDefault="00083B87" w:rsidP="00A52249">
    <w:pPr>
      <w:pStyle w:val="Zpat"/>
      <w:jc w:val="center"/>
      <w:rPr>
        <w:i/>
        <w:iCs/>
        <w:color w:val="7F7F7F"/>
        <w:sz w:val="18"/>
        <w:szCs w:val="18"/>
      </w:rPr>
    </w:pPr>
  </w:p>
  <w:p w:rsidR="00083B87" w:rsidRPr="00A52249" w:rsidRDefault="00083B87" w:rsidP="00A52249">
    <w:pPr>
      <w:pStyle w:val="Zpat"/>
      <w:jc w:val="center"/>
      <w:rPr>
        <w:i/>
        <w:iCs/>
        <w:color w:val="7F7F7F"/>
        <w:sz w:val="18"/>
        <w:szCs w:val="18"/>
      </w:rPr>
    </w:pPr>
    <w:r w:rsidRPr="005C0F97">
      <w:rPr>
        <w:i/>
        <w:iCs/>
        <w:color w:val="7F7F7F"/>
        <w:sz w:val="18"/>
        <w:szCs w:val="18"/>
      </w:rPr>
      <w:t xml:space="preserve">Stránka </w:t>
    </w:r>
    <w:r w:rsidR="00EA0C29" w:rsidRPr="005C0F97">
      <w:rPr>
        <w:i/>
        <w:iCs/>
        <w:color w:val="7F7F7F"/>
        <w:sz w:val="18"/>
        <w:szCs w:val="18"/>
      </w:rPr>
      <w:fldChar w:fldCharType="begin"/>
    </w:r>
    <w:r w:rsidRPr="005C0F97">
      <w:rPr>
        <w:i/>
        <w:iCs/>
        <w:color w:val="7F7F7F"/>
        <w:sz w:val="18"/>
        <w:szCs w:val="18"/>
      </w:rPr>
      <w:instrText xml:space="preserve"> PAGE </w:instrText>
    </w:r>
    <w:r w:rsidR="00EA0C29" w:rsidRPr="005C0F97">
      <w:rPr>
        <w:i/>
        <w:iCs/>
        <w:color w:val="7F7F7F"/>
        <w:sz w:val="18"/>
        <w:szCs w:val="18"/>
      </w:rPr>
      <w:fldChar w:fldCharType="separate"/>
    </w:r>
    <w:r w:rsidR="00720123">
      <w:rPr>
        <w:i/>
        <w:iCs/>
        <w:noProof/>
        <w:color w:val="7F7F7F"/>
        <w:sz w:val="18"/>
        <w:szCs w:val="18"/>
      </w:rPr>
      <w:t>1</w:t>
    </w:r>
    <w:r w:rsidR="00EA0C29" w:rsidRPr="005C0F97">
      <w:rPr>
        <w:i/>
        <w:iCs/>
        <w:color w:val="7F7F7F"/>
        <w:sz w:val="18"/>
        <w:szCs w:val="18"/>
      </w:rPr>
      <w:fldChar w:fldCharType="end"/>
    </w:r>
    <w:r w:rsidRPr="005C0F97">
      <w:rPr>
        <w:i/>
        <w:iCs/>
        <w:color w:val="7F7F7F"/>
        <w:sz w:val="18"/>
        <w:szCs w:val="18"/>
      </w:rPr>
      <w:t xml:space="preserve"> z </w:t>
    </w:r>
    <w:r w:rsidR="00EA0C29" w:rsidRPr="005C0F97">
      <w:rPr>
        <w:i/>
        <w:iCs/>
        <w:color w:val="7F7F7F"/>
        <w:sz w:val="18"/>
        <w:szCs w:val="18"/>
      </w:rPr>
      <w:fldChar w:fldCharType="begin"/>
    </w:r>
    <w:r w:rsidRPr="005C0F97">
      <w:rPr>
        <w:i/>
        <w:iCs/>
        <w:color w:val="7F7F7F"/>
        <w:sz w:val="18"/>
        <w:szCs w:val="18"/>
      </w:rPr>
      <w:instrText xml:space="preserve"> NUMPAGES  </w:instrText>
    </w:r>
    <w:r w:rsidR="00EA0C29" w:rsidRPr="005C0F97">
      <w:rPr>
        <w:i/>
        <w:iCs/>
        <w:color w:val="7F7F7F"/>
        <w:sz w:val="18"/>
        <w:szCs w:val="18"/>
      </w:rPr>
      <w:fldChar w:fldCharType="separate"/>
    </w:r>
    <w:r w:rsidR="00720123">
      <w:rPr>
        <w:i/>
        <w:iCs/>
        <w:noProof/>
        <w:color w:val="7F7F7F"/>
        <w:sz w:val="18"/>
        <w:szCs w:val="18"/>
      </w:rPr>
      <w:t>19</w:t>
    </w:r>
    <w:r w:rsidR="00EA0C29" w:rsidRPr="005C0F97">
      <w:rPr>
        <w:i/>
        <w:iCs/>
        <w:color w:val="7F7F7F"/>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D12" w:rsidRDefault="00ED3D12" w:rsidP="00A52249">
    <w:pPr>
      <w:pStyle w:val="Zpat"/>
      <w:jc w:val="center"/>
      <w:rPr>
        <w:i/>
        <w:iCs/>
        <w:color w:val="7F7F7F"/>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69A5" w:rsidRDefault="009969A5" w:rsidP="004D61C0">
      <w:r>
        <w:separator/>
      </w:r>
    </w:p>
  </w:footnote>
  <w:footnote w:type="continuationSeparator" w:id="0">
    <w:p w:rsidR="009969A5" w:rsidRDefault="009969A5" w:rsidP="004D61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lvl w:ilvl="0">
      <w:start w:val="1"/>
      <w:numFmt w:val="decimal"/>
      <w:pStyle w:val="slovn1"/>
      <w:lvlText w:val="%1."/>
      <w:lvlJc w:val="left"/>
      <w:pPr>
        <w:tabs>
          <w:tab w:val="num" w:pos="397"/>
        </w:tabs>
        <w:ind w:left="397" w:hanging="397"/>
      </w:pPr>
    </w:lvl>
    <w:lvl w:ilvl="1">
      <w:start w:val="1"/>
      <w:numFmt w:val="decimal"/>
      <w:lvlText w:val="%2."/>
      <w:lvlJc w:val="left"/>
      <w:pPr>
        <w:tabs>
          <w:tab w:val="num" w:pos="681"/>
        </w:tabs>
        <w:ind w:left="681" w:hanging="397"/>
      </w:pPr>
    </w:lvl>
    <w:lvl w:ilvl="2">
      <w:start w:val="1"/>
      <w:numFmt w:val="decimal"/>
      <w:lvlText w:val="%3."/>
      <w:lvlJc w:val="left"/>
      <w:pPr>
        <w:tabs>
          <w:tab w:val="num" w:pos="964"/>
        </w:tabs>
        <w:ind w:left="964" w:hanging="397"/>
      </w:pPr>
    </w:lvl>
    <w:lvl w:ilvl="3">
      <w:start w:val="1"/>
      <w:numFmt w:val="decimal"/>
      <w:lvlText w:val="%4."/>
      <w:lvlJc w:val="left"/>
      <w:pPr>
        <w:tabs>
          <w:tab w:val="num" w:pos="1248"/>
        </w:tabs>
        <w:ind w:left="1248" w:hanging="397"/>
      </w:pPr>
    </w:lvl>
    <w:lvl w:ilvl="4">
      <w:start w:val="1"/>
      <w:numFmt w:val="decimal"/>
      <w:lvlText w:val="%5."/>
      <w:lvlJc w:val="left"/>
      <w:pPr>
        <w:tabs>
          <w:tab w:val="num" w:pos="1531"/>
        </w:tabs>
        <w:ind w:left="1531" w:hanging="397"/>
      </w:pPr>
    </w:lvl>
    <w:lvl w:ilvl="5">
      <w:start w:val="1"/>
      <w:numFmt w:val="decimal"/>
      <w:lvlText w:val="%6."/>
      <w:lvlJc w:val="left"/>
      <w:pPr>
        <w:tabs>
          <w:tab w:val="num" w:pos="1815"/>
        </w:tabs>
        <w:ind w:left="1815" w:hanging="397"/>
      </w:pPr>
    </w:lvl>
    <w:lvl w:ilvl="6">
      <w:start w:val="1"/>
      <w:numFmt w:val="decimal"/>
      <w:lvlText w:val="%7."/>
      <w:lvlJc w:val="left"/>
      <w:pPr>
        <w:tabs>
          <w:tab w:val="num" w:pos="2098"/>
        </w:tabs>
        <w:ind w:left="2098" w:hanging="397"/>
      </w:pPr>
    </w:lvl>
    <w:lvl w:ilvl="7">
      <w:start w:val="1"/>
      <w:numFmt w:val="decimal"/>
      <w:lvlText w:val="%8."/>
      <w:lvlJc w:val="left"/>
      <w:pPr>
        <w:tabs>
          <w:tab w:val="num" w:pos="2382"/>
        </w:tabs>
        <w:ind w:left="2382" w:hanging="397"/>
      </w:pPr>
    </w:lvl>
    <w:lvl w:ilvl="8">
      <w:start w:val="1"/>
      <w:numFmt w:val="decimal"/>
      <w:lvlText w:val="%9."/>
      <w:lvlJc w:val="left"/>
      <w:pPr>
        <w:tabs>
          <w:tab w:val="num" w:pos="2665"/>
        </w:tabs>
        <w:ind w:left="2665" w:hanging="397"/>
      </w:pPr>
    </w:lvl>
  </w:abstractNum>
  <w:abstractNum w:abstractNumId="1">
    <w:nsid w:val="091B7BB9"/>
    <w:multiLevelType w:val="multilevel"/>
    <w:tmpl w:val="BD340BA2"/>
    <w:lvl w:ilvl="0">
      <w:start w:val="1"/>
      <w:numFmt w:val="decimal"/>
      <w:pStyle w:val="rove1"/>
      <w:lvlText w:val="%1."/>
      <w:lvlJc w:val="left"/>
      <w:pPr>
        <w:tabs>
          <w:tab w:val="num" w:pos="360"/>
        </w:tabs>
        <w:ind w:left="360" w:hanging="360"/>
      </w:pPr>
      <w:rPr>
        <w:rFonts w:cs="Times New Roman"/>
      </w:rPr>
    </w:lvl>
    <w:lvl w:ilvl="1">
      <w:start w:val="1"/>
      <w:numFmt w:val="decimal"/>
      <w:pStyle w:val="rove2"/>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14454BC4"/>
    <w:multiLevelType w:val="hybridMultilevel"/>
    <w:tmpl w:val="E46A363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nsid w:val="15BD1E5A"/>
    <w:multiLevelType w:val="hybridMultilevel"/>
    <w:tmpl w:val="56AECE5E"/>
    <w:lvl w:ilvl="0" w:tplc="F6E2C4BA">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nsid w:val="16491743"/>
    <w:multiLevelType w:val="hybridMultilevel"/>
    <w:tmpl w:val="54A814C8"/>
    <w:lvl w:ilvl="0" w:tplc="D87A542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DF92149"/>
    <w:multiLevelType w:val="hybridMultilevel"/>
    <w:tmpl w:val="3F1A428C"/>
    <w:lvl w:ilvl="0" w:tplc="76FACB54">
      <w:start w:val="1"/>
      <w:numFmt w:val="decimal"/>
      <w:lvlText w:val="%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3FD6506"/>
    <w:multiLevelType w:val="hybridMultilevel"/>
    <w:tmpl w:val="F168C13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nsid w:val="2523572F"/>
    <w:multiLevelType w:val="hybridMultilevel"/>
    <w:tmpl w:val="E03E624C"/>
    <w:lvl w:ilvl="0" w:tplc="5FC468FE">
      <w:start w:val="1"/>
      <w:numFmt w:val="decimal"/>
      <w:lvlText w:val="%1."/>
      <w:lvlJc w:val="left"/>
      <w:pPr>
        <w:ind w:left="1637" w:hanging="360"/>
      </w:pPr>
      <w:rPr>
        <w:rFonts w:hint="default"/>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23E40E2"/>
    <w:multiLevelType w:val="multilevel"/>
    <w:tmpl w:val="E990F850"/>
    <w:lvl w:ilvl="0">
      <w:start w:val="7"/>
      <w:numFmt w:val="decimal"/>
      <w:lvlText w:val="%1."/>
      <w:lvlJc w:val="left"/>
      <w:pPr>
        <w:ind w:left="420" w:hanging="420"/>
      </w:pPr>
      <w:rPr>
        <w:rFonts w:hint="default"/>
        <w:b/>
        <w:bCs/>
      </w:rPr>
    </w:lvl>
    <w:lvl w:ilvl="1">
      <w:start w:val="1"/>
      <w:numFmt w:val="decimal"/>
      <w:lvlText w:val="%2."/>
      <w:lvlJc w:val="left"/>
      <w:pPr>
        <w:ind w:left="720" w:hanging="720"/>
      </w:pPr>
      <w:rPr>
        <w:rFonts w:ascii="Arial" w:eastAsia="Times New Roman" w:hAnsi="Arial" w:hint="default"/>
        <w:b w:val="0"/>
        <w:bCs w:val="0"/>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440" w:hanging="1440"/>
      </w:pPr>
      <w:rPr>
        <w:rFonts w:hint="default"/>
        <w:b/>
        <w:bCs/>
      </w:rPr>
    </w:lvl>
    <w:lvl w:ilvl="5">
      <w:start w:val="1"/>
      <w:numFmt w:val="decimal"/>
      <w:lvlText w:val="%1.%2.%3.%4.%5.%6."/>
      <w:lvlJc w:val="left"/>
      <w:pPr>
        <w:ind w:left="1440" w:hanging="1440"/>
      </w:pPr>
      <w:rPr>
        <w:rFonts w:hint="default"/>
        <w:b/>
        <w:bCs/>
      </w:rPr>
    </w:lvl>
    <w:lvl w:ilvl="6">
      <w:start w:val="1"/>
      <w:numFmt w:val="decimal"/>
      <w:lvlText w:val="%1.%2.%3.%4.%5.%6.%7."/>
      <w:lvlJc w:val="left"/>
      <w:pPr>
        <w:ind w:left="1800" w:hanging="1800"/>
      </w:pPr>
      <w:rPr>
        <w:rFonts w:hint="default"/>
        <w:b/>
        <w:bCs/>
      </w:rPr>
    </w:lvl>
    <w:lvl w:ilvl="7">
      <w:start w:val="1"/>
      <w:numFmt w:val="decimal"/>
      <w:lvlText w:val="%1.%2.%3.%4.%5.%6.%7.%8."/>
      <w:lvlJc w:val="left"/>
      <w:pPr>
        <w:ind w:left="2160" w:hanging="2160"/>
      </w:pPr>
      <w:rPr>
        <w:rFonts w:hint="default"/>
        <w:b/>
        <w:bCs/>
      </w:rPr>
    </w:lvl>
    <w:lvl w:ilvl="8">
      <w:start w:val="1"/>
      <w:numFmt w:val="decimal"/>
      <w:lvlText w:val="%1.%2.%3.%4.%5.%6.%7.%8.%9."/>
      <w:lvlJc w:val="left"/>
      <w:pPr>
        <w:ind w:left="2160" w:hanging="2160"/>
      </w:pPr>
      <w:rPr>
        <w:rFonts w:hint="default"/>
        <w:b/>
        <w:bCs/>
      </w:rPr>
    </w:lvl>
  </w:abstractNum>
  <w:abstractNum w:abstractNumId="9">
    <w:nsid w:val="38F7218E"/>
    <w:multiLevelType w:val="multilevel"/>
    <w:tmpl w:val="7D84B6B6"/>
    <w:lvl w:ilvl="0">
      <w:start w:val="1"/>
      <w:numFmt w:val="decimal"/>
      <w:pStyle w:val="Nadpis1"/>
      <w:lvlText w:val="Čl. %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nsid w:val="40EC6050"/>
    <w:multiLevelType w:val="multilevel"/>
    <w:tmpl w:val="AF18CD64"/>
    <w:lvl w:ilvl="0">
      <w:start w:val="1"/>
      <w:numFmt w:val="decimal"/>
      <w:pStyle w:val="NadpisVZ1"/>
      <w:lvlText w:val="%1."/>
      <w:lvlJc w:val="left"/>
      <w:pPr>
        <w:ind w:left="360" w:hanging="360"/>
      </w:pPr>
    </w:lvl>
    <w:lvl w:ilvl="1">
      <w:start w:val="1"/>
      <w:numFmt w:val="decimal"/>
      <w:pStyle w:val="NadpisVZ2"/>
      <w:lvlText w:val="%1.%2."/>
      <w:lvlJc w:val="left"/>
      <w:pPr>
        <w:ind w:left="792" w:hanging="432"/>
      </w:pPr>
    </w:lvl>
    <w:lvl w:ilvl="2">
      <w:start w:val="1"/>
      <w:numFmt w:val="decimal"/>
      <w:pStyle w:val="NadpisVZ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9CE7C90"/>
    <w:multiLevelType w:val="multilevel"/>
    <w:tmpl w:val="F5705BC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bCs w:val="0"/>
        <w:color w:val="auto"/>
      </w:rPr>
    </w:lvl>
    <w:lvl w:ilvl="2">
      <w:start w:val="1"/>
      <w:numFmt w:val="decimal"/>
      <w:lvlText w:val="%3."/>
      <w:lvlJc w:val="left"/>
      <w:pPr>
        <w:tabs>
          <w:tab w:val="num" w:pos="928"/>
        </w:tabs>
        <w:ind w:left="928" w:hanging="360"/>
      </w:pPr>
      <w:rPr>
        <w:rFonts w:hint="default"/>
        <w:b w:val="0"/>
        <w:bCs w:val="0"/>
        <w:sz w:val="22"/>
        <w:szCs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Calibri" w:hAnsi="Calibri" w:cs="Calibri" w:hint="default"/>
        <w:b w:val="0"/>
        <w:bCs w:val="0"/>
        <w:color w:val="000000"/>
        <w:sz w:val="22"/>
        <w:szCs w:val="2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651D4EF6"/>
    <w:multiLevelType w:val="hybridMultilevel"/>
    <w:tmpl w:val="9870778E"/>
    <w:lvl w:ilvl="0" w:tplc="05968498">
      <w:start w:val="1"/>
      <w:numFmt w:val="decimal"/>
      <w:lvlText w:val="%1."/>
      <w:lvlJc w:val="left"/>
      <w:pPr>
        <w:ind w:left="360" w:hanging="360"/>
      </w:pPr>
    </w:lvl>
    <w:lvl w:ilvl="1" w:tplc="3B9A1202" w:tentative="1">
      <w:start w:val="1"/>
      <w:numFmt w:val="lowerLetter"/>
      <w:lvlText w:val="%2."/>
      <w:lvlJc w:val="left"/>
      <w:pPr>
        <w:ind w:left="1080" w:hanging="360"/>
      </w:pPr>
    </w:lvl>
    <w:lvl w:ilvl="2" w:tplc="38047C86" w:tentative="1">
      <w:start w:val="1"/>
      <w:numFmt w:val="lowerRoman"/>
      <w:lvlText w:val="%3."/>
      <w:lvlJc w:val="right"/>
      <w:pPr>
        <w:ind w:left="1800" w:hanging="180"/>
      </w:pPr>
    </w:lvl>
    <w:lvl w:ilvl="3" w:tplc="9BC44508" w:tentative="1">
      <w:start w:val="1"/>
      <w:numFmt w:val="decimal"/>
      <w:lvlText w:val="%4."/>
      <w:lvlJc w:val="left"/>
      <w:pPr>
        <w:ind w:left="2520" w:hanging="360"/>
      </w:pPr>
    </w:lvl>
    <w:lvl w:ilvl="4" w:tplc="D2186254" w:tentative="1">
      <w:start w:val="1"/>
      <w:numFmt w:val="lowerLetter"/>
      <w:lvlText w:val="%5."/>
      <w:lvlJc w:val="left"/>
      <w:pPr>
        <w:ind w:left="3240" w:hanging="360"/>
      </w:pPr>
    </w:lvl>
    <w:lvl w:ilvl="5" w:tplc="CF1A9B10" w:tentative="1">
      <w:start w:val="1"/>
      <w:numFmt w:val="lowerRoman"/>
      <w:lvlText w:val="%6."/>
      <w:lvlJc w:val="right"/>
      <w:pPr>
        <w:ind w:left="3960" w:hanging="180"/>
      </w:pPr>
    </w:lvl>
    <w:lvl w:ilvl="6" w:tplc="4574D3A8" w:tentative="1">
      <w:start w:val="1"/>
      <w:numFmt w:val="decimal"/>
      <w:lvlText w:val="%7."/>
      <w:lvlJc w:val="left"/>
      <w:pPr>
        <w:ind w:left="4680" w:hanging="360"/>
      </w:pPr>
    </w:lvl>
    <w:lvl w:ilvl="7" w:tplc="84CCE664" w:tentative="1">
      <w:start w:val="1"/>
      <w:numFmt w:val="lowerLetter"/>
      <w:lvlText w:val="%8."/>
      <w:lvlJc w:val="left"/>
      <w:pPr>
        <w:ind w:left="5400" w:hanging="360"/>
      </w:pPr>
    </w:lvl>
    <w:lvl w:ilvl="8" w:tplc="11DCA84C" w:tentative="1">
      <w:start w:val="1"/>
      <w:numFmt w:val="lowerRoman"/>
      <w:lvlText w:val="%9."/>
      <w:lvlJc w:val="right"/>
      <w:pPr>
        <w:ind w:left="6120" w:hanging="180"/>
      </w:pPr>
    </w:lvl>
  </w:abstractNum>
  <w:abstractNum w:abstractNumId="13">
    <w:nsid w:val="67B134BB"/>
    <w:multiLevelType w:val="hybridMultilevel"/>
    <w:tmpl w:val="5232A154"/>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73C46F86"/>
    <w:multiLevelType w:val="hybridMultilevel"/>
    <w:tmpl w:val="169497C0"/>
    <w:lvl w:ilvl="0" w:tplc="C3AAC236">
      <w:start w:val="1"/>
      <w:numFmt w:val="bullet"/>
      <w:lvlText w:val="-"/>
      <w:lvlJc w:val="left"/>
      <w:pPr>
        <w:ind w:left="720" w:hanging="360"/>
      </w:pPr>
      <w:rPr>
        <w:rFonts w:ascii="Calibri" w:eastAsia="Calibri" w:hAnsi="Calibri" w:cs="Calibri"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7461731D"/>
    <w:multiLevelType w:val="multilevel"/>
    <w:tmpl w:val="C8C83B4C"/>
    <w:lvl w:ilvl="0">
      <w:start w:val="1"/>
      <w:numFmt w:val="decimal"/>
      <w:lvlText w:val="%1."/>
      <w:lvlJc w:val="left"/>
      <w:pPr>
        <w:tabs>
          <w:tab w:val="num" w:pos="360"/>
        </w:tabs>
        <w:ind w:left="360" w:hanging="360"/>
      </w:pPr>
      <w:rPr>
        <w:rFonts w:hint="default"/>
        <w:b w:val="0"/>
        <w:bCs w:val="0"/>
      </w:rPr>
    </w:lvl>
    <w:lvl w:ilvl="1">
      <w:start w:val="2"/>
      <w:numFmt w:val="decimal"/>
      <w:lvlText w:val="%2."/>
      <w:lvlJc w:val="left"/>
      <w:pPr>
        <w:tabs>
          <w:tab w:val="num" w:pos="360"/>
        </w:tabs>
        <w:ind w:left="360" w:hanging="360"/>
      </w:pPr>
      <w:rPr>
        <w:rFonts w:ascii="Calibri" w:eastAsia="Times New Roman" w:hAnsi="Calibri" w:hint="default"/>
        <w:b w:val="0"/>
        <w:bCs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789C479A"/>
    <w:multiLevelType w:val="hybridMultilevel"/>
    <w:tmpl w:val="20EC495E"/>
    <w:lvl w:ilvl="0" w:tplc="8422AC40">
      <w:start w:val="1"/>
      <w:numFmt w:val="decimal"/>
      <w:lvlText w:val="%1."/>
      <w:lvlJc w:val="left"/>
      <w:pPr>
        <w:ind w:left="36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num>
  <w:num w:numId="2">
    <w:abstractNumId w:val="3"/>
  </w:num>
  <w:num w:numId="3">
    <w:abstractNumId w:val="5"/>
  </w:num>
  <w:num w:numId="4">
    <w:abstractNumId w:val="4"/>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7"/>
  </w:num>
  <w:num w:numId="8">
    <w:abstractNumId w:val="2"/>
  </w:num>
  <w:num w:numId="9">
    <w:abstractNumId w:val="12"/>
  </w:num>
  <w:num w:numId="10">
    <w:abstractNumId w:val="16"/>
  </w:num>
  <w:num w:numId="11">
    <w:abstractNumId w:val="15"/>
  </w:num>
  <w:num w:numId="12">
    <w:abstractNumId w:val="8"/>
  </w:num>
  <w:num w:numId="13">
    <w:abstractNumId w:val="11"/>
  </w:num>
  <w:num w:numId="14">
    <w:abstractNumId w:val="6"/>
  </w:num>
  <w:num w:numId="15">
    <w:abstractNumId w:val="1"/>
  </w:num>
  <w:num w:numId="16">
    <w:abstractNumId w:val="0"/>
  </w:num>
  <w:num w:numId="17">
    <w:abstractNumId w:val="1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rawingGridHorizontalSpacing w:val="100"/>
  <w:displayHorizontalDrawingGridEvery w:val="2"/>
  <w:characterSpacingControl w:val="doNotCompress"/>
  <w:doNotValidateAgainstSchema/>
  <w:doNotDemarcateInvalidXml/>
  <w:hdrShapeDefaults>
    <o:shapedefaults v:ext="edit" spidmax="48130"/>
  </w:hdrShapeDefaults>
  <w:footnotePr>
    <w:footnote w:id="-1"/>
    <w:footnote w:id="0"/>
  </w:footnotePr>
  <w:endnotePr>
    <w:endnote w:id="-1"/>
    <w:endnote w:id="0"/>
  </w:endnotePr>
  <w:compat/>
  <w:rsids>
    <w:rsidRoot w:val="00294B8B"/>
    <w:rsid w:val="00000950"/>
    <w:rsid w:val="00011EDC"/>
    <w:rsid w:val="00024300"/>
    <w:rsid w:val="0003420C"/>
    <w:rsid w:val="000457A6"/>
    <w:rsid w:val="00050E6A"/>
    <w:rsid w:val="00055356"/>
    <w:rsid w:val="00056FD5"/>
    <w:rsid w:val="00057013"/>
    <w:rsid w:val="000609AA"/>
    <w:rsid w:val="0006322A"/>
    <w:rsid w:val="00065720"/>
    <w:rsid w:val="00070B6D"/>
    <w:rsid w:val="00070E73"/>
    <w:rsid w:val="00072878"/>
    <w:rsid w:val="00083B87"/>
    <w:rsid w:val="00084235"/>
    <w:rsid w:val="00094BCA"/>
    <w:rsid w:val="000A34A6"/>
    <w:rsid w:val="000A35B3"/>
    <w:rsid w:val="000A6BC6"/>
    <w:rsid w:val="000A6D16"/>
    <w:rsid w:val="000B0F61"/>
    <w:rsid w:val="000B3070"/>
    <w:rsid w:val="000B58E7"/>
    <w:rsid w:val="000C1CBB"/>
    <w:rsid w:val="000C3286"/>
    <w:rsid w:val="000C5EF0"/>
    <w:rsid w:val="000D2F3E"/>
    <w:rsid w:val="000E2AF9"/>
    <w:rsid w:val="000E67AC"/>
    <w:rsid w:val="000F22D0"/>
    <w:rsid w:val="000F2DF9"/>
    <w:rsid w:val="0010223A"/>
    <w:rsid w:val="00104D3B"/>
    <w:rsid w:val="001107FA"/>
    <w:rsid w:val="001142C5"/>
    <w:rsid w:val="0011496D"/>
    <w:rsid w:val="0011519E"/>
    <w:rsid w:val="00115DCE"/>
    <w:rsid w:val="00121F9B"/>
    <w:rsid w:val="001247B0"/>
    <w:rsid w:val="00136377"/>
    <w:rsid w:val="001458E3"/>
    <w:rsid w:val="00156780"/>
    <w:rsid w:val="0016429A"/>
    <w:rsid w:val="00170A60"/>
    <w:rsid w:val="0017383A"/>
    <w:rsid w:val="00193316"/>
    <w:rsid w:val="00194AFC"/>
    <w:rsid w:val="001A385C"/>
    <w:rsid w:val="001A57F7"/>
    <w:rsid w:val="001A7BE6"/>
    <w:rsid w:val="001B5057"/>
    <w:rsid w:val="001C0C0C"/>
    <w:rsid w:val="001C1A26"/>
    <w:rsid w:val="001C4C5F"/>
    <w:rsid w:val="001D2625"/>
    <w:rsid w:val="001D7718"/>
    <w:rsid w:val="001E3CA1"/>
    <w:rsid w:val="001E79AE"/>
    <w:rsid w:val="001F1D05"/>
    <w:rsid w:val="001F6EB1"/>
    <w:rsid w:val="00207C2D"/>
    <w:rsid w:val="0021162D"/>
    <w:rsid w:val="00212677"/>
    <w:rsid w:val="00214D01"/>
    <w:rsid w:val="00217B31"/>
    <w:rsid w:val="00220C6A"/>
    <w:rsid w:val="002407D0"/>
    <w:rsid w:val="00252636"/>
    <w:rsid w:val="00261085"/>
    <w:rsid w:val="00266CD4"/>
    <w:rsid w:val="00271464"/>
    <w:rsid w:val="00275EA0"/>
    <w:rsid w:val="00280024"/>
    <w:rsid w:val="0028262A"/>
    <w:rsid w:val="002841C9"/>
    <w:rsid w:val="00285B7E"/>
    <w:rsid w:val="002866A6"/>
    <w:rsid w:val="00293147"/>
    <w:rsid w:val="00293DAB"/>
    <w:rsid w:val="00294B8B"/>
    <w:rsid w:val="002B0834"/>
    <w:rsid w:val="002B0902"/>
    <w:rsid w:val="002B12C1"/>
    <w:rsid w:val="002C097B"/>
    <w:rsid w:val="002C177B"/>
    <w:rsid w:val="002C2233"/>
    <w:rsid w:val="002C3D43"/>
    <w:rsid w:val="002D035E"/>
    <w:rsid w:val="002D49BD"/>
    <w:rsid w:val="002D54CA"/>
    <w:rsid w:val="002D57E8"/>
    <w:rsid w:val="002E7965"/>
    <w:rsid w:val="002F5955"/>
    <w:rsid w:val="002F6FE1"/>
    <w:rsid w:val="003052FE"/>
    <w:rsid w:val="003079D9"/>
    <w:rsid w:val="00320392"/>
    <w:rsid w:val="00321A52"/>
    <w:rsid w:val="003223F3"/>
    <w:rsid w:val="00324748"/>
    <w:rsid w:val="003448D7"/>
    <w:rsid w:val="0035214B"/>
    <w:rsid w:val="00356DB9"/>
    <w:rsid w:val="003654D8"/>
    <w:rsid w:val="003656A6"/>
    <w:rsid w:val="003673F8"/>
    <w:rsid w:val="00370C09"/>
    <w:rsid w:val="003711B1"/>
    <w:rsid w:val="0037397A"/>
    <w:rsid w:val="003769C0"/>
    <w:rsid w:val="0038117E"/>
    <w:rsid w:val="003831DB"/>
    <w:rsid w:val="003918E9"/>
    <w:rsid w:val="0039241C"/>
    <w:rsid w:val="0039579A"/>
    <w:rsid w:val="003A1588"/>
    <w:rsid w:val="003A56AC"/>
    <w:rsid w:val="003A77F3"/>
    <w:rsid w:val="003A79C1"/>
    <w:rsid w:val="003B3DC1"/>
    <w:rsid w:val="003D55A4"/>
    <w:rsid w:val="003D67EA"/>
    <w:rsid w:val="003E1361"/>
    <w:rsid w:val="003E4819"/>
    <w:rsid w:val="00402AB5"/>
    <w:rsid w:val="004046FE"/>
    <w:rsid w:val="00415537"/>
    <w:rsid w:val="0043659E"/>
    <w:rsid w:val="0044035E"/>
    <w:rsid w:val="00441619"/>
    <w:rsid w:val="00444694"/>
    <w:rsid w:val="00457737"/>
    <w:rsid w:val="00461D94"/>
    <w:rsid w:val="00462337"/>
    <w:rsid w:val="00463C47"/>
    <w:rsid w:val="00465325"/>
    <w:rsid w:val="0046680B"/>
    <w:rsid w:val="00471C87"/>
    <w:rsid w:val="004732DC"/>
    <w:rsid w:val="00481B3B"/>
    <w:rsid w:val="004822E1"/>
    <w:rsid w:val="004843FA"/>
    <w:rsid w:val="0048450E"/>
    <w:rsid w:val="00484FD6"/>
    <w:rsid w:val="00491288"/>
    <w:rsid w:val="00497411"/>
    <w:rsid w:val="004A25D6"/>
    <w:rsid w:val="004A3393"/>
    <w:rsid w:val="004B4276"/>
    <w:rsid w:val="004C195F"/>
    <w:rsid w:val="004C5DC0"/>
    <w:rsid w:val="004D0400"/>
    <w:rsid w:val="004D0F3F"/>
    <w:rsid w:val="004D0FE6"/>
    <w:rsid w:val="004D2E58"/>
    <w:rsid w:val="004D61C0"/>
    <w:rsid w:val="004E005A"/>
    <w:rsid w:val="004E7A05"/>
    <w:rsid w:val="004E7B29"/>
    <w:rsid w:val="004F4E94"/>
    <w:rsid w:val="004F7A0F"/>
    <w:rsid w:val="004F7D1A"/>
    <w:rsid w:val="005015C5"/>
    <w:rsid w:val="00506CB8"/>
    <w:rsid w:val="00514FE2"/>
    <w:rsid w:val="00520E65"/>
    <w:rsid w:val="00522128"/>
    <w:rsid w:val="00526794"/>
    <w:rsid w:val="00532999"/>
    <w:rsid w:val="005464CB"/>
    <w:rsid w:val="0055137D"/>
    <w:rsid w:val="00576ABB"/>
    <w:rsid w:val="00584E9D"/>
    <w:rsid w:val="005876EB"/>
    <w:rsid w:val="005930A4"/>
    <w:rsid w:val="00595B0F"/>
    <w:rsid w:val="00597FE9"/>
    <w:rsid w:val="005A075A"/>
    <w:rsid w:val="005A2D9C"/>
    <w:rsid w:val="005A4967"/>
    <w:rsid w:val="005A525B"/>
    <w:rsid w:val="005A5DDE"/>
    <w:rsid w:val="005A5E5C"/>
    <w:rsid w:val="005B10A3"/>
    <w:rsid w:val="005B39A6"/>
    <w:rsid w:val="005C0F97"/>
    <w:rsid w:val="005C43F6"/>
    <w:rsid w:val="005C7F3C"/>
    <w:rsid w:val="005D0D1A"/>
    <w:rsid w:val="005D1B51"/>
    <w:rsid w:val="005E086B"/>
    <w:rsid w:val="005E1885"/>
    <w:rsid w:val="005E2BCD"/>
    <w:rsid w:val="005F2E28"/>
    <w:rsid w:val="005F75D1"/>
    <w:rsid w:val="00603A87"/>
    <w:rsid w:val="00603B27"/>
    <w:rsid w:val="00605FD0"/>
    <w:rsid w:val="006077E9"/>
    <w:rsid w:val="006106C6"/>
    <w:rsid w:val="00623207"/>
    <w:rsid w:val="006244FB"/>
    <w:rsid w:val="0063045A"/>
    <w:rsid w:val="00630B68"/>
    <w:rsid w:val="00632674"/>
    <w:rsid w:val="00641605"/>
    <w:rsid w:val="00646A3B"/>
    <w:rsid w:val="0065483E"/>
    <w:rsid w:val="00660F1A"/>
    <w:rsid w:val="00675AA5"/>
    <w:rsid w:val="00675FFC"/>
    <w:rsid w:val="00677DB9"/>
    <w:rsid w:val="00680A7F"/>
    <w:rsid w:val="00682A2C"/>
    <w:rsid w:val="00686F5C"/>
    <w:rsid w:val="00687B7B"/>
    <w:rsid w:val="006915F6"/>
    <w:rsid w:val="006978C3"/>
    <w:rsid w:val="006A2B4B"/>
    <w:rsid w:val="006A71BD"/>
    <w:rsid w:val="006B17AD"/>
    <w:rsid w:val="006C1CBC"/>
    <w:rsid w:val="006C1E93"/>
    <w:rsid w:val="006C682D"/>
    <w:rsid w:val="006C7E84"/>
    <w:rsid w:val="006F0FA8"/>
    <w:rsid w:val="006F2901"/>
    <w:rsid w:val="006F6AEE"/>
    <w:rsid w:val="0071333D"/>
    <w:rsid w:val="0071411F"/>
    <w:rsid w:val="00716AB6"/>
    <w:rsid w:val="00720123"/>
    <w:rsid w:val="0072014C"/>
    <w:rsid w:val="007204E2"/>
    <w:rsid w:val="00721C94"/>
    <w:rsid w:val="00727D1E"/>
    <w:rsid w:val="00735033"/>
    <w:rsid w:val="00745109"/>
    <w:rsid w:val="00746923"/>
    <w:rsid w:val="00751DD4"/>
    <w:rsid w:val="007529E9"/>
    <w:rsid w:val="00773DAE"/>
    <w:rsid w:val="00780A11"/>
    <w:rsid w:val="007826CE"/>
    <w:rsid w:val="00793743"/>
    <w:rsid w:val="00795B84"/>
    <w:rsid w:val="00796886"/>
    <w:rsid w:val="007A1006"/>
    <w:rsid w:val="007A3A8A"/>
    <w:rsid w:val="007D16D2"/>
    <w:rsid w:val="007D34C9"/>
    <w:rsid w:val="007E0237"/>
    <w:rsid w:val="007E71B3"/>
    <w:rsid w:val="007F00E2"/>
    <w:rsid w:val="007F44A0"/>
    <w:rsid w:val="0080529E"/>
    <w:rsid w:val="008109D8"/>
    <w:rsid w:val="00810E79"/>
    <w:rsid w:val="00811226"/>
    <w:rsid w:val="0081771A"/>
    <w:rsid w:val="00821F41"/>
    <w:rsid w:val="008319F3"/>
    <w:rsid w:val="00841AA6"/>
    <w:rsid w:val="00845EDD"/>
    <w:rsid w:val="00851A28"/>
    <w:rsid w:val="00856379"/>
    <w:rsid w:val="0087113F"/>
    <w:rsid w:val="00880584"/>
    <w:rsid w:val="00884F82"/>
    <w:rsid w:val="00885BA3"/>
    <w:rsid w:val="008964D5"/>
    <w:rsid w:val="008A3192"/>
    <w:rsid w:val="008B0AC0"/>
    <w:rsid w:val="008C1895"/>
    <w:rsid w:val="008C2D47"/>
    <w:rsid w:val="008C59A6"/>
    <w:rsid w:val="008D4348"/>
    <w:rsid w:val="008D676B"/>
    <w:rsid w:val="008D6AEF"/>
    <w:rsid w:val="008E0E7A"/>
    <w:rsid w:val="008E423A"/>
    <w:rsid w:val="008F0B2F"/>
    <w:rsid w:val="008F44DD"/>
    <w:rsid w:val="008F75F2"/>
    <w:rsid w:val="008F7E77"/>
    <w:rsid w:val="009029E5"/>
    <w:rsid w:val="00906D1A"/>
    <w:rsid w:val="00910FE4"/>
    <w:rsid w:val="00914257"/>
    <w:rsid w:val="0091492D"/>
    <w:rsid w:val="009206C6"/>
    <w:rsid w:val="00922957"/>
    <w:rsid w:val="00924A9B"/>
    <w:rsid w:val="00924FBB"/>
    <w:rsid w:val="00935690"/>
    <w:rsid w:val="00940FB1"/>
    <w:rsid w:val="00944CCF"/>
    <w:rsid w:val="00945039"/>
    <w:rsid w:val="0094652D"/>
    <w:rsid w:val="00947041"/>
    <w:rsid w:val="00947812"/>
    <w:rsid w:val="00950925"/>
    <w:rsid w:val="00950F48"/>
    <w:rsid w:val="00956C5A"/>
    <w:rsid w:val="009607BE"/>
    <w:rsid w:val="00961A73"/>
    <w:rsid w:val="00961F1C"/>
    <w:rsid w:val="00961FD2"/>
    <w:rsid w:val="00965574"/>
    <w:rsid w:val="00967B35"/>
    <w:rsid w:val="00973E7E"/>
    <w:rsid w:val="00981EB0"/>
    <w:rsid w:val="009849ED"/>
    <w:rsid w:val="00986955"/>
    <w:rsid w:val="00987E64"/>
    <w:rsid w:val="0099068B"/>
    <w:rsid w:val="00990B37"/>
    <w:rsid w:val="009938FC"/>
    <w:rsid w:val="009969A5"/>
    <w:rsid w:val="009A156C"/>
    <w:rsid w:val="009A7138"/>
    <w:rsid w:val="009C0C06"/>
    <w:rsid w:val="009C4FF0"/>
    <w:rsid w:val="009D7B7B"/>
    <w:rsid w:val="009F226B"/>
    <w:rsid w:val="009F317D"/>
    <w:rsid w:val="00A00607"/>
    <w:rsid w:val="00A04CBF"/>
    <w:rsid w:val="00A11A50"/>
    <w:rsid w:val="00A15558"/>
    <w:rsid w:val="00A22AD8"/>
    <w:rsid w:val="00A32892"/>
    <w:rsid w:val="00A37EE9"/>
    <w:rsid w:val="00A4515E"/>
    <w:rsid w:val="00A52249"/>
    <w:rsid w:val="00A576CF"/>
    <w:rsid w:val="00A625FF"/>
    <w:rsid w:val="00A67570"/>
    <w:rsid w:val="00A7246C"/>
    <w:rsid w:val="00A7666E"/>
    <w:rsid w:val="00A86208"/>
    <w:rsid w:val="00A86467"/>
    <w:rsid w:val="00A93899"/>
    <w:rsid w:val="00A97D02"/>
    <w:rsid w:val="00AA36F0"/>
    <w:rsid w:val="00AB0C32"/>
    <w:rsid w:val="00AB3EA4"/>
    <w:rsid w:val="00AB50A3"/>
    <w:rsid w:val="00AB5C44"/>
    <w:rsid w:val="00AC3704"/>
    <w:rsid w:val="00AC77BE"/>
    <w:rsid w:val="00AD1AF0"/>
    <w:rsid w:val="00AD6EED"/>
    <w:rsid w:val="00AE0273"/>
    <w:rsid w:val="00AE1988"/>
    <w:rsid w:val="00AE2A6D"/>
    <w:rsid w:val="00AE4C19"/>
    <w:rsid w:val="00AF28F7"/>
    <w:rsid w:val="00AF2EDC"/>
    <w:rsid w:val="00AF3685"/>
    <w:rsid w:val="00AF6A39"/>
    <w:rsid w:val="00B06021"/>
    <w:rsid w:val="00B061E1"/>
    <w:rsid w:val="00B1080F"/>
    <w:rsid w:val="00B108CC"/>
    <w:rsid w:val="00B12E31"/>
    <w:rsid w:val="00B24C55"/>
    <w:rsid w:val="00B2535D"/>
    <w:rsid w:val="00B25603"/>
    <w:rsid w:val="00B33014"/>
    <w:rsid w:val="00B346C2"/>
    <w:rsid w:val="00B43D0A"/>
    <w:rsid w:val="00B46365"/>
    <w:rsid w:val="00B505BB"/>
    <w:rsid w:val="00B573AF"/>
    <w:rsid w:val="00B6308C"/>
    <w:rsid w:val="00B70108"/>
    <w:rsid w:val="00B72AB3"/>
    <w:rsid w:val="00B73C15"/>
    <w:rsid w:val="00BA0E05"/>
    <w:rsid w:val="00BA2E2E"/>
    <w:rsid w:val="00BA553C"/>
    <w:rsid w:val="00BA5BB1"/>
    <w:rsid w:val="00BA5E21"/>
    <w:rsid w:val="00BA6336"/>
    <w:rsid w:val="00BB3771"/>
    <w:rsid w:val="00BB4663"/>
    <w:rsid w:val="00BC3C17"/>
    <w:rsid w:val="00BC3C1C"/>
    <w:rsid w:val="00BD144E"/>
    <w:rsid w:val="00BD26FE"/>
    <w:rsid w:val="00BD4F05"/>
    <w:rsid w:val="00BE60B5"/>
    <w:rsid w:val="00BF1684"/>
    <w:rsid w:val="00C070CA"/>
    <w:rsid w:val="00C17B16"/>
    <w:rsid w:val="00C21011"/>
    <w:rsid w:val="00C21AFE"/>
    <w:rsid w:val="00C2659A"/>
    <w:rsid w:val="00C30480"/>
    <w:rsid w:val="00C34BDF"/>
    <w:rsid w:val="00C36A12"/>
    <w:rsid w:val="00C44570"/>
    <w:rsid w:val="00C44CD3"/>
    <w:rsid w:val="00C47EE2"/>
    <w:rsid w:val="00C54226"/>
    <w:rsid w:val="00C564D8"/>
    <w:rsid w:val="00C602F7"/>
    <w:rsid w:val="00C61248"/>
    <w:rsid w:val="00C6408A"/>
    <w:rsid w:val="00C64F20"/>
    <w:rsid w:val="00C66FAD"/>
    <w:rsid w:val="00C678F0"/>
    <w:rsid w:val="00C75B24"/>
    <w:rsid w:val="00C8591A"/>
    <w:rsid w:val="00CA03AE"/>
    <w:rsid w:val="00CA39BF"/>
    <w:rsid w:val="00CA488B"/>
    <w:rsid w:val="00CB5C64"/>
    <w:rsid w:val="00CC723D"/>
    <w:rsid w:val="00CD0698"/>
    <w:rsid w:val="00CE6A15"/>
    <w:rsid w:val="00CF45B3"/>
    <w:rsid w:val="00CF6975"/>
    <w:rsid w:val="00D00557"/>
    <w:rsid w:val="00D0357B"/>
    <w:rsid w:val="00D04317"/>
    <w:rsid w:val="00D12561"/>
    <w:rsid w:val="00D2117D"/>
    <w:rsid w:val="00D327AD"/>
    <w:rsid w:val="00D34E85"/>
    <w:rsid w:val="00D41FCB"/>
    <w:rsid w:val="00D45355"/>
    <w:rsid w:val="00D52E1F"/>
    <w:rsid w:val="00D57C8D"/>
    <w:rsid w:val="00D64518"/>
    <w:rsid w:val="00D71632"/>
    <w:rsid w:val="00D72C54"/>
    <w:rsid w:val="00D73635"/>
    <w:rsid w:val="00D82C85"/>
    <w:rsid w:val="00D84C56"/>
    <w:rsid w:val="00D90716"/>
    <w:rsid w:val="00DA3A08"/>
    <w:rsid w:val="00DB5DE4"/>
    <w:rsid w:val="00DC03A7"/>
    <w:rsid w:val="00DC0F9D"/>
    <w:rsid w:val="00DC298E"/>
    <w:rsid w:val="00DE78A0"/>
    <w:rsid w:val="00DE7A30"/>
    <w:rsid w:val="00DF1446"/>
    <w:rsid w:val="00DF17E4"/>
    <w:rsid w:val="00DF5794"/>
    <w:rsid w:val="00E02C8F"/>
    <w:rsid w:val="00E04F58"/>
    <w:rsid w:val="00E11D86"/>
    <w:rsid w:val="00E13AC8"/>
    <w:rsid w:val="00E22655"/>
    <w:rsid w:val="00E34904"/>
    <w:rsid w:val="00E37628"/>
    <w:rsid w:val="00E41846"/>
    <w:rsid w:val="00E42632"/>
    <w:rsid w:val="00E4275C"/>
    <w:rsid w:val="00E65A1A"/>
    <w:rsid w:val="00E70691"/>
    <w:rsid w:val="00E72D87"/>
    <w:rsid w:val="00E74BBC"/>
    <w:rsid w:val="00E756AE"/>
    <w:rsid w:val="00E7670B"/>
    <w:rsid w:val="00E90BFE"/>
    <w:rsid w:val="00E97D5B"/>
    <w:rsid w:val="00EA0C29"/>
    <w:rsid w:val="00EA52D1"/>
    <w:rsid w:val="00EA5CDE"/>
    <w:rsid w:val="00EA664D"/>
    <w:rsid w:val="00EB4A6A"/>
    <w:rsid w:val="00EC3FDE"/>
    <w:rsid w:val="00EC5BCE"/>
    <w:rsid w:val="00EC66B3"/>
    <w:rsid w:val="00ED3D12"/>
    <w:rsid w:val="00EE31E4"/>
    <w:rsid w:val="00EE5F52"/>
    <w:rsid w:val="00EF2DF2"/>
    <w:rsid w:val="00EF5B76"/>
    <w:rsid w:val="00EF7C9F"/>
    <w:rsid w:val="00F0790D"/>
    <w:rsid w:val="00F13341"/>
    <w:rsid w:val="00F20162"/>
    <w:rsid w:val="00F22137"/>
    <w:rsid w:val="00F24847"/>
    <w:rsid w:val="00F264C1"/>
    <w:rsid w:val="00F36F2F"/>
    <w:rsid w:val="00F42256"/>
    <w:rsid w:val="00F4528C"/>
    <w:rsid w:val="00F608B9"/>
    <w:rsid w:val="00F63BD1"/>
    <w:rsid w:val="00F70E94"/>
    <w:rsid w:val="00F723D1"/>
    <w:rsid w:val="00F72CD6"/>
    <w:rsid w:val="00F75180"/>
    <w:rsid w:val="00F87FD0"/>
    <w:rsid w:val="00F90FE7"/>
    <w:rsid w:val="00F94B94"/>
    <w:rsid w:val="00FA1E98"/>
    <w:rsid w:val="00FA5777"/>
    <w:rsid w:val="00FA5D3C"/>
    <w:rsid w:val="00FB1D0D"/>
    <w:rsid w:val="00FD0D61"/>
    <w:rsid w:val="00FD78F6"/>
    <w:rsid w:val="00FE09D3"/>
    <w:rsid w:val="00FE27B8"/>
    <w:rsid w:val="00FE5FAB"/>
    <w:rsid w:val="00FF1693"/>
    <w:rsid w:val="00FF16CF"/>
    <w:rsid w:val="00FF1CF0"/>
    <w:rsid w:val="00FF1E6D"/>
    <w:rsid w:val="00FF3729"/>
    <w:rsid w:val="00FF4664"/>
    <w:rsid w:val="00FF59F2"/>
    <w:rsid w:val="00FF61D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uiPriority="35" w:qFormat="1"/>
    <w:lsdException w:name="Title" w:semiHidden="0" w:unhideWhenUsed="0" w:qFormat="1"/>
    <w:lsdException w:name="Subtitle" w:semiHidden="0" w:unhideWhenUsed="0" w:qFormat="1"/>
    <w:lsdException w:name="Hyperlink" w:uiPriority="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94B8B"/>
    <w:pPr>
      <w:suppressAutoHyphens/>
      <w:jc w:val="both"/>
    </w:pPr>
    <w:rPr>
      <w:rFonts w:ascii="Arial" w:eastAsia="Times New Roman" w:hAnsi="Arial" w:cs="Arial"/>
      <w:lang w:eastAsia="ar-SA"/>
    </w:rPr>
  </w:style>
  <w:style w:type="paragraph" w:styleId="Nadpis1">
    <w:name w:val="heading 1"/>
    <w:aliases w:val="kapitola,Chapter,NADPIS1,adpis 1,Kapitola,Kapitola1,Kapitola2,Kapitola3,Kapitola4,Kapitola5,Kapitola11,Kapitola21,Kapitola31,Kapitola41,Kapitola6,Kapitola12,Kapitola22,Kapitola32,Kapitola42,Kapitola51,Kapitola111,Kapitola211,Kapitola311,h1,F8"/>
    <w:basedOn w:val="Normln"/>
    <w:link w:val="Nadpis1Char"/>
    <w:uiPriority w:val="99"/>
    <w:qFormat/>
    <w:rsid w:val="00906D1A"/>
    <w:pPr>
      <w:keepNext/>
      <w:numPr>
        <w:numId w:val="5"/>
      </w:numPr>
      <w:suppressAutoHyphens w:val="0"/>
      <w:spacing w:before="240" w:after="60"/>
      <w:jc w:val="left"/>
      <w:outlineLvl w:val="0"/>
    </w:pPr>
    <w:rPr>
      <w:rFonts w:eastAsia="Calibri"/>
      <w:sz w:val="22"/>
      <w:szCs w:val="22"/>
      <w:lang w:eastAsia="cs-CZ"/>
    </w:rPr>
  </w:style>
  <w:style w:type="paragraph" w:styleId="Nadpis2">
    <w:name w:val="heading 2"/>
    <w:aliases w:val="Outline2 Char,HAA-Section Char,Sub Heading Char,ignorer2 Char,Nadpis_2 Char,adpis 2 Char,Heading 2 Char,Nadpis 2 úroveň Char,Outline2,HAA-Section,Sub Heading,ignorer2,Nadpis_2,adpis 2,Nadpis 2 úroveň Char Char,Nadpis 2 úroveň,h2"/>
    <w:basedOn w:val="Normln"/>
    <w:link w:val="Nadpis2Char"/>
    <w:uiPriority w:val="99"/>
    <w:qFormat/>
    <w:rsid w:val="00906D1A"/>
    <w:pPr>
      <w:numPr>
        <w:ilvl w:val="1"/>
        <w:numId w:val="5"/>
      </w:numPr>
      <w:suppressAutoHyphens w:val="0"/>
      <w:spacing w:before="240" w:after="60"/>
      <w:outlineLvl w:val="1"/>
    </w:pPr>
    <w:rPr>
      <w:rFonts w:eastAsia="Calibri"/>
      <w:sz w:val="22"/>
      <w:szCs w:val="22"/>
      <w:lang w:eastAsia="cs-CZ"/>
    </w:rPr>
  </w:style>
  <w:style w:type="paragraph" w:styleId="Nadpis3">
    <w:name w:val="heading 3"/>
    <w:aliases w:val="Nadpis 3 Char2,Nadpis 3 Char1 Char,Nadpis 3 Char Char Char,Obyeajný Char Char Char,H3 Char Char Char,Obyeajný Char1 Char,H3 Char1 Char,Styl Nadpis 3 Char Char Char,Heading 3 Char2 Char Char,Heading 3 Char Char1 Char Char,Nadpis 3 Char1,H3 Cha"/>
    <w:basedOn w:val="Normln"/>
    <w:link w:val="Nadpis3Char"/>
    <w:uiPriority w:val="99"/>
    <w:qFormat/>
    <w:rsid w:val="00906D1A"/>
    <w:pPr>
      <w:keepNext/>
      <w:numPr>
        <w:ilvl w:val="2"/>
        <w:numId w:val="5"/>
      </w:numPr>
      <w:suppressAutoHyphens w:val="0"/>
      <w:spacing w:before="240" w:after="60"/>
      <w:jc w:val="left"/>
      <w:outlineLvl w:val="2"/>
    </w:pPr>
    <w:rPr>
      <w:rFonts w:eastAsia="Calibri"/>
      <w:sz w:val="22"/>
      <w:szCs w:val="22"/>
      <w:lang w:eastAsia="cs-CZ"/>
    </w:rPr>
  </w:style>
  <w:style w:type="paragraph" w:styleId="Nadpis4">
    <w:name w:val="heading 4"/>
    <w:aliases w:val="1.podnadpis,H4,Heading 4 Char2,Heading 4 Char1 Char,Heading 4 Char Char Char,Heading 4 Char Char1,1-1,Odstavec 1,Odstavec 11,Odstavec 12,Odstavec 13,Odstavec 14,Odstavec 111,Odstavec 121,Odstavec 131,Odstavec 15,Odstavec 141,V_Hea"/>
    <w:basedOn w:val="Normln"/>
    <w:link w:val="Nadpis4Char"/>
    <w:uiPriority w:val="99"/>
    <w:qFormat/>
    <w:rsid w:val="00906D1A"/>
    <w:pPr>
      <w:keepNext/>
      <w:numPr>
        <w:ilvl w:val="3"/>
        <w:numId w:val="5"/>
      </w:numPr>
      <w:suppressAutoHyphens w:val="0"/>
      <w:spacing w:before="240" w:after="60"/>
      <w:jc w:val="left"/>
      <w:outlineLvl w:val="3"/>
    </w:pPr>
    <w:rPr>
      <w:rFonts w:eastAsia="Calibri" w:cs="Times New Roman"/>
      <w:sz w:val="28"/>
      <w:szCs w:val="28"/>
      <w:lang w:eastAsia="cs-CZ"/>
    </w:rPr>
  </w:style>
  <w:style w:type="paragraph" w:styleId="Nadpis5">
    <w:name w:val="heading 5"/>
    <w:aliases w:val="_2.podnadpis"/>
    <w:basedOn w:val="Normln"/>
    <w:link w:val="Nadpis5Char"/>
    <w:uiPriority w:val="99"/>
    <w:qFormat/>
    <w:rsid w:val="00906D1A"/>
    <w:pPr>
      <w:numPr>
        <w:ilvl w:val="4"/>
        <w:numId w:val="5"/>
      </w:numPr>
      <w:suppressAutoHyphens w:val="0"/>
      <w:spacing w:before="240" w:after="60"/>
      <w:jc w:val="left"/>
      <w:outlineLvl w:val="4"/>
    </w:pPr>
    <w:rPr>
      <w:rFonts w:eastAsia="Calibri" w:cs="Times New Roman"/>
      <w:i/>
      <w:iCs/>
      <w:sz w:val="26"/>
      <w:szCs w:val="26"/>
      <w:lang w:eastAsia="cs-CZ"/>
    </w:rPr>
  </w:style>
  <w:style w:type="paragraph" w:styleId="Nadpis6">
    <w:name w:val="heading 6"/>
    <w:basedOn w:val="Normln"/>
    <w:link w:val="Nadpis6Char"/>
    <w:uiPriority w:val="99"/>
    <w:qFormat/>
    <w:rsid w:val="00906D1A"/>
    <w:pPr>
      <w:numPr>
        <w:ilvl w:val="5"/>
        <w:numId w:val="5"/>
      </w:numPr>
      <w:suppressAutoHyphens w:val="0"/>
      <w:spacing w:before="240" w:after="60"/>
      <w:jc w:val="left"/>
      <w:outlineLvl w:val="5"/>
    </w:pPr>
    <w:rPr>
      <w:rFonts w:eastAsia="Calibri" w:cs="Times New Roman"/>
      <w:b/>
      <w:bCs/>
      <w:sz w:val="22"/>
      <w:szCs w:val="22"/>
      <w:lang w:eastAsia="cs-CZ"/>
    </w:rPr>
  </w:style>
  <w:style w:type="paragraph" w:styleId="Nadpis7">
    <w:name w:val="heading 7"/>
    <w:basedOn w:val="Normln"/>
    <w:link w:val="Nadpis7Char"/>
    <w:uiPriority w:val="99"/>
    <w:qFormat/>
    <w:rsid w:val="00906D1A"/>
    <w:pPr>
      <w:numPr>
        <w:ilvl w:val="6"/>
        <w:numId w:val="5"/>
      </w:numPr>
      <w:suppressAutoHyphens w:val="0"/>
      <w:spacing w:before="240" w:after="60"/>
      <w:jc w:val="left"/>
      <w:outlineLvl w:val="6"/>
    </w:pPr>
    <w:rPr>
      <w:rFonts w:eastAsia="Calibri" w:cs="Times New Roman"/>
      <w:sz w:val="24"/>
      <w:szCs w:val="24"/>
      <w:lang w:eastAsia="cs-CZ"/>
    </w:rPr>
  </w:style>
  <w:style w:type="paragraph" w:styleId="Nadpis8">
    <w:name w:val="heading 8"/>
    <w:basedOn w:val="Normln"/>
    <w:link w:val="Nadpis8Char"/>
    <w:uiPriority w:val="99"/>
    <w:qFormat/>
    <w:rsid w:val="00906D1A"/>
    <w:pPr>
      <w:numPr>
        <w:ilvl w:val="7"/>
        <w:numId w:val="5"/>
      </w:numPr>
      <w:suppressAutoHyphens w:val="0"/>
      <w:spacing w:before="240" w:after="60"/>
      <w:jc w:val="left"/>
      <w:outlineLvl w:val="7"/>
    </w:pPr>
    <w:rPr>
      <w:rFonts w:eastAsia="Calibri" w:cs="Times New Roman"/>
      <w:i/>
      <w:iCs/>
      <w:sz w:val="24"/>
      <w:szCs w:val="24"/>
      <w:lang w:eastAsia="cs-CZ"/>
    </w:rPr>
  </w:style>
  <w:style w:type="paragraph" w:styleId="Nadpis9">
    <w:name w:val="heading 9"/>
    <w:aliases w:val="Nadpis 91"/>
    <w:basedOn w:val="Normln"/>
    <w:link w:val="Nadpis9Char"/>
    <w:uiPriority w:val="99"/>
    <w:qFormat/>
    <w:rsid w:val="00906D1A"/>
    <w:pPr>
      <w:numPr>
        <w:ilvl w:val="8"/>
        <w:numId w:val="5"/>
      </w:numPr>
      <w:suppressAutoHyphens w:val="0"/>
      <w:spacing w:before="240" w:after="60"/>
      <w:jc w:val="left"/>
      <w:outlineLvl w:val="8"/>
    </w:pPr>
    <w:rPr>
      <w:rFonts w:eastAsia="Calibri"/>
      <w:sz w:val="22"/>
      <w:szCs w:val="2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Chapter Char,NADPIS1 Char,adpis 1 Char,Kapitola Char,Kapitola1 Char,Kapitola2 Char,Kapitola3 Char,Kapitola4 Char,Kapitola5 Char,Kapitola11 Char,Kapitola21 Char,Kapitola31 Char,Kapitola41 Char,Kapitola6 Char,Kapitola12 Char"/>
    <w:basedOn w:val="Standardnpsmoodstavce"/>
    <w:link w:val="Nadpis1"/>
    <w:uiPriority w:val="99"/>
    <w:rsid w:val="00906D1A"/>
    <w:rPr>
      <w:rFonts w:ascii="Arial" w:hAnsi="Arial" w:cs="Arial"/>
      <w:sz w:val="22"/>
      <w:szCs w:val="22"/>
    </w:rPr>
  </w:style>
  <w:style w:type="character" w:customStyle="1" w:styleId="Nadpis2Char">
    <w:name w:val="Nadpis 2 Char"/>
    <w:aliases w:val="Outline2 Char Char,HAA-Section Char Char,Sub Heading Char Char,ignorer2 Char Char,Nadpis_2 Char Char,adpis 2 Char Char,Heading 2 Char Char,Nadpis 2 úroveň Char Char1,Outline2 Char1,HAA-Section Char1,Sub Heading Char1,ignorer2 Char1,h2 Char"/>
    <w:basedOn w:val="Standardnpsmoodstavce"/>
    <w:link w:val="Nadpis2"/>
    <w:uiPriority w:val="99"/>
    <w:rsid w:val="00906D1A"/>
    <w:rPr>
      <w:rFonts w:ascii="Arial" w:hAnsi="Arial" w:cs="Arial"/>
      <w:sz w:val="22"/>
      <w:szCs w:val="22"/>
    </w:rPr>
  </w:style>
  <w:style w:type="character" w:customStyle="1" w:styleId="Nadpis3Char">
    <w:name w:val="Nadpis 3 Char"/>
    <w:aliases w:val="Nadpis 3 Char2 Char,Nadpis 3 Char1 Char Char,Nadpis 3 Char Char Char Char,Obyeajný Char Char Char Char,H3 Char Char Char Char,Obyeajný Char1 Char Char,H3 Char1 Char Char,Styl Nadpis 3 Char Char Char Char,Heading 3 Char2 Char Char Char"/>
    <w:basedOn w:val="Standardnpsmoodstavce"/>
    <w:link w:val="Nadpis3"/>
    <w:uiPriority w:val="99"/>
    <w:rsid w:val="00906D1A"/>
    <w:rPr>
      <w:rFonts w:ascii="Arial" w:hAnsi="Arial" w:cs="Arial"/>
      <w:sz w:val="22"/>
      <w:szCs w:val="22"/>
    </w:rPr>
  </w:style>
  <w:style w:type="character" w:customStyle="1" w:styleId="Heading4Char">
    <w:name w:val="Heading 4 Char"/>
    <w:aliases w:val="1.podnadpis Char,H4 Char,Heading 4 Char2 Char,Heading 4 Char1 Char Char,Heading 4 Char Char Char Char,Heading 4 Char Char1 Char,1-1 Char,Odstavec 1 Char,Odstavec 11 Char,Odstavec 12 Char,Odstavec 13 Char,Odstavec 14 Char,Odstavec 111 Char"/>
    <w:basedOn w:val="Standardnpsmoodstavce"/>
    <w:uiPriority w:val="9"/>
    <w:semiHidden/>
    <w:rsid w:val="00B463E0"/>
    <w:rPr>
      <w:rFonts w:ascii="Calibri" w:eastAsia="Times New Roman" w:hAnsi="Calibri" w:cs="Times New Roman"/>
      <w:b/>
      <w:bCs/>
      <w:sz w:val="28"/>
      <w:szCs w:val="28"/>
      <w:lang w:eastAsia="ar-SA"/>
    </w:rPr>
  </w:style>
  <w:style w:type="character" w:customStyle="1" w:styleId="Nadpis5Char">
    <w:name w:val="Nadpis 5 Char"/>
    <w:aliases w:val="_2.podnadpis Char"/>
    <w:basedOn w:val="Standardnpsmoodstavce"/>
    <w:link w:val="Nadpis5"/>
    <w:uiPriority w:val="99"/>
    <w:rsid w:val="00906D1A"/>
    <w:rPr>
      <w:rFonts w:ascii="Arial" w:hAnsi="Arial"/>
      <w:i/>
      <w:iCs/>
      <w:sz w:val="26"/>
      <w:szCs w:val="26"/>
    </w:rPr>
  </w:style>
  <w:style w:type="character" w:customStyle="1" w:styleId="Nadpis6Char">
    <w:name w:val="Nadpis 6 Char"/>
    <w:basedOn w:val="Standardnpsmoodstavce"/>
    <w:link w:val="Nadpis6"/>
    <w:uiPriority w:val="99"/>
    <w:rsid w:val="00906D1A"/>
    <w:rPr>
      <w:rFonts w:ascii="Arial" w:hAnsi="Arial"/>
      <w:b/>
      <w:bCs/>
      <w:sz w:val="22"/>
      <w:szCs w:val="22"/>
    </w:rPr>
  </w:style>
  <w:style w:type="character" w:customStyle="1" w:styleId="Nadpis7Char">
    <w:name w:val="Nadpis 7 Char"/>
    <w:basedOn w:val="Standardnpsmoodstavce"/>
    <w:link w:val="Nadpis7"/>
    <w:uiPriority w:val="99"/>
    <w:rsid w:val="00906D1A"/>
    <w:rPr>
      <w:rFonts w:ascii="Arial" w:hAnsi="Arial"/>
      <w:sz w:val="24"/>
      <w:szCs w:val="24"/>
    </w:rPr>
  </w:style>
  <w:style w:type="character" w:customStyle="1" w:styleId="Nadpis8Char">
    <w:name w:val="Nadpis 8 Char"/>
    <w:basedOn w:val="Standardnpsmoodstavce"/>
    <w:link w:val="Nadpis8"/>
    <w:uiPriority w:val="99"/>
    <w:rsid w:val="00906D1A"/>
    <w:rPr>
      <w:rFonts w:ascii="Arial" w:hAnsi="Arial"/>
      <w:i/>
      <w:iCs/>
      <w:sz w:val="24"/>
      <w:szCs w:val="24"/>
    </w:rPr>
  </w:style>
  <w:style w:type="character" w:customStyle="1" w:styleId="Nadpis9Char">
    <w:name w:val="Nadpis 9 Char"/>
    <w:aliases w:val="Nadpis 91 Char"/>
    <w:basedOn w:val="Standardnpsmoodstavce"/>
    <w:link w:val="Nadpis9"/>
    <w:uiPriority w:val="99"/>
    <w:rsid w:val="00906D1A"/>
    <w:rPr>
      <w:rFonts w:ascii="Arial" w:hAnsi="Arial" w:cs="Arial"/>
      <w:sz w:val="22"/>
      <w:szCs w:val="22"/>
    </w:rPr>
  </w:style>
  <w:style w:type="paragraph" w:styleId="Zkladntext">
    <w:name w:val="Body Text"/>
    <w:basedOn w:val="Normln"/>
    <w:link w:val="ZkladntextChar"/>
    <w:uiPriority w:val="99"/>
    <w:rsid w:val="00294B8B"/>
    <w:rPr>
      <w:b/>
      <w:bCs/>
      <w:sz w:val="24"/>
      <w:szCs w:val="24"/>
    </w:rPr>
  </w:style>
  <w:style w:type="character" w:customStyle="1" w:styleId="ZkladntextChar">
    <w:name w:val="Základní text Char"/>
    <w:basedOn w:val="Standardnpsmoodstavce"/>
    <w:link w:val="Zkladntext"/>
    <w:uiPriority w:val="99"/>
    <w:rsid w:val="00294B8B"/>
    <w:rPr>
      <w:rFonts w:ascii="Arial" w:hAnsi="Arial" w:cs="Arial"/>
      <w:b/>
      <w:bCs/>
      <w:sz w:val="20"/>
      <w:szCs w:val="20"/>
      <w:lang w:eastAsia="ar-SA" w:bidi="ar-SA"/>
    </w:rPr>
  </w:style>
  <w:style w:type="paragraph" w:styleId="Nzev">
    <w:name w:val="Title"/>
    <w:basedOn w:val="Normln"/>
    <w:next w:val="Podtitul"/>
    <w:link w:val="NzevChar"/>
    <w:uiPriority w:val="99"/>
    <w:qFormat/>
    <w:rsid w:val="00294B8B"/>
    <w:pPr>
      <w:spacing w:line="264" w:lineRule="auto"/>
      <w:jc w:val="center"/>
    </w:pPr>
    <w:rPr>
      <w:rFonts w:ascii="Times New Roman" w:hAnsi="Times New Roman" w:cs="Times New Roman"/>
      <w:b/>
      <w:bCs/>
      <w:sz w:val="36"/>
      <w:szCs w:val="36"/>
    </w:rPr>
  </w:style>
  <w:style w:type="character" w:customStyle="1" w:styleId="NzevChar">
    <w:name w:val="Název Char"/>
    <w:basedOn w:val="Standardnpsmoodstavce"/>
    <w:link w:val="Nzev"/>
    <w:uiPriority w:val="99"/>
    <w:rsid w:val="00294B8B"/>
    <w:rPr>
      <w:rFonts w:ascii="Times New Roman" w:hAnsi="Times New Roman" w:cs="Times New Roman"/>
      <w:b/>
      <w:bCs/>
      <w:sz w:val="20"/>
      <w:szCs w:val="20"/>
      <w:lang w:eastAsia="ar-SA" w:bidi="ar-SA"/>
    </w:rPr>
  </w:style>
  <w:style w:type="paragraph" w:styleId="Podtitul">
    <w:name w:val="Subtitle"/>
    <w:basedOn w:val="Normln"/>
    <w:next w:val="Zkladntext"/>
    <w:link w:val="PodtitulChar"/>
    <w:uiPriority w:val="99"/>
    <w:qFormat/>
    <w:rsid w:val="00294B8B"/>
    <w:rPr>
      <w:rFonts w:ascii="Times New Roman" w:hAnsi="Times New Roman" w:cs="Times New Roman"/>
      <w:b/>
      <w:bCs/>
      <w:sz w:val="24"/>
      <w:szCs w:val="24"/>
    </w:rPr>
  </w:style>
  <w:style w:type="character" w:customStyle="1" w:styleId="PodtitulChar">
    <w:name w:val="Podtitul Char"/>
    <w:basedOn w:val="Standardnpsmoodstavce"/>
    <w:link w:val="Podtitul"/>
    <w:uiPriority w:val="99"/>
    <w:rsid w:val="00294B8B"/>
    <w:rPr>
      <w:rFonts w:ascii="Times New Roman" w:hAnsi="Times New Roman" w:cs="Times New Roman"/>
      <w:b/>
      <w:bCs/>
      <w:sz w:val="24"/>
      <w:szCs w:val="24"/>
      <w:lang w:eastAsia="ar-SA" w:bidi="ar-SA"/>
    </w:rPr>
  </w:style>
  <w:style w:type="paragraph" w:styleId="Zhlav">
    <w:name w:val="header"/>
    <w:basedOn w:val="Normln"/>
    <w:link w:val="ZhlavChar"/>
    <w:uiPriority w:val="99"/>
    <w:rsid w:val="004D61C0"/>
    <w:pPr>
      <w:tabs>
        <w:tab w:val="center" w:pos="4536"/>
        <w:tab w:val="right" w:pos="9072"/>
      </w:tabs>
    </w:pPr>
  </w:style>
  <w:style w:type="character" w:customStyle="1" w:styleId="ZhlavChar">
    <w:name w:val="Záhlaví Char"/>
    <w:basedOn w:val="Standardnpsmoodstavce"/>
    <w:link w:val="Zhlav"/>
    <w:uiPriority w:val="99"/>
    <w:rsid w:val="004D61C0"/>
    <w:rPr>
      <w:rFonts w:ascii="Arial" w:hAnsi="Arial" w:cs="Arial"/>
      <w:sz w:val="20"/>
      <w:szCs w:val="20"/>
      <w:lang w:eastAsia="ar-SA" w:bidi="ar-SA"/>
    </w:rPr>
  </w:style>
  <w:style w:type="paragraph" w:styleId="Zpat">
    <w:name w:val="footer"/>
    <w:basedOn w:val="Normln"/>
    <w:link w:val="ZpatChar"/>
    <w:uiPriority w:val="99"/>
    <w:rsid w:val="004D61C0"/>
    <w:pPr>
      <w:tabs>
        <w:tab w:val="center" w:pos="4536"/>
        <w:tab w:val="right" w:pos="9072"/>
      </w:tabs>
    </w:pPr>
  </w:style>
  <w:style w:type="character" w:customStyle="1" w:styleId="ZpatChar">
    <w:name w:val="Zápatí Char"/>
    <w:basedOn w:val="Standardnpsmoodstavce"/>
    <w:link w:val="Zpat"/>
    <w:uiPriority w:val="99"/>
    <w:rsid w:val="004D61C0"/>
    <w:rPr>
      <w:rFonts w:ascii="Arial" w:hAnsi="Arial" w:cs="Arial"/>
      <w:sz w:val="20"/>
      <w:szCs w:val="20"/>
      <w:lang w:eastAsia="ar-SA" w:bidi="ar-SA"/>
    </w:rPr>
  </w:style>
  <w:style w:type="paragraph" w:styleId="Odstavecseseznamem">
    <w:name w:val="List Paragraph"/>
    <w:aliases w:val="Smlouva-Odst.,Nad,List Paragraph,Odstavec_muj,Odstavec cíl se seznamem,Odstavec se seznamem5"/>
    <w:basedOn w:val="Normln"/>
    <w:link w:val="OdstavecseseznamemChar"/>
    <w:uiPriority w:val="34"/>
    <w:qFormat/>
    <w:rsid w:val="00441619"/>
    <w:pPr>
      <w:suppressAutoHyphens w:val="0"/>
      <w:spacing w:after="200" w:line="276" w:lineRule="auto"/>
      <w:ind w:left="720"/>
      <w:contextualSpacing/>
      <w:jc w:val="left"/>
    </w:pPr>
    <w:rPr>
      <w:rFonts w:ascii="Calibri" w:eastAsia="Calibri" w:hAnsi="Calibri" w:cs="Calibri"/>
      <w:sz w:val="22"/>
      <w:szCs w:val="22"/>
      <w:lang w:eastAsia="en-US"/>
    </w:rPr>
  </w:style>
  <w:style w:type="character" w:customStyle="1" w:styleId="OdstavecseseznamemChar">
    <w:name w:val="Odstavec se seznamem Char"/>
    <w:aliases w:val="Smlouva-Odst. Char,Nad Char,List Paragraph Char,Odstavec_muj Char,Odstavec cíl se seznamem Char,Odstavec se seznamem5 Char"/>
    <w:basedOn w:val="Standardnpsmoodstavce"/>
    <w:link w:val="Odstavecseseznamem"/>
    <w:uiPriority w:val="34"/>
    <w:rsid w:val="00441619"/>
    <w:rPr>
      <w:rFonts w:ascii="Calibri" w:eastAsia="Times New Roman" w:hAnsi="Calibri" w:cs="Calibri"/>
    </w:rPr>
  </w:style>
  <w:style w:type="paragraph" w:styleId="Bezmezer">
    <w:name w:val="No Spacing"/>
    <w:link w:val="BezmezerChar"/>
    <w:uiPriority w:val="1"/>
    <w:qFormat/>
    <w:rsid w:val="00441619"/>
    <w:rPr>
      <w:rFonts w:cs="Calibri"/>
      <w:sz w:val="22"/>
      <w:szCs w:val="22"/>
      <w:lang w:eastAsia="en-US"/>
    </w:rPr>
  </w:style>
  <w:style w:type="character" w:styleId="Siln">
    <w:name w:val="Strong"/>
    <w:basedOn w:val="Standardnpsmoodstavce"/>
    <w:uiPriority w:val="99"/>
    <w:qFormat/>
    <w:rsid w:val="00441619"/>
    <w:rPr>
      <w:b/>
      <w:bCs/>
    </w:rPr>
  </w:style>
  <w:style w:type="paragraph" w:customStyle="1" w:styleId="Default">
    <w:name w:val="Default"/>
    <w:uiPriority w:val="99"/>
    <w:rsid w:val="0011496D"/>
    <w:pPr>
      <w:autoSpaceDE w:val="0"/>
      <w:autoSpaceDN w:val="0"/>
      <w:adjustRightInd w:val="0"/>
    </w:pPr>
    <w:rPr>
      <w:rFonts w:ascii="Arial" w:eastAsia="Times New Roman" w:hAnsi="Arial" w:cs="Arial"/>
      <w:color w:val="000000"/>
      <w:sz w:val="24"/>
      <w:szCs w:val="24"/>
    </w:rPr>
  </w:style>
  <w:style w:type="character" w:customStyle="1" w:styleId="tsubjname">
    <w:name w:val="tsubjname"/>
    <w:basedOn w:val="Standardnpsmoodstavce"/>
    <w:rsid w:val="006C682D"/>
  </w:style>
  <w:style w:type="paragraph" w:styleId="Textbubliny">
    <w:name w:val="Balloon Text"/>
    <w:basedOn w:val="Normln"/>
    <w:link w:val="TextbublinyChar"/>
    <w:uiPriority w:val="99"/>
    <w:semiHidden/>
    <w:rsid w:val="002D54CA"/>
    <w:rPr>
      <w:rFonts w:ascii="Tahoma" w:hAnsi="Tahoma" w:cs="Tahoma"/>
      <w:sz w:val="16"/>
      <w:szCs w:val="16"/>
    </w:rPr>
  </w:style>
  <w:style w:type="character" w:customStyle="1" w:styleId="TextbublinyChar">
    <w:name w:val="Text bubliny Char"/>
    <w:basedOn w:val="Standardnpsmoodstavce"/>
    <w:link w:val="Textbubliny"/>
    <w:uiPriority w:val="99"/>
    <w:semiHidden/>
    <w:rsid w:val="002D54CA"/>
    <w:rPr>
      <w:rFonts w:ascii="Tahoma" w:hAnsi="Tahoma" w:cs="Tahoma"/>
      <w:sz w:val="16"/>
      <w:szCs w:val="16"/>
      <w:lang w:eastAsia="ar-SA" w:bidi="ar-SA"/>
    </w:rPr>
  </w:style>
  <w:style w:type="character" w:styleId="Hypertextovodkaz">
    <w:name w:val="Hyperlink"/>
    <w:basedOn w:val="Standardnpsmoodstavce"/>
    <w:rsid w:val="0039241C"/>
    <w:rPr>
      <w:rFonts w:cs="Times New Roman"/>
      <w:color w:val="0000FF"/>
      <w:u w:val="single"/>
    </w:rPr>
  </w:style>
  <w:style w:type="character" w:customStyle="1" w:styleId="Nadpis4Char">
    <w:name w:val="Nadpis 4 Char"/>
    <w:aliases w:val="1.podnadpis Char1,H4 Char1,Heading 4 Char2 Char1,Heading 4 Char1 Char Char1,Heading 4 Char Char Char Char1,Heading 4 Char Char1 Char1,1-1 Char1,Odstavec 1 Char1,Odstavec 11 Char1,Odstavec 12 Char1,Odstavec 13 Char1,Odstavec 14 Char1"/>
    <w:basedOn w:val="Standardnpsmoodstavce"/>
    <w:link w:val="Nadpis4"/>
    <w:uiPriority w:val="99"/>
    <w:rsid w:val="00906D1A"/>
    <w:rPr>
      <w:rFonts w:ascii="Arial" w:hAnsi="Arial"/>
      <w:sz w:val="28"/>
      <w:szCs w:val="28"/>
    </w:rPr>
  </w:style>
  <w:style w:type="paragraph" w:styleId="Normlnweb">
    <w:name w:val="Normal (Web)"/>
    <w:basedOn w:val="Normln"/>
    <w:uiPriority w:val="99"/>
    <w:rsid w:val="00BA2E2E"/>
    <w:pPr>
      <w:suppressAutoHyphens w:val="0"/>
      <w:jc w:val="left"/>
    </w:pPr>
    <w:rPr>
      <w:rFonts w:eastAsia="Calibri" w:cs="Times New Roman"/>
      <w:sz w:val="24"/>
      <w:szCs w:val="24"/>
      <w:lang w:eastAsia="cs-CZ"/>
    </w:rPr>
  </w:style>
  <w:style w:type="character" w:styleId="Odkaznakoment">
    <w:name w:val="annotation reference"/>
    <w:basedOn w:val="Standardnpsmoodstavce"/>
    <w:uiPriority w:val="99"/>
    <w:semiHidden/>
    <w:rsid w:val="00BA2E2E"/>
    <w:rPr>
      <w:rFonts w:cs="Times New Roman"/>
      <w:sz w:val="16"/>
      <w:szCs w:val="16"/>
    </w:rPr>
  </w:style>
  <w:style w:type="paragraph" w:styleId="Textkomente">
    <w:name w:val="annotation text"/>
    <w:basedOn w:val="Normln"/>
    <w:link w:val="TextkomenteChar"/>
    <w:uiPriority w:val="99"/>
    <w:rsid w:val="00BA2E2E"/>
    <w:pPr>
      <w:suppressAutoHyphens w:val="0"/>
      <w:jc w:val="left"/>
    </w:pPr>
    <w:rPr>
      <w:sz w:val="22"/>
      <w:szCs w:val="22"/>
      <w:lang w:eastAsia="cs-CZ"/>
    </w:rPr>
  </w:style>
  <w:style w:type="character" w:customStyle="1" w:styleId="TextkomenteChar">
    <w:name w:val="Text komentáře Char"/>
    <w:basedOn w:val="Standardnpsmoodstavce"/>
    <w:link w:val="Textkomente"/>
    <w:uiPriority w:val="99"/>
    <w:rsid w:val="00BA2E2E"/>
    <w:rPr>
      <w:rFonts w:ascii="Arial" w:hAnsi="Arial" w:cs="Arial"/>
      <w:sz w:val="20"/>
      <w:szCs w:val="20"/>
      <w:lang w:eastAsia="cs-CZ"/>
    </w:rPr>
  </w:style>
  <w:style w:type="table" w:styleId="Mkatabulky">
    <w:name w:val="Table Grid"/>
    <w:basedOn w:val="Normlntabulka"/>
    <w:uiPriority w:val="99"/>
    <w:rsid w:val="00BA2E2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edmtkomente">
    <w:name w:val="annotation subject"/>
    <w:basedOn w:val="Textkomente"/>
    <w:next w:val="Textkomente"/>
    <w:link w:val="PedmtkomenteChar"/>
    <w:uiPriority w:val="99"/>
    <w:semiHidden/>
    <w:rsid w:val="00BC3C17"/>
    <w:pPr>
      <w:suppressAutoHyphens/>
      <w:jc w:val="both"/>
    </w:pPr>
    <w:rPr>
      <w:b/>
      <w:bCs/>
      <w:sz w:val="20"/>
      <w:szCs w:val="20"/>
      <w:lang w:eastAsia="ar-SA"/>
    </w:rPr>
  </w:style>
  <w:style w:type="character" w:customStyle="1" w:styleId="PedmtkomenteChar">
    <w:name w:val="Předmět komentáře Char"/>
    <w:basedOn w:val="TextkomenteChar"/>
    <w:link w:val="Pedmtkomente"/>
    <w:uiPriority w:val="99"/>
    <w:semiHidden/>
    <w:rsid w:val="00BC3C17"/>
    <w:rPr>
      <w:rFonts w:ascii="Arial" w:hAnsi="Arial" w:cs="Arial"/>
      <w:b/>
      <w:bCs/>
      <w:sz w:val="20"/>
      <w:szCs w:val="20"/>
      <w:lang w:eastAsia="ar-SA" w:bidi="ar-SA"/>
    </w:rPr>
  </w:style>
  <w:style w:type="character" w:customStyle="1" w:styleId="detail">
    <w:name w:val="detail"/>
    <w:basedOn w:val="Standardnpsmoodstavce"/>
    <w:uiPriority w:val="99"/>
    <w:rsid w:val="00965574"/>
    <w:rPr>
      <w:rFonts w:cs="Times New Roman"/>
    </w:rPr>
  </w:style>
  <w:style w:type="paragraph" w:customStyle="1" w:styleId="NadpisVZ1">
    <w:name w:val="Nadpis VZ 1"/>
    <w:basedOn w:val="Odstavecseseznamem"/>
    <w:link w:val="NadpisVZ1Char"/>
    <w:uiPriority w:val="99"/>
    <w:rsid w:val="00B06021"/>
    <w:pPr>
      <w:numPr>
        <w:numId w:val="6"/>
      </w:numPr>
      <w:shd w:val="clear" w:color="auto" w:fill="BFBFBF"/>
      <w:spacing w:after="0" w:line="240" w:lineRule="auto"/>
      <w:jc w:val="center"/>
    </w:pPr>
    <w:rPr>
      <w:rFonts w:ascii="Arial" w:eastAsia="Times New Roman" w:hAnsi="Arial" w:cs="Arial"/>
      <w:b/>
      <w:bCs/>
      <w:color w:val="0000FF"/>
      <w:sz w:val="24"/>
      <w:szCs w:val="24"/>
      <w:lang w:eastAsia="cs-CZ"/>
    </w:rPr>
  </w:style>
  <w:style w:type="paragraph" w:customStyle="1" w:styleId="NadpisVZ2">
    <w:name w:val="Nadpis VZ 2"/>
    <w:basedOn w:val="Odstavecseseznamem"/>
    <w:uiPriority w:val="99"/>
    <w:rsid w:val="00B06021"/>
    <w:pPr>
      <w:numPr>
        <w:ilvl w:val="1"/>
        <w:numId w:val="6"/>
      </w:numPr>
      <w:spacing w:after="0" w:line="240" w:lineRule="auto"/>
      <w:ind w:left="567" w:hanging="567"/>
    </w:pPr>
    <w:rPr>
      <w:rFonts w:ascii="Arial" w:eastAsia="Times New Roman" w:hAnsi="Arial" w:cs="Arial"/>
      <w:b/>
      <w:bCs/>
      <w:color w:val="0000FF"/>
      <w:u w:val="single"/>
      <w:lang w:eastAsia="cs-CZ"/>
    </w:rPr>
  </w:style>
  <w:style w:type="character" w:customStyle="1" w:styleId="NadpisVZ1Char">
    <w:name w:val="Nadpis VZ 1 Char"/>
    <w:basedOn w:val="OdstavecseseznamemChar"/>
    <w:link w:val="NadpisVZ1"/>
    <w:uiPriority w:val="99"/>
    <w:rsid w:val="00B06021"/>
    <w:rPr>
      <w:rFonts w:ascii="Arial" w:eastAsia="Times New Roman" w:hAnsi="Arial" w:cs="Arial"/>
      <w:b/>
      <w:bCs/>
      <w:color w:val="0000FF"/>
      <w:sz w:val="24"/>
      <w:szCs w:val="24"/>
      <w:shd w:val="clear" w:color="auto" w:fill="BFBFBF"/>
    </w:rPr>
  </w:style>
  <w:style w:type="paragraph" w:customStyle="1" w:styleId="NadpisVZ3">
    <w:name w:val="Nadpis VZ 3"/>
    <w:basedOn w:val="NadpisVZ2"/>
    <w:uiPriority w:val="99"/>
    <w:rsid w:val="00B06021"/>
    <w:pPr>
      <w:numPr>
        <w:ilvl w:val="2"/>
      </w:numPr>
      <w:autoSpaceDE w:val="0"/>
      <w:autoSpaceDN w:val="0"/>
      <w:adjustRightInd w:val="0"/>
      <w:spacing w:after="120"/>
      <w:ind w:left="851" w:hanging="851"/>
      <w:jc w:val="both"/>
    </w:pPr>
    <w:rPr>
      <w:color w:val="auto"/>
      <w:sz w:val="20"/>
      <w:szCs w:val="20"/>
      <w:u w:val="none"/>
    </w:rPr>
  </w:style>
  <w:style w:type="paragraph" w:customStyle="1" w:styleId="AAOdstavec">
    <w:name w:val="AA_Odstavec"/>
    <w:basedOn w:val="Normln"/>
    <w:uiPriority w:val="99"/>
    <w:rsid w:val="00E13AC8"/>
    <w:pPr>
      <w:suppressAutoHyphens w:val="0"/>
    </w:pPr>
    <w:rPr>
      <w:lang w:eastAsia="en-US"/>
    </w:rPr>
  </w:style>
  <w:style w:type="paragraph" w:customStyle="1" w:styleId="Styl">
    <w:name w:val="Styl"/>
    <w:rsid w:val="00E13AC8"/>
    <w:pPr>
      <w:widowControl w:val="0"/>
      <w:suppressAutoHyphens/>
      <w:autoSpaceDE w:val="0"/>
    </w:pPr>
    <w:rPr>
      <w:rFonts w:ascii="Arial" w:eastAsia="Times New Roman" w:hAnsi="Arial" w:cs="Arial"/>
      <w:sz w:val="24"/>
      <w:szCs w:val="24"/>
      <w:lang w:eastAsia="ar-SA"/>
    </w:rPr>
  </w:style>
  <w:style w:type="paragraph" w:customStyle="1" w:styleId="Nadpis11doobsahu">
    <w:name w:val="Nadpis 1.1 do obsahu"/>
    <w:basedOn w:val="Nadpis2"/>
    <w:uiPriority w:val="99"/>
    <w:rsid w:val="00A4515E"/>
    <w:pPr>
      <w:keepNext/>
      <w:tabs>
        <w:tab w:val="num" w:pos="1427"/>
      </w:tabs>
      <w:spacing w:before="120" w:after="120"/>
      <w:ind w:left="1427"/>
    </w:pPr>
    <w:rPr>
      <w:rFonts w:ascii="Calibri" w:eastAsia="Times New Roman" w:hAnsi="Calibri" w:cs="Calibri"/>
      <w:b/>
      <w:bCs/>
      <w:sz w:val="24"/>
      <w:szCs w:val="24"/>
    </w:rPr>
  </w:style>
  <w:style w:type="paragraph" w:customStyle="1" w:styleId="Text">
    <w:name w:val="Text"/>
    <w:basedOn w:val="Normln"/>
    <w:uiPriority w:val="99"/>
    <w:rsid w:val="004446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right" w:pos="9923"/>
      </w:tabs>
      <w:autoSpaceDE w:val="0"/>
      <w:autoSpaceDN w:val="0"/>
      <w:adjustRightInd w:val="0"/>
      <w:spacing w:before="60" w:after="60"/>
      <w:ind w:firstLine="284"/>
      <w:textAlignment w:val="center"/>
    </w:pPr>
    <w:rPr>
      <w:rFonts w:ascii="Times New Roman" w:hAnsi="Times New Roman" w:cs="Times New Roman"/>
      <w:color w:val="000000"/>
      <w:lang w:eastAsia="cs-CZ"/>
    </w:rPr>
  </w:style>
  <w:style w:type="paragraph" w:styleId="Obsah6">
    <w:name w:val="toc 6"/>
    <w:basedOn w:val="Normln"/>
    <w:next w:val="Normln"/>
    <w:autoRedefine/>
    <w:uiPriority w:val="99"/>
    <w:semiHidden/>
    <w:rsid w:val="00AE1988"/>
    <w:pPr>
      <w:suppressAutoHyphens w:val="0"/>
      <w:ind w:left="1000"/>
      <w:jc w:val="left"/>
    </w:pPr>
    <w:rPr>
      <w:rFonts w:ascii="Calibri" w:hAnsi="Calibri" w:cs="Calibri"/>
      <w:sz w:val="18"/>
      <w:szCs w:val="18"/>
      <w:lang w:eastAsia="cs-CZ"/>
    </w:rPr>
  </w:style>
  <w:style w:type="paragraph" w:styleId="Obsah7">
    <w:name w:val="toc 7"/>
    <w:basedOn w:val="Normln"/>
    <w:next w:val="Normln"/>
    <w:autoRedefine/>
    <w:uiPriority w:val="99"/>
    <w:semiHidden/>
    <w:rsid w:val="00B72AB3"/>
    <w:pPr>
      <w:spacing w:after="100"/>
      <w:ind w:left="1200"/>
    </w:pPr>
  </w:style>
  <w:style w:type="paragraph" w:customStyle="1" w:styleId="Odstavecseseznamem1">
    <w:name w:val="Odstavec se seznamem1"/>
    <w:basedOn w:val="Normln"/>
    <w:uiPriority w:val="99"/>
    <w:rsid w:val="00584E9D"/>
    <w:pPr>
      <w:spacing w:after="200" w:line="276" w:lineRule="auto"/>
      <w:ind w:left="720"/>
      <w:jc w:val="left"/>
    </w:pPr>
    <w:rPr>
      <w:rFonts w:ascii="Calibri" w:hAnsi="Calibri" w:cs="Calibri"/>
      <w:kern w:val="1"/>
      <w:sz w:val="22"/>
      <w:szCs w:val="22"/>
      <w:lang w:eastAsia="cs-CZ"/>
    </w:rPr>
  </w:style>
  <w:style w:type="character" w:customStyle="1" w:styleId="nowrap">
    <w:name w:val="nowrap"/>
    <w:basedOn w:val="Standardnpsmoodstavce"/>
    <w:rsid w:val="00252636"/>
  </w:style>
  <w:style w:type="paragraph" w:customStyle="1" w:styleId="rove1">
    <w:name w:val="úroveň 1"/>
    <w:basedOn w:val="Normln"/>
    <w:next w:val="rove2"/>
    <w:uiPriority w:val="99"/>
    <w:rsid w:val="008F44DD"/>
    <w:pPr>
      <w:numPr>
        <w:numId w:val="15"/>
      </w:numPr>
      <w:suppressAutoHyphens w:val="0"/>
      <w:spacing w:before="480" w:after="240"/>
      <w:jc w:val="left"/>
    </w:pPr>
    <w:rPr>
      <w:rFonts w:ascii="Times New Roman" w:eastAsia="Calibri" w:hAnsi="Times New Roman" w:cs="Times New Roman"/>
      <w:b/>
      <w:bCs/>
      <w:sz w:val="24"/>
      <w:szCs w:val="24"/>
      <w:lang w:eastAsia="cs-CZ"/>
    </w:rPr>
  </w:style>
  <w:style w:type="paragraph" w:customStyle="1" w:styleId="rove2">
    <w:name w:val="úroveň 2"/>
    <w:basedOn w:val="Normln"/>
    <w:uiPriority w:val="99"/>
    <w:rsid w:val="008F44DD"/>
    <w:pPr>
      <w:numPr>
        <w:ilvl w:val="1"/>
        <w:numId w:val="15"/>
      </w:numPr>
      <w:suppressAutoHyphens w:val="0"/>
      <w:spacing w:after="120"/>
    </w:pPr>
    <w:rPr>
      <w:rFonts w:ascii="Times New Roman" w:eastAsia="Calibri" w:hAnsi="Times New Roman" w:cs="Times New Roman"/>
      <w:sz w:val="24"/>
      <w:szCs w:val="24"/>
      <w:lang w:eastAsia="cs-CZ"/>
    </w:rPr>
  </w:style>
  <w:style w:type="paragraph" w:customStyle="1" w:styleId="slovn1">
    <w:name w:val="Číslování 1"/>
    <w:basedOn w:val="Normln"/>
    <w:uiPriority w:val="99"/>
    <w:rsid w:val="00EC66B3"/>
    <w:pPr>
      <w:widowControl w:val="0"/>
      <w:numPr>
        <w:numId w:val="16"/>
      </w:numPr>
      <w:spacing w:after="170"/>
    </w:pPr>
    <w:rPr>
      <w:rFonts w:eastAsia="Calibri"/>
      <w:sz w:val="22"/>
      <w:szCs w:val="22"/>
      <w:lang w:eastAsia="cs-CZ"/>
    </w:rPr>
  </w:style>
  <w:style w:type="paragraph" w:styleId="Textpoznpodarou">
    <w:name w:val="footnote text"/>
    <w:basedOn w:val="Normln"/>
    <w:link w:val="TextpoznpodarouChar"/>
    <w:uiPriority w:val="99"/>
    <w:semiHidden/>
    <w:unhideWhenUsed/>
    <w:rsid w:val="0063045A"/>
    <w:pPr>
      <w:suppressAutoHyphens w:val="0"/>
    </w:pPr>
    <w:rPr>
      <w:rFonts w:asciiTheme="minorHAnsi" w:eastAsiaTheme="minorHAnsi" w:hAnsiTheme="minorHAnsi" w:cstheme="minorBidi"/>
      <w:lang w:eastAsia="en-US"/>
    </w:rPr>
  </w:style>
  <w:style w:type="character" w:customStyle="1" w:styleId="TextpoznpodarouChar">
    <w:name w:val="Text pozn. pod čarou Char"/>
    <w:basedOn w:val="Standardnpsmoodstavce"/>
    <w:link w:val="Textpoznpodarou"/>
    <w:uiPriority w:val="99"/>
    <w:semiHidden/>
    <w:rsid w:val="0063045A"/>
    <w:rPr>
      <w:rFonts w:asciiTheme="minorHAnsi" w:eastAsiaTheme="minorHAnsi" w:hAnsiTheme="minorHAnsi" w:cstheme="minorBidi"/>
      <w:lang w:eastAsia="en-US"/>
    </w:rPr>
  </w:style>
  <w:style w:type="character" w:styleId="Znakapoznpodarou">
    <w:name w:val="footnote reference"/>
    <w:basedOn w:val="Standardnpsmoodstavce"/>
    <w:uiPriority w:val="99"/>
    <w:semiHidden/>
    <w:unhideWhenUsed/>
    <w:rsid w:val="0063045A"/>
    <w:rPr>
      <w:vertAlign w:val="superscript"/>
    </w:rPr>
  </w:style>
  <w:style w:type="character" w:customStyle="1" w:styleId="akcezoznamtext">
    <w:name w:val="akcezoznamtext"/>
    <w:basedOn w:val="Standardnpsmoodstavce"/>
    <w:rsid w:val="00C64F20"/>
  </w:style>
  <w:style w:type="character" w:styleId="Sledovanodkaz">
    <w:name w:val="FollowedHyperlink"/>
    <w:basedOn w:val="Standardnpsmoodstavce"/>
    <w:uiPriority w:val="99"/>
    <w:semiHidden/>
    <w:unhideWhenUsed/>
    <w:rsid w:val="004F7D1A"/>
    <w:rPr>
      <w:color w:val="800080" w:themeColor="followedHyperlink"/>
      <w:u w:val="single"/>
    </w:rPr>
  </w:style>
  <w:style w:type="paragraph" w:customStyle="1" w:styleId="Normln1">
    <w:name w:val="Normální1"/>
    <w:rsid w:val="00DB5DE4"/>
    <w:pPr>
      <w:suppressAutoHyphens/>
    </w:pPr>
    <w:rPr>
      <w:rFonts w:cs="Calibri"/>
      <w:color w:val="000000"/>
      <w:kern w:val="1"/>
      <w:sz w:val="24"/>
      <w:szCs w:val="24"/>
    </w:rPr>
  </w:style>
  <w:style w:type="character" w:customStyle="1" w:styleId="BezmezerChar">
    <w:name w:val="Bez mezer Char"/>
    <w:link w:val="Bezmezer"/>
    <w:uiPriority w:val="1"/>
    <w:rsid w:val="000B3070"/>
    <w:rPr>
      <w:rFonts w:cs="Calibri"/>
      <w:sz w:val="22"/>
      <w:szCs w:val="22"/>
      <w:lang w:eastAsia="en-US"/>
    </w:rPr>
  </w:style>
  <w:style w:type="table" w:customStyle="1" w:styleId="PlainTable2">
    <w:name w:val="Plain Table 2"/>
    <w:basedOn w:val="Normlntabulka"/>
    <w:uiPriority w:val="42"/>
    <w:rsid w:val="00D7163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335351383">
      <w:bodyDiv w:val="1"/>
      <w:marLeft w:val="0"/>
      <w:marRight w:val="0"/>
      <w:marTop w:val="0"/>
      <w:marBottom w:val="0"/>
      <w:divBdr>
        <w:top w:val="none" w:sz="0" w:space="0" w:color="auto"/>
        <w:left w:val="none" w:sz="0" w:space="0" w:color="auto"/>
        <w:bottom w:val="none" w:sz="0" w:space="0" w:color="auto"/>
        <w:right w:val="none" w:sz="0" w:space="0" w:color="auto"/>
      </w:divBdr>
    </w:div>
    <w:div w:id="369696229">
      <w:bodyDiv w:val="1"/>
      <w:marLeft w:val="0"/>
      <w:marRight w:val="0"/>
      <w:marTop w:val="0"/>
      <w:marBottom w:val="0"/>
      <w:divBdr>
        <w:top w:val="none" w:sz="0" w:space="0" w:color="auto"/>
        <w:left w:val="none" w:sz="0" w:space="0" w:color="auto"/>
        <w:bottom w:val="none" w:sz="0" w:space="0" w:color="auto"/>
        <w:right w:val="none" w:sz="0" w:space="0" w:color="auto"/>
      </w:divBdr>
    </w:div>
    <w:div w:id="1277249065">
      <w:marLeft w:val="0"/>
      <w:marRight w:val="0"/>
      <w:marTop w:val="0"/>
      <w:marBottom w:val="0"/>
      <w:divBdr>
        <w:top w:val="none" w:sz="0" w:space="0" w:color="auto"/>
        <w:left w:val="none" w:sz="0" w:space="0" w:color="auto"/>
        <w:bottom w:val="none" w:sz="0" w:space="0" w:color="auto"/>
        <w:right w:val="none" w:sz="0" w:space="0" w:color="auto"/>
      </w:divBdr>
    </w:div>
    <w:div w:id="1277249066">
      <w:marLeft w:val="0"/>
      <w:marRight w:val="0"/>
      <w:marTop w:val="0"/>
      <w:marBottom w:val="0"/>
      <w:divBdr>
        <w:top w:val="none" w:sz="0" w:space="0" w:color="auto"/>
        <w:left w:val="none" w:sz="0" w:space="0" w:color="auto"/>
        <w:bottom w:val="none" w:sz="0" w:space="0" w:color="auto"/>
        <w:right w:val="none" w:sz="0" w:space="0" w:color="auto"/>
      </w:divBdr>
    </w:div>
    <w:div w:id="141866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ED624-9237-4DC6-961B-DEBEABB29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Pages>
  <Words>3081</Words>
  <Characters>18181</Characters>
  <Application>Microsoft Office Word</Application>
  <DocSecurity>0</DocSecurity>
  <Lines>151</Lines>
  <Paragraphs>42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21220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Bronislav Bočko</dc:creator>
  <cp:lastModifiedBy>dubecka</cp:lastModifiedBy>
  <cp:revision>74</cp:revision>
  <cp:lastPrinted>2024-08-02T13:07:00Z</cp:lastPrinted>
  <dcterms:created xsi:type="dcterms:W3CDTF">2019-12-04T09:07:00Z</dcterms:created>
  <dcterms:modified xsi:type="dcterms:W3CDTF">2024-08-07T09:10:00Z</dcterms:modified>
</cp:coreProperties>
</file>