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5807075</wp:posOffset>
                </wp:positionH>
                <wp:positionV relativeFrom="paragraph">
                  <wp:posOffset>45720</wp:posOffset>
                </wp:positionV>
                <wp:extent cx="1444625" cy="4572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4625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Allianz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6"/>
                                <w:szCs w:val="46"/>
                                <w:shd w:val="clear" w:color="auto" w:fill="auto"/>
                                <w:lang w:val="cs-CZ" w:eastAsia="cs-CZ" w:bidi="cs-CZ"/>
                              </w:rPr>
                              <w:t>@)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7.25pt;margin-top:3.6000000000000001pt;width:113.75pt;height:36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Allianz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cs-CZ" w:eastAsia="cs-CZ" w:bidi="cs-CZ"/>
                        </w:rPr>
                        <w:t>@)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3874770</wp:posOffset>
                </wp:positionH>
                <wp:positionV relativeFrom="paragraph">
                  <wp:posOffset>3572510</wp:posOffset>
                </wp:positionV>
                <wp:extent cx="972185" cy="18288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NV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=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5.10000000000002pt;margin-top:281.30000000000001pt;width:76.549999999999997pt;height:14.4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=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3874770</wp:posOffset>
                </wp:positionH>
                <wp:positionV relativeFrom="paragraph">
                  <wp:posOffset>4084320</wp:posOffset>
                </wp:positionV>
                <wp:extent cx="3291840" cy="158178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91840" cy="1581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NESPRÁVNÁ OBSLUHA</w:t>
                            </w:r>
                            <w:bookmarkEnd w:id="0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nerespektov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robcem vozidla, jeho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sti nebo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bavy stanoven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obsluhy v podob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ramene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ruky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 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zdou,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vozidla nebo nespr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rozlo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kladu nebo 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kladu.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" w:name="bookmark1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SKLÁPĚČKY</w:t>
                            </w:r>
                            <w:bookmarkEnd w:id="1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sledku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 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sledkem neodji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epu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e, kontejneru nebo korby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m.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PRACOVNÍ STROJ</w:t>
                            </w:r>
                            <w:bookmarkEnd w:id="2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maj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vod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innosti silni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vozidla jako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stroje druhu – zvedac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ina,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ruka, radlice na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h, zametac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stroj –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chybou jeho obsluhy.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5.10000000000002pt;margin-top:321.60000000000002pt;width:259.19999999999999pt;height:124.5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NESPRÁVNÁ OBSLUHA</w:t>
                      </w:r>
                      <w:bookmarkEnd w:id="0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zp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nerespektov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robcem vozidla, jeho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sti nebo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bavy stanoven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obsluhy v podob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nezaji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ramene hydraulick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ruky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 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zdou,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vozidla nebo nespr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rozlo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kladu nebo nezaji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kladu.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SKLÁPĚČKY</w:t>
                      </w:r>
                      <w:bookmarkEnd w:id="1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vznikl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sledku skl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 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vznikl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sledkem neodji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ho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epu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e, kontejneru nebo korby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 skl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PRACOVNÍ STROJ</w:t>
                      </w:r>
                      <w:bookmarkEnd w:id="2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kody maj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vod v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innosti silni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vozidla jako pracovn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stroje druhu – zvedac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ina, hydraulick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á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ruka, radlice na sn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h, zametac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stroj – zp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chybou jeho obsluhy.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6184265</wp:posOffset>
                </wp:positionV>
                <wp:extent cx="6879590" cy="59118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79590" cy="59118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291"/>
                              <w:gridCol w:w="2789"/>
                              <w:gridCol w:w="2069"/>
                              <w:gridCol w:w="1834"/>
                              <w:gridCol w:w="2851"/>
                            </w:tblGrid>
                            <w:tr>
                              <w:trPr>
                                <w:tblHeader/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slo poji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94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SPZ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8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796519080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94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Samohybn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pracovn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TATRA, AD 20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P033581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796519091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878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stroje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ab/>
                                    <w:t>Samohybn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pracovn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TATRA UDS 114 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P033580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8" w:hRule="exact"/>
                              </w:trPr>
                              <w:tc>
                                <w:tcPr>
                                  <w:gridSpan w:val="5"/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52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stroje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.949999999999999pt;margin-top:486.94999999999999pt;width:541.70000000000005pt;height:46.550000000000004pt;z-index:-125829369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291"/>
                        <w:gridCol w:w="2789"/>
                        <w:gridCol w:w="2069"/>
                        <w:gridCol w:w="1834"/>
                        <w:gridCol w:w="2851"/>
                      </w:tblGrid>
                      <w:tr>
                        <w:trPr>
                          <w:tblHeader/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slo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94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SPZ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8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VIN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796519080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94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Samohybn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TATRA, AD 20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P033581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796519091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7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stroje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  <w:t>Samohybn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TATRA UDS 114 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P033580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8" w:hRule="exact"/>
                        </w:trPr>
                        <w:tc>
                          <w:tcPr>
                            <w:gridSpan w:val="5"/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52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stroje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7331075</wp:posOffset>
                </wp:positionH>
                <wp:positionV relativeFrom="paragraph">
                  <wp:posOffset>5300345</wp:posOffset>
                </wp:positionV>
                <wp:extent cx="140335" cy="121285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335" cy="1212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2709135_XX_OWFL-16_10971-12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77.25pt;margin-top:417.35000000000002pt;width:11.050000000000001pt;height:95.5pt;z-index:-125829367;mso-wrap-distance-left:0;mso-wrap-distance-right:0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2709135_XX_OWFL-16_10971-12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4"/>
          <w:szCs w:val="54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5559425</wp:posOffset>
            </wp:positionH>
            <wp:positionV relativeFrom="margin">
              <wp:posOffset>106680</wp:posOffset>
            </wp:positionV>
            <wp:extent cx="1432560" cy="35369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32560" cy="35369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" w:name="bookmark3"/>
      <w:bookmarkStart w:id="4" w:name="bookmark4"/>
      <w:bookmarkStart w:id="5" w:name="bookmark5"/>
      <w:r>
        <w:rPr>
          <w:color w:val="EBEBEB"/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>ALLIANZ FLOTILA</w:t>
      </w:r>
      <w:bookmarkEnd w:id="3"/>
      <w:bookmarkEnd w:id="4"/>
      <w:bookmarkEnd w:id="5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KA)</w:t>
      </w:r>
      <w:bookmarkEnd w:id="6"/>
      <w:bookmarkEnd w:id="7"/>
      <w:bookmarkEnd w:id="8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1180" w:line="226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KE SKUPINOV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Ě 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.898439076</w:t>
      </w:r>
      <w:bookmarkEnd w:id="10"/>
      <w:bookmarkEnd w:id="11"/>
      <w:bookmarkEnd w:id="9"/>
    </w:p>
    <w:p>
      <w:pPr>
        <w:pStyle w:val="Style5"/>
        <w:keepNext w:val="0"/>
        <w:keepLines w:val="0"/>
        <w:widowControl w:val="0"/>
        <w:shd w:val="clear" w:color="auto" w:fill="auto"/>
        <w:tabs>
          <w:tab w:pos="543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Pojistitel</w:t>
        <w:tab/>
        <w:t>Samostatný pojišťovací zprostředkovatel</w:t>
      </w:r>
    </w:p>
    <w:p>
      <w:pPr>
        <w:pStyle w:val="Style25"/>
        <w:keepNext/>
        <w:keepLines/>
        <w:widowControl w:val="0"/>
        <w:shd w:val="clear" w:color="auto" w:fill="auto"/>
        <w:tabs>
          <w:tab w:pos="5434" w:val="left"/>
        </w:tabs>
        <w:bidi w:val="0"/>
        <w:spacing w:before="0" w:after="0" w:line="23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ALLIANZ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ŠŤ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OVNA, A. S.</w:t>
        <w:tab/>
        <w:t>RESPECT,A.S.</w:t>
      </w:r>
      <w:bookmarkEnd w:id="12"/>
      <w:bookmarkEnd w:id="13"/>
      <w:bookmarkEnd w:id="14"/>
    </w:p>
    <w:p>
      <w:pPr>
        <w:pStyle w:val="Style5"/>
        <w:keepNext w:val="0"/>
        <w:keepLines w:val="0"/>
        <w:widowControl w:val="0"/>
        <w:shd w:val="clear" w:color="auto" w:fill="auto"/>
        <w:tabs>
          <w:tab w:pos="543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Ke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tvanici 656/3, 186 00 Praha 8</w:t>
        <w:tab/>
        <w:t>Pod Kr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 lesem 2016/22, 14200 Praha 4 - Kr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434" w:val="left"/>
        </w:tabs>
        <w:bidi w:val="0"/>
        <w:spacing w:before="0" w:after="14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47 11 59 71, obchodn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rejst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u 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stsk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soudu v Praze, odd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 B, vlo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1815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O: 25 14 63 51 </w:t>
      </w:r>
      <w:r>
        <w:fldChar w:fldCharType="begin"/>
      </w:r>
      <w:r>
        <w:rPr/>
        <w:instrText> HYPERLINK "http://www.allianz.cz"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www.allianz.cz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tel.:</w:t>
        <w:tab/>
        <w:t>e-mail:, tel.: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Pojistník (zájemce o pojištění)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E, S. P.</w:t>
      </w:r>
      <w:bookmarkEnd w:id="15"/>
      <w:bookmarkEnd w:id="16"/>
      <w:bookmarkEnd w:id="17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BEZRU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 4219, 43003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70889988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e-mail:, tel.: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SLOVN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ZKRATEK</w:t>
      </w:r>
      <w:bookmarkEnd w:id="18"/>
      <w:bookmarkEnd w:id="19"/>
      <w:bookmarkEnd w:id="20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PR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= povinn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HP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= 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  <w:rPr>
          <w:sz w:val="32"/>
          <w:szCs w:val="32"/>
        </w:rPr>
      </w:pPr>
      <w:bookmarkStart w:id="21" w:name="bookmark21"/>
      <w:bookmarkStart w:id="22" w:name="bookmark22"/>
      <w:bookmarkStart w:id="23" w:name="bookmark23"/>
      <w:r>
        <w:rPr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SPECI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ROZSAH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Í</w:t>
      </w:r>
      <w:bookmarkEnd w:id="21"/>
      <w:bookmarkEnd w:id="22"/>
      <w:bookmarkEnd w:id="23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both"/>
        <w:rPr>
          <w:sz w:val="15"/>
          <w:szCs w:val="15"/>
        </w:rPr>
      </w:pPr>
      <w:bookmarkStart w:id="24" w:name="bookmark24"/>
      <w:bookmarkStart w:id="25" w:name="bookmark25"/>
      <w:bookmarkStart w:id="26" w:name="bookmark26"/>
      <w:r>
        <w:rPr>
          <w:color w:val="231F2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GAP</w:t>
      </w:r>
      <w:bookmarkEnd w:id="24"/>
      <w:bookmarkEnd w:id="25"/>
      <w:bookmarkEnd w:id="26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20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pln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vodu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poklesu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Varianta GAP: pořizovací cena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– bez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formy vlastnictv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po dobu prvn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tku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30" w:val="left"/>
        </w:tabs>
        <w:bidi w:val="0"/>
        <w:spacing w:before="0" w:after="0" w:line="230" w:lineRule="auto"/>
        <w:ind w:left="380" w:right="0" w:hanging="180"/>
        <w:jc w:val="both"/>
      </w:pPr>
      <w:bookmarkStart w:id="27" w:name="bookmark27"/>
      <w:bookmarkEnd w:id="2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 faktury vystaven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vlastn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kovi vozidla prodejcem 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ch vozidel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 (d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jen „po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vozidla“)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neklesne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ceny;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30" w:val="left"/>
        </w:tabs>
        <w:bidi w:val="0"/>
        <w:spacing w:before="0" w:after="0" w:line="233" w:lineRule="auto"/>
        <w:ind w:left="380" w:right="0" w:hanging="180"/>
        <w:jc w:val="both"/>
      </w:pPr>
      <w:bookmarkStart w:id="28" w:name="bookmark28"/>
      <w:bookmarkEnd w:id="2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nav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50 %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  <w:rPr>
          <w:sz w:val="17"/>
          <w:szCs w:val="17"/>
        </w:rPr>
      </w:pP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 uplynut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stka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bavy.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200"/>
        <w:jc w:val="left"/>
        <w:sectPr>
          <w:headerReference w:type="default" r:id="rId7"/>
          <w:footerReference w:type="default" r:id="rId8"/>
          <w:headerReference w:type="even" r:id="rId9"/>
          <w:footerReference w:type="even" r:id="rId10"/>
          <w:footnotePr>
            <w:pos w:val="pageBottom"/>
            <w:numFmt w:val="decimal"/>
            <w:numRestart w:val="continuous"/>
          </w:footnotePr>
          <w:pgSz w:w="11909" w:h="16838"/>
          <w:pgMar w:top="638" w:left="404" w:right="435" w:bottom="638" w:header="0" w:footer="3" w:gutter="0"/>
          <w:pgNumType w:start="1"/>
          <w:cols w:space="720"/>
          <w:noEndnote/>
          <w:rtlGutter w:val="0"/>
          <w:docGrid w:linePitch="360"/>
        </w:sectPr>
      </w:pPr>
      <w:bookmarkStart w:id="29" w:name="bookmark2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SEZNAM</w:t>
      </w:r>
      <w:bookmarkEnd w:id="29"/>
    </w:p>
    <w:tbl>
      <w:tblPr>
        <w:tblOverlap w:val="never"/>
        <w:jc w:val="center"/>
        <w:tblLayout w:type="fixed"/>
      </w:tblPr>
      <w:tblGrid>
        <w:gridCol w:w="1714"/>
        <w:gridCol w:w="1920"/>
        <w:gridCol w:w="1709"/>
        <w:gridCol w:w="1915"/>
        <w:gridCol w:w="1714"/>
        <w:gridCol w:w="1862"/>
      </w:tblGrid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2. 8. 2024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GAP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 minuta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14:53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nafta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22980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3 133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vozidla –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31. 12. 2003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300 000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klienta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samoj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stroje nad 12000 kg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883 99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majetku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Samohybn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2 242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dka /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TATRA, AD 20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iveln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lost, odcizen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vandalismus 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zapark. vozidla zv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etem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3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P033581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5 %, min 5 000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UH813977/UBI402437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12667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TOTO VOZIDLO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5 375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</w:tr>
    </w:tbl>
    <w:p>
      <w:pPr>
        <w:widowControl w:val="0"/>
        <w:spacing w:line="1" w:lineRule="exact"/>
      </w:pP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300000, 0, 0, 0, 0, 0, 0, 0, 0</w:t>
      </w:r>
    </w:p>
    <w:tbl>
      <w:tblPr>
        <w:tblOverlap w:val="never"/>
        <w:jc w:val="center"/>
        <w:tblLayout w:type="fixed"/>
      </w:tblPr>
      <w:tblGrid>
        <w:gridCol w:w="1714"/>
        <w:gridCol w:w="1920"/>
        <w:gridCol w:w="1709"/>
        <w:gridCol w:w="1915"/>
        <w:gridCol w:w="1714"/>
        <w:gridCol w:w="1867"/>
      </w:tblGrid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2. 8. 2024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208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GAP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minuta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14:53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nafta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21800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9 399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vozidla –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13. 12. 2003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900 000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klienta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samoj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stroje nad 12000 kg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883 99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majetku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Samohybn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2 242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dka /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TATRA UDS 114 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iveln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lost, odcizen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vandalismus 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zapark. vozidla zv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etem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23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P033580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5 %, min 5 000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UBI402436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15825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TOTO VOZIDLO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11 641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5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ČÍ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796519091</w:t>
      </w:r>
      <w:bookmarkEnd w:id="30"/>
      <w:bookmarkEnd w:id="31"/>
      <w:bookmarkEnd w:id="32"/>
    </w:p>
    <w:p>
      <w:pPr>
        <w:pStyle w:val="Style5"/>
        <w:keepNext w:val="0"/>
        <w:keepLines w:val="0"/>
        <w:widowControl w:val="0"/>
        <w:shd w:val="clear" w:color="auto" w:fill="auto"/>
        <w:tabs>
          <w:tab w:pos="2842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ROČNÍ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17 016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842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ČTVRTLETNÍ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4 254 Kč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57200" distB="252730" distL="0" distR="0" simplePos="0" relativeHeight="125829388" behindDoc="0" locked="0" layoutInCell="1" allowOverlap="1">
                <wp:simplePos x="0" y="0"/>
                <wp:positionH relativeFrom="page">
                  <wp:posOffset>383540</wp:posOffset>
                </wp:positionH>
                <wp:positionV relativeFrom="paragraph">
                  <wp:posOffset>457200</wp:posOffset>
                </wp:positionV>
                <wp:extent cx="3258185" cy="108521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58185" cy="1085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OSTATN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vyu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 (hromadn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ky se ujedn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F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not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v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ozidl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vznik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odesl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 (hromadn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ky na dohodnutou e-mailovou adresu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 a pojistitele, pokud nen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 odlo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tek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si je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dom specifick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 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ky a tak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toho,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dka pojistitele vych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adavk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ů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ů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poskytnut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0.199999999999999pt;margin-top:36.pt;width:256.55000000000001pt;height:85.450000000000003pt;z-index:-125829365;mso-wrap-distance-left:0;mso-wrap-distance-top:36.pt;mso-wrap-distance-right:0;mso-wrap-distance-bottom:19.900000000000002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OSTATN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vyu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 (hromadn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)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ky se ujedn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I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N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F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R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not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C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v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ozidl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vznik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á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odesl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 (hromadn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)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ky na dohodnutou e-mailovou adresu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 a pojistitele, pokud nen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kou sjedn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 odlo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ý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tek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si je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dom specifick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zp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sobu sjedn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 hromadn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ky a tak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toho,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nab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dka pojistitele vych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 po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adavk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ů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ú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ů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poskytnut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92150" distB="0" distL="0" distR="0" simplePos="0" relativeHeight="125829390" behindDoc="0" locked="0" layoutInCell="1" allowOverlap="1">
                <wp:simplePos x="0" y="0"/>
                <wp:positionH relativeFrom="page">
                  <wp:posOffset>3888740</wp:posOffset>
                </wp:positionH>
                <wp:positionV relativeFrom="paragraph">
                  <wp:posOffset>692150</wp:posOffset>
                </wp:positionV>
                <wp:extent cx="3270250" cy="110363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70250" cy="1103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prohla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uje,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daje, parametry a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adavky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uveden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 v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 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jeho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mu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jmu a pot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le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prohla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uje,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v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kdy je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ka, sezn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mil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se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 informacemi o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s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parametry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projednal a odsouhlasili si je. To neplat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pokud nejsou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osoby dop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edu zn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my.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bere na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neposkytov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slev za vybaven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vozidla zabezpe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za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s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m,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tato zm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 je prom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tnuta do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 sazeb na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pad odcizen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06.19999999999999pt;margin-top:54.5pt;width:257.5pt;height:86.900000000000006pt;z-index:-125829363;mso-wrap-distance-left:0;mso-wrap-distance-top:54.5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prohla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uje,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ú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daje, parametry a po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adavky 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uveden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 v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 odpov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jeho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 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jmu a pot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prohla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uje,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v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kdy je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ý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ý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ka, sezn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mil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se 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 informacemi o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s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parametry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projednal a odsouhlasili si je. To neplat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pokud nejsou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osoby dop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edu zn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my.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bere na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neposkytov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slev za vybaven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vozidla zabezpe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ovac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za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s 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tato zm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je prom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tnuta do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 sazeb na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pad odcizen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Senior mana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er spr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penze</w:t>
      </w:r>
    </w:p>
    <w:sectPr>
      <w:footnotePr>
        <w:pos w:val="pageBottom"/>
        <w:numFmt w:val="decimal"/>
        <w:numRestart w:val="continuous"/>
      </w:footnotePr>
      <w:pgSz w:w="11909" w:h="16838"/>
      <w:pgMar w:top="1085" w:left="345" w:right="547" w:bottom="317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405765</wp:posOffset>
              </wp:positionH>
              <wp:positionV relativeFrom="page">
                <wp:posOffset>10515600</wp:posOffset>
              </wp:positionV>
              <wp:extent cx="6800215" cy="14605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266" w:val="right"/>
                              <w:tab w:pos="1067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/3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02.08.2024, 14:53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1.949999999999999pt;margin-top:828.pt;width:535.45000000000005pt;height:11.5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266" w:val="right"/>
                        <w:tab w:pos="1067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/3</w:t>
                      <w:tab/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02.08.2024, 14:53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374650</wp:posOffset>
              </wp:positionH>
              <wp:positionV relativeFrom="page">
                <wp:posOffset>10515600</wp:posOffset>
              </wp:positionV>
              <wp:extent cx="6800215" cy="14605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266" w:val="right"/>
                              <w:tab w:pos="1067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/3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02.08.2024, 14:53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9.5pt;margin-top:828.pt;width:535.45000000000005pt;height:11.5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266" w:val="right"/>
                        <w:tab w:pos="1067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/3</w:t>
                      <w:tab/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02.08.2024, 14:53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227965</wp:posOffset>
              </wp:positionH>
              <wp:positionV relativeFrom="page">
                <wp:posOffset>438785</wp:posOffset>
              </wp:positionV>
              <wp:extent cx="2551430" cy="28067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51430" cy="2806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cs-CZ" w:eastAsia="cs-CZ" w:bidi="cs-CZ"/>
                            </w:rPr>
                            <w:t>ČÍ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SLO POJI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cs-CZ" w:eastAsia="cs-CZ" w:bidi="cs-CZ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cs-CZ" w:eastAsia="cs-CZ" w:bidi="cs-CZ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796519080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7.949999999999999pt;margin-top:34.550000000000004pt;width:200.90000000000001pt;height:22.10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ČÍ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SLO POJI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796519080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ind w:firstLine="1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after="590"/>
      <w:ind w:firstLine="1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spacing w:line="235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spacing w:after="140"/>
      <w:ind w:firstLine="100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Pavla Slabyhoudová</dc:creator>
  <cp:keywords/>
</cp:coreProperties>
</file>