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A21E5E9" w:rsidR="00797092" w:rsidRPr="00014665" w:rsidRDefault="006A3ADB" w:rsidP="001137DC">
      <w:pPr>
        <w:pStyle w:val="Nzev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DODATEK </w:t>
      </w:r>
      <w:r w:rsidR="00BB2A8B">
        <w:rPr>
          <w:rFonts w:ascii="Arial" w:hAnsi="Arial" w:cs="Arial"/>
          <w:b/>
          <w:sz w:val="22"/>
          <w:szCs w:val="22"/>
        </w:rPr>
        <w:t>Č</w:t>
      </w:r>
      <w:r>
        <w:rPr>
          <w:rFonts w:ascii="Arial" w:hAnsi="Arial" w:cs="Arial"/>
          <w:b/>
          <w:sz w:val="22"/>
          <w:szCs w:val="22"/>
        </w:rPr>
        <w:t xml:space="preserve">. 1 KE </w:t>
      </w:r>
      <w:r w:rsidR="00797092" w:rsidRPr="00014665">
        <w:rPr>
          <w:rFonts w:ascii="Arial" w:hAnsi="Arial" w:cs="Arial"/>
          <w:b/>
          <w:sz w:val="22"/>
          <w:szCs w:val="22"/>
        </w:rPr>
        <w:t>SMLOUV</w:t>
      </w:r>
      <w:r>
        <w:rPr>
          <w:rFonts w:ascii="Arial" w:hAnsi="Arial" w:cs="Arial"/>
          <w:b/>
          <w:sz w:val="22"/>
          <w:szCs w:val="22"/>
        </w:rPr>
        <w:t>Ě</w:t>
      </w:r>
      <w:r w:rsidR="00797092" w:rsidRPr="00014665">
        <w:rPr>
          <w:rFonts w:ascii="Arial" w:hAnsi="Arial" w:cs="Arial"/>
          <w:b/>
          <w:sz w:val="22"/>
          <w:szCs w:val="22"/>
        </w:rPr>
        <w:t xml:space="preserve"> O DÍLO</w:t>
      </w:r>
    </w:p>
    <w:p w14:paraId="1F127205" w14:textId="5F88F3C9" w:rsidR="00797092" w:rsidRPr="00014665" w:rsidRDefault="00797092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</w:t>
      </w:r>
      <w:r w:rsidR="00BB2A8B">
        <w:rPr>
          <w:rFonts w:cs="Arial"/>
          <w:sz w:val="22"/>
          <w:szCs w:val="22"/>
        </w:rPr>
        <w:t>ý</w:t>
      </w:r>
      <w:r w:rsidRPr="00014665">
        <w:rPr>
          <w:rFonts w:cs="Arial"/>
          <w:sz w:val="22"/>
          <w:szCs w:val="22"/>
        </w:rPr>
        <w:t xml:space="preserve">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7777777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01954232" w14:textId="1359E204" w:rsidR="00797092" w:rsidRPr="00014665" w:rsidRDefault="00797092" w:rsidP="00044D39">
      <w:pPr>
        <w:pStyle w:val="Level3"/>
        <w:numPr>
          <w:ilvl w:val="0"/>
          <w:numId w:val="8"/>
        </w:numPr>
        <w:spacing w:before="60"/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750C2FDE" w14:textId="484FDC43" w:rsidR="005D71F2" w:rsidRPr="005D71F2" w:rsidRDefault="00C154E8" w:rsidP="007F3A77">
      <w:pPr>
        <w:tabs>
          <w:tab w:val="left" w:pos="4536"/>
        </w:tabs>
        <w:spacing w:before="60"/>
        <w:ind w:left="567"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2794B">
        <w:rPr>
          <w:rFonts w:ascii="Arial" w:hAnsi="Arial" w:cs="Arial"/>
          <w:sz w:val="22"/>
          <w:szCs w:val="22"/>
        </w:rPr>
        <w:t>e sídlem</w:t>
      </w:r>
      <w:r w:rsidR="004D57AA">
        <w:rPr>
          <w:rFonts w:ascii="Arial" w:hAnsi="Arial" w:cs="Arial"/>
          <w:sz w:val="22"/>
          <w:szCs w:val="22"/>
        </w:rPr>
        <w:t xml:space="preserve"> </w:t>
      </w:r>
      <w:r w:rsidR="005D71F2" w:rsidRPr="005D71F2">
        <w:rPr>
          <w:rFonts w:ascii="Arial" w:hAnsi="Arial" w:cs="Arial"/>
          <w:sz w:val="22"/>
          <w:szCs w:val="22"/>
        </w:rPr>
        <w:t>Husinecká 1024/</w:t>
      </w:r>
      <w:proofErr w:type="gramStart"/>
      <w:r w:rsidR="005D71F2" w:rsidRPr="005D71F2">
        <w:rPr>
          <w:rFonts w:ascii="Arial" w:hAnsi="Arial" w:cs="Arial"/>
          <w:sz w:val="22"/>
          <w:szCs w:val="22"/>
        </w:rPr>
        <w:t>11a</w:t>
      </w:r>
      <w:proofErr w:type="gramEnd"/>
      <w:r w:rsidR="005D71F2" w:rsidRPr="005D71F2">
        <w:rPr>
          <w:rFonts w:ascii="Arial" w:hAnsi="Arial" w:cs="Arial"/>
          <w:sz w:val="22"/>
          <w:szCs w:val="22"/>
        </w:rPr>
        <w:t>, 130 00 Praha 3 – Žižkov</w:t>
      </w:r>
      <w:r w:rsidR="00B24A65">
        <w:rPr>
          <w:rFonts w:ascii="Arial" w:hAnsi="Arial" w:cs="Arial"/>
          <w:sz w:val="22"/>
          <w:szCs w:val="22"/>
        </w:rPr>
        <w:t>, IČO 01312774</w:t>
      </w:r>
      <w:r w:rsidR="007F3A77">
        <w:rPr>
          <w:rFonts w:ascii="Arial" w:hAnsi="Arial" w:cs="Arial"/>
          <w:sz w:val="22"/>
          <w:szCs w:val="22"/>
        </w:rPr>
        <w:t xml:space="preserve">, </w:t>
      </w:r>
      <w:r w:rsidR="005D71F2" w:rsidRPr="005D71F2">
        <w:rPr>
          <w:rFonts w:ascii="Arial" w:hAnsi="Arial" w:cs="Arial"/>
          <w:sz w:val="22"/>
          <w:szCs w:val="22"/>
        </w:rPr>
        <w:t>Krajský pozemkový úřad pro Liberecký kraj,</w:t>
      </w:r>
      <w:r w:rsidR="007F3A77">
        <w:rPr>
          <w:rFonts w:ascii="Arial" w:hAnsi="Arial" w:cs="Arial"/>
          <w:sz w:val="22"/>
          <w:szCs w:val="22"/>
        </w:rPr>
        <w:t xml:space="preserve"> na adrese</w:t>
      </w:r>
      <w:r w:rsidR="005D71F2" w:rsidRPr="005D71F2">
        <w:rPr>
          <w:rFonts w:ascii="Arial" w:hAnsi="Arial" w:cs="Arial"/>
          <w:sz w:val="22"/>
          <w:szCs w:val="22"/>
        </w:rPr>
        <w:t>:</w:t>
      </w:r>
      <w:r w:rsidR="00616B08">
        <w:rPr>
          <w:rFonts w:ascii="Arial" w:hAnsi="Arial" w:cs="Arial"/>
          <w:sz w:val="22"/>
          <w:szCs w:val="22"/>
        </w:rPr>
        <w:t xml:space="preserve"> </w:t>
      </w:r>
      <w:r w:rsidR="005D71F2" w:rsidRPr="005D71F2">
        <w:rPr>
          <w:rFonts w:ascii="Arial" w:hAnsi="Arial" w:cs="Arial"/>
          <w:sz w:val="22"/>
          <w:szCs w:val="22"/>
        </w:rPr>
        <w:t xml:space="preserve">U Nisy 745/6a, 460 07 Liberec </w:t>
      </w:r>
    </w:p>
    <w:p w14:paraId="6F95584C" w14:textId="6A27E557" w:rsidR="005D71F2" w:rsidRPr="005D71F2" w:rsidRDefault="005D71F2" w:rsidP="005750D6">
      <w:pPr>
        <w:ind w:left="1985" w:right="-284" w:hanging="1418"/>
        <w:rPr>
          <w:rFonts w:ascii="Arial" w:hAnsi="Arial" w:cs="Arial"/>
          <w:sz w:val="22"/>
          <w:szCs w:val="22"/>
        </w:rPr>
      </w:pPr>
      <w:r w:rsidRPr="005D71F2">
        <w:rPr>
          <w:rFonts w:ascii="Arial" w:hAnsi="Arial" w:cs="Arial"/>
          <w:sz w:val="22"/>
          <w:szCs w:val="22"/>
        </w:rPr>
        <w:t>Zastoupen</w:t>
      </w:r>
      <w:r w:rsidR="00090734">
        <w:rPr>
          <w:rFonts w:ascii="Arial" w:hAnsi="Arial" w:cs="Arial"/>
          <w:sz w:val="22"/>
          <w:szCs w:val="22"/>
        </w:rPr>
        <w:t>á</w:t>
      </w:r>
      <w:r w:rsidRPr="005D71F2">
        <w:rPr>
          <w:rFonts w:ascii="Arial" w:hAnsi="Arial" w:cs="Arial"/>
          <w:sz w:val="22"/>
          <w:szCs w:val="22"/>
        </w:rPr>
        <w:t>:</w:t>
      </w:r>
      <w:r w:rsidR="00D622CC">
        <w:rPr>
          <w:rFonts w:ascii="Arial" w:hAnsi="Arial" w:cs="Arial"/>
          <w:sz w:val="22"/>
          <w:szCs w:val="22"/>
        </w:rPr>
        <w:tab/>
      </w:r>
      <w:r w:rsidRPr="005D71F2">
        <w:rPr>
          <w:rFonts w:ascii="Arial" w:hAnsi="Arial" w:cs="Arial"/>
          <w:sz w:val="22"/>
          <w:szCs w:val="22"/>
        </w:rPr>
        <w:t>Ing. Bohuslavem Kabátkem</w:t>
      </w:r>
    </w:p>
    <w:p w14:paraId="6C58B857" w14:textId="36080C53" w:rsidR="005750D6" w:rsidRPr="005D71F2" w:rsidRDefault="005D71F2" w:rsidP="008F14BC">
      <w:pPr>
        <w:ind w:left="4536" w:right="-284" w:hanging="3969"/>
        <w:jc w:val="left"/>
        <w:rPr>
          <w:rFonts w:ascii="Arial" w:hAnsi="Arial" w:cs="Arial"/>
          <w:sz w:val="22"/>
          <w:szCs w:val="22"/>
        </w:rPr>
      </w:pPr>
      <w:r w:rsidRPr="005D71F2">
        <w:rPr>
          <w:rFonts w:ascii="Arial" w:hAnsi="Arial" w:cs="Arial"/>
          <w:sz w:val="22"/>
          <w:szCs w:val="22"/>
        </w:rPr>
        <w:t xml:space="preserve">Ve smluvních záležitostech </w:t>
      </w:r>
      <w:r w:rsidR="0052079B">
        <w:rPr>
          <w:rFonts w:ascii="Arial" w:hAnsi="Arial" w:cs="Arial"/>
          <w:sz w:val="22"/>
          <w:szCs w:val="22"/>
        </w:rPr>
        <w:t>zastoupe</w:t>
      </w:r>
      <w:r w:rsidR="00CC4E45">
        <w:rPr>
          <w:rFonts w:ascii="Arial" w:hAnsi="Arial" w:cs="Arial"/>
          <w:sz w:val="22"/>
          <w:szCs w:val="22"/>
        </w:rPr>
        <w:t>n</w:t>
      </w:r>
      <w:r w:rsidR="00090734">
        <w:rPr>
          <w:rFonts w:ascii="Arial" w:hAnsi="Arial" w:cs="Arial"/>
          <w:sz w:val="22"/>
          <w:szCs w:val="22"/>
        </w:rPr>
        <w:t>á</w:t>
      </w:r>
      <w:r w:rsidRPr="005D71F2">
        <w:rPr>
          <w:rFonts w:ascii="Arial" w:hAnsi="Arial" w:cs="Arial"/>
          <w:sz w:val="22"/>
          <w:szCs w:val="22"/>
        </w:rPr>
        <w:t>:</w:t>
      </w:r>
      <w:r w:rsidR="00090734">
        <w:rPr>
          <w:rFonts w:ascii="Arial" w:hAnsi="Arial" w:cs="Arial"/>
          <w:sz w:val="22"/>
          <w:szCs w:val="22"/>
        </w:rPr>
        <w:t xml:space="preserve"> </w:t>
      </w:r>
      <w:r w:rsidRPr="005D71F2">
        <w:rPr>
          <w:rFonts w:ascii="Arial" w:hAnsi="Arial" w:cs="Arial"/>
          <w:sz w:val="22"/>
          <w:szCs w:val="22"/>
        </w:rPr>
        <w:t>Ing. Bohuslav</w:t>
      </w:r>
      <w:r w:rsidR="00CC4E45">
        <w:rPr>
          <w:rFonts w:ascii="Arial" w:hAnsi="Arial" w:cs="Arial"/>
          <w:sz w:val="22"/>
          <w:szCs w:val="22"/>
        </w:rPr>
        <w:t>em</w:t>
      </w:r>
      <w:r w:rsidRPr="005D71F2">
        <w:rPr>
          <w:rFonts w:ascii="Arial" w:hAnsi="Arial" w:cs="Arial"/>
          <w:sz w:val="22"/>
          <w:szCs w:val="22"/>
        </w:rPr>
        <w:t xml:space="preserve"> Kabát</w:t>
      </w:r>
      <w:r w:rsidR="00223D36">
        <w:rPr>
          <w:rFonts w:ascii="Arial" w:hAnsi="Arial" w:cs="Arial"/>
          <w:sz w:val="22"/>
          <w:szCs w:val="22"/>
        </w:rPr>
        <w:t>kem</w:t>
      </w:r>
      <w:r w:rsidRPr="005D71F2">
        <w:rPr>
          <w:rFonts w:ascii="Arial" w:hAnsi="Arial" w:cs="Arial"/>
          <w:sz w:val="22"/>
          <w:szCs w:val="22"/>
        </w:rPr>
        <w:t xml:space="preserve">, </w:t>
      </w:r>
      <w:r w:rsidR="005750D6" w:rsidRPr="005D71F2">
        <w:rPr>
          <w:rFonts w:ascii="Arial" w:hAnsi="Arial" w:cs="Arial"/>
          <w:sz w:val="22"/>
          <w:szCs w:val="22"/>
        </w:rPr>
        <w:t>ředitelem</w:t>
      </w:r>
      <w:r w:rsidR="005750D6">
        <w:rPr>
          <w:rFonts w:ascii="Arial" w:hAnsi="Arial" w:cs="Arial"/>
          <w:sz w:val="22"/>
          <w:szCs w:val="22"/>
        </w:rPr>
        <w:t xml:space="preserve"> </w:t>
      </w:r>
      <w:r w:rsidR="005750D6" w:rsidRPr="005D71F2">
        <w:rPr>
          <w:rFonts w:ascii="Arial" w:hAnsi="Arial" w:cs="Arial"/>
          <w:sz w:val="22"/>
          <w:szCs w:val="22"/>
        </w:rPr>
        <w:t xml:space="preserve">Krajského pozemkového úřadu </w:t>
      </w:r>
      <w:r w:rsidR="005750D6">
        <w:rPr>
          <w:rFonts w:ascii="Arial" w:hAnsi="Arial" w:cs="Arial"/>
          <w:sz w:val="22"/>
          <w:szCs w:val="22"/>
        </w:rPr>
        <w:t>p</w:t>
      </w:r>
      <w:r w:rsidR="005750D6" w:rsidRPr="005D71F2">
        <w:rPr>
          <w:rFonts w:ascii="Arial" w:hAnsi="Arial" w:cs="Arial"/>
          <w:sz w:val="22"/>
          <w:szCs w:val="22"/>
        </w:rPr>
        <w:t>ro</w:t>
      </w:r>
      <w:r w:rsidR="005750D6">
        <w:rPr>
          <w:rFonts w:ascii="Arial" w:hAnsi="Arial" w:cs="Arial"/>
          <w:sz w:val="22"/>
          <w:szCs w:val="22"/>
        </w:rPr>
        <w:t xml:space="preserve"> </w:t>
      </w:r>
      <w:r w:rsidR="005750D6" w:rsidRPr="005D71F2">
        <w:rPr>
          <w:rFonts w:ascii="Arial" w:hAnsi="Arial" w:cs="Arial"/>
          <w:sz w:val="22"/>
          <w:szCs w:val="22"/>
        </w:rPr>
        <w:t>Liberecký kraj</w:t>
      </w:r>
    </w:p>
    <w:p w14:paraId="537B6DD6" w14:textId="4766CAB4" w:rsidR="005D71F2" w:rsidRPr="005D71F2" w:rsidRDefault="005D71F2" w:rsidP="000C573A">
      <w:pPr>
        <w:spacing w:before="60"/>
        <w:ind w:left="4536" w:right="-284" w:hanging="3969"/>
        <w:jc w:val="left"/>
        <w:rPr>
          <w:rFonts w:ascii="Arial" w:hAnsi="Arial" w:cs="Arial"/>
          <w:sz w:val="22"/>
          <w:szCs w:val="22"/>
        </w:rPr>
      </w:pPr>
      <w:r w:rsidRPr="005D71F2">
        <w:rPr>
          <w:rFonts w:ascii="Arial" w:hAnsi="Arial" w:cs="Arial"/>
          <w:sz w:val="22"/>
          <w:szCs w:val="22"/>
        </w:rPr>
        <w:t xml:space="preserve">V technických záležitostech </w:t>
      </w:r>
      <w:r w:rsidR="008F14BC">
        <w:rPr>
          <w:rFonts w:ascii="Arial" w:hAnsi="Arial" w:cs="Arial"/>
          <w:sz w:val="22"/>
          <w:szCs w:val="22"/>
        </w:rPr>
        <w:t>zastoupená</w:t>
      </w:r>
      <w:r w:rsidRPr="005D71F2">
        <w:rPr>
          <w:rFonts w:ascii="Arial" w:hAnsi="Arial" w:cs="Arial"/>
          <w:sz w:val="22"/>
          <w:szCs w:val="22"/>
        </w:rPr>
        <w:t>:</w:t>
      </w:r>
      <w:r w:rsidR="0012273E">
        <w:rPr>
          <w:rFonts w:ascii="Arial" w:hAnsi="Arial" w:cs="Arial"/>
          <w:sz w:val="22"/>
          <w:szCs w:val="22"/>
        </w:rPr>
        <w:t xml:space="preserve"> </w:t>
      </w:r>
      <w:r w:rsidRPr="005D71F2">
        <w:rPr>
          <w:rFonts w:ascii="Arial" w:hAnsi="Arial" w:cs="Arial"/>
          <w:sz w:val="22"/>
          <w:szCs w:val="22"/>
        </w:rPr>
        <w:t>Mgr. Mart</w:t>
      </w:r>
      <w:r w:rsidR="0012273E">
        <w:rPr>
          <w:rFonts w:ascii="Arial" w:hAnsi="Arial" w:cs="Arial"/>
          <w:sz w:val="22"/>
          <w:szCs w:val="22"/>
        </w:rPr>
        <w:t>ou</w:t>
      </w:r>
      <w:r w:rsidRPr="005D71F2">
        <w:rPr>
          <w:rFonts w:ascii="Arial" w:hAnsi="Arial" w:cs="Arial"/>
          <w:sz w:val="22"/>
          <w:szCs w:val="22"/>
        </w:rPr>
        <w:t xml:space="preserve"> Srnkov</w:t>
      </w:r>
      <w:r w:rsidR="008E6BD6">
        <w:rPr>
          <w:rFonts w:ascii="Arial" w:hAnsi="Arial" w:cs="Arial"/>
          <w:sz w:val="22"/>
          <w:szCs w:val="22"/>
        </w:rPr>
        <w:t>ou</w:t>
      </w:r>
      <w:r w:rsidRPr="005D71F2">
        <w:rPr>
          <w:rFonts w:ascii="Arial" w:hAnsi="Arial" w:cs="Arial"/>
          <w:sz w:val="22"/>
          <w:szCs w:val="22"/>
        </w:rPr>
        <w:t>,</w:t>
      </w:r>
      <w:r w:rsidR="000C573A">
        <w:rPr>
          <w:rFonts w:ascii="Arial" w:hAnsi="Arial" w:cs="Arial"/>
          <w:sz w:val="22"/>
          <w:szCs w:val="22"/>
        </w:rPr>
        <w:t xml:space="preserve"> </w:t>
      </w:r>
      <w:r w:rsidR="008E6BD6">
        <w:rPr>
          <w:rFonts w:ascii="Arial" w:hAnsi="Arial" w:cs="Arial"/>
          <w:sz w:val="22"/>
          <w:szCs w:val="22"/>
        </w:rPr>
        <w:t xml:space="preserve">vedoucí </w:t>
      </w:r>
      <w:r w:rsidRPr="005D71F2">
        <w:rPr>
          <w:rFonts w:ascii="Arial" w:hAnsi="Arial" w:cs="Arial"/>
          <w:sz w:val="22"/>
          <w:szCs w:val="22"/>
        </w:rPr>
        <w:t>Pobočk</w:t>
      </w:r>
      <w:r w:rsidR="008E6BD6">
        <w:rPr>
          <w:rFonts w:ascii="Arial" w:hAnsi="Arial" w:cs="Arial"/>
          <w:sz w:val="22"/>
          <w:szCs w:val="22"/>
        </w:rPr>
        <w:t>y</w:t>
      </w:r>
      <w:r w:rsidR="00A16A0B">
        <w:rPr>
          <w:rFonts w:ascii="Arial" w:hAnsi="Arial" w:cs="Arial"/>
          <w:sz w:val="22"/>
          <w:szCs w:val="22"/>
        </w:rPr>
        <w:t xml:space="preserve"> </w:t>
      </w:r>
      <w:r w:rsidRPr="005D71F2">
        <w:rPr>
          <w:rFonts w:ascii="Arial" w:hAnsi="Arial" w:cs="Arial"/>
          <w:sz w:val="22"/>
          <w:szCs w:val="22"/>
        </w:rPr>
        <w:t>Česká Lípa</w:t>
      </w:r>
      <w:r w:rsidR="000C573A">
        <w:rPr>
          <w:rFonts w:ascii="Arial" w:hAnsi="Arial" w:cs="Arial"/>
          <w:sz w:val="22"/>
          <w:szCs w:val="22"/>
        </w:rPr>
        <w:t xml:space="preserve">, </w:t>
      </w:r>
      <w:r w:rsidRPr="005D71F2">
        <w:rPr>
          <w:rFonts w:ascii="Arial" w:hAnsi="Arial" w:cs="Arial"/>
          <w:sz w:val="22"/>
          <w:szCs w:val="22"/>
        </w:rPr>
        <w:t>Dubická 2362/56, 470 01 Česká Lípa</w:t>
      </w:r>
    </w:p>
    <w:p w14:paraId="0C737610" w14:textId="24D179F5" w:rsidR="000C573A" w:rsidRDefault="007E76F5" w:rsidP="007E76F5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413183FB" w14:textId="0F5A2027" w:rsidR="005D71F2" w:rsidRPr="005D71F2" w:rsidRDefault="005D71F2" w:rsidP="00897ED8">
      <w:pPr>
        <w:tabs>
          <w:tab w:val="left" w:pos="1843"/>
        </w:tabs>
        <w:spacing w:before="60"/>
        <w:ind w:left="567" w:right="-284"/>
        <w:rPr>
          <w:rFonts w:ascii="Arial" w:hAnsi="Arial" w:cs="Arial"/>
          <w:sz w:val="22"/>
          <w:szCs w:val="22"/>
        </w:rPr>
      </w:pPr>
      <w:r w:rsidRPr="005D71F2">
        <w:rPr>
          <w:rFonts w:ascii="Arial" w:hAnsi="Arial" w:cs="Arial"/>
          <w:sz w:val="22"/>
          <w:szCs w:val="22"/>
        </w:rPr>
        <w:t>Tel.</w:t>
      </w:r>
      <w:r w:rsidR="00BA3507">
        <w:rPr>
          <w:rFonts w:ascii="Arial" w:hAnsi="Arial" w:cs="Arial"/>
          <w:sz w:val="22"/>
          <w:szCs w:val="22"/>
        </w:rPr>
        <w:t>:</w:t>
      </w:r>
      <w:r w:rsidRPr="005D71F2">
        <w:rPr>
          <w:rFonts w:ascii="Arial" w:hAnsi="Arial" w:cs="Arial"/>
          <w:sz w:val="22"/>
          <w:szCs w:val="22"/>
        </w:rPr>
        <w:tab/>
        <w:t>+420</w:t>
      </w:r>
      <w:r w:rsidR="001E3F6E">
        <w:rPr>
          <w:rFonts w:ascii="Arial" w:hAnsi="Arial" w:cs="Arial"/>
          <w:sz w:val="22"/>
          <w:szCs w:val="22"/>
        </w:rPr>
        <w:t> 725548187</w:t>
      </w:r>
    </w:p>
    <w:p w14:paraId="23A11AD6" w14:textId="77777777" w:rsidR="005D71F2" w:rsidRPr="005D71F2" w:rsidRDefault="005D71F2" w:rsidP="00897ED8">
      <w:pPr>
        <w:tabs>
          <w:tab w:val="left" w:pos="1843"/>
        </w:tabs>
        <w:spacing w:before="60"/>
        <w:ind w:left="567" w:right="-284"/>
        <w:rPr>
          <w:rFonts w:ascii="Arial" w:hAnsi="Arial" w:cs="Arial"/>
          <w:sz w:val="22"/>
          <w:szCs w:val="22"/>
        </w:rPr>
      </w:pPr>
      <w:r w:rsidRPr="005D71F2">
        <w:rPr>
          <w:rFonts w:ascii="Arial" w:hAnsi="Arial" w:cs="Arial"/>
          <w:sz w:val="22"/>
          <w:szCs w:val="22"/>
        </w:rPr>
        <w:t>E-mail:</w:t>
      </w:r>
      <w:r w:rsidRPr="005D71F2">
        <w:rPr>
          <w:rFonts w:ascii="Arial" w:hAnsi="Arial" w:cs="Arial"/>
          <w:sz w:val="22"/>
          <w:szCs w:val="22"/>
        </w:rPr>
        <w:tab/>
        <w:t>m.srnkova@spucr.cz</w:t>
      </w:r>
    </w:p>
    <w:p w14:paraId="768F57BC" w14:textId="705AC3DB" w:rsidR="005D71F2" w:rsidRPr="005D71F2" w:rsidRDefault="005D71F2" w:rsidP="00897ED8">
      <w:pPr>
        <w:tabs>
          <w:tab w:val="left" w:pos="1843"/>
        </w:tabs>
        <w:spacing w:before="60"/>
        <w:ind w:left="567" w:right="-284"/>
        <w:rPr>
          <w:rFonts w:ascii="Arial" w:hAnsi="Arial" w:cs="Arial"/>
          <w:sz w:val="22"/>
          <w:szCs w:val="22"/>
        </w:rPr>
      </w:pPr>
      <w:r w:rsidRPr="005D71F2">
        <w:rPr>
          <w:rFonts w:ascii="Arial" w:hAnsi="Arial" w:cs="Arial"/>
          <w:sz w:val="22"/>
          <w:szCs w:val="22"/>
        </w:rPr>
        <w:t xml:space="preserve">ID </w:t>
      </w:r>
      <w:r w:rsidR="00052FC2">
        <w:rPr>
          <w:rFonts w:ascii="Arial" w:hAnsi="Arial" w:cs="Arial"/>
          <w:sz w:val="22"/>
          <w:szCs w:val="22"/>
        </w:rPr>
        <w:t xml:space="preserve">datové </w:t>
      </w:r>
      <w:proofErr w:type="gramStart"/>
      <w:r w:rsidR="00052FC2">
        <w:rPr>
          <w:rFonts w:ascii="Arial" w:hAnsi="Arial" w:cs="Arial"/>
          <w:sz w:val="22"/>
          <w:szCs w:val="22"/>
        </w:rPr>
        <w:t>schránky</w:t>
      </w:r>
      <w:r w:rsidRPr="005D71F2">
        <w:rPr>
          <w:rFonts w:ascii="Arial" w:hAnsi="Arial" w:cs="Arial"/>
          <w:sz w:val="22"/>
          <w:szCs w:val="22"/>
        </w:rPr>
        <w:t>:</w:t>
      </w:r>
      <w:r w:rsidR="00CA39D9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5D71F2">
        <w:rPr>
          <w:rFonts w:ascii="Arial" w:hAnsi="Arial" w:cs="Arial"/>
          <w:sz w:val="22"/>
          <w:szCs w:val="22"/>
        </w:rPr>
        <w:t>z49per3</w:t>
      </w:r>
    </w:p>
    <w:p w14:paraId="1E954366" w14:textId="77777777" w:rsidR="00897ED8" w:rsidRDefault="005D71F2" w:rsidP="00D429D3">
      <w:pPr>
        <w:ind w:left="567" w:right="-285"/>
        <w:rPr>
          <w:rFonts w:ascii="Arial" w:hAnsi="Arial" w:cs="Arial"/>
          <w:b/>
          <w:bCs/>
          <w:sz w:val="22"/>
          <w:szCs w:val="22"/>
        </w:rPr>
      </w:pPr>
      <w:r w:rsidRPr="001E3F6E">
        <w:rPr>
          <w:rFonts w:ascii="Arial" w:hAnsi="Arial" w:cs="Arial"/>
          <w:b/>
          <w:bCs/>
          <w:sz w:val="22"/>
          <w:szCs w:val="22"/>
        </w:rPr>
        <w:t>Bankovní spojení:</w:t>
      </w:r>
    </w:p>
    <w:p w14:paraId="7425B8E3" w14:textId="2F0CF164" w:rsidR="005D71F2" w:rsidRPr="005D71F2" w:rsidRDefault="005D71F2" w:rsidP="00D429D3">
      <w:pPr>
        <w:ind w:left="567" w:right="-285"/>
        <w:rPr>
          <w:rFonts w:ascii="Arial" w:hAnsi="Arial" w:cs="Arial"/>
          <w:sz w:val="22"/>
          <w:szCs w:val="22"/>
        </w:rPr>
      </w:pPr>
      <w:r w:rsidRPr="005D71F2">
        <w:rPr>
          <w:rFonts w:ascii="Arial" w:hAnsi="Arial" w:cs="Arial"/>
          <w:sz w:val="22"/>
          <w:szCs w:val="22"/>
        </w:rPr>
        <w:t>Č</w:t>
      </w:r>
      <w:r w:rsidR="00BA3507">
        <w:rPr>
          <w:rFonts w:ascii="Arial" w:hAnsi="Arial" w:cs="Arial"/>
          <w:sz w:val="22"/>
          <w:szCs w:val="22"/>
        </w:rPr>
        <w:t>eská národní banka</w:t>
      </w:r>
    </w:p>
    <w:p w14:paraId="6632C463" w14:textId="601388EC" w:rsidR="005D71F2" w:rsidRPr="005D71F2" w:rsidRDefault="005D71F2" w:rsidP="00D530FF">
      <w:pPr>
        <w:tabs>
          <w:tab w:val="left" w:pos="1843"/>
        </w:tabs>
        <w:spacing w:before="60"/>
        <w:ind w:left="567" w:right="-284"/>
        <w:rPr>
          <w:rFonts w:ascii="Arial" w:hAnsi="Arial" w:cs="Arial"/>
          <w:sz w:val="22"/>
          <w:szCs w:val="22"/>
        </w:rPr>
      </w:pPr>
      <w:r w:rsidRPr="005D71F2">
        <w:rPr>
          <w:rFonts w:ascii="Arial" w:hAnsi="Arial" w:cs="Arial"/>
          <w:sz w:val="22"/>
          <w:szCs w:val="22"/>
        </w:rPr>
        <w:t>Číslo účtu:</w:t>
      </w:r>
      <w:r w:rsidR="00F13982">
        <w:rPr>
          <w:rFonts w:ascii="Arial" w:hAnsi="Arial" w:cs="Arial"/>
          <w:sz w:val="22"/>
          <w:szCs w:val="22"/>
        </w:rPr>
        <w:tab/>
      </w:r>
      <w:r w:rsidRPr="005D71F2">
        <w:rPr>
          <w:rFonts w:ascii="Arial" w:hAnsi="Arial" w:cs="Arial"/>
          <w:sz w:val="22"/>
          <w:szCs w:val="22"/>
        </w:rPr>
        <w:t>3723001/0710</w:t>
      </w:r>
    </w:p>
    <w:p w14:paraId="44A507C5" w14:textId="568206F1" w:rsidR="005D71F2" w:rsidRPr="005D71F2" w:rsidRDefault="005D71F2" w:rsidP="00D530FF">
      <w:pPr>
        <w:tabs>
          <w:tab w:val="left" w:pos="1843"/>
        </w:tabs>
        <w:spacing w:before="60"/>
        <w:ind w:left="567" w:right="-284"/>
        <w:rPr>
          <w:rFonts w:ascii="Arial" w:hAnsi="Arial" w:cs="Arial"/>
          <w:sz w:val="22"/>
          <w:szCs w:val="22"/>
        </w:rPr>
      </w:pPr>
      <w:r w:rsidRPr="005D71F2">
        <w:rPr>
          <w:rFonts w:ascii="Arial" w:hAnsi="Arial" w:cs="Arial"/>
          <w:sz w:val="22"/>
          <w:szCs w:val="22"/>
        </w:rPr>
        <w:t>IČO:</w:t>
      </w:r>
      <w:r w:rsidR="00D530FF">
        <w:rPr>
          <w:rFonts w:ascii="Arial" w:hAnsi="Arial" w:cs="Arial"/>
          <w:sz w:val="22"/>
          <w:szCs w:val="22"/>
        </w:rPr>
        <w:tab/>
      </w:r>
      <w:r w:rsidRPr="005D71F2">
        <w:rPr>
          <w:rFonts w:ascii="Arial" w:hAnsi="Arial" w:cs="Arial"/>
          <w:sz w:val="22"/>
          <w:szCs w:val="22"/>
        </w:rPr>
        <w:t>01312774</w:t>
      </w:r>
    </w:p>
    <w:p w14:paraId="0A27E96F" w14:textId="77777777" w:rsidR="005D71F2" w:rsidRPr="005D71F2" w:rsidRDefault="005D71F2" w:rsidP="00D530FF">
      <w:pPr>
        <w:tabs>
          <w:tab w:val="left" w:pos="1843"/>
        </w:tabs>
        <w:spacing w:before="60"/>
        <w:ind w:left="567" w:right="-284"/>
        <w:rPr>
          <w:rFonts w:ascii="Arial" w:hAnsi="Arial" w:cs="Arial"/>
          <w:sz w:val="22"/>
          <w:szCs w:val="22"/>
        </w:rPr>
      </w:pPr>
      <w:r w:rsidRPr="005D71F2">
        <w:rPr>
          <w:rFonts w:ascii="Arial" w:hAnsi="Arial" w:cs="Arial"/>
          <w:sz w:val="22"/>
          <w:szCs w:val="22"/>
        </w:rPr>
        <w:t>DIČ:</w:t>
      </w:r>
      <w:r w:rsidRPr="005D71F2">
        <w:rPr>
          <w:rFonts w:ascii="Arial" w:hAnsi="Arial" w:cs="Arial"/>
          <w:sz w:val="22"/>
          <w:szCs w:val="22"/>
        </w:rPr>
        <w:tab/>
      </w:r>
      <w:proofErr w:type="gramStart"/>
      <w:r w:rsidRPr="005D71F2">
        <w:rPr>
          <w:rFonts w:ascii="Arial" w:hAnsi="Arial" w:cs="Arial"/>
          <w:sz w:val="22"/>
          <w:szCs w:val="22"/>
        </w:rPr>
        <w:t>CZ01312774 - není</w:t>
      </w:r>
      <w:proofErr w:type="gramEnd"/>
      <w:r w:rsidRPr="005D71F2">
        <w:rPr>
          <w:rFonts w:ascii="Arial" w:hAnsi="Arial" w:cs="Arial"/>
          <w:sz w:val="22"/>
          <w:szCs w:val="22"/>
        </w:rPr>
        <w:t xml:space="preserve"> plátce DPH</w:t>
      </w:r>
    </w:p>
    <w:p w14:paraId="38330B23" w14:textId="4D63B92C" w:rsidR="005D71F2" w:rsidRPr="005D71F2" w:rsidRDefault="005D71F2" w:rsidP="00D429D3">
      <w:pPr>
        <w:ind w:left="567" w:right="-285"/>
        <w:rPr>
          <w:rFonts w:ascii="Arial" w:hAnsi="Arial" w:cs="Arial"/>
          <w:sz w:val="22"/>
          <w:szCs w:val="22"/>
        </w:rPr>
      </w:pPr>
      <w:r w:rsidRPr="005D71F2">
        <w:rPr>
          <w:rFonts w:ascii="Arial" w:hAnsi="Arial" w:cs="Arial"/>
          <w:sz w:val="22"/>
          <w:szCs w:val="22"/>
        </w:rPr>
        <w:t>(„</w:t>
      </w:r>
      <w:r w:rsidR="00601740" w:rsidRPr="00601740">
        <w:rPr>
          <w:rFonts w:ascii="Arial" w:hAnsi="Arial" w:cs="Arial"/>
          <w:b/>
          <w:bCs/>
          <w:sz w:val="22"/>
          <w:szCs w:val="22"/>
        </w:rPr>
        <w:t>O</w:t>
      </w:r>
      <w:r w:rsidRPr="00601740">
        <w:rPr>
          <w:rFonts w:ascii="Arial" w:hAnsi="Arial" w:cs="Arial"/>
          <w:b/>
          <w:bCs/>
          <w:sz w:val="22"/>
          <w:szCs w:val="22"/>
        </w:rPr>
        <w:t>bjednatel</w:t>
      </w:r>
      <w:r w:rsidRPr="005D71F2">
        <w:rPr>
          <w:rFonts w:ascii="Arial" w:hAnsi="Arial" w:cs="Arial"/>
          <w:sz w:val="22"/>
          <w:szCs w:val="22"/>
        </w:rPr>
        <w:t>“)</w:t>
      </w:r>
    </w:p>
    <w:p w14:paraId="20EDFCFF" w14:textId="77777777" w:rsidR="005D71F2" w:rsidRPr="005D71F2" w:rsidRDefault="005D71F2" w:rsidP="00BC7C52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5D71F2">
        <w:rPr>
          <w:rFonts w:ascii="Arial" w:hAnsi="Arial" w:cs="Arial"/>
          <w:sz w:val="22"/>
          <w:szCs w:val="22"/>
        </w:rPr>
        <w:t>a</w:t>
      </w:r>
    </w:p>
    <w:p w14:paraId="2191AD58" w14:textId="6898674F" w:rsidR="00797092" w:rsidRPr="00014665" w:rsidRDefault="00387F3D" w:rsidP="00387F3D">
      <w:pPr>
        <w:numPr>
          <w:ilvl w:val="0"/>
          <w:numId w:val="8"/>
        </w:numPr>
        <w:spacing w:after="12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Foltánek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s.r.o.</w:t>
      </w:r>
    </w:p>
    <w:p w14:paraId="6CB3C788" w14:textId="5965E4F8" w:rsidR="00797092" w:rsidRPr="00014665" w:rsidRDefault="00797092" w:rsidP="00797092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014665">
        <w:rPr>
          <w:rFonts w:ascii="Arial" w:hAnsi="Arial" w:cs="Arial"/>
          <w:bCs/>
          <w:sz w:val="22"/>
          <w:szCs w:val="22"/>
        </w:rPr>
        <w:t xml:space="preserve">se sídlem </w:t>
      </w:r>
      <w:r w:rsidR="00387F3D">
        <w:rPr>
          <w:rFonts w:ascii="Arial" w:hAnsi="Arial" w:cs="Arial"/>
          <w:snapToGrid w:val="0"/>
          <w:sz w:val="22"/>
          <w:szCs w:val="22"/>
        </w:rPr>
        <w:t>Perucká 1, 120 00 Praha 2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387F3D">
        <w:rPr>
          <w:rFonts w:ascii="Arial" w:hAnsi="Arial" w:cs="Arial"/>
          <w:snapToGrid w:val="0"/>
          <w:sz w:val="22"/>
          <w:szCs w:val="22"/>
        </w:rPr>
        <w:t>24662976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zapsaná v obchodním rejstříku vedeném </w:t>
      </w:r>
      <w:r w:rsidR="00103014">
        <w:rPr>
          <w:rFonts w:ascii="Arial" w:hAnsi="Arial" w:cs="Arial"/>
          <w:snapToGrid w:val="0"/>
          <w:sz w:val="22"/>
          <w:szCs w:val="22"/>
        </w:rPr>
        <w:t xml:space="preserve">   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u </w:t>
      </w:r>
      <w:r w:rsidR="00387F3D">
        <w:rPr>
          <w:rFonts w:ascii="Arial" w:hAnsi="Arial" w:cs="Arial"/>
          <w:snapToGrid w:val="0"/>
          <w:sz w:val="22"/>
          <w:szCs w:val="22"/>
        </w:rPr>
        <w:t>Městského soudu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 </w:t>
      </w:r>
      <w:r w:rsidR="00387F3D">
        <w:rPr>
          <w:rFonts w:ascii="Arial" w:hAnsi="Arial" w:cs="Arial"/>
          <w:snapToGrid w:val="0"/>
          <w:sz w:val="22"/>
          <w:szCs w:val="22"/>
        </w:rPr>
        <w:t>Praze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387F3D">
        <w:rPr>
          <w:rFonts w:ascii="Arial" w:hAnsi="Arial" w:cs="Arial"/>
          <w:snapToGrid w:val="0"/>
          <w:sz w:val="22"/>
          <w:szCs w:val="22"/>
        </w:rPr>
        <w:t>C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387F3D">
        <w:rPr>
          <w:rFonts w:ascii="Arial" w:hAnsi="Arial" w:cs="Arial"/>
          <w:snapToGrid w:val="0"/>
          <w:sz w:val="22"/>
          <w:szCs w:val="22"/>
        </w:rPr>
        <w:t>164338</w:t>
      </w:r>
    </w:p>
    <w:p w14:paraId="47FA9FF2" w14:textId="4EFA7D73" w:rsidR="00797092" w:rsidRPr="00014665" w:rsidRDefault="00797092" w:rsidP="00797092">
      <w:pPr>
        <w:ind w:left="567"/>
        <w:rPr>
          <w:rFonts w:ascii="Arial" w:hAnsi="Arial" w:cs="Arial"/>
          <w:bCs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387F3D">
        <w:rPr>
          <w:rFonts w:ascii="Arial" w:hAnsi="Arial" w:cs="Arial"/>
          <w:snapToGrid w:val="0"/>
          <w:sz w:val="22"/>
          <w:szCs w:val="22"/>
        </w:rPr>
        <w:t xml:space="preserve">Ing. Dalimilem </w:t>
      </w:r>
      <w:proofErr w:type="spellStart"/>
      <w:r w:rsidR="00387F3D">
        <w:rPr>
          <w:rFonts w:ascii="Arial" w:hAnsi="Arial" w:cs="Arial"/>
          <w:snapToGrid w:val="0"/>
          <w:sz w:val="22"/>
          <w:szCs w:val="22"/>
        </w:rPr>
        <w:t>Foltánkem</w:t>
      </w:r>
      <w:proofErr w:type="spellEnd"/>
    </w:p>
    <w:p w14:paraId="74D6E459" w14:textId="57C122B3" w:rsidR="00797092" w:rsidRPr="00014665" w:rsidRDefault="00797092" w:rsidP="008477D1">
      <w:pPr>
        <w:spacing w:after="6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 w:rsidR="00387F3D">
        <w:rPr>
          <w:rFonts w:ascii="Arial" w:hAnsi="Arial" w:cs="Arial"/>
          <w:snapToGrid w:val="0"/>
          <w:sz w:val="22"/>
          <w:szCs w:val="22"/>
        </w:rPr>
        <w:t xml:space="preserve">Ing. Dalimilem </w:t>
      </w:r>
      <w:proofErr w:type="spellStart"/>
      <w:r w:rsidR="00387F3D">
        <w:rPr>
          <w:rFonts w:ascii="Arial" w:hAnsi="Arial" w:cs="Arial"/>
          <w:snapToGrid w:val="0"/>
          <w:sz w:val="22"/>
          <w:szCs w:val="22"/>
        </w:rPr>
        <w:t>Foltánkem</w:t>
      </w:r>
      <w:proofErr w:type="spellEnd"/>
    </w:p>
    <w:p w14:paraId="73031793" w14:textId="72F5AE81" w:rsidR="00797092" w:rsidRPr="00014665" w:rsidRDefault="00797092" w:rsidP="008477D1">
      <w:pPr>
        <w:tabs>
          <w:tab w:val="left" w:pos="4536"/>
        </w:tabs>
        <w:spacing w:before="0"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="00B52974">
        <w:rPr>
          <w:rFonts w:ascii="Arial" w:hAnsi="Arial" w:cs="Arial"/>
          <w:snapToGrid w:val="0"/>
          <w:sz w:val="22"/>
          <w:szCs w:val="22"/>
        </w:rPr>
        <w:t>XXXXXXXXX</w:t>
      </w:r>
    </w:p>
    <w:p w14:paraId="58AC5C4F" w14:textId="77777777" w:rsidR="00797092" w:rsidRPr="00014665" w:rsidRDefault="00797092" w:rsidP="00EE71BA">
      <w:pPr>
        <w:tabs>
          <w:tab w:val="left" w:pos="4536"/>
        </w:tabs>
        <w:spacing w:after="6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0918FD92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bookmarkStart w:id="0" w:name="_Hlk169850746"/>
      <w:r w:rsidRPr="00014665">
        <w:rPr>
          <w:rFonts w:ascii="Arial" w:hAnsi="Arial" w:cs="Arial"/>
          <w:sz w:val="22"/>
          <w:szCs w:val="22"/>
        </w:rPr>
        <w:t xml:space="preserve">Tel.: </w:t>
      </w:r>
      <w:r w:rsidR="00387F3D">
        <w:rPr>
          <w:rFonts w:ascii="Arial" w:hAnsi="Arial" w:cs="Arial"/>
          <w:sz w:val="22"/>
          <w:szCs w:val="22"/>
        </w:rPr>
        <w:t xml:space="preserve">+420 </w:t>
      </w:r>
      <w:r w:rsidR="00B52974">
        <w:rPr>
          <w:rFonts w:ascii="Arial" w:hAnsi="Arial" w:cs="Arial"/>
          <w:snapToGrid w:val="0"/>
          <w:sz w:val="22"/>
          <w:szCs w:val="22"/>
        </w:rPr>
        <w:t>XXXXXXXXX</w:t>
      </w:r>
    </w:p>
    <w:p w14:paraId="238788A1" w14:textId="1FB23DB5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B52974">
        <w:rPr>
          <w:rFonts w:ascii="Arial" w:hAnsi="Arial" w:cs="Arial"/>
          <w:snapToGrid w:val="0"/>
          <w:sz w:val="22"/>
          <w:szCs w:val="22"/>
        </w:rPr>
        <w:t>XXXXXXXXX</w:t>
      </w:r>
    </w:p>
    <w:p w14:paraId="2191597D" w14:textId="3F3EE2BA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387F3D">
        <w:rPr>
          <w:rFonts w:ascii="Arial" w:hAnsi="Arial" w:cs="Arial"/>
          <w:snapToGrid w:val="0"/>
          <w:sz w:val="22"/>
          <w:szCs w:val="22"/>
        </w:rPr>
        <w:t>8k7p399</w:t>
      </w:r>
    </w:p>
    <w:p w14:paraId="6022D172" w14:textId="6A3E21DE" w:rsidR="00797092" w:rsidRPr="00EE71BA" w:rsidRDefault="00797092" w:rsidP="00EE71BA">
      <w:pPr>
        <w:tabs>
          <w:tab w:val="left" w:pos="4536"/>
        </w:tabs>
        <w:spacing w:after="60"/>
        <w:ind w:left="567"/>
        <w:rPr>
          <w:rFonts w:ascii="Arial" w:hAnsi="Arial" w:cs="Arial"/>
          <w:b/>
          <w:bCs/>
          <w:sz w:val="22"/>
          <w:szCs w:val="22"/>
        </w:rPr>
      </w:pPr>
      <w:r w:rsidRPr="00EE71BA">
        <w:rPr>
          <w:rFonts w:ascii="Arial" w:hAnsi="Arial" w:cs="Arial"/>
          <w:b/>
          <w:bCs/>
          <w:sz w:val="22"/>
          <w:szCs w:val="22"/>
        </w:rPr>
        <w:t xml:space="preserve">Bankovní spojení: </w:t>
      </w:r>
      <w:r w:rsidR="00387F3D" w:rsidRPr="00387F3D">
        <w:rPr>
          <w:rFonts w:ascii="Arial" w:hAnsi="Arial" w:cs="Arial"/>
          <w:sz w:val="22"/>
          <w:szCs w:val="22"/>
        </w:rPr>
        <w:t>Komerční banka</w:t>
      </w:r>
      <w:r w:rsidR="00387F3D">
        <w:rPr>
          <w:rFonts w:ascii="Arial" w:hAnsi="Arial" w:cs="Arial"/>
          <w:sz w:val="22"/>
          <w:szCs w:val="22"/>
        </w:rPr>
        <w:t>,</w:t>
      </w:r>
      <w:r w:rsidR="00387F3D" w:rsidRPr="00387F3D">
        <w:rPr>
          <w:rFonts w:ascii="Arial" w:hAnsi="Arial" w:cs="Arial"/>
          <w:sz w:val="22"/>
          <w:szCs w:val="22"/>
        </w:rPr>
        <w:t xml:space="preserve"> a.s.</w:t>
      </w:r>
    </w:p>
    <w:p w14:paraId="32C9F5BB" w14:textId="7B48D6AC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Číslo účtu: </w:t>
      </w:r>
      <w:r w:rsidR="00387F3D">
        <w:rPr>
          <w:rFonts w:ascii="Arial" w:hAnsi="Arial" w:cs="Arial"/>
          <w:snapToGrid w:val="0"/>
          <w:sz w:val="22"/>
          <w:szCs w:val="22"/>
        </w:rPr>
        <w:t>43-6830890257/0100</w:t>
      </w:r>
    </w:p>
    <w:p w14:paraId="08E4CF51" w14:textId="3A49CA48" w:rsidR="00797092" w:rsidRPr="00014665" w:rsidRDefault="00797092" w:rsidP="00797092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DIČ: </w:t>
      </w:r>
      <w:r w:rsidR="00387F3D">
        <w:rPr>
          <w:rFonts w:ascii="Arial" w:hAnsi="Arial" w:cs="Arial"/>
          <w:snapToGrid w:val="0"/>
          <w:sz w:val="22"/>
          <w:szCs w:val="22"/>
        </w:rPr>
        <w:t>CZ24662976</w:t>
      </w:r>
    </w:p>
    <w:bookmarkEnd w:id="0"/>
    <w:p w14:paraId="4CF21BBC" w14:textId="77777777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3177A62B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0260BE80" w14:textId="77777777" w:rsidR="00867C17" w:rsidRDefault="00867C17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68162F6" w14:textId="77777777" w:rsidR="009A592D" w:rsidRDefault="009A592D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2836735" w14:textId="761B1905" w:rsidR="00124114" w:rsidRDefault="00124114" w:rsidP="00124114">
      <w:pPr>
        <w:pStyle w:val="Textkomente"/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k</w:t>
      </w:r>
      <w:r w:rsidR="006A3ADB">
        <w:rPr>
          <w:rFonts w:ascii="Arial" w:hAnsi="Arial" w:cs="Arial"/>
          <w:b/>
          <w:bCs/>
          <w:snapToGrid w:val="0"/>
          <w:sz w:val="22"/>
          <w:szCs w:val="22"/>
        </w:rPr>
        <w:t>teré uzavřely níže uvedeného dne, měsíce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snapToGrid w:val="0"/>
          <w:sz w:val="22"/>
          <w:szCs w:val="22"/>
        </w:rPr>
        <w:t>a</w:t>
      </w:r>
      <w:r w:rsidR="006A3ADB">
        <w:rPr>
          <w:rFonts w:ascii="Arial" w:hAnsi="Arial" w:cs="Arial"/>
          <w:b/>
          <w:bCs/>
          <w:snapToGrid w:val="0"/>
          <w:sz w:val="22"/>
          <w:szCs w:val="22"/>
        </w:rPr>
        <w:t xml:space="preserve">  roku</w:t>
      </w:r>
      <w:proofErr w:type="gramEnd"/>
      <w:r w:rsidR="006A3ADB">
        <w:rPr>
          <w:rFonts w:ascii="Arial" w:hAnsi="Arial" w:cs="Arial"/>
          <w:b/>
          <w:bCs/>
          <w:snapToGrid w:val="0"/>
          <w:sz w:val="22"/>
          <w:szCs w:val="22"/>
        </w:rPr>
        <w:t xml:space="preserve"> tento dodatek č. 1</w:t>
      </w:r>
    </w:p>
    <w:p w14:paraId="6FB0F684" w14:textId="089BBA93" w:rsidR="00D9408D" w:rsidRPr="00014665" w:rsidRDefault="006A3ADB" w:rsidP="00124114">
      <w:pPr>
        <w:pStyle w:val="Textkomente"/>
        <w:spacing w:before="0"/>
        <w:ind w:left="0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ke</w:t>
      </w:r>
      <w:r w:rsidR="001241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</w:rPr>
        <w:t>smlouvě o dílo č. 564-2024-541100</w:t>
      </w:r>
    </w:p>
    <w:p w14:paraId="3EE89FD4" w14:textId="77777777" w:rsidR="00EE1A3A" w:rsidRPr="00014665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</w:t>
      </w:r>
    </w:p>
    <w:p w14:paraId="5E8C22BD" w14:textId="7F8949FC" w:rsidR="00F10212" w:rsidRDefault="00F10212" w:rsidP="00EE1A3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6A3ADB">
        <w:rPr>
          <w:rFonts w:cs="Arial"/>
          <w:szCs w:val="22"/>
        </w:rPr>
        <w:t>dodatku</w:t>
      </w:r>
    </w:p>
    <w:p w14:paraId="5261113A" w14:textId="1310E8AB" w:rsidR="006A3ADB" w:rsidRPr="00886440" w:rsidRDefault="006A3ADB" w:rsidP="00124114">
      <w:pPr>
        <w:ind w:left="0"/>
        <w:rPr>
          <w:rFonts w:ascii="Arial" w:eastAsia="Arial" w:hAnsi="Arial" w:cs="Arial"/>
          <w:sz w:val="22"/>
          <w:szCs w:val="22"/>
          <w:highlight w:val="yellow"/>
        </w:rPr>
      </w:pPr>
      <w:bookmarkStart w:id="1" w:name="_Hlk51932588"/>
      <w:r>
        <w:rPr>
          <w:rFonts w:ascii="Arial" w:eastAsia="Arial" w:hAnsi="Arial" w:cs="Arial"/>
          <w:sz w:val="22"/>
          <w:szCs w:val="22"/>
        </w:rPr>
        <w:t>Na základě dalšího požadavku vlastník</w:t>
      </w:r>
      <w:r w:rsidR="00E52900">
        <w:rPr>
          <w:rFonts w:ascii="Arial" w:eastAsia="Arial" w:hAnsi="Arial" w:cs="Arial"/>
          <w:sz w:val="22"/>
          <w:szCs w:val="22"/>
        </w:rPr>
        <w:t>ů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E52900">
        <w:rPr>
          <w:rFonts w:ascii="Arial" w:eastAsia="Arial" w:hAnsi="Arial" w:cs="Arial"/>
          <w:sz w:val="22"/>
          <w:szCs w:val="22"/>
        </w:rPr>
        <w:t xml:space="preserve">o vytyčení pozemků zahrnutých do plnění výše uvedené smlouvy </w:t>
      </w:r>
      <w:r>
        <w:rPr>
          <w:rFonts w:ascii="Arial" w:eastAsia="Arial" w:hAnsi="Arial" w:cs="Arial"/>
          <w:sz w:val="22"/>
          <w:szCs w:val="22"/>
        </w:rPr>
        <w:t>bylo přistoupeno k</w:t>
      </w:r>
      <w:r w:rsidR="00E52900">
        <w:rPr>
          <w:rFonts w:ascii="Arial" w:eastAsia="Arial" w:hAnsi="Arial" w:cs="Arial"/>
          <w:sz w:val="22"/>
          <w:szCs w:val="22"/>
        </w:rPr>
        <w:t> navýšení měrných jednotek</w:t>
      </w:r>
      <w:r w:rsidR="0097600D">
        <w:rPr>
          <w:rFonts w:ascii="Arial" w:eastAsia="Arial" w:hAnsi="Arial" w:cs="Arial"/>
          <w:sz w:val="22"/>
          <w:szCs w:val="22"/>
        </w:rPr>
        <w:t xml:space="preserve"> a uzavření tohoto dodatku č. 1</w:t>
      </w:r>
      <w:r>
        <w:rPr>
          <w:rFonts w:ascii="Arial" w:eastAsia="Arial" w:hAnsi="Arial" w:cs="Arial"/>
          <w:sz w:val="22"/>
          <w:szCs w:val="22"/>
        </w:rPr>
        <w:t>.</w:t>
      </w:r>
      <w:r w:rsidRPr="00886440">
        <w:rPr>
          <w:rFonts w:ascii="Arial" w:eastAsia="Arial" w:hAnsi="Arial" w:cs="Arial"/>
          <w:sz w:val="22"/>
          <w:szCs w:val="22"/>
        </w:rPr>
        <w:t xml:space="preserve"> </w:t>
      </w:r>
    </w:p>
    <w:p w14:paraId="70DEB044" w14:textId="4DEB1271" w:rsidR="006A3ADB" w:rsidRDefault="006A3ADB" w:rsidP="00124114">
      <w:pPr>
        <w:ind w:left="0"/>
        <w:rPr>
          <w:rFonts w:ascii="Arial" w:eastAsia="Arial" w:hAnsi="Arial" w:cs="Arial"/>
          <w:sz w:val="22"/>
          <w:szCs w:val="22"/>
        </w:rPr>
      </w:pPr>
      <w:r w:rsidRPr="00886440">
        <w:rPr>
          <w:rFonts w:ascii="Arial" w:eastAsia="Arial" w:hAnsi="Arial" w:cs="Arial"/>
          <w:sz w:val="22"/>
          <w:szCs w:val="22"/>
        </w:rPr>
        <w:t xml:space="preserve">Předmětné služby jsou nezbytné pro zdárný průběh, dokončení předmětu díla a splnění jeho účelu v souladu se Smlouvou o dílo. Prováděné změny odpovídají podmínkám dle § 222 odst. </w:t>
      </w:r>
      <w:r>
        <w:rPr>
          <w:rFonts w:ascii="Arial" w:eastAsia="Arial" w:hAnsi="Arial" w:cs="Arial"/>
          <w:sz w:val="22"/>
          <w:szCs w:val="22"/>
        </w:rPr>
        <w:t>4</w:t>
      </w:r>
      <w:r w:rsidRPr="00886440">
        <w:rPr>
          <w:rFonts w:ascii="Arial" w:eastAsia="Arial" w:hAnsi="Arial" w:cs="Arial"/>
          <w:sz w:val="22"/>
          <w:szCs w:val="22"/>
        </w:rPr>
        <w:t xml:space="preserve"> zák.</w:t>
      </w:r>
      <w:r w:rsidRPr="00886440">
        <w:rPr>
          <w:sz w:val="22"/>
          <w:szCs w:val="22"/>
        </w:rPr>
        <w:t> </w:t>
      </w:r>
      <w:r w:rsidRPr="00886440">
        <w:rPr>
          <w:rFonts w:ascii="Arial" w:eastAsia="Arial" w:hAnsi="Arial" w:cs="Arial"/>
          <w:sz w:val="22"/>
          <w:szCs w:val="22"/>
        </w:rPr>
        <w:t>č. 134/2016 Sb., v platném znění.</w:t>
      </w:r>
    </w:p>
    <w:p w14:paraId="07862047" w14:textId="1F6BAF59" w:rsidR="006A3ADB" w:rsidRPr="007D679C" w:rsidRDefault="006A3ADB" w:rsidP="00124114">
      <w:pPr>
        <w:ind w:left="0"/>
        <w:rPr>
          <w:rFonts w:ascii="Arial" w:eastAsia="Arial" w:hAnsi="Arial" w:cs="Arial"/>
          <w:b/>
          <w:bCs/>
          <w:sz w:val="22"/>
          <w:szCs w:val="22"/>
        </w:rPr>
      </w:pPr>
      <w:r w:rsidRPr="00934E80">
        <w:rPr>
          <w:rFonts w:ascii="Arial" w:eastAsia="Arial" w:hAnsi="Arial" w:cs="Arial"/>
          <w:sz w:val="22"/>
          <w:szCs w:val="22"/>
        </w:rPr>
        <w:t>Konkrétně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934E80">
        <w:rPr>
          <w:rFonts w:ascii="Arial" w:eastAsia="Arial" w:hAnsi="Arial" w:cs="Arial"/>
          <w:b/>
          <w:bCs/>
          <w:sz w:val="22"/>
          <w:szCs w:val="22"/>
        </w:rPr>
        <w:t xml:space="preserve">bude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celkový </w:t>
      </w:r>
      <w:r w:rsidRPr="00934E80">
        <w:rPr>
          <w:rFonts w:ascii="Arial" w:eastAsia="Arial" w:hAnsi="Arial" w:cs="Arial"/>
          <w:b/>
          <w:bCs/>
          <w:sz w:val="22"/>
          <w:szCs w:val="22"/>
        </w:rPr>
        <w:t xml:space="preserve">počet měrných jednotek </w:t>
      </w:r>
      <w:r w:rsidR="00E52900">
        <w:rPr>
          <w:rFonts w:ascii="Arial" w:eastAsia="Arial" w:hAnsi="Arial" w:cs="Arial"/>
          <w:b/>
          <w:bCs/>
          <w:sz w:val="22"/>
          <w:szCs w:val="22"/>
        </w:rPr>
        <w:t>na</w:t>
      </w:r>
      <w:r>
        <w:rPr>
          <w:rFonts w:ascii="Arial" w:eastAsia="Arial" w:hAnsi="Arial" w:cs="Arial"/>
          <w:b/>
          <w:bCs/>
          <w:sz w:val="22"/>
          <w:szCs w:val="22"/>
        </w:rPr>
        <w:t>výšen o 28</w:t>
      </w:r>
      <w:r w:rsidR="0097600D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Pr="00934E80">
        <w:rPr>
          <w:rFonts w:ascii="Arial" w:eastAsia="Arial" w:hAnsi="Arial" w:cs="Arial"/>
          <w:b/>
          <w:bCs/>
          <w:sz w:val="22"/>
          <w:szCs w:val="22"/>
        </w:rPr>
        <w:t>z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 965 </w:t>
      </w:r>
      <w:r w:rsidRPr="00934E80">
        <w:rPr>
          <w:rFonts w:ascii="Arial" w:eastAsia="Arial" w:hAnsi="Arial" w:cs="Arial"/>
          <w:b/>
          <w:bCs/>
          <w:sz w:val="22"/>
          <w:szCs w:val="22"/>
        </w:rPr>
        <w:t xml:space="preserve">MJ na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993 </w:t>
      </w:r>
      <w:r w:rsidRPr="00934E80">
        <w:rPr>
          <w:rFonts w:ascii="Arial" w:eastAsia="Arial" w:hAnsi="Arial" w:cs="Arial"/>
          <w:b/>
          <w:bCs/>
          <w:sz w:val="22"/>
          <w:szCs w:val="22"/>
        </w:rPr>
        <w:t>MJ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r w:rsidRPr="00934E80">
        <w:rPr>
          <w:rFonts w:ascii="Arial" w:eastAsia="Arial" w:hAnsi="Arial" w:cs="Arial"/>
          <w:sz w:val="22"/>
          <w:szCs w:val="22"/>
        </w:rPr>
        <w:t xml:space="preserve"> Podrobnou kalkulaci počtu měrných jednotek a cen uvádíme níže.</w:t>
      </w:r>
    </w:p>
    <w:p w14:paraId="5CF9C7BA" w14:textId="77777777" w:rsidR="006A3ADB" w:rsidRDefault="006A3ADB" w:rsidP="00124114">
      <w:pPr>
        <w:pStyle w:val="Odstavecseseznamem"/>
        <w:autoSpaceDE w:val="0"/>
        <w:autoSpaceDN w:val="0"/>
        <w:spacing w:before="0"/>
        <w:ind w:left="0"/>
        <w:contextualSpacing/>
        <w:rPr>
          <w:rFonts w:ascii="Arial" w:hAnsi="Arial" w:cs="Arial"/>
          <w:sz w:val="22"/>
          <w:szCs w:val="22"/>
        </w:rPr>
      </w:pPr>
    </w:p>
    <w:p w14:paraId="3995AAC7" w14:textId="75DA9101" w:rsidR="006A3ADB" w:rsidRDefault="006A3ADB" w:rsidP="00124114">
      <w:pPr>
        <w:pStyle w:val="Odstavecseseznamem"/>
        <w:autoSpaceDE w:val="0"/>
        <w:autoSpaceDN w:val="0"/>
        <w:spacing w:before="0"/>
        <w:ind w:left="0"/>
        <w:contextualSpacing/>
        <w:rPr>
          <w:rFonts w:ascii="Arial" w:hAnsi="Arial" w:cs="Arial"/>
          <w:b/>
          <w:bCs/>
          <w:sz w:val="22"/>
          <w:szCs w:val="22"/>
        </w:rPr>
      </w:pPr>
      <w:r w:rsidRPr="00886440">
        <w:rPr>
          <w:rFonts w:ascii="Arial" w:hAnsi="Arial" w:cs="Arial"/>
          <w:sz w:val="22"/>
          <w:szCs w:val="22"/>
        </w:rPr>
        <w:t xml:space="preserve">Měrné jednotky se mění z původní hodnoty </w:t>
      </w:r>
      <w:r>
        <w:rPr>
          <w:rFonts w:ascii="Arial" w:hAnsi="Arial" w:cs="Arial"/>
          <w:sz w:val="22"/>
          <w:szCs w:val="22"/>
        </w:rPr>
        <w:t>965</w:t>
      </w:r>
      <w:r w:rsidRPr="00886440">
        <w:rPr>
          <w:rFonts w:ascii="Arial" w:hAnsi="Arial" w:cs="Arial"/>
          <w:sz w:val="22"/>
          <w:szCs w:val="22"/>
        </w:rPr>
        <w:t xml:space="preserve"> MJ </w:t>
      </w:r>
      <w:r w:rsidRPr="00886440">
        <w:rPr>
          <w:rFonts w:ascii="Arial" w:hAnsi="Arial" w:cs="Arial"/>
          <w:b/>
          <w:bCs/>
          <w:sz w:val="22"/>
          <w:szCs w:val="22"/>
        </w:rPr>
        <w:t>nově na 9</w:t>
      </w:r>
      <w:r>
        <w:rPr>
          <w:rFonts w:ascii="Arial" w:hAnsi="Arial" w:cs="Arial"/>
          <w:b/>
          <w:bCs/>
          <w:sz w:val="22"/>
          <w:szCs w:val="22"/>
        </w:rPr>
        <w:t xml:space="preserve">93 </w:t>
      </w:r>
      <w:r w:rsidRPr="00886440">
        <w:rPr>
          <w:rFonts w:ascii="Arial" w:hAnsi="Arial" w:cs="Arial"/>
          <w:b/>
          <w:bCs/>
          <w:sz w:val="22"/>
          <w:szCs w:val="22"/>
        </w:rPr>
        <w:t xml:space="preserve">MJ, celková cena </w:t>
      </w:r>
      <w:r w:rsidRPr="00886440">
        <w:rPr>
          <w:rFonts w:ascii="Arial" w:hAnsi="Arial" w:cs="Arial"/>
          <w:sz w:val="22"/>
          <w:szCs w:val="22"/>
        </w:rPr>
        <w:t>se mění z původní hodnoty 1</w:t>
      </w:r>
      <w:r>
        <w:rPr>
          <w:rFonts w:ascii="Arial" w:hAnsi="Arial" w:cs="Arial"/>
          <w:sz w:val="22"/>
          <w:szCs w:val="22"/>
        </w:rPr>
        <w:t> 143 525,00</w:t>
      </w:r>
      <w:r w:rsidRPr="00886440">
        <w:rPr>
          <w:rFonts w:ascii="Arial" w:hAnsi="Arial" w:cs="Arial"/>
          <w:sz w:val="22"/>
          <w:szCs w:val="22"/>
        </w:rPr>
        <w:t xml:space="preserve"> Kč</w:t>
      </w:r>
      <w:r w:rsidRPr="00886440">
        <w:rPr>
          <w:rFonts w:ascii="Arial" w:hAnsi="Arial" w:cs="Arial"/>
          <w:b/>
          <w:bCs/>
          <w:sz w:val="22"/>
          <w:szCs w:val="22"/>
        </w:rPr>
        <w:t xml:space="preserve"> nově na</w:t>
      </w:r>
      <w:r>
        <w:rPr>
          <w:rFonts w:ascii="Arial" w:hAnsi="Arial" w:cs="Arial"/>
          <w:b/>
          <w:bCs/>
          <w:sz w:val="22"/>
          <w:szCs w:val="22"/>
        </w:rPr>
        <w:t> 1 176 705,00</w:t>
      </w:r>
      <w:r w:rsidRPr="00886440">
        <w:rPr>
          <w:rFonts w:ascii="Arial" w:hAnsi="Arial" w:cs="Arial"/>
          <w:b/>
          <w:bCs/>
          <w:sz w:val="22"/>
          <w:szCs w:val="22"/>
        </w:rPr>
        <w:t xml:space="preserve"> Kč bez DPH. </w:t>
      </w:r>
    </w:p>
    <w:p w14:paraId="22C8672B" w14:textId="77777777" w:rsidR="00BB2A8B" w:rsidRDefault="00BB2A8B" w:rsidP="00124114">
      <w:pPr>
        <w:pStyle w:val="Odstavecseseznamem"/>
        <w:autoSpaceDE w:val="0"/>
        <w:autoSpaceDN w:val="0"/>
        <w:spacing w:before="0"/>
        <w:ind w:left="0"/>
        <w:contextualSpacing/>
        <w:rPr>
          <w:rFonts w:ascii="Arial" w:hAnsi="Arial" w:cs="Arial"/>
          <w:b/>
          <w:bCs/>
          <w:sz w:val="22"/>
          <w:szCs w:val="22"/>
        </w:rPr>
      </w:pPr>
    </w:p>
    <w:p w14:paraId="69228FFF" w14:textId="4C44066A" w:rsidR="00BB2A8B" w:rsidRDefault="00BB2A8B" w:rsidP="00BB2A8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71CAB">
        <w:rPr>
          <w:rFonts w:ascii="Arial" w:hAnsi="Arial" w:cs="Arial"/>
          <w:b/>
          <w:bCs/>
          <w:sz w:val="22"/>
          <w:szCs w:val="22"/>
        </w:rPr>
        <w:t>Čl. II</w:t>
      </w:r>
    </w:p>
    <w:p w14:paraId="6F552165" w14:textId="69FFD466" w:rsidR="00BB2A8B" w:rsidRDefault="00BB2A8B" w:rsidP="00BB2A8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Smluvní cena a termín odevzdání </w:t>
      </w:r>
    </w:p>
    <w:p w14:paraId="5D88C6A7" w14:textId="4B51E8A0" w:rsidR="00BB2A8B" w:rsidRPr="00014665" w:rsidRDefault="00BB2A8B" w:rsidP="00BB2A8B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vytyčení vlastnických hranic parcel včetně označení lomových bodů v</w:t>
      </w:r>
      <w:r w:rsidR="00E52900">
        <w:rPr>
          <w:rFonts w:ascii="Arial" w:hAnsi="Arial" w:cs="Arial"/>
          <w:b/>
          <w:bCs/>
          <w:sz w:val="22"/>
          <w:szCs w:val="22"/>
        </w:rPr>
        <w:t> </w:t>
      </w:r>
      <w:r w:rsidRPr="00014665">
        <w:rPr>
          <w:rFonts w:ascii="Arial" w:hAnsi="Arial" w:cs="Arial"/>
          <w:b/>
          <w:bCs/>
          <w:sz w:val="22"/>
          <w:szCs w:val="22"/>
        </w:rPr>
        <w:t>terénu</w:t>
      </w:r>
      <w:r w:rsidR="00E529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bCs/>
          <w:sz w:val="22"/>
          <w:szCs w:val="22"/>
        </w:rPr>
        <w:t>(</w:t>
      </w:r>
      <w:r>
        <w:rPr>
          <w:rFonts w:ascii="Arial" w:hAnsi="Arial" w:cs="Arial"/>
          <w:b/>
          <w:bCs/>
          <w:sz w:val="22"/>
          <w:szCs w:val="22"/>
        </w:rPr>
        <w:t>993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6339D540" w14:textId="77777777" w:rsidR="00BB2A8B" w:rsidRPr="00014665" w:rsidRDefault="00BB2A8B" w:rsidP="00BB2A8B">
      <w:pPr>
        <w:tabs>
          <w:tab w:val="right" w:pos="7655"/>
        </w:tabs>
        <w:spacing w:after="120"/>
        <w:ind w:left="0"/>
        <w:rPr>
          <w:rFonts w:ascii="Arial" w:hAnsi="Arial" w:cs="Arial"/>
          <w:b/>
          <w:sz w:val="22"/>
          <w:szCs w:val="22"/>
        </w:rPr>
      </w:pPr>
      <w:bookmarkStart w:id="2" w:name="_Hlk169850907"/>
      <w:r w:rsidRPr="00014665">
        <w:rPr>
          <w:rFonts w:ascii="Arial" w:hAnsi="Arial" w:cs="Arial"/>
          <w:b/>
          <w:sz w:val="22"/>
          <w:szCs w:val="22"/>
        </w:rPr>
        <w:t>- cena za 1 MJ</w:t>
      </w:r>
      <w:r>
        <w:rPr>
          <w:rFonts w:ascii="Arial" w:hAnsi="Arial" w:cs="Arial"/>
          <w:b/>
          <w:sz w:val="22"/>
          <w:szCs w:val="22"/>
        </w:rPr>
        <w:tab/>
        <w:t>1 185,00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3CB6D742" w14:textId="77777777" w:rsidR="00BB2A8B" w:rsidRPr="00014665" w:rsidRDefault="00BB2A8B" w:rsidP="00BB2A8B">
      <w:pPr>
        <w:spacing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 xml:space="preserve">(pozn.: 1 MJ = 100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4D6CE51A" w14:textId="6B849B92" w:rsidR="00BB2A8B" w:rsidRPr="00014665" w:rsidRDefault="00BB2A8B" w:rsidP="00BB2A8B">
      <w:pPr>
        <w:tabs>
          <w:tab w:val="right" w:pos="7655"/>
        </w:tabs>
        <w:spacing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Smluvní cena celke</w:t>
      </w:r>
      <w:r>
        <w:rPr>
          <w:rFonts w:ascii="Arial" w:hAnsi="Arial" w:cs="Arial"/>
          <w:b/>
          <w:sz w:val="22"/>
          <w:szCs w:val="22"/>
        </w:rPr>
        <w:t>m</w:t>
      </w:r>
      <w:r>
        <w:rPr>
          <w:rFonts w:ascii="Arial" w:hAnsi="Arial" w:cs="Arial"/>
          <w:b/>
          <w:sz w:val="22"/>
          <w:szCs w:val="22"/>
        </w:rPr>
        <w:tab/>
        <w:t>1 176 705,00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59E0663" w14:textId="63BAB5FC" w:rsidR="00BB2A8B" w:rsidRPr="00014665" w:rsidRDefault="00BB2A8B" w:rsidP="00BB2A8B">
      <w:pPr>
        <w:tabs>
          <w:tab w:val="right" w:pos="7655"/>
        </w:tabs>
        <w:spacing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ab/>
        <w:t>247 108,05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</w:t>
      </w:r>
    </w:p>
    <w:p w14:paraId="7A67EC09" w14:textId="05C18CA3" w:rsidR="00BB2A8B" w:rsidRPr="00014665" w:rsidRDefault="00BB2A8B" w:rsidP="00BB2A8B">
      <w:pPr>
        <w:tabs>
          <w:tab w:val="right" w:pos="7655"/>
        </w:tabs>
        <w:spacing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</w:t>
      </w:r>
      <w:r>
        <w:rPr>
          <w:rFonts w:ascii="Arial" w:hAnsi="Arial" w:cs="Arial"/>
          <w:b/>
          <w:sz w:val="22"/>
          <w:szCs w:val="22"/>
          <w:u w:val="double"/>
        </w:rPr>
        <w:t> </w:t>
      </w:r>
      <w:r w:rsidRPr="00014665">
        <w:rPr>
          <w:rFonts w:ascii="Arial" w:hAnsi="Arial" w:cs="Arial"/>
          <w:b/>
          <w:sz w:val="22"/>
          <w:szCs w:val="22"/>
          <w:u w:val="double"/>
        </w:rPr>
        <w:t>DPH</w:t>
      </w:r>
      <w:r>
        <w:rPr>
          <w:rFonts w:ascii="Arial" w:hAnsi="Arial" w:cs="Arial"/>
          <w:b/>
          <w:sz w:val="22"/>
          <w:szCs w:val="22"/>
          <w:u w:val="double"/>
        </w:rPr>
        <w:tab/>
        <w:t>1 423 813,05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bookmarkEnd w:id="2"/>
    <w:p w14:paraId="04737CD6" w14:textId="77777777" w:rsidR="00BB2A8B" w:rsidRDefault="00BB2A8B" w:rsidP="00124114">
      <w:pPr>
        <w:pStyle w:val="Odstavecseseznamem"/>
        <w:autoSpaceDE w:val="0"/>
        <w:autoSpaceDN w:val="0"/>
        <w:spacing w:before="0"/>
        <w:ind w:left="0"/>
        <w:contextualSpacing/>
        <w:rPr>
          <w:rFonts w:ascii="Arial" w:hAnsi="Arial" w:cs="Arial"/>
          <w:sz w:val="22"/>
          <w:szCs w:val="22"/>
        </w:rPr>
      </w:pPr>
    </w:p>
    <w:p w14:paraId="350CAA04" w14:textId="78E32C23" w:rsidR="00C65661" w:rsidRDefault="00C65661" w:rsidP="00C65661">
      <w:pPr>
        <w:pStyle w:val="Zhlav"/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</w:t>
      </w:r>
      <w:proofErr w:type="gramStart"/>
      <w:r w:rsidRPr="00014665">
        <w:rPr>
          <w:rFonts w:ascii="Arial" w:hAnsi="Arial" w:cs="Arial"/>
          <w:sz w:val="22"/>
          <w:szCs w:val="22"/>
        </w:rPr>
        <w:t>dokončí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veškeré </w:t>
      </w:r>
      <w:r>
        <w:rPr>
          <w:rFonts w:ascii="Arial" w:hAnsi="Arial" w:cs="Arial"/>
          <w:sz w:val="22"/>
          <w:szCs w:val="22"/>
        </w:rPr>
        <w:t xml:space="preserve">původní </w:t>
      </w:r>
      <w:r w:rsidRPr="00014665">
        <w:rPr>
          <w:rFonts w:ascii="Arial" w:hAnsi="Arial" w:cs="Arial"/>
          <w:sz w:val="22"/>
          <w:szCs w:val="22"/>
        </w:rPr>
        <w:t>terénní práce a související zpracování dokumentace vytyčení a předá Objednateli kompletní dokumentaci celého Díla</w:t>
      </w:r>
      <w:r>
        <w:rPr>
          <w:rFonts w:ascii="Arial" w:hAnsi="Arial" w:cs="Arial"/>
          <w:sz w:val="22"/>
          <w:szCs w:val="22"/>
        </w:rPr>
        <w:t xml:space="preserve"> v termínu stanoveném smlouvou o dílo, tj. </w:t>
      </w:r>
      <w:r w:rsidRPr="0097600D">
        <w:rPr>
          <w:rFonts w:ascii="Arial" w:hAnsi="Arial" w:cs="Arial"/>
          <w:sz w:val="22"/>
          <w:szCs w:val="22"/>
        </w:rPr>
        <w:t>do 60</w:t>
      </w:r>
      <w:r w:rsidRPr="0097600D">
        <w:rPr>
          <w:rFonts w:ascii="Arial" w:hAnsi="Arial" w:cs="Arial"/>
          <w:i/>
          <w:iCs/>
          <w:sz w:val="22"/>
          <w:szCs w:val="22"/>
        </w:rPr>
        <w:t xml:space="preserve"> </w:t>
      </w:r>
      <w:r w:rsidRPr="0097600D">
        <w:rPr>
          <w:rFonts w:ascii="Arial" w:hAnsi="Arial" w:cs="Arial"/>
          <w:sz w:val="22"/>
          <w:szCs w:val="22"/>
        </w:rPr>
        <w:t>dnů</w:t>
      </w:r>
      <w:r w:rsidRPr="000B279E">
        <w:rPr>
          <w:rFonts w:ascii="Arial" w:hAnsi="Arial" w:cs="Arial"/>
          <w:sz w:val="22"/>
          <w:szCs w:val="22"/>
        </w:rPr>
        <w:t xml:space="preserve"> od podpisu smlouvy.</w:t>
      </w:r>
    </w:p>
    <w:p w14:paraId="233EBF13" w14:textId="7EEF6C15" w:rsidR="00C65661" w:rsidRPr="0097600D" w:rsidRDefault="00C65661" w:rsidP="00C65661">
      <w:pPr>
        <w:pStyle w:val="Zhlav"/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97600D">
        <w:rPr>
          <w:rFonts w:ascii="Arial" w:hAnsi="Arial" w:cs="Arial"/>
          <w:b/>
          <w:bCs/>
          <w:sz w:val="22"/>
          <w:szCs w:val="22"/>
        </w:rPr>
        <w:t>Vícepráce stanovené tímto dodatkem č. 1 budou dokončeny v termínu do 30</w:t>
      </w:r>
      <w:r w:rsidR="00D305C3" w:rsidRPr="0097600D">
        <w:rPr>
          <w:rFonts w:ascii="Arial" w:hAnsi="Arial" w:cs="Arial"/>
          <w:b/>
          <w:bCs/>
          <w:sz w:val="22"/>
          <w:szCs w:val="22"/>
        </w:rPr>
        <w:t>. 9. 2024</w:t>
      </w:r>
      <w:r w:rsidRPr="0097600D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42A7A90A" w14:textId="77777777" w:rsidR="00C65661" w:rsidRPr="00886440" w:rsidRDefault="00C65661" w:rsidP="00124114">
      <w:pPr>
        <w:pStyle w:val="Odstavecseseznamem"/>
        <w:autoSpaceDE w:val="0"/>
        <w:autoSpaceDN w:val="0"/>
        <w:spacing w:before="0"/>
        <w:ind w:left="0"/>
        <w:contextualSpacing/>
        <w:rPr>
          <w:rFonts w:ascii="Arial" w:hAnsi="Arial" w:cs="Arial"/>
          <w:sz w:val="22"/>
          <w:szCs w:val="22"/>
        </w:rPr>
      </w:pPr>
    </w:p>
    <w:p w14:paraId="5860ACBF" w14:textId="14B21FC5" w:rsidR="00C71CAB" w:rsidRPr="00C71CAB" w:rsidRDefault="00C71CAB" w:rsidP="00C71CA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71CAB">
        <w:rPr>
          <w:rFonts w:ascii="Arial" w:hAnsi="Arial" w:cs="Arial"/>
          <w:b/>
          <w:bCs/>
          <w:sz w:val="22"/>
          <w:szCs w:val="22"/>
        </w:rPr>
        <w:t>Čl. II</w:t>
      </w:r>
      <w:r w:rsidR="00E52900">
        <w:rPr>
          <w:rFonts w:ascii="Arial" w:hAnsi="Arial" w:cs="Arial"/>
          <w:b/>
          <w:bCs/>
          <w:sz w:val="22"/>
          <w:szCs w:val="22"/>
        </w:rPr>
        <w:t>I</w:t>
      </w:r>
    </w:p>
    <w:p w14:paraId="6E8FFD95" w14:textId="0AFF748A" w:rsidR="00124114" w:rsidRDefault="00C71CAB" w:rsidP="001241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71CAB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3275FC9F" w14:textId="77777777" w:rsidR="00124114" w:rsidRPr="00C71CAB" w:rsidRDefault="00124114" w:rsidP="001241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16002E" w14:textId="600ED697" w:rsidR="00C71CAB" w:rsidRPr="00C71CAB" w:rsidRDefault="00C71CAB" w:rsidP="00124114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0" w:line="276" w:lineRule="auto"/>
        <w:ind w:left="321" w:hanging="284"/>
        <w:contextualSpacing/>
        <w:rPr>
          <w:rFonts w:ascii="Arial" w:hAnsi="Arial" w:cs="Arial"/>
          <w:sz w:val="22"/>
          <w:szCs w:val="22"/>
        </w:rPr>
      </w:pPr>
      <w:r w:rsidRPr="00C71CAB">
        <w:rPr>
          <w:rFonts w:ascii="Arial" w:hAnsi="Arial" w:cs="Arial"/>
          <w:sz w:val="22"/>
          <w:szCs w:val="22"/>
        </w:rPr>
        <w:t xml:space="preserve">Ostatní části smlouvy o dílo č. </w:t>
      </w:r>
      <w:r>
        <w:rPr>
          <w:rFonts w:ascii="Arial" w:hAnsi="Arial" w:cs="Arial"/>
          <w:sz w:val="22"/>
          <w:szCs w:val="22"/>
        </w:rPr>
        <w:t>564</w:t>
      </w:r>
      <w:r w:rsidRPr="00C71CAB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4</w:t>
      </w:r>
      <w:r w:rsidRPr="00C71CAB">
        <w:rPr>
          <w:rFonts w:ascii="Arial" w:hAnsi="Arial" w:cs="Arial"/>
          <w:bCs/>
          <w:sz w:val="22"/>
          <w:szCs w:val="22"/>
        </w:rPr>
        <w:t>-54110</w:t>
      </w:r>
      <w:r>
        <w:rPr>
          <w:rFonts w:ascii="Arial" w:hAnsi="Arial" w:cs="Arial"/>
          <w:bCs/>
          <w:sz w:val="22"/>
          <w:szCs w:val="22"/>
        </w:rPr>
        <w:t>0</w:t>
      </w:r>
      <w:r w:rsidRPr="00C71CAB">
        <w:rPr>
          <w:rFonts w:ascii="Arial" w:hAnsi="Arial" w:cs="Arial"/>
          <w:bCs/>
          <w:sz w:val="22"/>
          <w:szCs w:val="22"/>
        </w:rPr>
        <w:t xml:space="preserve"> </w:t>
      </w:r>
      <w:r w:rsidRPr="00C71CAB">
        <w:rPr>
          <w:rFonts w:ascii="Arial" w:hAnsi="Arial" w:cs="Arial"/>
          <w:sz w:val="22"/>
          <w:szCs w:val="22"/>
        </w:rPr>
        <w:t>zůstávají v platnosti.</w:t>
      </w:r>
    </w:p>
    <w:p w14:paraId="7E9A7D7D" w14:textId="6C639AF3" w:rsidR="00C71CAB" w:rsidRPr="00C71CAB" w:rsidRDefault="00C71CAB" w:rsidP="00124114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0" w:line="276" w:lineRule="auto"/>
        <w:ind w:left="321" w:hanging="284"/>
        <w:contextualSpacing/>
        <w:rPr>
          <w:rFonts w:ascii="Arial" w:hAnsi="Arial" w:cs="Arial"/>
          <w:sz w:val="22"/>
          <w:szCs w:val="22"/>
        </w:rPr>
      </w:pPr>
      <w:r w:rsidRPr="00C71CAB">
        <w:rPr>
          <w:rFonts w:ascii="Arial" w:hAnsi="Arial" w:cs="Arial"/>
          <w:sz w:val="22"/>
          <w:szCs w:val="22"/>
        </w:rPr>
        <w:t xml:space="preserve">Dodatek č. </w:t>
      </w:r>
      <w:r>
        <w:rPr>
          <w:rFonts w:ascii="Arial" w:hAnsi="Arial" w:cs="Arial"/>
          <w:sz w:val="22"/>
          <w:szCs w:val="22"/>
        </w:rPr>
        <w:t>1</w:t>
      </w:r>
      <w:r w:rsidRPr="00C71CAB">
        <w:rPr>
          <w:rFonts w:ascii="Arial" w:hAnsi="Arial" w:cs="Arial"/>
          <w:sz w:val="22"/>
          <w:szCs w:val="22"/>
        </w:rPr>
        <w:t xml:space="preserve"> nabývá platnosti dnem podpisu oběma smluvními stranami a účinnosti dnem jeho uveřejnění v registru smluv dle § 6 odst. 1 zákona č. 340/2015 Sb., o zvláštních podmínkách účinnosti některých smluv, uveřejňování těchto smluv a o registru smluv (zákon o registru smluv).</w:t>
      </w:r>
    </w:p>
    <w:p w14:paraId="07CD3387" w14:textId="77777777" w:rsidR="00C71CAB" w:rsidRPr="00C71CAB" w:rsidRDefault="00C71CAB" w:rsidP="00124114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0" w:line="276" w:lineRule="auto"/>
        <w:ind w:left="321" w:hanging="284"/>
        <w:contextualSpacing/>
        <w:rPr>
          <w:rFonts w:ascii="Arial" w:hAnsi="Arial" w:cs="Arial"/>
          <w:sz w:val="22"/>
          <w:szCs w:val="22"/>
        </w:rPr>
      </w:pPr>
      <w:r w:rsidRPr="00C71CAB">
        <w:rPr>
          <w:rFonts w:ascii="Arial" w:hAnsi="Arial" w:cs="Arial"/>
          <w:sz w:val="22"/>
          <w:szCs w:val="22"/>
        </w:rPr>
        <w:t>Dodatek bude podepsán elektronicky.</w:t>
      </w:r>
    </w:p>
    <w:p w14:paraId="663E731E" w14:textId="0F34B4F1" w:rsidR="00C71CAB" w:rsidRPr="00C71CAB" w:rsidRDefault="00C71CAB" w:rsidP="00124114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0" w:line="276" w:lineRule="auto"/>
        <w:ind w:left="321" w:hanging="284"/>
        <w:contextualSpacing/>
        <w:rPr>
          <w:rFonts w:ascii="Arial" w:hAnsi="Arial" w:cs="Arial"/>
          <w:sz w:val="22"/>
          <w:szCs w:val="22"/>
        </w:rPr>
      </w:pPr>
      <w:r w:rsidRPr="00C71CAB">
        <w:rPr>
          <w:rFonts w:ascii="Arial" w:hAnsi="Arial" w:cs="Arial"/>
          <w:sz w:val="22"/>
          <w:szCs w:val="22"/>
        </w:rPr>
        <w:t xml:space="preserve">Nedílnou součástí tohoto dodatku č. </w:t>
      </w:r>
      <w:r w:rsidR="00124114">
        <w:rPr>
          <w:rFonts w:ascii="Arial" w:hAnsi="Arial" w:cs="Arial"/>
          <w:sz w:val="22"/>
          <w:szCs w:val="22"/>
        </w:rPr>
        <w:t>1</w:t>
      </w:r>
      <w:r w:rsidRPr="00C71CAB">
        <w:rPr>
          <w:rFonts w:ascii="Arial" w:hAnsi="Arial" w:cs="Arial"/>
          <w:sz w:val="22"/>
          <w:szCs w:val="22"/>
        </w:rPr>
        <w:t xml:space="preserve"> je </w:t>
      </w:r>
      <w:r w:rsidR="00124114">
        <w:rPr>
          <w:rFonts w:ascii="Arial" w:hAnsi="Arial" w:cs="Arial"/>
          <w:sz w:val="22"/>
          <w:szCs w:val="22"/>
        </w:rPr>
        <w:t>seznam vytyčovaných pozemků</w:t>
      </w:r>
      <w:r w:rsidR="00C65661">
        <w:rPr>
          <w:rFonts w:ascii="Arial" w:hAnsi="Arial" w:cs="Arial"/>
          <w:sz w:val="22"/>
          <w:szCs w:val="22"/>
        </w:rPr>
        <w:t xml:space="preserve"> a specifikace díla</w:t>
      </w:r>
      <w:r w:rsidRPr="00C71CAB">
        <w:rPr>
          <w:rFonts w:ascii="Arial" w:hAnsi="Arial" w:cs="Arial"/>
          <w:sz w:val="22"/>
          <w:szCs w:val="22"/>
        </w:rPr>
        <w:t>.</w:t>
      </w:r>
    </w:p>
    <w:p w14:paraId="04D34521" w14:textId="65EBE42A" w:rsidR="00C71CAB" w:rsidRPr="00C71CAB" w:rsidRDefault="00C71CAB" w:rsidP="00124114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0" w:line="276" w:lineRule="auto"/>
        <w:ind w:left="321" w:hanging="284"/>
        <w:contextualSpacing/>
        <w:rPr>
          <w:rFonts w:ascii="Arial" w:hAnsi="Arial" w:cs="Arial"/>
          <w:sz w:val="22"/>
          <w:szCs w:val="22"/>
        </w:rPr>
      </w:pPr>
      <w:r w:rsidRPr="00C71CAB">
        <w:rPr>
          <w:rFonts w:ascii="Arial" w:hAnsi="Arial" w:cs="Arial"/>
          <w:sz w:val="22"/>
          <w:szCs w:val="22"/>
        </w:rPr>
        <w:lastRenderedPageBreak/>
        <w:t xml:space="preserve">Objednatel i zhotovitel prohlašují, že si dodatek č. </w:t>
      </w:r>
      <w:r w:rsidR="00124114">
        <w:rPr>
          <w:rFonts w:ascii="Arial" w:hAnsi="Arial" w:cs="Arial"/>
          <w:sz w:val="22"/>
          <w:szCs w:val="22"/>
        </w:rPr>
        <w:t>1</w:t>
      </w:r>
      <w:r w:rsidRPr="00C71CAB">
        <w:rPr>
          <w:rFonts w:ascii="Arial" w:hAnsi="Arial" w:cs="Arial"/>
          <w:sz w:val="22"/>
          <w:szCs w:val="22"/>
        </w:rPr>
        <w:t xml:space="preserve"> přečetli a že souhlasí s jeho obsahem, dále prohlašují, že dodatek č. </w:t>
      </w:r>
      <w:r w:rsidR="00124114">
        <w:rPr>
          <w:rFonts w:ascii="Arial" w:hAnsi="Arial" w:cs="Arial"/>
          <w:sz w:val="22"/>
          <w:szCs w:val="22"/>
        </w:rPr>
        <w:t>1</w:t>
      </w:r>
      <w:r w:rsidRPr="00C71CAB">
        <w:rPr>
          <w:rFonts w:ascii="Arial" w:hAnsi="Arial" w:cs="Arial"/>
          <w:sz w:val="22"/>
          <w:szCs w:val="22"/>
        </w:rPr>
        <w:t xml:space="preserve"> nebyl sepsán v tísni ani za nápadně nevýhodných podmínek. Na důkaz toho připojují své podpisy.</w:t>
      </w:r>
    </w:p>
    <w:p w14:paraId="4709AFB6" w14:textId="77777777" w:rsidR="0081715C" w:rsidRPr="0081715C" w:rsidRDefault="0081715C" w:rsidP="0081715C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59A6B3DB" w14:textId="0DEDEEE2" w:rsidR="0081715C" w:rsidRPr="00DF1409" w:rsidRDefault="0081715C" w:rsidP="00EC7FE1">
      <w:pPr>
        <w:tabs>
          <w:tab w:val="left" w:pos="5245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bookmarkStart w:id="3" w:name="_Hlk169851140"/>
      <w:r w:rsidRPr="00DF140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– Státní pozemkový úřad </w:t>
      </w:r>
      <w:r w:rsidRPr="00DF1409">
        <w:rPr>
          <w:rFonts w:ascii="Arial" w:hAnsi="Arial" w:cs="Arial"/>
          <w:b/>
          <w:bCs/>
          <w:snapToGrid w:val="0"/>
          <w:sz w:val="22"/>
          <w:szCs w:val="22"/>
        </w:rPr>
        <w:tab/>
      </w:r>
      <w:proofErr w:type="spellStart"/>
      <w:r w:rsidR="00BE1AEE">
        <w:rPr>
          <w:rFonts w:ascii="Arial" w:hAnsi="Arial" w:cs="Arial"/>
          <w:b/>
          <w:bCs/>
          <w:snapToGrid w:val="0"/>
          <w:sz w:val="22"/>
          <w:szCs w:val="22"/>
        </w:rPr>
        <w:t>Foltánek</w:t>
      </w:r>
      <w:proofErr w:type="spellEnd"/>
      <w:r w:rsidR="00BE1AEE">
        <w:rPr>
          <w:rFonts w:ascii="Arial" w:hAnsi="Arial" w:cs="Arial"/>
          <w:b/>
          <w:bCs/>
          <w:snapToGrid w:val="0"/>
          <w:sz w:val="22"/>
          <w:szCs w:val="22"/>
        </w:rPr>
        <w:t xml:space="preserve"> s.r.o.</w:t>
      </w:r>
    </w:p>
    <w:p w14:paraId="6B4EB11F" w14:textId="4AFCAB23" w:rsidR="0081715C" w:rsidRPr="0081715C" w:rsidRDefault="0081715C" w:rsidP="00EC7FE1">
      <w:pPr>
        <w:tabs>
          <w:tab w:val="left" w:pos="5245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81715C">
        <w:rPr>
          <w:rFonts w:ascii="Arial" w:hAnsi="Arial" w:cs="Arial"/>
          <w:snapToGrid w:val="0"/>
          <w:sz w:val="22"/>
          <w:szCs w:val="22"/>
        </w:rPr>
        <w:t xml:space="preserve">Místo: </w:t>
      </w:r>
      <w:r w:rsidR="00BE1AEE">
        <w:rPr>
          <w:rFonts w:ascii="Arial" w:hAnsi="Arial" w:cs="Arial"/>
          <w:snapToGrid w:val="0"/>
          <w:sz w:val="22"/>
          <w:szCs w:val="22"/>
        </w:rPr>
        <w:t>Liberec</w:t>
      </w:r>
      <w:r w:rsidR="00DF1409">
        <w:rPr>
          <w:rFonts w:ascii="Arial" w:hAnsi="Arial" w:cs="Arial"/>
          <w:snapToGrid w:val="0"/>
          <w:sz w:val="22"/>
          <w:szCs w:val="22"/>
        </w:rPr>
        <w:tab/>
      </w:r>
      <w:r w:rsidRPr="0081715C">
        <w:rPr>
          <w:rFonts w:ascii="Arial" w:hAnsi="Arial" w:cs="Arial"/>
          <w:snapToGrid w:val="0"/>
          <w:sz w:val="22"/>
          <w:szCs w:val="22"/>
        </w:rPr>
        <w:t xml:space="preserve">Místo: </w:t>
      </w:r>
      <w:r w:rsidR="00BE1AEE">
        <w:rPr>
          <w:rFonts w:ascii="Arial" w:hAnsi="Arial" w:cs="Arial"/>
          <w:snapToGrid w:val="0"/>
          <w:sz w:val="22"/>
          <w:szCs w:val="22"/>
        </w:rPr>
        <w:t>Praha</w:t>
      </w:r>
    </w:p>
    <w:p w14:paraId="44EDE6ED" w14:textId="64F348EE" w:rsidR="0081715C" w:rsidRPr="0081715C" w:rsidRDefault="0081715C" w:rsidP="00EC7FE1">
      <w:pPr>
        <w:tabs>
          <w:tab w:val="left" w:pos="5245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81715C">
        <w:rPr>
          <w:rFonts w:ascii="Arial" w:hAnsi="Arial" w:cs="Arial"/>
          <w:snapToGrid w:val="0"/>
          <w:sz w:val="22"/>
          <w:szCs w:val="22"/>
        </w:rPr>
        <w:t>Datum:</w:t>
      </w:r>
      <w:r w:rsidR="0035641F">
        <w:rPr>
          <w:rFonts w:ascii="Arial" w:hAnsi="Arial" w:cs="Arial"/>
          <w:snapToGrid w:val="0"/>
          <w:sz w:val="22"/>
          <w:szCs w:val="22"/>
        </w:rPr>
        <w:t xml:space="preserve"> 7. 8. 2024</w:t>
      </w:r>
      <w:r w:rsidR="00DF1409">
        <w:rPr>
          <w:rFonts w:ascii="Arial" w:hAnsi="Arial" w:cs="Arial"/>
          <w:snapToGrid w:val="0"/>
          <w:sz w:val="22"/>
          <w:szCs w:val="22"/>
        </w:rPr>
        <w:tab/>
      </w:r>
      <w:r w:rsidRPr="0081715C">
        <w:rPr>
          <w:rFonts w:ascii="Arial" w:hAnsi="Arial" w:cs="Arial"/>
          <w:snapToGrid w:val="0"/>
          <w:sz w:val="22"/>
          <w:szCs w:val="22"/>
        </w:rPr>
        <w:t xml:space="preserve">Datum: </w:t>
      </w:r>
      <w:r w:rsidR="00B52974">
        <w:rPr>
          <w:rFonts w:ascii="Arial" w:hAnsi="Arial" w:cs="Arial"/>
          <w:snapToGrid w:val="0"/>
          <w:sz w:val="22"/>
          <w:szCs w:val="22"/>
        </w:rPr>
        <w:t>6.</w:t>
      </w:r>
      <w:r w:rsidR="0035641F">
        <w:rPr>
          <w:rFonts w:ascii="Arial" w:hAnsi="Arial" w:cs="Arial"/>
          <w:snapToGrid w:val="0"/>
          <w:sz w:val="22"/>
          <w:szCs w:val="22"/>
        </w:rPr>
        <w:t xml:space="preserve"> </w:t>
      </w:r>
      <w:r w:rsidR="00B52974">
        <w:rPr>
          <w:rFonts w:ascii="Arial" w:hAnsi="Arial" w:cs="Arial"/>
          <w:snapToGrid w:val="0"/>
          <w:sz w:val="22"/>
          <w:szCs w:val="22"/>
        </w:rPr>
        <w:t>8. 2024</w:t>
      </w:r>
    </w:p>
    <w:p w14:paraId="75C0E4E4" w14:textId="77777777" w:rsidR="0081715C" w:rsidRPr="0081715C" w:rsidRDefault="0081715C" w:rsidP="00EC7FE1">
      <w:pPr>
        <w:tabs>
          <w:tab w:val="left" w:pos="5245"/>
        </w:tabs>
        <w:ind w:left="0"/>
        <w:rPr>
          <w:rFonts w:ascii="Arial" w:hAnsi="Arial" w:cs="Arial"/>
          <w:snapToGrid w:val="0"/>
          <w:sz w:val="22"/>
          <w:szCs w:val="22"/>
        </w:rPr>
      </w:pPr>
    </w:p>
    <w:p w14:paraId="0419F405" w14:textId="77777777" w:rsidR="0081715C" w:rsidRPr="0081715C" w:rsidRDefault="0081715C" w:rsidP="00EC7FE1">
      <w:pPr>
        <w:tabs>
          <w:tab w:val="left" w:pos="5245"/>
        </w:tabs>
        <w:ind w:left="0"/>
        <w:rPr>
          <w:rFonts w:ascii="Arial" w:hAnsi="Arial" w:cs="Arial"/>
          <w:snapToGrid w:val="0"/>
          <w:sz w:val="22"/>
          <w:szCs w:val="22"/>
        </w:rPr>
      </w:pPr>
    </w:p>
    <w:p w14:paraId="5C0FE43A" w14:textId="77777777" w:rsidR="0081715C" w:rsidRPr="0081715C" w:rsidRDefault="0081715C" w:rsidP="00EC7FE1">
      <w:pPr>
        <w:tabs>
          <w:tab w:val="left" w:pos="5245"/>
        </w:tabs>
        <w:ind w:left="0"/>
        <w:rPr>
          <w:rFonts w:ascii="Arial" w:hAnsi="Arial" w:cs="Arial"/>
          <w:snapToGrid w:val="0"/>
          <w:sz w:val="22"/>
          <w:szCs w:val="22"/>
        </w:rPr>
      </w:pPr>
    </w:p>
    <w:p w14:paraId="68B36919" w14:textId="77777777" w:rsidR="0081715C" w:rsidRPr="0081715C" w:rsidRDefault="0081715C" w:rsidP="00EC7FE1">
      <w:pPr>
        <w:tabs>
          <w:tab w:val="left" w:pos="5245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81715C">
        <w:rPr>
          <w:rFonts w:ascii="Arial" w:hAnsi="Arial" w:cs="Arial"/>
          <w:snapToGrid w:val="0"/>
          <w:sz w:val="22"/>
          <w:szCs w:val="22"/>
        </w:rPr>
        <w:t xml:space="preserve">________________________________ </w:t>
      </w:r>
      <w:r w:rsidRPr="0081715C">
        <w:rPr>
          <w:rFonts w:ascii="Arial" w:hAnsi="Arial" w:cs="Arial"/>
          <w:snapToGrid w:val="0"/>
          <w:sz w:val="22"/>
          <w:szCs w:val="22"/>
        </w:rPr>
        <w:tab/>
        <w:t>___________________________</w:t>
      </w:r>
    </w:p>
    <w:p w14:paraId="45D3D0BA" w14:textId="1BD16187" w:rsidR="0081715C" w:rsidRPr="0081715C" w:rsidRDefault="0081715C" w:rsidP="00EC7FE1">
      <w:pPr>
        <w:tabs>
          <w:tab w:val="left" w:pos="993"/>
          <w:tab w:val="left" w:pos="5245"/>
          <w:tab w:val="left" w:pos="6237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81715C">
        <w:rPr>
          <w:rFonts w:ascii="Arial" w:hAnsi="Arial" w:cs="Arial"/>
          <w:snapToGrid w:val="0"/>
          <w:sz w:val="22"/>
          <w:szCs w:val="22"/>
        </w:rPr>
        <w:t xml:space="preserve">Jméno: </w:t>
      </w:r>
      <w:r w:rsidRPr="0081715C">
        <w:rPr>
          <w:rFonts w:ascii="Arial" w:hAnsi="Arial" w:cs="Arial"/>
          <w:snapToGrid w:val="0"/>
          <w:sz w:val="22"/>
          <w:szCs w:val="22"/>
        </w:rPr>
        <w:tab/>
        <w:t>Ing. Bohuslav Kabátek</w:t>
      </w:r>
      <w:r w:rsidRPr="0081715C">
        <w:rPr>
          <w:rFonts w:ascii="Arial" w:hAnsi="Arial" w:cs="Arial"/>
          <w:snapToGrid w:val="0"/>
          <w:sz w:val="22"/>
          <w:szCs w:val="22"/>
        </w:rPr>
        <w:tab/>
        <w:t xml:space="preserve">Jméno: </w:t>
      </w:r>
      <w:r w:rsidR="005E1302">
        <w:rPr>
          <w:rFonts w:ascii="Arial" w:hAnsi="Arial" w:cs="Arial"/>
          <w:snapToGrid w:val="0"/>
          <w:sz w:val="22"/>
          <w:szCs w:val="22"/>
        </w:rPr>
        <w:tab/>
      </w:r>
      <w:r w:rsidR="00BE1AEE">
        <w:rPr>
          <w:rFonts w:ascii="Arial" w:hAnsi="Arial" w:cs="Arial"/>
          <w:snapToGrid w:val="0"/>
          <w:sz w:val="22"/>
          <w:szCs w:val="22"/>
        </w:rPr>
        <w:t xml:space="preserve">Ing. Dalimil </w:t>
      </w:r>
      <w:proofErr w:type="spellStart"/>
      <w:r w:rsidR="00BE1AEE">
        <w:rPr>
          <w:rFonts w:ascii="Arial" w:hAnsi="Arial" w:cs="Arial"/>
          <w:snapToGrid w:val="0"/>
          <w:sz w:val="22"/>
          <w:szCs w:val="22"/>
        </w:rPr>
        <w:t>Foltánek</w:t>
      </w:r>
      <w:proofErr w:type="spellEnd"/>
    </w:p>
    <w:p w14:paraId="69FB57F1" w14:textId="484DDA5F" w:rsidR="0081715C" w:rsidRPr="0081715C" w:rsidRDefault="0081715C" w:rsidP="00EC7FE1">
      <w:pPr>
        <w:tabs>
          <w:tab w:val="left" w:pos="993"/>
          <w:tab w:val="left" w:pos="5245"/>
          <w:tab w:val="left" w:pos="6237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81715C">
        <w:rPr>
          <w:rFonts w:ascii="Arial" w:hAnsi="Arial" w:cs="Arial"/>
          <w:snapToGrid w:val="0"/>
          <w:sz w:val="22"/>
          <w:szCs w:val="22"/>
        </w:rPr>
        <w:t xml:space="preserve">Funkce: </w:t>
      </w:r>
      <w:r w:rsidRPr="0081715C">
        <w:rPr>
          <w:rFonts w:ascii="Arial" w:hAnsi="Arial" w:cs="Arial"/>
          <w:snapToGrid w:val="0"/>
          <w:sz w:val="22"/>
          <w:szCs w:val="22"/>
        </w:rPr>
        <w:tab/>
        <w:t xml:space="preserve">ředitel </w:t>
      </w:r>
      <w:r w:rsidR="00774126">
        <w:rPr>
          <w:rFonts w:ascii="Arial" w:hAnsi="Arial" w:cs="Arial"/>
          <w:snapToGrid w:val="0"/>
          <w:sz w:val="22"/>
          <w:szCs w:val="22"/>
        </w:rPr>
        <w:t xml:space="preserve">Krajského pozemkového </w:t>
      </w:r>
      <w:r w:rsidR="00DB57F1">
        <w:rPr>
          <w:rFonts w:ascii="Arial" w:hAnsi="Arial" w:cs="Arial"/>
          <w:snapToGrid w:val="0"/>
          <w:sz w:val="22"/>
          <w:szCs w:val="22"/>
        </w:rPr>
        <w:t>úřadu</w:t>
      </w:r>
      <w:r w:rsidRPr="0081715C">
        <w:rPr>
          <w:rFonts w:ascii="Arial" w:hAnsi="Arial" w:cs="Arial"/>
          <w:snapToGrid w:val="0"/>
          <w:sz w:val="22"/>
          <w:szCs w:val="22"/>
        </w:rPr>
        <w:tab/>
        <w:t>Funkce:</w:t>
      </w:r>
      <w:r w:rsidR="005E1302">
        <w:rPr>
          <w:rFonts w:ascii="Arial" w:hAnsi="Arial" w:cs="Arial"/>
          <w:snapToGrid w:val="0"/>
          <w:sz w:val="22"/>
          <w:szCs w:val="22"/>
        </w:rPr>
        <w:tab/>
      </w:r>
      <w:r w:rsidR="008532A9">
        <w:rPr>
          <w:rFonts w:ascii="Arial" w:hAnsi="Arial" w:cs="Arial"/>
          <w:snapToGrid w:val="0"/>
          <w:sz w:val="22"/>
          <w:szCs w:val="22"/>
        </w:rPr>
        <w:t>jednatel</w:t>
      </w:r>
    </w:p>
    <w:p w14:paraId="6DEB1C95" w14:textId="6DA53BBC" w:rsidR="00BB303E" w:rsidRDefault="00023908" w:rsidP="00EC7FE1">
      <w:pPr>
        <w:tabs>
          <w:tab w:val="left" w:pos="993"/>
          <w:tab w:val="left" w:pos="5245"/>
          <w:tab w:val="left" w:pos="6237"/>
        </w:tabs>
        <w:spacing w:before="0"/>
        <w:ind w:left="993"/>
        <w:rPr>
          <w:rFonts w:ascii="Arial" w:hAnsi="Arial" w:cs="Arial"/>
          <w:snapToGrid w:val="0"/>
          <w:sz w:val="22"/>
          <w:szCs w:val="22"/>
        </w:rPr>
      </w:pPr>
      <w:r w:rsidRPr="0081715C">
        <w:rPr>
          <w:rFonts w:ascii="Arial" w:hAnsi="Arial" w:cs="Arial"/>
          <w:snapToGrid w:val="0"/>
          <w:sz w:val="22"/>
          <w:szCs w:val="22"/>
        </w:rPr>
        <w:t>pro Liberecký kraj</w:t>
      </w:r>
    </w:p>
    <w:p w14:paraId="0B2D8FFB" w14:textId="77777777" w:rsidR="008532A9" w:rsidRPr="006419A4" w:rsidRDefault="008532A9" w:rsidP="008532A9">
      <w:pPr>
        <w:tabs>
          <w:tab w:val="left" w:pos="6663"/>
        </w:tabs>
        <w:spacing w:before="240"/>
        <w:ind w:hanging="851"/>
        <w:rPr>
          <w:rFonts w:ascii="Arial" w:hAnsi="Arial" w:cs="Arial"/>
          <w:bCs/>
          <w:i/>
          <w:iCs/>
          <w:sz w:val="18"/>
          <w:szCs w:val="18"/>
        </w:rPr>
      </w:pPr>
      <w:r w:rsidRPr="006419A4">
        <w:rPr>
          <w:rFonts w:ascii="Arial" w:hAnsi="Arial" w:cs="Arial"/>
          <w:bCs/>
          <w:i/>
          <w:iCs/>
          <w:sz w:val="18"/>
          <w:szCs w:val="18"/>
        </w:rPr>
        <w:t>Podepsáno elektronickým podpisem s časovým razítkem</w:t>
      </w:r>
    </w:p>
    <w:p w14:paraId="2A650BB0" w14:textId="77777777" w:rsidR="0081715C" w:rsidRDefault="0081715C" w:rsidP="008F5F5B">
      <w:pPr>
        <w:ind w:left="0"/>
        <w:rPr>
          <w:rFonts w:ascii="Arial" w:hAnsi="Arial" w:cs="Arial"/>
          <w:snapToGrid w:val="0"/>
          <w:sz w:val="22"/>
          <w:szCs w:val="22"/>
        </w:rPr>
      </w:pPr>
    </w:p>
    <w:bookmarkEnd w:id="1"/>
    <w:p w14:paraId="3C36B5E8" w14:textId="5E9697EB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EF6D37">
        <w:rPr>
          <w:rFonts w:ascii="Arial" w:hAnsi="Arial" w:cs="Arial"/>
          <w:sz w:val="22"/>
          <w:szCs w:val="22"/>
        </w:rPr>
        <w:t xml:space="preserve">-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371DA456" w14:textId="087BA480" w:rsidR="00EF6D37" w:rsidRPr="00014665" w:rsidRDefault="00EF6D37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2 - Specifikace částí díla</w:t>
      </w:r>
    </w:p>
    <w:p w14:paraId="7D1D1141" w14:textId="77777777" w:rsidR="008532A9" w:rsidRDefault="008532A9">
      <w:pPr>
        <w:spacing w:before="0" w:after="200" w:line="276" w:lineRule="auto"/>
        <w:ind w:left="0"/>
        <w:jc w:val="left"/>
        <w:rPr>
          <w:rFonts w:ascii="Arial" w:hAnsi="Arial" w:cs="Arial"/>
          <w:sz w:val="22"/>
          <w:szCs w:val="22"/>
        </w:rPr>
      </w:pPr>
    </w:p>
    <w:bookmarkEnd w:id="3"/>
    <w:p w14:paraId="5E37F4AE" w14:textId="77777777" w:rsidR="00C65661" w:rsidRDefault="00C65661" w:rsidP="00B90274">
      <w:pPr>
        <w:spacing w:after="120"/>
        <w:ind w:left="0"/>
        <w:rPr>
          <w:rFonts w:ascii="Arial" w:hAnsi="Arial" w:cs="Arial"/>
          <w:b/>
          <w:bCs/>
          <w:i/>
          <w:iCs/>
        </w:rPr>
      </w:pPr>
    </w:p>
    <w:p w14:paraId="192ABB15" w14:textId="77777777" w:rsidR="00C65661" w:rsidRDefault="00C65661" w:rsidP="00B90274">
      <w:pPr>
        <w:spacing w:after="120"/>
        <w:ind w:left="0"/>
        <w:rPr>
          <w:rFonts w:ascii="Arial" w:hAnsi="Arial" w:cs="Arial"/>
          <w:b/>
          <w:bCs/>
          <w:i/>
          <w:iCs/>
        </w:rPr>
      </w:pPr>
    </w:p>
    <w:p w14:paraId="1CE6CE05" w14:textId="77777777" w:rsidR="00C65661" w:rsidRDefault="00C65661" w:rsidP="00B90274">
      <w:pPr>
        <w:spacing w:after="120"/>
        <w:ind w:left="0"/>
        <w:rPr>
          <w:rFonts w:ascii="Arial" w:hAnsi="Arial" w:cs="Arial"/>
          <w:b/>
          <w:bCs/>
          <w:i/>
          <w:iCs/>
        </w:rPr>
      </w:pPr>
    </w:p>
    <w:p w14:paraId="37CD8EBF" w14:textId="77777777" w:rsidR="00C65661" w:rsidRDefault="00C65661" w:rsidP="00B90274">
      <w:pPr>
        <w:spacing w:after="120"/>
        <w:ind w:left="0"/>
        <w:rPr>
          <w:rFonts w:ascii="Arial" w:hAnsi="Arial" w:cs="Arial"/>
          <w:b/>
          <w:bCs/>
          <w:i/>
          <w:iCs/>
        </w:rPr>
      </w:pPr>
    </w:p>
    <w:p w14:paraId="2390CA2D" w14:textId="77777777" w:rsidR="00C65661" w:rsidRDefault="00C65661" w:rsidP="00B90274">
      <w:pPr>
        <w:spacing w:after="120"/>
        <w:ind w:left="0"/>
        <w:rPr>
          <w:rFonts w:ascii="Arial" w:hAnsi="Arial" w:cs="Arial"/>
          <w:b/>
          <w:bCs/>
          <w:i/>
          <w:iCs/>
        </w:rPr>
      </w:pPr>
    </w:p>
    <w:p w14:paraId="615957B2" w14:textId="77777777" w:rsidR="00C65661" w:rsidRDefault="00C65661" w:rsidP="00B90274">
      <w:pPr>
        <w:spacing w:after="120"/>
        <w:ind w:left="0"/>
        <w:rPr>
          <w:rFonts w:ascii="Arial" w:hAnsi="Arial" w:cs="Arial"/>
          <w:b/>
          <w:bCs/>
          <w:i/>
          <w:iCs/>
        </w:rPr>
      </w:pPr>
    </w:p>
    <w:p w14:paraId="24895A7C" w14:textId="77777777" w:rsidR="00C65661" w:rsidRDefault="00C65661" w:rsidP="00B90274">
      <w:pPr>
        <w:spacing w:after="120"/>
        <w:ind w:left="0"/>
        <w:rPr>
          <w:rFonts w:ascii="Arial" w:hAnsi="Arial" w:cs="Arial"/>
          <w:b/>
          <w:bCs/>
          <w:i/>
          <w:iCs/>
        </w:rPr>
      </w:pPr>
    </w:p>
    <w:p w14:paraId="5A299950" w14:textId="77777777" w:rsidR="00C65661" w:rsidRDefault="00C65661" w:rsidP="00B90274">
      <w:pPr>
        <w:spacing w:after="120"/>
        <w:ind w:left="0"/>
        <w:rPr>
          <w:rFonts w:ascii="Arial" w:hAnsi="Arial" w:cs="Arial"/>
          <w:b/>
          <w:bCs/>
          <w:i/>
          <w:iCs/>
        </w:rPr>
      </w:pPr>
    </w:p>
    <w:p w14:paraId="4BC800E2" w14:textId="77777777" w:rsidR="00C65661" w:rsidRDefault="00C65661" w:rsidP="00B90274">
      <w:pPr>
        <w:spacing w:after="120"/>
        <w:ind w:left="0"/>
        <w:rPr>
          <w:rFonts w:ascii="Arial" w:hAnsi="Arial" w:cs="Arial"/>
          <w:b/>
          <w:bCs/>
          <w:i/>
          <w:iCs/>
        </w:rPr>
      </w:pPr>
    </w:p>
    <w:p w14:paraId="1011049C" w14:textId="77777777" w:rsidR="00C65661" w:rsidRDefault="00C65661" w:rsidP="00B90274">
      <w:pPr>
        <w:spacing w:after="120"/>
        <w:ind w:left="0"/>
        <w:rPr>
          <w:rFonts w:ascii="Arial" w:hAnsi="Arial" w:cs="Arial"/>
          <w:b/>
          <w:bCs/>
          <w:i/>
          <w:iCs/>
        </w:rPr>
      </w:pPr>
    </w:p>
    <w:p w14:paraId="7AE631F1" w14:textId="77777777" w:rsidR="00C65661" w:rsidRDefault="00C65661" w:rsidP="00B90274">
      <w:pPr>
        <w:spacing w:after="120"/>
        <w:ind w:left="0"/>
        <w:rPr>
          <w:rFonts w:ascii="Arial" w:hAnsi="Arial" w:cs="Arial"/>
          <w:b/>
          <w:bCs/>
          <w:i/>
          <w:iCs/>
        </w:rPr>
      </w:pPr>
    </w:p>
    <w:p w14:paraId="4289EA47" w14:textId="77777777" w:rsidR="00C65661" w:rsidRDefault="00C65661" w:rsidP="00B90274">
      <w:pPr>
        <w:spacing w:after="120"/>
        <w:ind w:left="0"/>
        <w:rPr>
          <w:rFonts w:ascii="Arial" w:hAnsi="Arial" w:cs="Arial"/>
          <w:b/>
          <w:bCs/>
          <w:i/>
          <w:iCs/>
        </w:rPr>
      </w:pPr>
    </w:p>
    <w:p w14:paraId="179C20A0" w14:textId="77777777" w:rsidR="00C65661" w:rsidRDefault="00C65661" w:rsidP="00B90274">
      <w:pPr>
        <w:spacing w:after="120"/>
        <w:ind w:left="0"/>
        <w:rPr>
          <w:rFonts w:ascii="Arial" w:hAnsi="Arial" w:cs="Arial"/>
          <w:b/>
          <w:bCs/>
          <w:i/>
          <w:iCs/>
        </w:rPr>
      </w:pPr>
    </w:p>
    <w:p w14:paraId="1A0E73F1" w14:textId="77777777" w:rsidR="00C65661" w:rsidRDefault="00C65661" w:rsidP="00B90274">
      <w:pPr>
        <w:spacing w:after="120"/>
        <w:ind w:left="0"/>
        <w:rPr>
          <w:rFonts w:ascii="Arial" w:hAnsi="Arial" w:cs="Arial"/>
          <w:b/>
          <w:bCs/>
          <w:i/>
          <w:iCs/>
        </w:rPr>
      </w:pPr>
    </w:p>
    <w:p w14:paraId="2B287286" w14:textId="77777777" w:rsidR="00C65661" w:rsidRDefault="00C65661" w:rsidP="00B90274">
      <w:pPr>
        <w:spacing w:after="120"/>
        <w:ind w:left="0"/>
        <w:rPr>
          <w:rFonts w:ascii="Arial" w:hAnsi="Arial" w:cs="Arial"/>
          <w:b/>
          <w:bCs/>
          <w:i/>
          <w:iCs/>
        </w:rPr>
      </w:pPr>
    </w:p>
    <w:p w14:paraId="228B23B4" w14:textId="77777777" w:rsidR="00C65661" w:rsidRDefault="00C65661" w:rsidP="00B90274">
      <w:pPr>
        <w:spacing w:after="120"/>
        <w:ind w:left="0"/>
        <w:rPr>
          <w:rFonts w:ascii="Arial" w:hAnsi="Arial" w:cs="Arial"/>
          <w:b/>
          <w:bCs/>
          <w:i/>
          <w:iCs/>
        </w:rPr>
      </w:pPr>
    </w:p>
    <w:p w14:paraId="52E9F9A9" w14:textId="77777777" w:rsidR="00C65661" w:rsidRDefault="00C65661" w:rsidP="00B90274">
      <w:pPr>
        <w:spacing w:after="120"/>
        <w:ind w:left="0"/>
        <w:rPr>
          <w:rFonts w:ascii="Arial" w:hAnsi="Arial" w:cs="Arial"/>
          <w:b/>
          <w:bCs/>
          <w:i/>
          <w:iCs/>
        </w:rPr>
      </w:pPr>
    </w:p>
    <w:p w14:paraId="0E771A36" w14:textId="77777777" w:rsidR="0097600D" w:rsidRDefault="0097600D" w:rsidP="00B90274">
      <w:pPr>
        <w:spacing w:after="120"/>
        <w:ind w:left="0"/>
        <w:rPr>
          <w:rFonts w:ascii="Arial" w:hAnsi="Arial" w:cs="Arial"/>
          <w:b/>
          <w:bCs/>
          <w:i/>
          <w:iCs/>
        </w:rPr>
      </w:pPr>
    </w:p>
    <w:p w14:paraId="36420CBB" w14:textId="77777777" w:rsidR="0097600D" w:rsidRDefault="0097600D" w:rsidP="00B90274">
      <w:pPr>
        <w:spacing w:after="120"/>
        <w:ind w:left="0"/>
        <w:rPr>
          <w:rFonts w:ascii="Arial" w:hAnsi="Arial" w:cs="Arial"/>
          <w:b/>
          <w:bCs/>
          <w:i/>
          <w:iCs/>
        </w:rPr>
      </w:pPr>
    </w:p>
    <w:p w14:paraId="43F73DC2" w14:textId="77777777" w:rsidR="00C65661" w:rsidRDefault="00C65661" w:rsidP="00B90274">
      <w:pPr>
        <w:spacing w:after="120"/>
        <w:ind w:left="0"/>
        <w:rPr>
          <w:rFonts w:ascii="Arial" w:hAnsi="Arial" w:cs="Arial"/>
          <w:b/>
          <w:bCs/>
          <w:i/>
          <w:iCs/>
        </w:rPr>
      </w:pPr>
    </w:p>
    <w:p w14:paraId="18AC2B4F" w14:textId="77777777" w:rsidR="00C65661" w:rsidRDefault="00C65661" w:rsidP="00B90274">
      <w:pPr>
        <w:spacing w:after="120"/>
        <w:ind w:left="0"/>
        <w:rPr>
          <w:rFonts w:ascii="Arial" w:hAnsi="Arial" w:cs="Arial"/>
          <w:b/>
          <w:bCs/>
          <w:i/>
          <w:iCs/>
        </w:rPr>
      </w:pPr>
    </w:p>
    <w:p w14:paraId="5AD8C224" w14:textId="7F090906" w:rsidR="008B50BB" w:rsidRDefault="003131B3" w:rsidP="00B90274">
      <w:pPr>
        <w:spacing w:after="120"/>
        <w:ind w:left="0"/>
        <w:rPr>
          <w:rFonts w:ascii="Arial" w:hAnsi="Arial" w:cs="Arial"/>
          <w:b/>
          <w:bCs/>
          <w:i/>
          <w:iCs/>
        </w:rPr>
      </w:pPr>
      <w:r w:rsidRPr="003131B3">
        <w:rPr>
          <w:rFonts w:ascii="Arial" w:hAnsi="Arial" w:cs="Arial"/>
          <w:b/>
          <w:bCs/>
          <w:i/>
          <w:iCs/>
        </w:rPr>
        <w:lastRenderedPageBreak/>
        <w:t xml:space="preserve">Příloha č. 1 </w:t>
      </w:r>
      <w:r w:rsidR="00BB2A8B">
        <w:rPr>
          <w:rFonts w:ascii="Arial" w:hAnsi="Arial" w:cs="Arial"/>
          <w:b/>
          <w:bCs/>
          <w:i/>
          <w:iCs/>
        </w:rPr>
        <w:t xml:space="preserve">Dodatku č. 1 </w:t>
      </w:r>
      <w:r w:rsidRPr="003131B3">
        <w:rPr>
          <w:rFonts w:ascii="Arial" w:hAnsi="Arial" w:cs="Arial"/>
          <w:b/>
          <w:bCs/>
          <w:i/>
          <w:iCs/>
        </w:rPr>
        <w:t>Smlouvy o dílo</w:t>
      </w:r>
    </w:p>
    <w:p w14:paraId="2AE74CAC" w14:textId="77777777" w:rsidR="00C65661" w:rsidRDefault="00C65661" w:rsidP="00B90274">
      <w:pPr>
        <w:spacing w:after="120"/>
        <w:ind w:left="0"/>
        <w:rPr>
          <w:rFonts w:ascii="Arial" w:hAnsi="Arial" w:cs="Arial"/>
          <w:b/>
          <w:bCs/>
          <w:i/>
          <w:iCs/>
        </w:rPr>
      </w:pPr>
    </w:p>
    <w:tbl>
      <w:tblPr>
        <w:tblW w:w="5797" w:type="dxa"/>
        <w:tblInd w:w="1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7"/>
        <w:gridCol w:w="993"/>
        <w:gridCol w:w="462"/>
        <w:gridCol w:w="535"/>
      </w:tblGrid>
      <w:tr w:rsidR="003131B3" w:rsidRPr="003131B3" w14:paraId="0251FC41" w14:textId="77777777" w:rsidTr="00600000">
        <w:trPr>
          <w:gridAfter w:val="1"/>
          <w:wAfter w:w="535" w:type="dxa"/>
          <w:trHeight w:val="690"/>
        </w:trPr>
        <w:tc>
          <w:tcPr>
            <w:tcW w:w="526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40DC57" w14:textId="77777777" w:rsidR="003131B3" w:rsidRPr="003131B3" w:rsidRDefault="003131B3" w:rsidP="00004757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</w:pPr>
            <w:r w:rsidRPr="003131B3"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>Seznam vytyčovaných pozemků</w:t>
            </w:r>
          </w:p>
        </w:tc>
      </w:tr>
      <w:tr w:rsidR="003131B3" w:rsidRPr="003131B3" w14:paraId="26C3D1E0" w14:textId="77777777" w:rsidTr="00BB2A8B">
        <w:trPr>
          <w:trHeight w:val="390"/>
        </w:trPr>
        <w:tc>
          <w:tcPr>
            <w:tcW w:w="579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0CD4" w14:textId="77777777" w:rsidR="003131B3" w:rsidRPr="003131B3" w:rsidRDefault="003131B3" w:rsidP="003131B3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131B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okres Česká Lípa</w:t>
            </w:r>
          </w:p>
        </w:tc>
      </w:tr>
      <w:tr w:rsidR="003131B3" w:rsidRPr="003131B3" w14:paraId="3BFA37E6" w14:textId="77777777" w:rsidTr="00BB2A8B">
        <w:trPr>
          <w:trHeight w:val="315"/>
        </w:trPr>
        <w:tc>
          <w:tcPr>
            <w:tcW w:w="3807" w:type="dxa"/>
            <w:tcBorders>
              <w:top w:val="nil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32FA" w14:textId="77777777" w:rsidR="003131B3" w:rsidRPr="003131B3" w:rsidRDefault="003131B3" w:rsidP="003131B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131B3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67ED" w14:textId="77777777" w:rsidR="003131B3" w:rsidRPr="003131B3" w:rsidRDefault="003131B3" w:rsidP="003131B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131B3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LV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ED765" w14:textId="77777777" w:rsidR="003131B3" w:rsidRPr="003131B3" w:rsidRDefault="003131B3" w:rsidP="003131B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131B3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p. č.</w:t>
            </w:r>
          </w:p>
        </w:tc>
      </w:tr>
      <w:tr w:rsidR="003131B3" w:rsidRPr="003131B3" w14:paraId="5EB0FC56" w14:textId="77777777" w:rsidTr="00BB2A8B">
        <w:trPr>
          <w:trHeight w:val="330"/>
        </w:trPr>
        <w:tc>
          <w:tcPr>
            <w:tcW w:w="3807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F564A" w14:textId="3775F70C" w:rsidR="003131B3" w:rsidRPr="003131B3" w:rsidRDefault="00124114" w:rsidP="003131B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Ždírec v Podbezdězí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FF4A" w14:textId="6E6F2B4E" w:rsidR="003131B3" w:rsidRPr="003131B3" w:rsidRDefault="00124114" w:rsidP="003131B3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7B2BE" w14:textId="54D77E41" w:rsidR="003131B3" w:rsidRPr="003131B3" w:rsidRDefault="00124114" w:rsidP="003131B3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1595</w:t>
            </w:r>
          </w:p>
        </w:tc>
      </w:tr>
      <w:tr w:rsidR="003131B3" w:rsidRPr="003131B3" w14:paraId="3849C68B" w14:textId="77777777" w:rsidTr="00BB2A8B">
        <w:trPr>
          <w:trHeight w:val="330"/>
        </w:trPr>
        <w:tc>
          <w:tcPr>
            <w:tcW w:w="3807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D5CDD" w14:textId="77777777" w:rsidR="003131B3" w:rsidRPr="003131B3" w:rsidRDefault="003131B3" w:rsidP="003131B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131B3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5A28" w14:textId="24E92058" w:rsidR="003131B3" w:rsidRPr="003131B3" w:rsidRDefault="00124114" w:rsidP="003131B3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FA280" w14:textId="158ABA52" w:rsidR="003131B3" w:rsidRPr="003131B3" w:rsidRDefault="00124114" w:rsidP="003131B3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1690</w:t>
            </w:r>
          </w:p>
        </w:tc>
      </w:tr>
      <w:tr w:rsidR="003131B3" w:rsidRPr="003131B3" w14:paraId="51FF064B" w14:textId="77777777" w:rsidTr="00BB2A8B">
        <w:trPr>
          <w:trHeight w:val="315"/>
        </w:trPr>
        <w:tc>
          <w:tcPr>
            <w:tcW w:w="3807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28543" w14:textId="77777777" w:rsidR="003131B3" w:rsidRPr="003131B3" w:rsidRDefault="003131B3" w:rsidP="003131B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131B3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08BF" w14:textId="77777777" w:rsidR="003131B3" w:rsidRPr="003131B3" w:rsidRDefault="003131B3" w:rsidP="003131B3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31B3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F6414" w14:textId="62ED2B9E" w:rsidR="003131B3" w:rsidRPr="003131B3" w:rsidRDefault="00124114" w:rsidP="003131B3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1682</w:t>
            </w:r>
          </w:p>
        </w:tc>
      </w:tr>
      <w:tr w:rsidR="003131B3" w:rsidRPr="003131B3" w14:paraId="264A435E" w14:textId="77777777" w:rsidTr="00BB2A8B">
        <w:trPr>
          <w:trHeight w:val="315"/>
        </w:trPr>
        <w:tc>
          <w:tcPr>
            <w:tcW w:w="3807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8255F" w14:textId="77777777" w:rsidR="003131B3" w:rsidRPr="003131B3" w:rsidRDefault="003131B3" w:rsidP="003131B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131B3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E8986" w14:textId="5D81AC7B" w:rsidR="003131B3" w:rsidRPr="003131B3" w:rsidRDefault="003131B3" w:rsidP="003131B3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BEB59D" w14:textId="7DC39357" w:rsidR="003131B3" w:rsidRPr="003131B3" w:rsidRDefault="00124114" w:rsidP="003131B3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1678</w:t>
            </w:r>
          </w:p>
        </w:tc>
      </w:tr>
      <w:tr w:rsidR="003131B3" w:rsidRPr="003131B3" w14:paraId="75532483" w14:textId="77777777" w:rsidTr="00BB2A8B">
        <w:trPr>
          <w:trHeight w:val="315"/>
        </w:trPr>
        <w:tc>
          <w:tcPr>
            <w:tcW w:w="3807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7463E" w14:textId="77777777" w:rsidR="003131B3" w:rsidRPr="003131B3" w:rsidRDefault="003131B3" w:rsidP="003131B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131B3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E6AE0" w14:textId="1478C02D" w:rsidR="003131B3" w:rsidRPr="003131B3" w:rsidRDefault="003131B3" w:rsidP="003131B3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F6EF9D" w14:textId="599BB476" w:rsidR="003131B3" w:rsidRPr="003131B3" w:rsidRDefault="00124114" w:rsidP="003131B3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1679</w:t>
            </w:r>
          </w:p>
        </w:tc>
      </w:tr>
      <w:tr w:rsidR="003131B3" w:rsidRPr="003131B3" w14:paraId="6E9ABBD1" w14:textId="77777777" w:rsidTr="00BB2A8B">
        <w:trPr>
          <w:trHeight w:val="315"/>
        </w:trPr>
        <w:tc>
          <w:tcPr>
            <w:tcW w:w="3807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CA490" w14:textId="7484D130" w:rsidR="003131B3" w:rsidRPr="003131B3" w:rsidRDefault="003131B3" w:rsidP="003131B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131B3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1DC3D" w14:textId="4B8BA918" w:rsidR="003131B3" w:rsidRPr="003131B3" w:rsidRDefault="003131B3" w:rsidP="003131B3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DAE547" w14:textId="63710E78" w:rsidR="003131B3" w:rsidRPr="003131B3" w:rsidRDefault="00124114" w:rsidP="003131B3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1685</w:t>
            </w:r>
          </w:p>
        </w:tc>
      </w:tr>
      <w:tr w:rsidR="003131B3" w:rsidRPr="003131B3" w14:paraId="6940F3AE" w14:textId="77777777" w:rsidTr="00BB2A8B">
        <w:trPr>
          <w:trHeight w:val="315"/>
        </w:trPr>
        <w:tc>
          <w:tcPr>
            <w:tcW w:w="3807" w:type="dxa"/>
            <w:tcBorders>
              <w:top w:val="nil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437C3" w14:textId="77777777" w:rsidR="003131B3" w:rsidRPr="003131B3" w:rsidRDefault="003131B3" w:rsidP="003131B3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131B3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C10FA" w14:textId="631B6A23" w:rsidR="003131B3" w:rsidRPr="003131B3" w:rsidRDefault="003131B3" w:rsidP="003131B3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A41832" w14:textId="67850103" w:rsidR="003131B3" w:rsidRPr="003131B3" w:rsidRDefault="00124114" w:rsidP="003131B3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1686</w:t>
            </w:r>
          </w:p>
        </w:tc>
      </w:tr>
    </w:tbl>
    <w:p w14:paraId="493E49B5" w14:textId="10EC6774" w:rsidR="002D0571" w:rsidRDefault="002D0571" w:rsidP="00600000">
      <w:pPr>
        <w:spacing w:after="120"/>
        <w:ind w:left="0"/>
        <w:rPr>
          <w:rFonts w:ascii="Arial" w:hAnsi="Arial" w:cs="Arial"/>
          <w:b/>
          <w:bCs/>
          <w:i/>
          <w:iCs/>
        </w:rPr>
      </w:pPr>
    </w:p>
    <w:p w14:paraId="22DE7F08" w14:textId="77777777" w:rsidR="00C65661" w:rsidRDefault="00C65661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i/>
          <w:iCs/>
          <w:color w:val="000000"/>
        </w:rPr>
      </w:pPr>
    </w:p>
    <w:p w14:paraId="6575DE20" w14:textId="77777777" w:rsidR="00C65661" w:rsidRDefault="00C65661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i/>
          <w:iCs/>
          <w:color w:val="000000"/>
        </w:rPr>
      </w:pPr>
    </w:p>
    <w:p w14:paraId="60BBB749" w14:textId="77777777" w:rsidR="00C65661" w:rsidRDefault="00C65661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i/>
          <w:iCs/>
          <w:color w:val="000000"/>
        </w:rPr>
      </w:pPr>
    </w:p>
    <w:p w14:paraId="121DF3B6" w14:textId="77777777" w:rsidR="00C65661" w:rsidRDefault="00C65661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i/>
          <w:iCs/>
          <w:color w:val="000000"/>
        </w:rPr>
      </w:pPr>
    </w:p>
    <w:p w14:paraId="0B6A0ECF" w14:textId="77777777" w:rsidR="00C65661" w:rsidRDefault="00C65661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i/>
          <w:iCs/>
          <w:color w:val="000000"/>
        </w:rPr>
      </w:pPr>
    </w:p>
    <w:p w14:paraId="29B4AE63" w14:textId="77777777" w:rsidR="00C65661" w:rsidRDefault="00C65661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i/>
          <w:iCs/>
          <w:color w:val="000000"/>
        </w:rPr>
      </w:pPr>
    </w:p>
    <w:p w14:paraId="0284842C" w14:textId="77777777" w:rsidR="00C65661" w:rsidRDefault="00C65661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i/>
          <w:iCs/>
          <w:color w:val="000000"/>
        </w:rPr>
      </w:pPr>
    </w:p>
    <w:p w14:paraId="187AB24A" w14:textId="77777777" w:rsidR="00C65661" w:rsidRDefault="00C65661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i/>
          <w:iCs/>
          <w:color w:val="000000"/>
        </w:rPr>
      </w:pPr>
    </w:p>
    <w:p w14:paraId="15866A17" w14:textId="77777777" w:rsidR="00C65661" w:rsidRDefault="00C65661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i/>
          <w:iCs/>
          <w:color w:val="000000"/>
        </w:rPr>
      </w:pPr>
    </w:p>
    <w:p w14:paraId="0F02C02A" w14:textId="77777777" w:rsidR="00C65661" w:rsidRDefault="00C65661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i/>
          <w:iCs/>
          <w:color w:val="000000"/>
        </w:rPr>
      </w:pPr>
    </w:p>
    <w:p w14:paraId="562D0721" w14:textId="77777777" w:rsidR="00C65661" w:rsidRDefault="00C65661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i/>
          <w:iCs/>
          <w:color w:val="000000"/>
        </w:rPr>
      </w:pPr>
    </w:p>
    <w:p w14:paraId="357E925C" w14:textId="77777777" w:rsidR="00C65661" w:rsidRDefault="00C65661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i/>
          <w:iCs/>
          <w:color w:val="000000"/>
        </w:rPr>
      </w:pPr>
    </w:p>
    <w:p w14:paraId="48713164" w14:textId="77777777" w:rsidR="00C65661" w:rsidRDefault="00C65661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i/>
          <w:iCs/>
          <w:color w:val="000000"/>
        </w:rPr>
      </w:pPr>
    </w:p>
    <w:p w14:paraId="16E3BB97" w14:textId="77777777" w:rsidR="00C65661" w:rsidRDefault="00C65661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i/>
          <w:iCs/>
          <w:color w:val="000000"/>
        </w:rPr>
      </w:pPr>
    </w:p>
    <w:p w14:paraId="549FE169" w14:textId="77777777" w:rsidR="00C65661" w:rsidRDefault="00C65661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i/>
          <w:iCs/>
          <w:color w:val="000000"/>
        </w:rPr>
      </w:pPr>
    </w:p>
    <w:p w14:paraId="0F81FAC1" w14:textId="77777777" w:rsidR="00C65661" w:rsidRDefault="00C65661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i/>
          <w:iCs/>
          <w:color w:val="000000"/>
        </w:rPr>
      </w:pPr>
    </w:p>
    <w:p w14:paraId="4DBB13B4" w14:textId="77777777" w:rsidR="00C65661" w:rsidRDefault="00C65661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i/>
          <w:iCs/>
          <w:color w:val="000000"/>
        </w:rPr>
      </w:pPr>
    </w:p>
    <w:p w14:paraId="32528BEB" w14:textId="77777777" w:rsidR="00C65661" w:rsidRDefault="00C65661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i/>
          <w:iCs/>
          <w:color w:val="000000"/>
        </w:rPr>
      </w:pPr>
    </w:p>
    <w:p w14:paraId="463A3C65" w14:textId="77777777" w:rsidR="00C65661" w:rsidRDefault="00C65661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i/>
          <w:iCs/>
          <w:color w:val="000000"/>
        </w:rPr>
      </w:pPr>
    </w:p>
    <w:p w14:paraId="7F3AB7C9" w14:textId="77777777" w:rsidR="00C65661" w:rsidRDefault="00C65661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i/>
          <w:iCs/>
          <w:color w:val="000000"/>
        </w:rPr>
      </w:pPr>
    </w:p>
    <w:p w14:paraId="269CD952" w14:textId="77777777" w:rsidR="00C65661" w:rsidRDefault="00C65661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i/>
          <w:iCs/>
          <w:color w:val="000000"/>
        </w:rPr>
      </w:pPr>
    </w:p>
    <w:p w14:paraId="3B0D9F54" w14:textId="27E16DB2" w:rsidR="00EF6D37" w:rsidRDefault="00C65661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i/>
          <w:iCs/>
        </w:rPr>
      </w:pPr>
      <w:r w:rsidRPr="00EF6D37">
        <w:rPr>
          <w:rFonts w:ascii="Arial" w:hAnsi="Arial" w:cs="Arial"/>
          <w:b/>
          <w:bCs/>
          <w:i/>
          <w:iCs/>
          <w:color w:val="000000"/>
        </w:rPr>
        <w:t xml:space="preserve">Příloha č. 2 </w:t>
      </w:r>
      <w:r>
        <w:rPr>
          <w:rFonts w:ascii="Arial" w:hAnsi="Arial" w:cs="Arial"/>
          <w:b/>
          <w:bCs/>
          <w:i/>
          <w:iCs/>
          <w:color w:val="000000"/>
        </w:rPr>
        <w:t xml:space="preserve">Dodatku č. 1 </w:t>
      </w:r>
      <w:r w:rsidRPr="00EF6D37">
        <w:rPr>
          <w:rFonts w:ascii="Arial" w:hAnsi="Arial" w:cs="Arial"/>
          <w:b/>
          <w:bCs/>
          <w:i/>
          <w:iCs/>
          <w:color w:val="000000"/>
        </w:rPr>
        <w:t>Smlouvy o dílo</w:t>
      </w:r>
      <w:r>
        <w:rPr>
          <w:rFonts w:ascii="Arial" w:hAnsi="Arial" w:cs="Arial"/>
          <w:b/>
          <w:bCs/>
          <w:i/>
          <w:iCs/>
        </w:rPr>
        <w:t xml:space="preserve"> </w:t>
      </w: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5"/>
        <w:gridCol w:w="3688"/>
        <w:gridCol w:w="1687"/>
      </w:tblGrid>
      <w:tr w:rsidR="00EF6D37" w:rsidRPr="00EF6D37" w14:paraId="3946F42A" w14:textId="77777777" w:rsidTr="00EF6D37">
        <w:trPr>
          <w:trHeight w:val="495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E14F5" w14:textId="191BF239" w:rsidR="00EF6D37" w:rsidRPr="00EF6D37" w:rsidRDefault="00EF6D37" w:rsidP="00EF6D37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EF6D37" w:rsidRPr="00EF6D37" w14:paraId="2DB608C4" w14:textId="77777777" w:rsidTr="00EF6D37">
        <w:trPr>
          <w:trHeight w:val="825"/>
        </w:trPr>
        <w:tc>
          <w:tcPr>
            <w:tcW w:w="82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1BE14" w14:textId="06DCDADC" w:rsidR="00EF6D37" w:rsidRPr="00EF6D37" w:rsidRDefault="00EF6D37" w:rsidP="00EF6D3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F6D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Specifikace částí díla</w:t>
            </w:r>
            <w:r w:rsidRPr="00EF6D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Vytyčení hranic pozemků po KoPÚ pro Pobočku Česká Lípa</w:t>
            </w:r>
          </w:p>
        </w:tc>
      </w:tr>
      <w:tr w:rsidR="00EF6D37" w:rsidRPr="00EF6D37" w14:paraId="0013622F" w14:textId="77777777" w:rsidTr="00D432F8">
        <w:trPr>
          <w:trHeight w:val="621"/>
        </w:trPr>
        <w:tc>
          <w:tcPr>
            <w:tcW w:w="28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B18A7" w14:textId="77777777" w:rsidR="00EF6D37" w:rsidRPr="00EF6D37" w:rsidRDefault="00EF6D37" w:rsidP="00D432F8">
            <w:pPr>
              <w:spacing w:before="0"/>
              <w:ind w:left="209" w:firstLineChars="5" w:firstLine="1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F6D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Dílčí část díla (fakturační celek):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8326" w14:textId="77777777" w:rsidR="00EF6D37" w:rsidRPr="00EF6D37" w:rsidRDefault="00EF6D37" w:rsidP="00EF6D37">
            <w:pPr>
              <w:spacing w:before="0"/>
              <w:ind w:left="0" w:firstLineChars="100" w:firstLine="221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F6D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Katastrální území: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49C2" w14:textId="77777777" w:rsidR="00EF6D37" w:rsidRPr="00EF6D37" w:rsidRDefault="00EF6D37" w:rsidP="00EF6D37">
            <w:pPr>
              <w:spacing w:before="0"/>
              <w:ind w:left="0" w:firstLineChars="100" w:firstLine="221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F6D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Počet MJ:</w:t>
            </w:r>
          </w:p>
        </w:tc>
      </w:tr>
      <w:tr w:rsidR="00EF6D37" w:rsidRPr="00EF6D37" w14:paraId="348D58B4" w14:textId="77777777" w:rsidTr="00EF6D37">
        <w:trPr>
          <w:trHeight w:val="499"/>
        </w:trPr>
        <w:tc>
          <w:tcPr>
            <w:tcW w:w="2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5C3A" w14:textId="77777777" w:rsidR="00EF6D37" w:rsidRPr="00EF6D37" w:rsidRDefault="00EF6D37" w:rsidP="00EF6D37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F6D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Část 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0C48F" w14:textId="77777777" w:rsidR="00EF6D37" w:rsidRPr="00EF6D37" w:rsidRDefault="00EF6D37" w:rsidP="00EF6D37">
            <w:pPr>
              <w:spacing w:before="0"/>
              <w:ind w:left="0" w:firstLineChars="100" w:firstLine="2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F6D37">
              <w:rPr>
                <w:rFonts w:ascii="Arial" w:hAnsi="Arial" w:cs="Arial"/>
                <w:sz w:val="22"/>
                <w:szCs w:val="22"/>
              </w:rPr>
              <w:t>Ždírec v Podbezdězí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7EE2" w14:textId="1EE512CE" w:rsidR="00EF6D37" w:rsidRPr="00EF6D37" w:rsidRDefault="00BB2A8B" w:rsidP="00EF6D37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</w:tr>
      <w:tr w:rsidR="00EF6D37" w:rsidRPr="00EF6D37" w14:paraId="4DABBA25" w14:textId="77777777" w:rsidTr="00EF6D37">
        <w:trPr>
          <w:trHeight w:val="499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AB94" w14:textId="77777777" w:rsidR="00EF6D37" w:rsidRPr="00EF6D37" w:rsidRDefault="00EF6D37" w:rsidP="00EF6D37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F6D3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Pozn.: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1DFE" w14:textId="77777777" w:rsidR="00EF6D37" w:rsidRPr="00EF6D37" w:rsidRDefault="00EF6D37" w:rsidP="00EF6D37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448DA" w14:textId="77777777" w:rsidR="00EF6D37" w:rsidRPr="00EF6D37" w:rsidRDefault="00EF6D37" w:rsidP="00EF6D37">
            <w:pPr>
              <w:spacing w:before="0"/>
              <w:ind w:left="0"/>
              <w:jc w:val="left"/>
            </w:pPr>
          </w:p>
        </w:tc>
      </w:tr>
      <w:tr w:rsidR="00EF6D37" w:rsidRPr="00EF6D37" w14:paraId="393870CF" w14:textId="77777777" w:rsidTr="00EF6D37">
        <w:trPr>
          <w:trHeight w:val="300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0D4F" w14:textId="77777777" w:rsidR="00EF6D37" w:rsidRPr="00EF6D37" w:rsidRDefault="00EF6D37" w:rsidP="00EF6D37">
            <w:pPr>
              <w:spacing w:before="0"/>
              <w:ind w:left="0"/>
              <w:jc w:val="lef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F6D3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1 MJ = 100 </w:t>
            </w:r>
            <w:proofErr w:type="spellStart"/>
            <w:r w:rsidRPr="00EF6D3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bm</w:t>
            </w:r>
            <w:proofErr w:type="spellEnd"/>
            <w:r w:rsidRPr="00EF6D3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vytyčené hranice včetně označení hranic pozemků trvalým způsobem</w:t>
            </w:r>
          </w:p>
        </w:tc>
      </w:tr>
      <w:tr w:rsidR="00EF6D37" w:rsidRPr="00EF6D37" w14:paraId="21AE6B9F" w14:textId="77777777" w:rsidTr="00EF6D37">
        <w:trPr>
          <w:trHeight w:val="300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7843" w14:textId="77777777" w:rsidR="00EF6D37" w:rsidRPr="00EF6D37" w:rsidRDefault="00EF6D37" w:rsidP="00EF6D37">
            <w:pPr>
              <w:spacing w:before="0"/>
              <w:ind w:left="0"/>
              <w:jc w:val="lef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4638454D" w14:textId="77777777" w:rsidR="00EF6D37" w:rsidRPr="003131B3" w:rsidRDefault="00EF6D37" w:rsidP="00600000">
      <w:pPr>
        <w:spacing w:after="120"/>
        <w:ind w:left="0"/>
        <w:rPr>
          <w:rFonts w:ascii="Arial" w:hAnsi="Arial" w:cs="Arial"/>
          <w:b/>
          <w:bCs/>
          <w:i/>
          <w:iCs/>
        </w:rPr>
      </w:pPr>
    </w:p>
    <w:sectPr w:rsidR="00EF6D37" w:rsidRPr="003131B3" w:rsidSect="00BC7C52">
      <w:headerReference w:type="default" r:id="rId13"/>
      <w:footerReference w:type="default" r:id="rId14"/>
      <w:headerReference w:type="first" r:id="rId15"/>
      <w:pgSz w:w="11906" w:h="16838"/>
      <w:pgMar w:top="1134" w:right="1417" w:bottom="1135" w:left="1418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38553" w14:textId="77777777" w:rsidR="0014658C" w:rsidRDefault="0014658C" w:rsidP="003C2E23">
      <w:pPr>
        <w:spacing w:before="0"/>
      </w:pPr>
      <w:r>
        <w:separator/>
      </w:r>
    </w:p>
  </w:endnote>
  <w:endnote w:type="continuationSeparator" w:id="0">
    <w:p w14:paraId="47E1E165" w14:textId="77777777" w:rsidR="0014658C" w:rsidRDefault="0014658C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A17A6" w14:textId="77777777" w:rsidR="0014658C" w:rsidRDefault="0014658C" w:rsidP="003C2E23">
      <w:pPr>
        <w:spacing w:before="0"/>
      </w:pPr>
      <w:r>
        <w:separator/>
      </w:r>
    </w:p>
  </w:footnote>
  <w:footnote w:type="continuationSeparator" w:id="0">
    <w:p w14:paraId="40D985FC" w14:textId="77777777" w:rsidR="0014658C" w:rsidRDefault="0014658C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618FBD9E" w:rsidR="00FF0C21" w:rsidRPr="00DE5328" w:rsidRDefault="006A3ADB" w:rsidP="00A503D4">
    <w:pPr>
      <w:pStyle w:val="Zhlav"/>
      <w:pBdr>
        <w:bottom w:val="single" w:sz="4" w:space="1" w:color="auto"/>
      </w:pBdr>
    </w:pPr>
    <w:r>
      <w:rPr>
        <w:rFonts w:ascii="Arial" w:hAnsi="Arial" w:cs="Arial"/>
        <w:sz w:val="16"/>
        <w:szCs w:val="16"/>
      </w:rPr>
      <w:t xml:space="preserve">Dodatek č. 1 ke smlouvě o </w:t>
    </w:r>
    <w:proofErr w:type="gramStart"/>
    <w:r>
      <w:rPr>
        <w:rFonts w:ascii="Arial" w:hAnsi="Arial" w:cs="Arial"/>
        <w:sz w:val="16"/>
        <w:szCs w:val="16"/>
      </w:rPr>
      <w:t xml:space="preserve">dílo - </w:t>
    </w:r>
    <w:r w:rsidR="00DE5328" w:rsidRPr="00DE5328">
      <w:rPr>
        <w:rFonts w:ascii="Arial" w:hAnsi="Arial" w:cs="Arial"/>
        <w:sz w:val="16"/>
        <w:szCs w:val="16"/>
      </w:rPr>
      <w:t>Vytyčení</w:t>
    </w:r>
    <w:proofErr w:type="gramEnd"/>
    <w:r w:rsidR="00DE5328" w:rsidRPr="00DE5328">
      <w:rPr>
        <w:rFonts w:ascii="Arial" w:hAnsi="Arial" w:cs="Arial"/>
        <w:sz w:val="16"/>
        <w:szCs w:val="16"/>
      </w:rPr>
      <w:t xml:space="preserve"> </w:t>
    </w:r>
    <w:r w:rsidR="00726DC9">
      <w:rPr>
        <w:rFonts w:ascii="Arial" w:hAnsi="Arial" w:cs="Arial"/>
        <w:sz w:val="16"/>
        <w:szCs w:val="16"/>
      </w:rPr>
      <w:t xml:space="preserve">hranic </w:t>
    </w:r>
    <w:r w:rsidR="00DE5328" w:rsidRPr="00DE5328">
      <w:rPr>
        <w:rFonts w:ascii="Arial" w:hAnsi="Arial" w:cs="Arial"/>
        <w:sz w:val="16"/>
        <w:szCs w:val="16"/>
      </w:rPr>
      <w:t>pozemků po pozemkových úpravách pro Pobočku Česká Lípa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E0B79" w14:textId="18C55AA7" w:rsidR="00DF24A9" w:rsidRDefault="00DF24A9" w:rsidP="008532A9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26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FF7DBF">
      <w:rPr>
        <w:rFonts w:ascii="Arial" w:hAnsi="Arial" w:cs="Arial"/>
        <w:sz w:val="16"/>
        <w:szCs w:val="16"/>
      </w:rPr>
      <w:t xml:space="preserve">Číslo </w:t>
    </w:r>
    <w:r w:rsidR="006A3ADB">
      <w:rPr>
        <w:rFonts w:ascii="Arial" w:hAnsi="Arial" w:cs="Arial"/>
        <w:sz w:val="16"/>
        <w:szCs w:val="16"/>
      </w:rPr>
      <w:t>jednací</w:t>
    </w:r>
    <w:r w:rsidRPr="00FF7DBF">
      <w:rPr>
        <w:rFonts w:ascii="Arial" w:hAnsi="Arial" w:cs="Arial"/>
        <w:sz w:val="16"/>
        <w:szCs w:val="16"/>
      </w:rPr>
      <w:t xml:space="preserve"> Objednatele: </w:t>
    </w:r>
    <w:r w:rsidR="00650763" w:rsidRPr="00650763">
      <w:rPr>
        <w:rFonts w:ascii="Arial" w:hAnsi="Arial" w:cs="Arial"/>
        <w:sz w:val="16"/>
        <w:szCs w:val="16"/>
      </w:rPr>
      <w:t>SPU 299426/2024/</w:t>
    </w:r>
    <w:proofErr w:type="spellStart"/>
    <w:r w:rsidR="00650763" w:rsidRPr="00650763">
      <w:rPr>
        <w:rFonts w:ascii="Arial" w:hAnsi="Arial" w:cs="Arial"/>
        <w:sz w:val="16"/>
        <w:szCs w:val="16"/>
      </w:rPr>
      <w:t>Pob</w:t>
    </w:r>
    <w:proofErr w:type="spellEnd"/>
    <w:r w:rsidR="00650763" w:rsidRPr="00650763">
      <w:rPr>
        <w:rFonts w:ascii="Arial" w:hAnsi="Arial" w:cs="Arial"/>
        <w:sz w:val="16"/>
        <w:szCs w:val="16"/>
      </w:rPr>
      <w:t>/LG</w:t>
    </w:r>
    <w:r w:rsidR="008532A9">
      <w:rPr>
        <w:rFonts w:ascii="Arial" w:hAnsi="Arial" w:cs="Arial"/>
        <w:sz w:val="16"/>
        <w:szCs w:val="16"/>
      </w:rPr>
      <w:tab/>
    </w:r>
  </w:p>
  <w:p w14:paraId="4CE2F9EB" w14:textId="14B69AA8" w:rsidR="006A3ADB" w:rsidRPr="00FF7DBF" w:rsidRDefault="006A3ADB" w:rsidP="008532A9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26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UID: </w:t>
    </w:r>
    <w:r w:rsidR="00650763" w:rsidRPr="00650763">
      <w:rPr>
        <w:rFonts w:ascii="Arial" w:hAnsi="Arial" w:cs="Arial"/>
        <w:sz w:val="16"/>
        <w:szCs w:val="16"/>
      </w:rPr>
      <w:t>spuess920c8e95</w:t>
    </w:r>
  </w:p>
  <w:p w14:paraId="4F8AC226" w14:textId="0F6D3FD3" w:rsidR="00DF24A9" w:rsidRPr="00FF7DBF" w:rsidRDefault="00DF24A9" w:rsidP="008532A9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261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6A3ADB">
      <w:rPr>
        <w:rFonts w:ascii="Arial" w:hAnsi="Arial" w:cs="Arial"/>
        <w:sz w:val="16"/>
        <w:szCs w:val="16"/>
      </w:rPr>
      <w:t xml:space="preserve">jednací </w:t>
    </w:r>
    <w:r w:rsidRPr="00FF7DBF">
      <w:rPr>
        <w:rFonts w:ascii="Arial" w:hAnsi="Arial" w:cs="Arial"/>
        <w:sz w:val="16"/>
        <w:szCs w:val="16"/>
      </w:rPr>
      <w:t>Zhotovitele:</w:t>
    </w:r>
    <w:r w:rsidR="00650763">
      <w:rPr>
        <w:rFonts w:ascii="Arial" w:hAnsi="Arial" w:cs="Arial"/>
        <w:sz w:val="16"/>
        <w:szCs w:val="16"/>
      </w:rPr>
      <w:t xml:space="preserve"> </w:t>
    </w:r>
    <w:r w:rsidR="009071FE">
      <w:rPr>
        <w:rFonts w:ascii="Arial" w:hAnsi="Arial" w:cs="Arial"/>
        <w:sz w:val="16"/>
        <w:szCs w:val="16"/>
      </w:rPr>
      <w:t>3/2024</w:t>
    </w:r>
  </w:p>
  <w:p w14:paraId="1947178E" w14:textId="0F11681A" w:rsidR="00DF24A9" w:rsidRDefault="00DF24A9" w:rsidP="008532A9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261"/>
      </w:tabs>
      <w:spacing w:before="40"/>
      <w:ind w:firstLine="851"/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Vytyčení </w:t>
    </w:r>
    <w:r>
      <w:rPr>
        <w:rFonts w:ascii="Arial" w:hAnsi="Arial" w:cs="Arial"/>
        <w:sz w:val="16"/>
        <w:szCs w:val="16"/>
      </w:rPr>
      <w:t xml:space="preserve">hranic </w:t>
    </w:r>
    <w:r w:rsidRPr="00FF7DBF">
      <w:rPr>
        <w:rFonts w:ascii="Arial" w:hAnsi="Arial" w:cs="Arial"/>
        <w:sz w:val="16"/>
        <w:szCs w:val="16"/>
      </w:rPr>
      <w:t xml:space="preserve">pozemků </w:t>
    </w:r>
    <w:r>
      <w:rPr>
        <w:rFonts w:ascii="Arial" w:hAnsi="Arial" w:cs="Arial"/>
        <w:sz w:val="16"/>
        <w:szCs w:val="16"/>
      </w:rPr>
      <w:t>po pozemkových úpravách pro Pobočku Česká Lípa</w:t>
    </w:r>
  </w:p>
  <w:p w14:paraId="3DEE9DA2" w14:textId="77777777" w:rsidR="00732FE8" w:rsidRPr="00786ED8" w:rsidRDefault="00732FE8" w:rsidP="00F40650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969"/>
      </w:tabs>
      <w:rPr>
        <w:rFonts w:ascii="Arial" w:hAnsi="Arial" w:cs="Arial"/>
        <w:sz w:val="6"/>
        <w:szCs w:val="6"/>
      </w:rPr>
    </w:pP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B2CF6"/>
    <w:multiLevelType w:val="multilevel"/>
    <w:tmpl w:val="F53243D8"/>
    <w:styleLink w:val="Styl1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2" w15:restartNumberingAfterBreak="0">
    <w:nsid w:val="21C53CCF"/>
    <w:multiLevelType w:val="hybridMultilevel"/>
    <w:tmpl w:val="7576A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D1AFB"/>
    <w:multiLevelType w:val="hybridMultilevel"/>
    <w:tmpl w:val="B38ECDD4"/>
    <w:lvl w:ilvl="0" w:tplc="F81257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E693A"/>
    <w:multiLevelType w:val="multilevel"/>
    <w:tmpl w:val="DF346ED4"/>
    <w:lvl w:ilvl="0">
      <w:start w:val="3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F62F8B"/>
    <w:multiLevelType w:val="multilevel"/>
    <w:tmpl w:val="C6FA0646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1BB1BD0"/>
    <w:multiLevelType w:val="multilevel"/>
    <w:tmpl w:val="06C4E3BE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574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12" w15:restartNumberingAfterBreak="0">
    <w:nsid w:val="3D245E6A"/>
    <w:multiLevelType w:val="multilevel"/>
    <w:tmpl w:val="86CE19DA"/>
    <w:lvl w:ilvl="0">
      <w:start w:val="3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EEB5ED1"/>
    <w:multiLevelType w:val="multilevel"/>
    <w:tmpl w:val="0866A472"/>
    <w:numStyleLink w:val="smouva"/>
  </w:abstractNum>
  <w:abstractNum w:abstractNumId="15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num w:numId="1" w16cid:durableId="280769674">
    <w:abstractNumId w:val="3"/>
  </w:num>
  <w:num w:numId="2" w16cid:durableId="1116751270">
    <w:abstractNumId w:val="14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" w16cid:durableId="703361804">
    <w:abstractNumId w:val="15"/>
  </w:num>
  <w:num w:numId="4" w16cid:durableId="1000623667">
    <w:abstractNumId w:val="11"/>
  </w:num>
  <w:num w:numId="5" w16cid:durableId="895507397">
    <w:abstractNumId w:val="6"/>
  </w:num>
  <w:num w:numId="6" w16cid:durableId="2006280274">
    <w:abstractNumId w:val="19"/>
  </w:num>
  <w:num w:numId="7" w16cid:durableId="958727959">
    <w:abstractNumId w:val="1"/>
  </w:num>
  <w:num w:numId="8" w16cid:durableId="825558350">
    <w:abstractNumId w:val="17"/>
  </w:num>
  <w:num w:numId="9" w16cid:durableId="1593123584">
    <w:abstractNumId w:val="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 w16cid:durableId="186526174">
    <w:abstractNumId w:val="16"/>
  </w:num>
  <w:num w:numId="11" w16cid:durableId="1561358517">
    <w:abstractNumId w:val="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 w16cid:durableId="1968733556">
    <w:abstractNumId w:val="8"/>
  </w:num>
  <w:num w:numId="13" w16cid:durableId="444007765">
    <w:abstractNumId w:val="18"/>
  </w:num>
  <w:num w:numId="14" w16cid:durableId="96604194">
    <w:abstractNumId w:val="13"/>
  </w:num>
  <w:num w:numId="15" w16cid:durableId="719326364">
    <w:abstractNumId w:val="9"/>
  </w:num>
  <w:num w:numId="16" w16cid:durableId="378090168">
    <w:abstractNumId w:val="0"/>
  </w:num>
  <w:num w:numId="17" w16cid:durableId="1602640606">
    <w:abstractNumId w:val="10"/>
  </w:num>
  <w:num w:numId="18" w16cid:durableId="2031099799">
    <w:abstractNumId w:val="7"/>
  </w:num>
  <w:num w:numId="19" w16cid:durableId="732462402">
    <w:abstractNumId w:val="5"/>
  </w:num>
  <w:num w:numId="20" w16cid:durableId="254022985">
    <w:abstractNumId w:val="12"/>
  </w:num>
  <w:num w:numId="21" w16cid:durableId="467207564">
    <w:abstractNumId w:val="4"/>
  </w:num>
  <w:num w:numId="22" w16cid:durableId="984312894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757"/>
    <w:rsid w:val="00004F6C"/>
    <w:rsid w:val="00011811"/>
    <w:rsid w:val="00012AB2"/>
    <w:rsid w:val="00014665"/>
    <w:rsid w:val="00015AA5"/>
    <w:rsid w:val="0002251A"/>
    <w:rsid w:val="00023908"/>
    <w:rsid w:val="00040ED5"/>
    <w:rsid w:val="00044D39"/>
    <w:rsid w:val="00052FC2"/>
    <w:rsid w:val="000530CF"/>
    <w:rsid w:val="0005660E"/>
    <w:rsid w:val="00056659"/>
    <w:rsid w:val="00057F1D"/>
    <w:rsid w:val="0006017D"/>
    <w:rsid w:val="00065233"/>
    <w:rsid w:val="0006730A"/>
    <w:rsid w:val="00072627"/>
    <w:rsid w:val="000841AE"/>
    <w:rsid w:val="00086970"/>
    <w:rsid w:val="00090734"/>
    <w:rsid w:val="000920A6"/>
    <w:rsid w:val="00097D01"/>
    <w:rsid w:val="000A1146"/>
    <w:rsid w:val="000A1CDC"/>
    <w:rsid w:val="000A2584"/>
    <w:rsid w:val="000A4F78"/>
    <w:rsid w:val="000A6305"/>
    <w:rsid w:val="000B279E"/>
    <w:rsid w:val="000C0079"/>
    <w:rsid w:val="000C0616"/>
    <w:rsid w:val="000C115B"/>
    <w:rsid w:val="000C573A"/>
    <w:rsid w:val="000C598B"/>
    <w:rsid w:val="000C669B"/>
    <w:rsid w:val="000C728B"/>
    <w:rsid w:val="000D2398"/>
    <w:rsid w:val="000D5235"/>
    <w:rsid w:val="000D64C9"/>
    <w:rsid w:val="000D7CA4"/>
    <w:rsid w:val="000E11EC"/>
    <w:rsid w:val="000E4A1A"/>
    <w:rsid w:val="000E4F8C"/>
    <w:rsid w:val="000E5BEB"/>
    <w:rsid w:val="000E7B4A"/>
    <w:rsid w:val="000F5968"/>
    <w:rsid w:val="000F60E7"/>
    <w:rsid w:val="0010300D"/>
    <w:rsid w:val="00103014"/>
    <w:rsid w:val="001044FF"/>
    <w:rsid w:val="001055C0"/>
    <w:rsid w:val="0010606F"/>
    <w:rsid w:val="001100DA"/>
    <w:rsid w:val="0011204B"/>
    <w:rsid w:val="001137DC"/>
    <w:rsid w:val="00114696"/>
    <w:rsid w:val="00114738"/>
    <w:rsid w:val="001179D9"/>
    <w:rsid w:val="00121DE8"/>
    <w:rsid w:val="0012273E"/>
    <w:rsid w:val="00124114"/>
    <w:rsid w:val="0013009C"/>
    <w:rsid w:val="00131664"/>
    <w:rsid w:val="0013295D"/>
    <w:rsid w:val="00133E29"/>
    <w:rsid w:val="00133EE5"/>
    <w:rsid w:val="00134A9C"/>
    <w:rsid w:val="001358CF"/>
    <w:rsid w:val="00143111"/>
    <w:rsid w:val="00145065"/>
    <w:rsid w:val="0014658C"/>
    <w:rsid w:val="00147577"/>
    <w:rsid w:val="0015097E"/>
    <w:rsid w:val="001572AB"/>
    <w:rsid w:val="00157D1A"/>
    <w:rsid w:val="00161189"/>
    <w:rsid w:val="00163AEF"/>
    <w:rsid w:val="001665F3"/>
    <w:rsid w:val="00166DEE"/>
    <w:rsid w:val="0017262A"/>
    <w:rsid w:val="00172A89"/>
    <w:rsid w:val="00172C94"/>
    <w:rsid w:val="00173672"/>
    <w:rsid w:val="001761A4"/>
    <w:rsid w:val="00177DD9"/>
    <w:rsid w:val="00181E7A"/>
    <w:rsid w:val="00182CB8"/>
    <w:rsid w:val="00183368"/>
    <w:rsid w:val="00191275"/>
    <w:rsid w:val="0019385C"/>
    <w:rsid w:val="00195BCD"/>
    <w:rsid w:val="001A2928"/>
    <w:rsid w:val="001A2E35"/>
    <w:rsid w:val="001A3AEB"/>
    <w:rsid w:val="001B0CE6"/>
    <w:rsid w:val="001B10F6"/>
    <w:rsid w:val="001B30B0"/>
    <w:rsid w:val="001B42DF"/>
    <w:rsid w:val="001B7512"/>
    <w:rsid w:val="001D05E9"/>
    <w:rsid w:val="001D6221"/>
    <w:rsid w:val="001E3DAD"/>
    <w:rsid w:val="001E3F6E"/>
    <w:rsid w:val="001E4440"/>
    <w:rsid w:val="001E638F"/>
    <w:rsid w:val="001F1608"/>
    <w:rsid w:val="001F2226"/>
    <w:rsid w:val="001F325E"/>
    <w:rsid w:val="001F36D3"/>
    <w:rsid w:val="001F4F31"/>
    <w:rsid w:val="001F62AA"/>
    <w:rsid w:val="00201C50"/>
    <w:rsid w:val="0020230F"/>
    <w:rsid w:val="002116CF"/>
    <w:rsid w:val="00215CEC"/>
    <w:rsid w:val="00223D36"/>
    <w:rsid w:val="00225AE6"/>
    <w:rsid w:val="002305CB"/>
    <w:rsid w:val="002473E7"/>
    <w:rsid w:val="002516BA"/>
    <w:rsid w:val="00252819"/>
    <w:rsid w:val="00254AAB"/>
    <w:rsid w:val="00255630"/>
    <w:rsid w:val="00256409"/>
    <w:rsid w:val="002574FB"/>
    <w:rsid w:val="0025792D"/>
    <w:rsid w:val="002639B2"/>
    <w:rsid w:val="002643FB"/>
    <w:rsid w:val="002664F7"/>
    <w:rsid w:val="002744AA"/>
    <w:rsid w:val="00276846"/>
    <w:rsid w:val="002771CE"/>
    <w:rsid w:val="002773F9"/>
    <w:rsid w:val="00281332"/>
    <w:rsid w:val="00282296"/>
    <w:rsid w:val="002862D0"/>
    <w:rsid w:val="00287530"/>
    <w:rsid w:val="00287714"/>
    <w:rsid w:val="002878CE"/>
    <w:rsid w:val="00290846"/>
    <w:rsid w:val="00292C34"/>
    <w:rsid w:val="00293ADA"/>
    <w:rsid w:val="00294BDF"/>
    <w:rsid w:val="002A4A68"/>
    <w:rsid w:val="002A5800"/>
    <w:rsid w:val="002B05A3"/>
    <w:rsid w:val="002B12C9"/>
    <w:rsid w:val="002B5853"/>
    <w:rsid w:val="002B763C"/>
    <w:rsid w:val="002C2239"/>
    <w:rsid w:val="002C3DF7"/>
    <w:rsid w:val="002C484C"/>
    <w:rsid w:val="002D0571"/>
    <w:rsid w:val="002D0F04"/>
    <w:rsid w:val="002D1360"/>
    <w:rsid w:val="002D3FE6"/>
    <w:rsid w:val="002D42B2"/>
    <w:rsid w:val="002D5ECE"/>
    <w:rsid w:val="002E06D6"/>
    <w:rsid w:val="002E1025"/>
    <w:rsid w:val="002E133B"/>
    <w:rsid w:val="002E31BE"/>
    <w:rsid w:val="002E4CB0"/>
    <w:rsid w:val="002E548E"/>
    <w:rsid w:val="002E621C"/>
    <w:rsid w:val="002E7C14"/>
    <w:rsid w:val="002F173C"/>
    <w:rsid w:val="002F6689"/>
    <w:rsid w:val="002F6DD0"/>
    <w:rsid w:val="002F724D"/>
    <w:rsid w:val="002F7BD7"/>
    <w:rsid w:val="003022B8"/>
    <w:rsid w:val="003029B3"/>
    <w:rsid w:val="00302AD9"/>
    <w:rsid w:val="00304C46"/>
    <w:rsid w:val="003054EF"/>
    <w:rsid w:val="00311E5C"/>
    <w:rsid w:val="003131B3"/>
    <w:rsid w:val="00316F18"/>
    <w:rsid w:val="0032234A"/>
    <w:rsid w:val="00327747"/>
    <w:rsid w:val="00331AC9"/>
    <w:rsid w:val="003320F4"/>
    <w:rsid w:val="00340BE7"/>
    <w:rsid w:val="0034297B"/>
    <w:rsid w:val="0034343F"/>
    <w:rsid w:val="00353BAC"/>
    <w:rsid w:val="00354E99"/>
    <w:rsid w:val="0035641F"/>
    <w:rsid w:val="00356A51"/>
    <w:rsid w:val="003605BE"/>
    <w:rsid w:val="00364A25"/>
    <w:rsid w:val="00364EAE"/>
    <w:rsid w:val="00367549"/>
    <w:rsid w:val="003706E7"/>
    <w:rsid w:val="00375DDC"/>
    <w:rsid w:val="0038133B"/>
    <w:rsid w:val="00382A7F"/>
    <w:rsid w:val="00385DC6"/>
    <w:rsid w:val="00387F3D"/>
    <w:rsid w:val="003948A1"/>
    <w:rsid w:val="003953FE"/>
    <w:rsid w:val="00396ACC"/>
    <w:rsid w:val="00396E0D"/>
    <w:rsid w:val="003978BB"/>
    <w:rsid w:val="003A17E1"/>
    <w:rsid w:val="003A299C"/>
    <w:rsid w:val="003A3E8B"/>
    <w:rsid w:val="003A5A47"/>
    <w:rsid w:val="003A6840"/>
    <w:rsid w:val="003B111D"/>
    <w:rsid w:val="003B1DCA"/>
    <w:rsid w:val="003B22BB"/>
    <w:rsid w:val="003B3838"/>
    <w:rsid w:val="003C2E23"/>
    <w:rsid w:val="003C444A"/>
    <w:rsid w:val="003C6BC8"/>
    <w:rsid w:val="003D05DA"/>
    <w:rsid w:val="003D1F74"/>
    <w:rsid w:val="003D240D"/>
    <w:rsid w:val="003D2A73"/>
    <w:rsid w:val="003D4540"/>
    <w:rsid w:val="003D6B45"/>
    <w:rsid w:val="003E2B68"/>
    <w:rsid w:val="003E5EEC"/>
    <w:rsid w:val="003F1003"/>
    <w:rsid w:val="003F3576"/>
    <w:rsid w:val="004029AE"/>
    <w:rsid w:val="00406B4F"/>
    <w:rsid w:val="00406BA3"/>
    <w:rsid w:val="00411A5C"/>
    <w:rsid w:val="0041374A"/>
    <w:rsid w:val="00421DA7"/>
    <w:rsid w:val="0042388F"/>
    <w:rsid w:val="0042404C"/>
    <w:rsid w:val="004269C6"/>
    <w:rsid w:val="00431305"/>
    <w:rsid w:val="00431987"/>
    <w:rsid w:val="00432959"/>
    <w:rsid w:val="004543E0"/>
    <w:rsid w:val="00454594"/>
    <w:rsid w:val="00456F23"/>
    <w:rsid w:val="00457C2D"/>
    <w:rsid w:val="00461240"/>
    <w:rsid w:val="004619F4"/>
    <w:rsid w:val="00461C2B"/>
    <w:rsid w:val="004672B6"/>
    <w:rsid w:val="00472C74"/>
    <w:rsid w:val="00473FE6"/>
    <w:rsid w:val="004753AE"/>
    <w:rsid w:val="00481186"/>
    <w:rsid w:val="00485C4E"/>
    <w:rsid w:val="00487C14"/>
    <w:rsid w:val="00492358"/>
    <w:rsid w:val="0049333A"/>
    <w:rsid w:val="0049768D"/>
    <w:rsid w:val="004A2C5E"/>
    <w:rsid w:val="004A5B21"/>
    <w:rsid w:val="004B13F3"/>
    <w:rsid w:val="004B31E9"/>
    <w:rsid w:val="004B7CA2"/>
    <w:rsid w:val="004C0066"/>
    <w:rsid w:val="004C0AB2"/>
    <w:rsid w:val="004C0BB1"/>
    <w:rsid w:val="004C3487"/>
    <w:rsid w:val="004C6C5E"/>
    <w:rsid w:val="004D4F64"/>
    <w:rsid w:val="004D57AA"/>
    <w:rsid w:val="004D781B"/>
    <w:rsid w:val="004E090B"/>
    <w:rsid w:val="004E3851"/>
    <w:rsid w:val="004E5957"/>
    <w:rsid w:val="004E7340"/>
    <w:rsid w:val="004E735D"/>
    <w:rsid w:val="004F2344"/>
    <w:rsid w:val="004F593B"/>
    <w:rsid w:val="00500B0F"/>
    <w:rsid w:val="005011CF"/>
    <w:rsid w:val="00501496"/>
    <w:rsid w:val="0050442C"/>
    <w:rsid w:val="0050695B"/>
    <w:rsid w:val="0051260C"/>
    <w:rsid w:val="00514AFE"/>
    <w:rsid w:val="0051542E"/>
    <w:rsid w:val="00515DB3"/>
    <w:rsid w:val="005174F6"/>
    <w:rsid w:val="0052079B"/>
    <w:rsid w:val="00521285"/>
    <w:rsid w:val="00521999"/>
    <w:rsid w:val="00526222"/>
    <w:rsid w:val="00527B62"/>
    <w:rsid w:val="005343E4"/>
    <w:rsid w:val="00545EC8"/>
    <w:rsid w:val="005471E0"/>
    <w:rsid w:val="00553136"/>
    <w:rsid w:val="00560039"/>
    <w:rsid w:val="00563793"/>
    <w:rsid w:val="00563F87"/>
    <w:rsid w:val="00565321"/>
    <w:rsid w:val="005729A1"/>
    <w:rsid w:val="00572A16"/>
    <w:rsid w:val="005750D6"/>
    <w:rsid w:val="005755B2"/>
    <w:rsid w:val="0058121A"/>
    <w:rsid w:val="0058305C"/>
    <w:rsid w:val="005835D7"/>
    <w:rsid w:val="00593A97"/>
    <w:rsid w:val="00595B77"/>
    <w:rsid w:val="00596CCA"/>
    <w:rsid w:val="00597AAD"/>
    <w:rsid w:val="005A0078"/>
    <w:rsid w:val="005A109E"/>
    <w:rsid w:val="005A3C4A"/>
    <w:rsid w:val="005A457D"/>
    <w:rsid w:val="005A5A6A"/>
    <w:rsid w:val="005A6440"/>
    <w:rsid w:val="005B6735"/>
    <w:rsid w:val="005C36E0"/>
    <w:rsid w:val="005C64D9"/>
    <w:rsid w:val="005D05CC"/>
    <w:rsid w:val="005D2927"/>
    <w:rsid w:val="005D3C2B"/>
    <w:rsid w:val="005D71F2"/>
    <w:rsid w:val="005E1302"/>
    <w:rsid w:val="005E362D"/>
    <w:rsid w:val="005E4A68"/>
    <w:rsid w:val="005F38B8"/>
    <w:rsid w:val="005F4DB0"/>
    <w:rsid w:val="00600000"/>
    <w:rsid w:val="00601740"/>
    <w:rsid w:val="006105D6"/>
    <w:rsid w:val="0061170B"/>
    <w:rsid w:val="00613A2F"/>
    <w:rsid w:val="00616B08"/>
    <w:rsid w:val="006177FC"/>
    <w:rsid w:val="00621FD7"/>
    <w:rsid w:val="00623507"/>
    <w:rsid w:val="00626C53"/>
    <w:rsid w:val="0063482B"/>
    <w:rsid w:val="006422C8"/>
    <w:rsid w:val="00643337"/>
    <w:rsid w:val="00644DF0"/>
    <w:rsid w:val="006464A5"/>
    <w:rsid w:val="00647579"/>
    <w:rsid w:val="00650763"/>
    <w:rsid w:val="0065124B"/>
    <w:rsid w:val="00651E89"/>
    <w:rsid w:val="00653491"/>
    <w:rsid w:val="006539EC"/>
    <w:rsid w:val="00654D9D"/>
    <w:rsid w:val="00662DB9"/>
    <w:rsid w:val="006650CF"/>
    <w:rsid w:val="00667744"/>
    <w:rsid w:val="006725F5"/>
    <w:rsid w:val="00672ADF"/>
    <w:rsid w:val="00674709"/>
    <w:rsid w:val="00674AF3"/>
    <w:rsid w:val="00681860"/>
    <w:rsid w:val="006902C6"/>
    <w:rsid w:val="006A2316"/>
    <w:rsid w:val="006A3ADB"/>
    <w:rsid w:val="006A6A69"/>
    <w:rsid w:val="006B2EE2"/>
    <w:rsid w:val="006B7D60"/>
    <w:rsid w:val="006C643C"/>
    <w:rsid w:val="006D0149"/>
    <w:rsid w:val="006D47CB"/>
    <w:rsid w:val="006D681C"/>
    <w:rsid w:val="006E0028"/>
    <w:rsid w:val="006E4835"/>
    <w:rsid w:val="006F0948"/>
    <w:rsid w:val="0070470D"/>
    <w:rsid w:val="00704C0E"/>
    <w:rsid w:val="007056F2"/>
    <w:rsid w:val="007067E0"/>
    <w:rsid w:val="00712773"/>
    <w:rsid w:val="00712BDA"/>
    <w:rsid w:val="007160C1"/>
    <w:rsid w:val="007166AD"/>
    <w:rsid w:val="00716A3B"/>
    <w:rsid w:val="007213C3"/>
    <w:rsid w:val="00721C01"/>
    <w:rsid w:val="00722F4D"/>
    <w:rsid w:val="007256EE"/>
    <w:rsid w:val="00726DC9"/>
    <w:rsid w:val="00732FE8"/>
    <w:rsid w:val="00735EC1"/>
    <w:rsid w:val="007460F0"/>
    <w:rsid w:val="007468C8"/>
    <w:rsid w:val="00747E60"/>
    <w:rsid w:val="00754188"/>
    <w:rsid w:val="00756A51"/>
    <w:rsid w:val="007571D8"/>
    <w:rsid w:val="007655CE"/>
    <w:rsid w:val="00766EB8"/>
    <w:rsid w:val="00774126"/>
    <w:rsid w:val="00776351"/>
    <w:rsid w:val="00781E3F"/>
    <w:rsid w:val="00786ED8"/>
    <w:rsid w:val="007927EB"/>
    <w:rsid w:val="00794DBB"/>
    <w:rsid w:val="00795485"/>
    <w:rsid w:val="00797092"/>
    <w:rsid w:val="00797D0E"/>
    <w:rsid w:val="007A2DAA"/>
    <w:rsid w:val="007A64CD"/>
    <w:rsid w:val="007B0D2A"/>
    <w:rsid w:val="007B6BC5"/>
    <w:rsid w:val="007C0A8C"/>
    <w:rsid w:val="007C0C74"/>
    <w:rsid w:val="007C159F"/>
    <w:rsid w:val="007C180B"/>
    <w:rsid w:val="007C4D0C"/>
    <w:rsid w:val="007D328D"/>
    <w:rsid w:val="007D4920"/>
    <w:rsid w:val="007E24DE"/>
    <w:rsid w:val="007E30C2"/>
    <w:rsid w:val="007E76F5"/>
    <w:rsid w:val="007E7A67"/>
    <w:rsid w:val="007F3A77"/>
    <w:rsid w:val="007F6D2D"/>
    <w:rsid w:val="007F72CC"/>
    <w:rsid w:val="00805179"/>
    <w:rsid w:val="00812748"/>
    <w:rsid w:val="00815B19"/>
    <w:rsid w:val="0081715C"/>
    <w:rsid w:val="008206C6"/>
    <w:rsid w:val="008211F8"/>
    <w:rsid w:val="00825CE3"/>
    <w:rsid w:val="00825EB6"/>
    <w:rsid w:val="00827422"/>
    <w:rsid w:val="00831524"/>
    <w:rsid w:val="008345B9"/>
    <w:rsid w:val="00834B34"/>
    <w:rsid w:val="00834DC3"/>
    <w:rsid w:val="008477D1"/>
    <w:rsid w:val="008532A9"/>
    <w:rsid w:val="0085340C"/>
    <w:rsid w:val="008545EF"/>
    <w:rsid w:val="00857A74"/>
    <w:rsid w:val="0086187C"/>
    <w:rsid w:val="00862A81"/>
    <w:rsid w:val="00865147"/>
    <w:rsid w:val="00867683"/>
    <w:rsid w:val="00867C17"/>
    <w:rsid w:val="0088061B"/>
    <w:rsid w:val="00884771"/>
    <w:rsid w:val="00886D4F"/>
    <w:rsid w:val="008927A9"/>
    <w:rsid w:val="00895114"/>
    <w:rsid w:val="00897473"/>
    <w:rsid w:val="00897ED8"/>
    <w:rsid w:val="008A1252"/>
    <w:rsid w:val="008A1820"/>
    <w:rsid w:val="008A3D56"/>
    <w:rsid w:val="008A5DC5"/>
    <w:rsid w:val="008A6097"/>
    <w:rsid w:val="008B1132"/>
    <w:rsid w:val="008B50BB"/>
    <w:rsid w:val="008B77F6"/>
    <w:rsid w:val="008C08A2"/>
    <w:rsid w:val="008C4215"/>
    <w:rsid w:val="008C5392"/>
    <w:rsid w:val="008D2D69"/>
    <w:rsid w:val="008D4E25"/>
    <w:rsid w:val="008D5DAE"/>
    <w:rsid w:val="008E6BD6"/>
    <w:rsid w:val="008E6CCF"/>
    <w:rsid w:val="008F0BF1"/>
    <w:rsid w:val="008F14BC"/>
    <w:rsid w:val="008F5F5B"/>
    <w:rsid w:val="008F7E74"/>
    <w:rsid w:val="0090165D"/>
    <w:rsid w:val="009071FE"/>
    <w:rsid w:val="0091090C"/>
    <w:rsid w:val="00910DD9"/>
    <w:rsid w:val="0091238B"/>
    <w:rsid w:val="0091285C"/>
    <w:rsid w:val="00921728"/>
    <w:rsid w:val="009427AC"/>
    <w:rsid w:val="009574D7"/>
    <w:rsid w:val="00957761"/>
    <w:rsid w:val="00963CDE"/>
    <w:rsid w:val="00970FC5"/>
    <w:rsid w:val="00971B45"/>
    <w:rsid w:val="0097600D"/>
    <w:rsid w:val="00977C0C"/>
    <w:rsid w:val="009855A2"/>
    <w:rsid w:val="00993230"/>
    <w:rsid w:val="00994E3F"/>
    <w:rsid w:val="009A31A6"/>
    <w:rsid w:val="009A592D"/>
    <w:rsid w:val="009B0DC4"/>
    <w:rsid w:val="009B33C0"/>
    <w:rsid w:val="009B371D"/>
    <w:rsid w:val="009C090B"/>
    <w:rsid w:val="009C487D"/>
    <w:rsid w:val="009C5EB7"/>
    <w:rsid w:val="009D0C34"/>
    <w:rsid w:val="009D36B5"/>
    <w:rsid w:val="009D4450"/>
    <w:rsid w:val="009D61F0"/>
    <w:rsid w:val="009E0440"/>
    <w:rsid w:val="009F162B"/>
    <w:rsid w:val="009F207D"/>
    <w:rsid w:val="009F54BE"/>
    <w:rsid w:val="00A03267"/>
    <w:rsid w:val="00A075C0"/>
    <w:rsid w:val="00A10967"/>
    <w:rsid w:val="00A14A0A"/>
    <w:rsid w:val="00A16A0B"/>
    <w:rsid w:val="00A245BA"/>
    <w:rsid w:val="00A25DEA"/>
    <w:rsid w:val="00A269F7"/>
    <w:rsid w:val="00A30CA7"/>
    <w:rsid w:val="00A30F67"/>
    <w:rsid w:val="00A42678"/>
    <w:rsid w:val="00A47D96"/>
    <w:rsid w:val="00A503D4"/>
    <w:rsid w:val="00A52721"/>
    <w:rsid w:val="00A52CF6"/>
    <w:rsid w:val="00A53DB8"/>
    <w:rsid w:val="00A5425F"/>
    <w:rsid w:val="00A54AC4"/>
    <w:rsid w:val="00A55565"/>
    <w:rsid w:val="00A6073F"/>
    <w:rsid w:val="00A612DB"/>
    <w:rsid w:val="00A635AF"/>
    <w:rsid w:val="00A6663F"/>
    <w:rsid w:val="00A66F9D"/>
    <w:rsid w:val="00A7502A"/>
    <w:rsid w:val="00A76D53"/>
    <w:rsid w:val="00A77FC7"/>
    <w:rsid w:val="00A80776"/>
    <w:rsid w:val="00A82772"/>
    <w:rsid w:val="00A850CF"/>
    <w:rsid w:val="00A87320"/>
    <w:rsid w:val="00A87509"/>
    <w:rsid w:val="00A9492C"/>
    <w:rsid w:val="00A96092"/>
    <w:rsid w:val="00A961A9"/>
    <w:rsid w:val="00AA00B5"/>
    <w:rsid w:val="00AA0AE0"/>
    <w:rsid w:val="00AA4082"/>
    <w:rsid w:val="00AA7603"/>
    <w:rsid w:val="00AB1259"/>
    <w:rsid w:val="00AB2182"/>
    <w:rsid w:val="00AC1E90"/>
    <w:rsid w:val="00AC2F05"/>
    <w:rsid w:val="00AC3890"/>
    <w:rsid w:val="00AC4BA8"/>
    <w:rsid w:val="00AC6745"/>
    <w:rsid w:val="00AC68EC"/>
    <w:rsid w:val="00AD09BB"/>
    <w:rsid w:val="00AD5AD9"/>
    <w:rsid w:val="00AD699E"/>
    <w:rsid w:val="00AE2E6C"/>
    <w:rsid w:val="00AF0F3B"/>
    <w:rsid w:val="00AF1651"/>
    <w:rsid w:val="00AF265D"/>
    <w:rsid w:val="00B0012F"/>
    <w:rsid w:val="00B11CD3"/>
    <w:rsid w:val="00B2052C"/>
    <w:rsid w:val="00B23003"/>
    <w:rsid w:val="00B24A65"/>
    <w:rsid w:val="00B24B48"/>
    <w:rsid w:val="00B26FC9"/>
    <w:rsid w:val="00B33054"/>
    <w:rsid w:val="00B33B52"/>
    <w:rsid w:val="00B344A2"/>
    <w:rsid w:val="00B40096"/>
    <w:rsid w:val="00B467FB"/>
    <w:rsid w:val="00B47141"/>
    <w:rsid w:val="00B51C4C"/>
    <w:rsid w:val="00B52974"/>
    <w:rsid w:val="00B5778D"/>
    <w:rsid w:val="00B649BB"/>
    <w:rsid w:val="00B654CB"/>
    <w:rsid w:val="00B721A9"/>
    <w:rsid w:val="00B7660C"/>
    <w:rsid w:val="00B768A0"/>
    <w:rsid w:val="00B817EB"/>
    <w:rsid w:val="00B8444D"/>
    <w:rsid w:val="00B863CE"/>
    <w:rsid w:val="00B90274"/>
    <w:rsid w:val="00B91F41"/>
    <w:rsid w:val="00B92AF8"/>
    <w:rsid w:val="00B9585D"/>
    <w:rsid w:val="00BA3507"/>
    <w:rsid w:val="00BA3D97"/>
    <w:rsid w:val="00BA50E2"/>
    <w:rsid w:val="00BB156E"/>
    <w:rsid w:val="00BB2A8B"/>
    <w:rsid w:val="00BB303E"/>
    <w:rsid w:val="00BB62DC"/>
    <w:rsid w:val="00BC6261"/>
    <w:rsid w:val="00BC6A31"/>
    <w:rsid w:val="00BC6F9C"/>
    <w:rsid w:val="00BC7C52"/>
    <w:rsid w:val="00BD4F5D"/>
    <w:rsid w:val="00BD599B"/>
    <w:rsid w:val="00BD5AB4"/>
    <w:rsid w:val="00BE0C70"/>
    <w:rsid w:val="00BE1AEE"/>
    <w:rsid w:val="00BF0628"/>
    <w:rsid w:val="00BF373E"/>
    <w:rsid w:val="00C05583"/>
    <w:rsid w:val="00C11F33"/>
    <w:rsid w:val="00C15359"/>
    <w:rsid w:val="00C154E8"/>
    <w:rsid w:val="00C2000D"/>
    <w:rsid w:val="00C232D6"/>
    <w:rsid w:val="00C246A4"/>
    <w:rsid w:val="00C2794B"/>
    <w:rsid w:val="00C323A0"/>
    <w:rsid w:val="00C32683"/>
    <w:rsid w:val="00C34013"/>
    <w:rsid w:val="00C43AD5"/>
    <w:rsid w:val="00C44B06"/>
    <w:rsid w:val="00C512E8"/>
    <w:rsid w:val="00C52227"/>
    <w:rsid w:val="00C55723"/>
    <w:rsid w:val="00C60D2B"/>
    <w:rsid w:val="00C6184E"/>
    <w:rsid w:val="00C6544E"/>
    <w:rsid w:val="00C65661"/>
    <w:rsid w:val="00C70585"/>
    <w:rsid w:val="00C71CAB"/>
    <w:rsid w:val="00C7350D"/>
    <w:rsid w:val="00C90564"/>
    <w:rsid w:val="00CA2120"/>
    <w:rsid w:val="00CA39D9"/>
    <w:rsid w:val="00CA7CD0"/>
    <w:rsid w:val="00CB7B66"/>
    <w:rsid w:val="00CB7D4A"/>
    <w:rsid w:val="00CC0248"/>
    <w:rsid w:val="00CC43A3"/>
    <w:rsid w:val="00CC4E3F"/>
    <w:rsid w:val="00CC4E45"/>
    <w:rsid w:val="00CC66C7"/>
    <w:rsid w:val="00CC6DE1"/>
    <w:rsid w:val="00CD255B"/>
    <w:rsid w:val="00CE10B7"/>
    <w:rsid w:val="00CE3812"/>
    <w:rsid w:val="00CE63A8"/>
    <w:rsid w:val="00CE72E6"/>
    <w:rsid w:val="00CE7DEB"/>
    <w:rsid w:val="00CF2C3A"/>
    <w:rsid w:val="00CF340C"/>
    <w:rsid w:val="00CF3785"/>
    <w:rsid w:val="00CF73FF"/>
    <w:rsid w:val="00D02B37"/>
    <w:rsid w:val="00D0397A"/>
    <w:rsid w:val="00D03EB2"/>
    <w:rsid w:val="00D04861"/>
    <w:rsid w:val="00D04A34"/>
    <w:rsid w:val="00D05D09"/>
    <w:rsid w:val="00D07C20"/>
    <w:rsid w:val="00D12161"/>
    <w:rsid w:val="00D12C22"/>
    <w:rsid w:val="00D16954"/>
    <w:rsid w:val="00D172A1"/>
    <w:rsid w:val="00D305C3"/>
    <w:rsid w:val="00D3488C"/>
    <w:rsid w:val="00D34B0D"/>
    <w:rsid w:val="00D35738"/>
    <w:rsid w:val="00D429D3"/>
    <w:rsid w:val="00D42D02"/>
    <w:rsid w:val="00D432F8"/>
    <w:rsid w:val="00D44B76"/>
    <w:rsid w:val="00D530FF"/>
    <w:rsid w:val="00D542C1"/>
    <w:rsid w:val="00D544EC"/>
    <w:rsid w:val="00D56E88"/>
    <w:rsid w:val="00D622CC"/>
    <w:rsid w:val="00D6451F"/>
    <w:rsid w:val="00D75D18"/>
    <w:rsid w:val="00D808C3"/>
    <w:rsid w:val="00D83BF6"/>
    <w:rsid w:val="00D83C46"/>
    <w:rsid w:val="00D853A6"/>
    <w:rsid w:val="00D87338"/>
    <w:rsid w:val="00D9408D"/>
    <w:rsid w:val="00D95ACB"/>
    <w:rsid w:val="00DA100E"/>
    <w:rsid w:val="00DB1CE9"/>
    <w:rsid w:val="00DB1DE3"/>
    <w:rsid w:val="00DB30DC"/>
    <w:rsid w:val="00DB57F1"/>
    <w:rsid w:val="00DC331F"/>
    <w:rsid w:val="00DC4D21"/>
    <w:rsid w:val="00DD11F4"/>
    <w:rsid w:val="00DD23A8"/>
    <w:rsid w:val="00DD471C"/>
    <w:rsid w:val="00DD5D8D"/>
    <w:rsid w:val="00DE5328"/>
    <w:rsid w:val="00DE57F2"/>
    <w:rsid w:val="00DF1409"/>
    <w:rsid w:val="00DF24A9"/>
    <w:rsid w:val="00DF3A66"/>
    <w:rsid w:val="00DF4F34"/>
    <w:rsid w:val="00E023A5"/>
    <w:rsid w:val="00E0323E"/>
    <w:rsid w:val="00E04820"/>
    <w:rsid w:val="00E06BEB"/>
    <w:rsid w:val="00E10C37"/>
    <w:rsid w:val="00E123C8"/>
    <w:rsid w:val="00E13FF8"/>
    <w:rsid w:val="00E146C4"/>
    <w:rsid w:val="00E159AC"/>
    <w:rsid w:val="00E17057"/>
    <w:rsid w:val="00E173F3"/>
    <w:rsid w:val="00E17BE9"/>
    <w:rsid w:val="00E22AC8"/>
    <w:rsid w:val="00E2336F"/>
    <w:rsid w:val="00E23EA0"/>
    <w:rsid w:val="00E26C2C"/>
    <w:rsid w:val="00E317A5"/>
    <w:rsid w:val="00E432A0"/>
    <w:rsid w:val="00E451AF"/>
    <w:rsid w:val="00E4672E"/>
    <w:rsid w:val="00E469C3"/>
    <w:rsid w:val="00E475DA"/>
    <w:rsid w:val="00E5142C"/>
    <w:rsid w:val="00E52900"/>
    <w:rsid w:val="00E533F8"/>
    <w:rsid w:val="00E547BE"/>
    <w:rsid w:val="00E631B2"/>
    <w:rsid w:val="00E702AD"/>
    <w:rsid w:val="00E707C5"/>
    <w:rsid w:val="00E70AD2"/>
    <w:rsid w:val="00E70C1A"/>
    <w:rsid w:val="00E71176"/>
    <w:rsid w:val="00E77B74"/>
    <w:rsid w:val="00E8025E"/>
    <w:rsid w:val="00E845E4"/>
    <w:rsid w:val="00E92D95"/>
    <w:rsid w:val="00E96004"/>
    <w:rsid w:val="00EA3611"/>
    <w:rsid w:val="00EA3780"/>
    <w:rsid w:val="00EA776A"/>
    <w:rsid w:val="00EB2AF3"/>
    <w:rsid w:val="00EB3FB1"/>
    <w:rsid w:val="00EB4AFC"/>
    <w:rsid w:val="00EC7FE1"/>
    <w:rsid w:val="00ED2539"/>
    <w:rsid w:val="00ED291F"/>
    <w:rsid w:val="00ED3243"/>
    <w:rsid w:val="00ED36CE"/>
    <w:rsid w:val="00ED75A0"/>
    <w:rsid w:val="00EE1A3A"/>
    <w:rsid w:val="00EE530B"/>
    <w:rsid w:val="00EE71BA"/>
    <w:rsid w:val="00EF0932"/>
    <w:rsid w:val="00EF29D9"/>
    <w:rsid w:val="00EF34C9"/>
    <w:rsid w:val="00EF4E56"/>
    <w:rsid w:val="00EF6484"/>
    <w:rsid w:val="00EF6D37"/>
    <w:rsid w:val="00EF71B9"/>
    <w:rsid w:val="00F03766"/>
    <w:rsid w:val="00F04956"/>
    <w:rsid w:val="00F05F7A"/>
    <w:rsid w:val="00F06067"/>
    <w:rsid w:val="00F10212"/>
    <w:rsid w:val="00F112E9"/>
    <w:rsid w:val="00F1372B"/>
    <w:rsid w:val="00F13982"/>
    <w:rsid w:val="00F15FE1"/>
    <w:rsid w:val="00F17D18"/>
    <w:rsid w:val="00F23957"/>
    <w:rsid w:val="00F262BF"/>
    <w:rsid w:val="00F27468"/>
    <w:rsid w:val="00F27FD5"/>
    <w:rsid w:val="00F305EA"/>
    <w:rsid w:val="00F30AA6"/>
    <w:rsid w:val="00F31054"/>
    <w:rsid w:val="00F36F51"/>
    <w:rsid w:val="00F40650"/>
    <w:rsid w:val="00F43A10"/>
    <w:rsid w:val="00F45ACB"/>
    <w:rsid w:val="00F46328"/>
    <w:rsid w:val="00F466D6"/>
    <w:rsid w:val="00F51B8D"/>
    <w:rsid w:val="00F52852"/>
    <w:rsid w:val="00F53046"/>
    <w:rsid w:val="00F5666D"/>
    <w:rsid w:val="00F6390E"/>
    <w:rsid w:val="00F64E52"/>
    <w:rsid w:val="00F679C8"/>
    <w:rsid w:val="00F70D9F"/>
    <w:rsid w:val="00F74078"/>
    <w:rsid w:val="00F81E37"/>
    <w:rsid w:val="00F84A9A"/>
    <w:rsid w:val="00F922E7"/>
    <w:rsid w:val="00F92935"/>
    <w:rsid w:val="00F933CD"/>
    <w:rsid w:val="00FB0298"/>
    <w:rsid w:val="00FB03D1"/>
    <w:rsid w:val="00FB242E"/>
    <w:rsid w:val="00FB2675"/>
    <w:rsid w:val="00FB28EB"/>
    <w:rsid w:val="00FB6FC9"/>
    <w:rsid w:val="00FC78A4"/>
    <w:rsid w:val="00FD4817"/>
    <w:rsid w:val="00FD6780"/>
    <w:rsid w:val="00FE1667"/>
    <w:rsid w:val="00FE6F02"/>
    <w:rsid w:val="00FE7199"/>
    <w:rsid w:val="00FF0433"/>
    <w:rsid w:val="00FF0C21"/>
    <w:rsid w:val="00FF2874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2A8B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4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6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6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6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6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6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6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7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numbering" w:customStyle="1" w:styleId="Styl1">
    <w:name w:val="Styl1"/>
    <w:uiPriority w:val="99"/>
    <w:rsid w:val="00382A7F"/>
    <w:pPr>
      <w:numPr>
        <w:numId w:val="16"/>
      </w:numPr>
    </w:pPr>
  </w:style>
  <w:style w:type="table" w:styleId="Mkatabulky">
    <w:name w:val="Table Grid"/>
    <w:basedOn w:val="Normlntabulka"/>
    <w:uiPriority w:val="59"/>
    <w:rsid w:val="00EA3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BD4041-CC1F-4675-86F8-6BACC7CA93B6}">
  <ds:schemaRefs>
    <ds:schemaRef ds:uri="http://www.w3.org/XML/1998/namespace"/>
    <ds:schemaRef ds:uri="http://purl.org/dc/dcmitype/"/>
    <ds:schemaRef ds:uri="85f4b5cc-4033-44c7-b405-f5eed34c815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da3fa48-c231-4f9d-a491-19361e04fcb4"/>
    <ds:schemaRef ds:uri="2046fdb6-fa60-49a6-a635-1115ab0d2074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686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Gončarovová Lucie</cp:lastModifiedBy>
  <cp:revision>4</cp:revision>
  <cp:lastPrinted>2024-08-02T11:26:00Z</cp:lastPrinted>
  <dcterms:created xsi:type="dcterms:W3CDTF">2024-08-06T09:30:00Z</dcterms:created>
  <dcterms:modified xsi:type="dcterms:W3CDTF">2024-08-07T04:29:00Z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