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2E" w:rsidRPr="00563066" w:rsidRDefault="00340A2E" w:rsidP="00340A2E">
      <w:pPr>
        <w:pStyle w:val="Normlnweb"/>
        <w:spacing w:before="82" w:beforeAutospacing="0" w:after="0" w:afterAutospacing="0"/>
        <w:ind w:left="5" w:right="2294"/>
        <w:rPr>
          <w:rFonts w:asciiTheme="minorHAnsi" w:hAnsiTheme="minorHAnsi" w:cstheme="minorHAnsi"/>
          <w:color w:val="000000" w:themeColor="text1"/>
        </w:rPr>
      </w:pPr>
      <w:r w:rsidRPr="0056306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Dohoda o narovnání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ke smlouvě ze dne 19. 4. 2024</w:t>
      </w:r>
    </w:p>
    <w:p w:rsidR="00340A2E" w:rsidRPr="00563066" w:rsidRDefault="00340A2E" w:rsidP="00340A2E">
      <w:pPr>
        <w:rPr>
          <w:rFonts w:cstheme="minorHAnsi"/>
        </w:rPr>
      </w:pPr>
    </w:p>
    <w:p w:rsidR="00340A2E" w:rsidRPr="00563066" w:rsidRDefault="00340A2E" w:rsidP="00340A2E">
      <w:pPr>
        <w:rPr>
          <w:rFonts w:cstheme="minorHAnsi"/>
          <w:b/>
        </w:rPr>
      </w:pPr>
      <w:r w:rsidRPr="00563066">
        <w:rPr>
          <w:rFonts w:cstheme="minorHAnsi"/>
          <w:b/>
        </w:rPr>
        <w:t>Smluvní strany:</w:t>
      </w:r>
    </w:p>
    <w:p w:rsidR="00340A2E" w:rsidRPr="00563066" w:rsidRDefault="00340A2E" w:rsidP="00340A2E">
      <w:pPr>
        <w:rPr>
          <w:rFonts w:cstheme="minorHAnsi"/>
          <w:b/>
        </w:rPr>
      </w:pPr>
      <w:r w:rsidRPr="00563066">
        <w:rPr>
          <w:rFonts w:cstheme="minorHAnsi"/>
          <w:b/>
        </w:rPr>
        <w:t xml:space="preserve">1. </w:t>
      </w:r>
      <w:r w:rsidRPr="00563066">
        <w:rPr>
          <w:rFonts w:cstheme="minorHAnsi"/>
          <w:b/>
        </w:rPr>
        <w:tab/>
      </w:r>
      <w:r w:rsidRPr="00563066">
        <w:rPr>
          <w:rFonts w:cstheme="minorHAnsi"/>
          <w:b/>
        </w:rPr>
        <w:tab/>
      </w:r>
      <w:r>
        <w:rPr>
          <w:rFonts w:cstheme="minorHAnsi"/>
          <w:b/>
        </w:rPr>
        <w:t>JEKA Tišina s.r.o.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>
        <w:rPr>
          <w:rFonts w:cstheme="minorHAnsi"/>
        </w:rPr>
        <w:t>Za Parkem 869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>
        <w:rPr>
          <w:rFonts w:cstheme="minorHAnsi"/>
        </w:rPr>
        <w:t>252 29 Dobřichovice</w:t>
      </w:r>
    </w:p>
    <w:p w:rsidR="00340A2E" w:rsidRDefault="00340A2E" w:rsidP="00340A2E">
      <w:pPr>
        <w:rPr>
          <w:rFonts w:cstheme="minorHAnsi"/>
        </w:rPr>
      </w:pPr>
      <w:r w:rsidRPr="00563066">
        <w:rPr>
          <w:rFonts w:cstheme="minorHAnsi"/>
        </w:rPr>
        <w:t>Zastoupená:</w:t>
      </w:r>
      <w:r w:rsidRPr="00563066">
        <w:rPr>
          <w:rFonts w:cstheme="minorHAnsi"/>
        </w:rPr>
        <w:tab/>
      </w:r>
      <w:r>
        <w:rPr>
          <w:rFonts w:cstheme="minorHAnsi"/>
        </w:rPr>
        <w:t>Filipem Němcem</w:t>
      </w:r>
    </w:p>
    <w:p w:rsidR="00340A2E" w:rsidRPr="00563066" w:rsidRDefault="00340A2E" w:rsidP="00340A2E">
      <w:pPr>
        <w:rPr>
          <w:rFonts w:cstheme="minorHAnsi"/>
        </w:rPr>
      </w:pPr>
      <w:r>
        <w:rPr>
          <w:rFonts w:cstheme="minorHAnsi"/>
        </w:rPr>
        <w:t xml:space="preserve">Funkce: </w:t>
      </w:r>
      <w:r>
        <w:rPr>
          <w:rFonts w:cstheme="minorHAnsi"/>
        </w:rPr>
        <w:tab/>
        <w:t>jednatel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IČO:</w:t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340A2E">
        <w:rPr>
          <w:rFonts w:cstheme="minorHAnsi"/>
          <w:color w:val="000000"/>
          <w:shd w:val="clear" w:color="auto" w:fill="FFFFFF"/>
        </w:rPr>
        <w:t>09610146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Bankovní spojení:</w:t>
      </w:r>
    </w:p>
    <w:p w:rsidR="00340A2E" w:rsidRPr="00563066" w:rsidRDefault="00340A2E" w:rsidP="00340A2E">
      <w:pPr>
        <w:rPr>
          <w:rFonts w:cstheme="minorHAnsi"/>
        </w:rPr>
      </w:pP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(Dále jen dodavatel)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a</w:t>
      </w:r>
    </w:p>
    <w:p w:rsidR="00340A2E" w:rsidRPr="00563066" w:rsidRDefault="00340A2E" w:rsidP="00340A2E">
      <w:pPr>
        <w:rPr>
          <w:rFonts w:cstheme="minorHAnsi"/>
          <w:b/>
        </w:rPr>
      </w:pP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  <w:b/>
        </w:rPr>
        <w:t>Waldorfská škola Příbram –</w:t>
      </w:r>
      <w:r>
        <w:rPr>
          <w:rFonts w:cstheme="minorHAnsi"/>
          <w:b/>
        </w:rPr>
        <w:t xml:space="preserve"> </w:t>
      </w:r>
      <w:r w:rsidRPr="00563066">
        <w:rPr>
          <w:rFonts w:cstheme="minorHAnsi"/>
          <w:b/>
        </w:rPr>
        <w:t>mateřská škola, základní škola a střední škola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ab/>
      </w:r>
      <w:r w:rsidRPr="00563066">
        <w:rPr>
          <w:rFonts w:cstheme="minorHAnsi"/>
        </w:rPr>
        <w:tab/>
        <w:t>Hornická 327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ab/>
      </w:r>
      <w:r w:rsidRPr="00563066">
        <w:rPr>
          <w:rFonts w:cstheme="minorHAnsi"/>
        </w:rPr>
        <w:tab/>
        <w:t>261 01 Příbram II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Zastoupená:</w:t>
      </w:r>
      <w:r w:rsidRPr="00563066">
        <w:rPr>
          <w:rFonts w:cstheme="minorHAnsi"/>
        </w:rPr>
        <w:tab/>
        <w:t>Mgr. Robert Žák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Funkce:</w:t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  <w:t>ředitel školy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IČO:</w:t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  <w:t>427 31 259</w:t>
      </w:r>
    </w:p>
    <w:p w:rsidR="00340A2E" w:rsidRPr="00563066" w:rsidRDefault="00340A2E" w:rsidP="00340A2E">
      <w:pPr>
        <w:rPr>
          <w:rFonts w:cstheme="minorHAnsi"/>
        </w:rPr>
      </w:pP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(Dále jen zákazník)</w:t>
      </w:r>
    </w:p>
    <w:p w:rsidR="00340A2E" w:rsidRPr="00563066" w:rsidRDefault="00340A2E" w:rsidP="00340A2E">
      <w:pPr>
        <w:jc w:val="center"/>
        <w:rPr>
          <w:rFonts w:cstheme="minorHAnsi"/>
          <w:b/>
        </w:rPr>
      </w:pPr>
      <w:r w:rsidRPr="00563066">
        <w:rPr>
          <w:rFonts w:cstheme="minorHAnsi"/>
          <w:b/>
        </w:rPr>
        <w:t>Článek I.</w:t>
      </w:r>
    </w:p>
    <w:p w:rsidR="00340A2E" w:rsidRPr="00563066" w:rsidRDefault="00340A2E" w:rsidP="00340A2E">
      <w:pPr>
        <w:jc w:val="center"/>
        <w:rPr>
          <w:rFonts w:cstheme="minorHAnsi"/>
          <w:b/>
        </w:rPr>
      </w:pPr>
      <w:r w:rsidRPr="00563066">
        <w:rPr>
          <w:rFonts w:cstheme="minorHAnsi"/>
          <w:b/>
        </w:rPr>
        <w:t>Předmět dohody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 xml:space="preserve">1. Smluvní strany prohlašují, že tuto dohodu o narovnání uzavřely s cílem upravit mezi nimi smluvní vztah, který vznikl na základě </w:t>
      </w:r>
      <w:r>
        <w:rPr>
          <w:rFonts w:cstheme="minorHAnsi"/>
        </w:rPr>
        <w:t xml:space="preserve">smlouvy o poskytnutí služeb v rámci pobytu v přírodě našich žáků </w:t>
      </w:r>
      <w:bookmarkStart w:id="0" w:name="_GoBack"/>
      <w:bookmarkEnd w:id="0"/>
      <w:r>
        <w:rPr>
          <w:rFonts w:cstheme="minorHAnsi"/>
        </w:rPr>
        <w:t>ze dne 19. 4. 2024</w:t>
      </w:r>
      <w:r w:rsidRPr="00563066">
        <w:rPr>
          <w:rFonts w:cstheme="minorHAnsi"/>
        </w:rPr>
        <w:t>, ale který je od začátku neplatný z důvodu neuveřejnění v Registru smluv dle Zákona č. 340/2015 Sb., o registru smluv.</w:t>
      </w:r>
    </w:p>
    <w:p w:rsidR="00340A2E" w:rsidRPr="00563066" w:rsidRDefault="00340A2E" w:rsidP="00340A2E">
      <w:pPr>
        <w:jc w:val="center"/>
        <w:rPr>
          <w:rFonts w:cstheme="minorHAnsi"/>
          <w:b/>
        </w:rPr>
      </w:pPr>
      <w:r w:rsidRPr="00563066">
        <w:rPr>
          <w:rFonts w:cstheme="minorHAnsi"/>
          <w:b/>
        </w:rPr>
        <w:t>Článek II.</w:t>
      </w:r>
    </w:p>
    <w:p w:rsidR="00340A2E" w:rsidRPr="00563066" w:rsidRDefault="00340A2E" w:rsidP="00340A2E">
      <w:pPr>
        <w:jc w:val="center"/>
        <w:rPr>
          <w:rFonts w:cstheme="minorHAnsi"/>
          <w:b/>
        </w:rPr>
      </w:pPr>
      <w:r w:rsidRPr="00563066">
        <w:rPr>
          <w:rFonts w:cstheme="minorHAnsi"/>
          <w:b/>
        </w:rPr>
        <w:t>Narovnání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 xml:space="preserve">1. Smluvní strany prohlašují, že došlo ke vzájemnému plnění na základě výše zmiňované </w:t>
      </w:r>
      <w:r>
        <w:rPr>
          <w:rFonts w:cstheme="minorHAnsi"/>
        </w:rPr>
        <w:t>smlouvy</w:t>
      </w:r>
      <w:r w:rsidRPr="00563066">
        <w:rPr>
          <w:rFonts w:cstheme="minorHAnsi"/>
        </w:rPr>
        <w:t xml:space="preserve"> (viz příloha) a v tuto chvíli nemají vůči sobě žádné závazky.</w:t>
      </w:r>
    </w:p>
    <w:p w:rsidR="00340A2E" w:rsidRPr="00563066" w:rsidRDefault="00340A2E" w:rsidP="00340A2E">
      <w:pPr>
        <w:jc w:val="center"/>
        <w:rPr>
          <w:rFonts w:cstheme="minorHAnsi"/>
          <w:b/>
        </w:rPr>
      </w:pPr>
      <w:r w:rsidRPr="00563066">
        <w:rPr>
          <w:rFonts w:cstheme="minorHAnsi"/>
          <w:b/>
        </w:rPr>
        <w:t>Článek III.</w:t>
      </w:r>
    </w:p>
    <w:p w:rsidR="00340A2E" w:rsidRPr="00563066" w:rsidRDefault="00340A2E" w:rsidP="00340A2E">
      <w:pPr>
        <w:jc w:val="center"/>
        <w:rPr>
          <w:rFonts w:cstheme="minorHAnsi"/>
          <w:b/>
        </w:rPr>
      </w:pPr>
      <w:r w:rsidRPr="00563066">
        <w:rPr>
          <w:rFonts w:cstheme="minorHAnsi"/>
          <w:b/>
        </w:rPr>
        <w:t>Závěrečná ustanovení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lastRenderedPageBreak/>
        <w:t>1. Tato dohoda se vyhotovuje ve dvou vyhotoveních, každá ze smluvních stran obdrží po jednom z nich.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2. Dodavatel bere na vědomí, že smlouvy s hodnotou předmětu převyšující 50.000,-bez DPH včetně dohod, zveřejní zákazník v registru smluv zřízeném jako informační systém veřejné správy na základě zákona č. 340/2015 Sb., o registru smluv. Dodavatel výslovně souhlasí s tím, aby tato dohoda byla v plném rozsahu v registru smluv zákazníkem zveřejněna. Dodavatel prohlašuje, že skutečnosti uvedené v této dohodě nepovažuje za obchodní tajemství a uděluje svolení k jejich užití a zveřejnění bez stanovení jakýchkoliv dalších podmínek.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3. Tato dohoda nabývá účinnosti zveřejněním v registru smluv.</w:t>
      </w: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4. Smluvní strany prohlašují, že souhlasí s textem této dohody.</w:t>
      </w:r>
    </w:p>
    <w:p w:rsidR="00340A2E" w:rsidRPr="00563066" w:rsidRDefault="00340A2E" w:rsidP="00340A2E">
      <w:pPr>
        <w:rPr>
          <w:rFonts w:cstheme="minorHAnsi"/>
        </w:rPr>
      </w:pP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 xml:space="preserve">V Praze dne </w:t>
      </w:r>
      <w:r>
        <w:rPr>
          <w:rFonts w:cstheme="minorHAnsi"/>
        </w:rPr>
        <w:t>30. 7. 2024</w:t>
      </w:r>
    </w:p>
    <w:p w:rsidR="00340A2E" w:rsidRPr="00563066" w:rsidRDefault="00340A2E" w:rsidP="00340A2E">
      <w:pPr>
        <w:rPr>
          <w:rFonts w:cstheme="minorHAnsi"/>
        </w:rPr>
      </w:pPr>
    </w:p>
    <w:p w:rsidR="00340A2E" w:rsidRPr="00563066" w:rsidRDefault="00340A2E" w:rsidP="00340A2E">
      <w:pPr>
        <w:rPr>
          <w:rFonts w:cstheme="minorHAnsi"/>
        </w:rPr>
      </w:pPr>
    </w:p>
    <w:p w:rsidR="00340A2E" w:rsidRPr="00563066" w:rsidRDefault="00340A2E" w:rsidP="00340A2E">
      <w:pPr>
        <w:rPr>
          <w:rFonts w:cstheme="minorHAnsi"/>
        </w:rPr>
      </w:pPr>
    </w:p>
    <w:p w:rsidR="00340A2E" w:rsidRPr="00563066" w:rsidRDefault="00340A2E" w:rsidP="00340A2E">
      <w:pPr>
        <w:rPr>
          <w:rFonts w:cstheme="minorHAnsi"/>
        </w:rPr>
      </w:pPr>
      <w:r w:rsidRPr="00563066">
        <w:rPr>
          <w:rFonts w:cstheme="minorHAnsi"/>
        </w:rPr>
        <w:t>…………………………………</w:t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  <w:t>……………………………….</w:t>
      </w:r>
    </w:p>
    <w:p w:rsidR="00340A2E" w:rsidRPr="00563066" w:rsidRDefault="00340A2E" w:rsidP="00340A2E">
      <w:pPr>
        <w:rPr>
          <w:rFonts w:cstheme="minorHAnsi"/>
        </w:rPr>
      </w:pPr>
      <w:r>
        <w:rPr>
          <w:rFonts w:cstheme="minorHAnsi"/>
        </w:rPr>
        <w:t>Filip Němec</w:t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  <w:t>Mgr. Robert Žák</w:t>
      </w:r>
    </w:p>
    <w:p w:rsidR="00340A2E" w:rsidRPr="00563066" w:rsidRDefault="00340A2E" w:rsidP="00340A2E">
      <w:pPr>
        <w:rPr>
          <w:rFonts w:cstheme="minorHAnsi"/>
        </w:rPr>
      </w:pPr>
      <w:r>
        <w:rPr>
          <w:rFonts w:cstheme="minorHAnsi"/>
        </w:rPr>
        <w:t>jednatel</w:t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</w:r>
      <w:r w:rsidRPr="00563066">
        <w:rPr>
          <w:rFonts w:cstheme="minorHAnsi"/>
        </w:rPr>
        <w:tab/>
        <w:t>ředitel školy</w:t>
      </w:r>
    </w:p>
    <w:p w:rsidR="00340A2E" w:rsidRPr="00563066" w:rsidRDefault="00340A2E" w:rsidP="00340A2E">
      <w:pPr>
        <w:rPr>
          <w:rFonts w:cstheme="minorHAnsi"/>
        </w:rPr>
      </w:pPr>
    </w:p>
    <w:p w:rsidR="00340A2E" w:rsidRPr="00563066" w:rsidRDefault="00340A2E" w:rsidP="00340A2E">
      <w:pPr>
        <w:rPr>
          <w:rFonts w:cstheme="minorHAnsi"/>
        </w:rPr>
      </w:pPr>
    </w:p>
    <w:p w:rsidR="00340A2E" w:rsidRPr="00563066" w:rsidRDefault="00340A2E" w:rsidP="00340A2E">
      <w:pPr>
        <w:rPr>
          <w:rFonts w:cstheme="minorHAnsi"/>
        </w:rPr>
      </w:pPr>
    </w:p>
    <w:p w:rsidR="008E1052" w:rsidRDefault="00340A2E"/>
    <w:sectPr w:rsidR="008E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2E"/>
    <w:rsid w:val="00340A2E"/>
    <w:rsid w:val="00606EFB"/>
    <w:rsid w:val="00A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7E62"/>
  <w15:chartTrackingRefBased/>
  <w15:docId w15:val="{7C08340D-6344-47BE-8992-6821532D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 Andrea</dc:creator>
  <cp:keywords/>
  <dc:description/>
  <cp:lastModifiedBy>Prochazkova Andrea</cp:lastModifiedBy>
  <cp:revision>1</cp:revision>
  <cp:lastPrinted>2024-07-30T11:51:00Z</cp:lastPrinted>
  <dcterms:created xsi:type="dcterms:W3CDTF">2024-07-30T11:41:00Z</dcterms:created>
  <dcterms:modified xsi:type="dcterms:W3CDTF">2024-07-30T11:54:00Z</dcterms:modified>
</cp:coreProperties>
</file>