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6F" w:rsidRPr="0055746F" w:rsidRDefault="0055746F" w:rsidP="005574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caption1"/>
      <w:bookmarkStart w:id="1" w:name="bookmark0"/>
      <w:bookmarkEnd w:id="0"/>
      <w:bookmarkEnd w:id="1"/>
      <w:r w:rsidRPr="0055746F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>Dodatek číslo 3 ke smlouvě o vzájemné spolupráci</w:t>
      </w: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Smluvní strany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>Obchodní firma:    </w:t>
      </w:r>
      <w:r w:rsidRPr="0055746F">
        <w:rPr>
          <w:rFonts w:ascii="Arial" w:eastAsia="Times New Roman" w:hAnsi="Arial" w:cs="Arial"/>
          <w:b/>
          <w:bCs/>
          <w:lang w:eastAsia="cs-CZ"/>
        </w:rPr>
        <w:t>Zoologická zahrada Liberec, příspěvková organizace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5746F">
        <w:rPr>
          <w:rFonts w:ascii="Arial" w:eastAsia="Times New Roman" w:hAnsi="Arial" w:cs="Arial"/>
          <w:sz w:val="20"/>
          <w:szCs w:val="20"/>
          <w:lang w:eastAsia="cs-CZ"/>
        </w:rPr>
        <w:t>Lidové sady 425/1, 460 01 Liberec 1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ICO: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5746F">
        <w:rPr>
          <w:rFonts w:ascii="Arial" w:eastAsia="Times New Roman" w:hAnsi="Arial" w:cs="Arial"/>
          <w:sz w:val="20"/>
          <w:szCs w:val="20"/>
          <w:lang w:eastAsia="cs-CZ"/>
        </w:rPr>
        <w:t>00079651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DIČ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5746F">
        <w:rPr>
          <w:rFonts w:ascii="Arial" w:eastAsia="Times New Roman" w:hAnsi="Arial" w:cs="Arial"/>
          <w:sz w:val="20"/>
          <w:szCs w:val="20"/>
          <w:lang w:eastAsia="cs-CZ"/>
        </w:rPr>
        <w:t>CZ00079651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Zastoupena: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MVDr. David Nejedlo, ředitel</w:t>
      </w:r>
    </w:p>
    <w:p w:rsidR="0055746F" w:rsidRPr="0055746F" w:rsidRDefault="0055746F" w:rsidP="0055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>Č účtu:</w:t>
      </w:r>
    </w:p>
    <w:p w:rsidR="0055746F" w:rsidRPr="0055746F" w:rsidRDefault="0055746F" w:rsidP="0055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>Registrace    OR u Krajského soudu v Ústi nad Labem, spisová značka Pr 623</w:t>
      </w:r>
    </w:p>
    <w:p w:rsidR="0055746F" w:rsidRPr="0055746F" w:rsidRDefault="0055746F" w:rsidP="0055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proofErr w:type="spellStart"/>
      <w:r w:rsidRPr="0055746F">
        <w:rPr>
          <w:rFonts w:ascii="Arial" w:eastAsia="Times New Roman" w:hAnsi="Arial" w:cs="Arial"/>
          <w:sz w:val="20"/>
          <w:szCs w:val="20"/>
          <w:lang w:eastAsia="cs-CZ"/>
        </w:rPr>
        <w:t>ZOO"nebo"nájemce</w:t>
      </w:r>
      <w:proofErr w:type="spellEnd"/>
      <w:r w:rsidRPr="0055746F">
        <w:rPr>
          <w:rFonts w:ascii="Arial" w:eastAsia="Times New Roman" w:hAnsi="Arial" w:cs="Arial"/>
          <w:sz w:val="20"/>
          <w:szCs w:val="20"/>
          <w:lang w:eastAsia="cs-CZ"/>
        </w:rPr>
        <w:t>")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>Obchodní firma: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746F">
        <w:rPr>
          <w:rFonts w:ascii="Arial" w:eastAsia="Times New Roman" w:hAnsi="Arial" w:cs="Arial"/>
          <w:b/>
          <w:bCs/>
          <w:lang w:eastAsia="cs-CZ"/>
        </w:rPr>
        <w:t>Dopravní podnik měst Liberce a Jablonce nad Nisou, a.s.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Pr="0055746F">
        <w:rPr>
          <w:rFonts w:ascii="Arial" w:eastAsia="Times New Roman" w:hAnsi="Arial" w:cs="Arial"/>
          <w:sz w:val="20"/>
          <w:szCs w:val="20"/>
          <w:lang w:eastAsia="cs-CZ"/>
        </w:rPr>
        <w:t>Mrštlkova</w:t>
      </w:r>
      <w:proofErr w:type="spellEnd"/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 3, 461 71 Liberec III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IČO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55746F">
        <w:rPr>
          <w:rFonts w:ascii="Arial" w:eastAsia="Times New Roman" w:hAnsi="Arial" w:cs="Arial"/>
          <w:sz w:val="20"/>
          <w:szCs w:val="20"/>
          <w:lang w:eastAsia="cs-CZ"/>
        </w:rPr>
        <w:t>473 11 975 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5746F">
        <w:rPr>
          <w:rFonts w:ascii="Arial" w:eastAsia="Times New Roman" w:hAnsi="Arial" w:cs="Arial"/>
          <w:sz w:val="20"/>
          <w:szCs w:val="20"/>
          <w:lang w:eastAsia="cs-CZ"/>
        </w:rPr>
        <w:t>CZ47311975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>Zastoupena: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na základě plné moci </w:t>
      </w:r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Ing. Luboš </w:t>
      </w:r>
      <w:proofErr w:type="spellStart"/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Wejnar</w:t>
      </w:r>
      <w:proofErr w:type="spellEnd"/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ředitel</w:t>
      </w:r>
    </w:p>
    <w:p w:rsidR="0055746F" w:rsidRDefault="0055746F" w:rsidP="005574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>Č účtu: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Registrace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OR u Krajského soudu v Ústí nad Labem, </w:t>
      </w:r>
      <w:proofErr w:type="spellStart"/>
      <w:r w:rsidRPr="0055746F">
        <w:rPr>
          <w:rFonts w:ascii="Arial" w:eastAsia="Times New Roman" w:hAnsi="Arial" w:cs="Arial"/>
          <w:sz w:val="20"/>
          <w:szCs w:val="20"/>
          <w:lang w:eastAsia="cs-CZ"/>
        </w:rPr>
        <w:t>oddil</w:t>
      </w:r>
      <w:proofErr w:type="spellEnd"/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 B, vložka 372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>(dále jen „DPMLJ"nebo''</w:t>
      </w:r>
      <w:proofErr w:type="spellStart"/>
      <w:r w:rsidRPr="0055746F">
        <w:rPr>
          <w:rFonts w:ascii="Arial" w:eastAsia="Times New Roman" w:hAnsi="Arial" w:cs="Arial"/>
          <w:sz w:val="20"/>
          <w:szCs w:val="20"/>
          <w:lang w:eastAsia="cs-CZ"/>
        </w:rPr>
        <w:t>pronajímater</w:t>
      </w:r>
      <w:proofErr w:type="spellEnd"/>
      <w:r w:rsidRPr="0055746F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46F" w:rsidRPr="0055746F" w:rsidRDefault="0055746F" w:rsidP="005574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b/>
          <w:bCs/>
          <w:lang w:eastAsia="cs-CZ"/>
        </w:rPr>
        <w:t>I. Předmět a účel dodatku ke smlouvě o spolupráci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Předmětem tohoto dodatku ke smlouvě o spolupráci je závazek k vzájemnému poskytování reklamy a propagace DPMLJ a ZOO, v souladu s podmínkami smlouvy. DPMLJ se zavazuje umožnit ZOO </w:t>
      </w:r>
      <w:proofErr w:type="gramStart"/>
      <w:r w:rsidRPr="0055746F">
        <w:rPr>
          <w:rFonts w:ascii="Arial" w:eastAsia="Times New Roman" w:hAnsi="Arial" w:cs="Arial"/>
          <w:lang w:eastAsia="cs-CZ"/>
        </w:rPr>
        <w:t>užíváni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reklamních ploch ve vlastnictví DPMLJ za účelem umístěni reklamy za níže sjednaných podmínek. ZOO se zavazuje umožnit spolupráci specifikovanou v čl. III tohoto dodatku ke smlouvě.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b/>
          <w:bCs/>
          <w:lang w:eastAsia="cs-CZ"/>
        </w:rPr>
        <w:t>II. Doba trváni dodatku ke smlouvě</w:t>
      </w: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Tento dodatek ke smlouvě se uzavírá na dobu určitou od: </w:t>
      </w:r>
      <w:proofErr w:type="gramStart"/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1.1. 2017</w:t>
      </w:r>
      <w:proofErr w:type="gramEnd"/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do: </w:t>
      </w:r>
      <w:proofErr w:type="gramStart"/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31.12. 2017</w:t>
      </w:r>
      <w:proofErr w:type="gramEnd"/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(12 </w:t>
      </w:r>
      <w:proofErr w:type="spellStart"/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mésicu</w:t>
      </w:r>
      <w:proofErr w:type="spellEnd"/>
      <w:r w:rsidRPr="005574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46F" w:rsidRPr="0055746F" w:rsidRDefault="0055746F" w:rsidP="005574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b/>
          <w:bCs/>
          <w:lang w:eastAsia="cs-CZ"/>
        </w:rPr>
        <w:t>III. Práva a povinnosti smluvních stran</w:t>
      </w: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5746F">
        <w:rPr>
          <w:rFonts w:ascii="Arial" w:eastAsia="Times New Roman" w:hAnsi="Arial" w:cs="Arial"/>
          <w:lang w:eastAsia="cs-CZ"/>
        </w:rPr>
        <w:t>3.1. DPMLJ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se zavazuje pro ZOO zajistit poskytování reklamy a propagace ZOO v </w:t>
      </w:r>
      <w:proofErr w:type="spellStart"/>
      <w:r w:rsidRPr="0055746F">
        <w:rPr>
          <w:rFonts w:ascii="Arial" w:eastAsia="Times New Roman" w:hAnsi="Arial" w:cs="Arial"/>
          <w:lang w:eastAsia="cs-CZ"/>
        </w:rPr>
        <w:t>niže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uvedeném rozsahu: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Zajištění reklamní plochy pro </w:t>
      </w:r>
      <w:proofErr w:type="spellStart"/>
      <w:r w:rsidRPr="0055746F">
        <w:rPr>
          <w:rFonts w:ascii="Arial" w:eastAsia="Times New Roman" w:hAnsi="Arial" w:cs="Arial"/>
          <w:lang w:eastAsia="cs-CZ"/>
        </w:rPr>
        <w:t>celovozovou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reklamu na jednom vozidle TRAM s evidenčním číslem </w:t>
      </w:r>
      <w:r w:rsidRPr="0055746F">
        <w:rPr>
          <w:rFonts w:ascii="Arial" w:eastAsia="Times New Roman" w:hAnsi="Arial" w:cs="Arial"/>
          <w:sz w:val="26"/>
          <w:szCs w:val="26"/>
          <w:lang w:eastAsia="cs-CZ"/>
        </w:rPr>
        <w:t>53</w:t>
      </w:r>
      <w:r w:rsidRPr="0055746F">
        <w:rPr>
          <w:rFonts w:ascii="Arial" w:eastAsia="Times New Roman" w:hAnsi="Arial" w:cs="Arial"/>
          <w:sz w:val="14"/>
          <w:szCs w:val="14"/>
          <w:lang w:eastAsia="cs-CZ"/>
        </w:rPr>
        <w:t xml:space="preserve">, </w:t>
      </w:r>
      <w:r w:rsidRPr="0055746F">
        <w:rPr>
          <w:rFonts w:ascii="Arial" w:eastAsia="Times New Roman" w:hAnsi="Arial" w:cs="Arial"/>
          <w:lang w:eastAsia="cs-CZ"/>
        </w:rPr>
        <w:t>které je vlastnictvím DPMLJ.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i/>
          <w:iCs/>
          <w:lang w:eastAsia="cs-CZ"/>
        </w:rPr>
        <w:t xml:space="preserve">od: 1. 1. 2017 do: 31. 12. 2017 v ceně </w:t>
      </w:r>
      <w:r w:rsidRPr="0055746F">
        <w:rPr>
          <w:rFonts w:ascii="Arial" w:eastAsia="Times New Roman" w:hAnsi="Arial" w:cs="Arial"/>
          <w:i/>
          <w:iCs/>
          <w:u w:val="single"/>
          <w:lang w:eastAsia="cs-CZ"/>
        </w:rPr>
        <w:t>135.000 Kč včetně DPH</w:t>
      </w:r>
      <w:r w:rsidRPr="0055746F">
        <w:rPr>
          <w:rFonts w:ascii="Arial" w:eastAsia="Times New Roman" w:hAnsi="Arial" w:cs="Arial"/>
          <w:lang w:eastAsia="cs-CZ"/>
        </w:rPr>
        <w:t xml:space="preserve"> (sazba 21%)</w:t>
      </w: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o Pronajímatel bere na vědomí, že předmět nájmu je předmětem podnikání nájemce. Nájemce není oprávněn pronajímat dopravní prostředek třetím osobám.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o </w:t>
      </w:r>
      <w:r w:rsidRPr="0055746F">
        <w:rPr>
          <w:rFonts w:ascii="Arial" w:eastAsia="Times New Roman" w:hAnsi="Arial" w:cs="Arial"/>
          <w:i/>
          <w:iCs/>
          <w:lang w:eastAsia="cs-CZ"/>
        </w:rPr>
        <w:t>Pronajímatel se zavazuje vzhledem ke svým provozním podmínkám provozovat vůz uvedený v tomto čl. na tramvajových linkách po dobu minimálně 60 % kalendářních dnů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i/>
          <w:iCs/>
          <w:lang w:eastAsia="cs-CZ"/>
        </w:rPr>
        <w:lastRenderedPageBreak/>
        <w:t xml:space="preserve">za období trváni této smlouvy, </w:t>
      </w:r>
      <w:proofErr w:type="spellStart"/>
      <w:r w:rsidRPr="0055746F">
        <w:rPr>
          <w:rFonts w:ascii="Arial" w:eastAsia="Times New Roman" w:hAnsi="Arial" w:cs="Arial"/>
          <w:i/>
          <w:iCs/>
          <w:lang w:eastAsia="cs-CZ"/>
        </w:rPr>
        <w:t>vypravenost</w:t>
      </w:r>
      <w:proofErr w:type="spellEnd"/>
      <w:r w:rsidRPr="0055746F">
        <w:rPr>
          <w:rFonts w:ascii="Arial" w:eastAsia="Times New Roman" w:hAnsi="Arial" w:cs="Arial"/>
          <w:i/>
          <w:iCs/>
          <w:lang w:eastAsia="cs-CZ"/>
        </w:rPr>
        <w:t xml:space="preserve"> se posuzuje za níže stanovené období zpětně. Protože se jedná o hodnotu průměrnou, strany se dohodly na následujícím: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-    </w:t>
      </w:r>
      <w:r w:rsidRPr="0055746F">
        <w:rPr>
          <w:rFonts w:ascii="Arial" w:eastAsia="Times New Roman" w:hAnsi="Arial" w:cs="Arial"/>
          <w:i/>
          <w:iCs/>
          <w:lang w:eastAsia="cs-CZ"/>
        </w:rPr>
        <w:t xml:space="preserve">pokud se strany nedohodnou jinak, minimálním intervalem pro vyhodnocení je 1/2 roku zpětně (případný dobropis k vozidlu, které nesplní </w:t>
      </w:r>
      <w:proofErr w:type="spellStart"/>
      <w:r w:rsidRPr="0055746F">
        <w:rPr>
          <w:rFonts w:ascii="Arial" w:eastAsia="Times New Roman" w:hAnsi="Arial" w:cs="Arial"/>
          <w:i/>
          <w:iCs/>
          <w:lang w:eastAsia="cs-CZ"/>
        </w:rPr>
        <w:t>vypravenost</w:t>
      </w:r>
      <w:proofErr w:type="spellEnd"/>
      <w:r w:rsidRPr="0055746F">
        <w:rPr>
          <w:rFonts w:ascii="Arial" w:eastAsia="Times New Roman" w:hAnsi="Arial" w:cs="Arial"/>
          <w:i/>
          <w:iCs/>
          <w:lang w:eastAsia="cs-CZ"/>
        </w:rPr>
        <w:t>, bude vystaven na konci sledovaného období)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i/>
          <w:iCs/>
          <w:lang w:eastAsia="cs-CZ"/>
        </w:rPr>
        <w:t>-    pokud je předmět smlouvy mimo provoz v nepřetržité době menší jak 1 měsíc, ale současně nasazení za období 1/2 roku dosahuje alespoň 60%, nevzniká nájemci nárok na slevu či dobropis k vozidlu za neuskutečněnou dobu provozování reklamy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i/>
          <w:iCs/>
          <w:lang w:eastAsia="cs-CZ"/>
        </w:rPr>
        <w:t xml:space="preserve">-    pokud je předmět smlouvy mimo provoz v nepřetržité době větší jak 1 měsíc, ale současně nasazení za období 1/2 roku přesahuje </w:t>
      </w:r>
      <w:proofErr w:type="gramStart"/>
      <w:r w:rsidRPr="0055746F">
        <w:rPr>
          <w:rFonts w:ascii="Arial" w:eastAsia="Times New Roman" w:hAnsi="Arial" w:cs="Arial"/>
          <w:i/>
          <w:iCs/>
          <w:lang w:eastAsia="cs-CZ"/>
        </w:rPr>
        <w:t>60% ale</w:t>
      </w:r>
      <w:proofErr w:type="gramEnd"/>
      <w:r w:rsidRPr="0055746F">
        <w:rPr>
          <w:rFonts w:ascii="Arial" w:eastAsia="Times New Roman" w:hAnsi="Arial" w:cs="Arial"/>
          <w:i/>
          <w:iCs/>
          <w:lang w:eastAsia="cs-CZ"/>
        </w:rPr>
        <w:t xml:space="preserve"> nedosahuje alespoň 75%, vzniká nájemci nárok na slevu či dobropis k vozidlu za neuskutečněnou dobu provozování reklamy ve výši 50% z </w:t>
      </w:r>
      <w:proofErr w:type="spellStart"/>
      <w:r w:rsidRPr="0055746F">
        <w:rPr>
          <w:rFonts w:ascii="Arial" w:eastAsia="Times New Roman" w:hAnsi="Arial" w:cs="Arial"/>
          <w:i/>
          <w:iCs/>
          <w:lang w:eastAsia="cs-CZ"/>
        </w:rPr>
        <w:t>alikvotni</w:t>
      </w:r>
      <w:proofErr w:type="spellEnd"/>
      <w:r w:rsidRPr="0055746F">
        <w:rPr>
          <w:rFonts w:ascii="Arial" w:eastAsia="Times New Roman" w:hAnsi="Arial" w:cs="Arial"/>
          <w:i/>
          <w:iCs/>
          <w:lang w:eastAsia="cs-CZ"/>
        </w:rPr>
        <w:t xml:space="preserve"> hodnoty pronájmu reklamní plochy za dané období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i/>
          <w:iCs/>
          <w:lang w:eastAsia="cs-CZ"/>
        </w:rPr>
        <w:t xml:space="preserve">-    pokud je předmět smlouvy mimo provoz po dobu větší než je 40 % všech kalendářních dnů ze smluvního období, vzniká nájemci nárok na slevu či dobropis k danému vozidlu za neuskutečněnou dobu provozování reklamy stanovenou za smluvní dobu provozování reklamy (viz odrážka č. 1) jako procentuální rozdíl mezi skutečnou hodnotou nasazeni vozidla a hodnotou 60%, v případě uplatnění této odrážky nevzniká nájemci nárok na </w:t>
      </w:r>
      <w:proofErr w:type="gramStart"/>
      <w:r w:rsidRPr="0055746F">
        <w:rPr>
          <w:rFonts w:ascii="Arial" w:eastAsia="Times New Roman" w:hAnsi="Arial" w:cs="Arial"/>
          <w:i/>
          <w:iCs/>
          <w:lang w:eastAsia="cs-CZ"/>
        </w:rPr>
        <w:t>uplatněni</w:t>
      </w:r>
      <w:proofErr w:type="gramEnd"/>
      <w:r w:rsidRPr="0055746F">
        <w:rPr>
          <w:rFonts w:ascii="Arial" w:eastAsia="Times New Roman" w:hAnsi="Arial" w:cs="Arial"/>
          <w:i/>
          <w:iCs/>
          <w:lang w:eastAsia="cs-CZ"/>
        </w:rPr>
        <w:t xml:space="preserve"> slev dle odrážek předchozích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i/>
          <w:iCs/>
          <w:lang w:eastAsia="cs-CZ"/>
        </w:rPr>
        <w:t>o</w:t>
      </w:r>
      <w:r w:rsidRPr="0055746F">
        <w:rPr>
          <w:rFonts w:ascii="Arial" w:eastAsia="Times New Roman" w:hAnsi="Arial" w:cs="Arial"/>
          <w:lang w:eastAsia="cs-CZ"/>
        </w:rPr>
        <w:t xml:space="preserve"> V případě mechanické či jiné závady na vozidle s následkem odstaveni vozidla na delší dobu než 7 kalendářních dní, je pronajímatel povinen neprodleně informovat nájemce o této skutečnosti.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55746F">
        <w:rPr>
          <w:rFonts w:ascii="Arial" w:eastAsia="Times New Roman" w:hAnsi="Arial" w:cs="Arial"/>
          <w:lang w:eastAsia="cs-CZ"/>
        </w:rPr>
        <w:t xml:space="preserve">Zhotovení grafického návrhu, výrobu, vlastní instalaci i </w:t>
      </w:r>
      <w:proofErr w:type="gramStart"/>
      <w:r w:rsidRPr="0055746F">
        <w:rPr>
          <w:rFonts w:ascii="Arial" w:eastAsia="Times New Roman" w:hAnsi="Arial" w:cs="Arial"/>
          <w:lang w:eastAsia="cs-CZ"/>
        </w:rPr>
        <w:t>odstraněni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fólii zajišťuje na své náklady nájemce, který současně nese i veškeré náklady s tím spojené.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55746F">
        <w:rPr>
          <w:rFonts w:ascii="Arial" w:eastAsia="Times New Roman" w:hAnsi="Arial" w:cs="Arial"/>
          <w:lang w:eastAsia="cs-CZ"/>
        </w:rPr>
        <w:t xml:space="preserve">Nájemce v plném rozsahu odpovídá za zpracováni a obsahové provedeni reklamy, zejména pokud jde o grafický motiv reklamy včetně veškerých údajů v ni uvedených a za právní přípustnost této reklamy především z hlediska jejího souladu se zákonem č. 40/1995 Sb., o regulaci reklamy v platném znění i s dalšími obecně závaznými právními předpisy týkajícími se soutěžního práva, autorských práv, práva ochranných známek, práva na </w:t>
      </w:r>
      <w:proofErr w:type="gramStart"/>
      <w:r w:rsidRPr="0055746F">
        <w:rPr>
          <w:rFonts w:ascii="Arial" w:eastAsia="Times New Roman" w:hAnsi="Arial" w:cs="Arial"/>
          <w:lang w:eastAsia="cs-CZ"/>
        </w:rPr>
        <w:t>označeni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původu zboží, práva o patentech a chráněných vzorech, práva na ochranu osobnosti apod.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55746F">
        <w:rPr>
          <w:rFonts w:ascii="Arial" w:eastAsia="Times New Roman" w:hAnsi="Arial" w:cs="Arial"/>
          <w:lang w:eastAsia="cs-CZ"/>
        </w:rPr>
        <w:t xml:space="preserve">Nájemce se zavazuje nahradit majetkovou újmu pronajímatele v souvislosti s veškerými nároky jakékoli povahy uplatňovanými třetími osobami vůči pronajímateli v důsledku pronájmu reklamní plochy na majetku pronajímatele, především pak nároky uplatňovanými v souvislosti s právem autorským a právy s nim souvisejícími, právy průmyslovými a právy na </w:t>
      </w:r>
      <w:proofErr w:type="gramStart"/>
      <w:r w:rsidRPr="0055746F">
        <w:rPr>
          <w:rFonts w:ascii="Arial" w:eastAsia="Times New Roman" w:hAnsi="Arial" w:cs="Arial"/>
          <w:lang w:eastAsia="cs-CZ"/>
        </w:rPr>
        <w:t>označeni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původu a </w:t>
      </w:r>
      <w:proofErr w:type="spellStart"/>
      <w:r w:rsidRPr="0055746F">
        <w:rPr>
          <w:rFonts w:ascii="Arial" w:eastAsia="Times New Roman" w:hAnsi="Arial" w:cs="Arial"/>
          <w:lang w:eastAsia="cs-CZ"/>
        </w:rPr>
        <w:t>jakýmíkoli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dalšími právy, jakož i veškerými dalšími náklady, které vzniknou pronajímateli v souvislosti s uplatněním nároků třetích osob ve smyslu tohoto článku.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55746F">
        <w:rPr>
          <w:rFonts w:ascii="Arial" w:eastAsia="Times New Roman" w:hAnsi="Arial" w:cs="Arial"/>
          <w:lang w:eastAsia="cs-CZ"/>
        </w:rPr>
        <w:t xml:space="preserve">Nájemce bere na vědomí skutečnosti, že všechny venkovní folie jsou ovlivňovány počasím, které mění jejich </w:t>
      </w:r>
      <w:proofErr w:type="spellStart"/>
      <w:r w:rsidRPr="0055746F">
        <w:rPr>
          <w:rFonts w:ascii="Arial" w:eastAsia="Times New Roman" w:hAnsi="Arial" w:cs="Arial"/>
          <w:lang w:eastAsia="cs-CZ"/>
        </w:rPr>
        <w:t>mechanicko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chemické vlastnosti. Podléhají tedy změnám vlivem klimatických podmínek i běžné údržby (například strojní myti vozidel). Výsledkem těchto </w:t>
      </w:r>
      <w:proofErr w:type="gramStart"/>
      <w:r w:rsidRPr="0055746F">
        <w:rPr>
          <w:rFonts w:ascii="Arial" w:eastAsia="Times New Roman" w:hAnsi="Arial" w:cs="Arial"/>
          <w:lang w:eastAsia="cs-CZ"/>
        </w:rPr>
        <w:t xml:space="preserve">mech. a </w:t>
      </w:r>
      <w:proofErr w:type="spellStart"/>
      <w:r w:rsidRPr="0055746F">
        <w:rPr>
          <w:rFonts w:ascii="Arial" w:eastAsia="Times New Roman" w:hAnsi="Arial" w:cs="Arial"/>
          <w:lang w:eastAsia="cs-CZ"/>
        </w:rPr>
        <w:t>klim</w:t>
      </w:r>
      <w:proofErr w:type="spellEnd"/>
      <w:proofErr w:type="gramEnd"/>
      <w:r w:rsidRPr="0055746F">
        <w:rPr>
          <w:rFonts w:ascii="Arial" w:eastAsia="Times New Roman" w:hAnsi="Arial" w:cs="Arial"/>
          <w:lang w:eastAsia="cs-CZ"/>
        </w:rPr>
        <w:t>. vlivů je odlepení či potrháni reklamních fólii. Z tohoto důvodu pronajímatel za jejich obnovu v průběhu trvání smlouvy nezodpovídá a veškeré případné náklady na obnovu reklamy hradí nájemce sám. Poškozeni fólie (polepu) běžným opotřebením i klimatickými vlivy (nikoli tedy z viny pronajímatele), není důvodem k ukončení smlouvy ze strany nájemce.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55746F">
        <w:rPr>
          <w:rFonts w:ascii="Arial" w:eastAsia="Times New Roman" w:hAnsi="Arial" w:cs="Arial"/>
          <w:lang w:eastAsia="cs-CZ"/>
        </w:rPr>
        <w:t xml:space="preserve">Dojde-li v budoucnu k </w:t>
      </w:r>
      <w:proofErr w:type="gramStart"/>
      <w:r w:rsidRPr="0055746F">
        <w:rPr>
          <w:rFonts w:ascii="Arial" w:eastAsia="Times New Roman" w:hAnsi="Arial" w:cs="Arial"/>
          <w:lang w:eastAsia="cs-CZ"/>
        </w:rPr>
        <w:t>poškozeni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reklamy z důvodů uvedených v předchozím bodě, bude </w:t>
      </w:r>
      <w:proofErr w:type="spellStart"/>
      <w:r w:rsidRPr="0055746F">
        <w:rPr>
          <w:rFonts w:ascii="Arial" w:eastAsia="Times New Roman" w:hAnsi="Arial" w:cs="Arial"/>
          <w:lang w:eastAsia="cs-CZ"/>
        </w:rPr>
        <w:t>pronajimatel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neprodleně informovat nájemce a současně ho vyzve k opravě reklamy. Nájemce je povinen reklamu na své náklady opravit.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55746F">
        <w:rPr>
          <w:rFonts w:ascii="Arial" w:eastAsia="Times New Roman" w:hAnsi="Arial" w:cs="Arial"/>
          <w:lang w:eastAsia="cs-CZ"/>
        </w:rPr>
        <w:t>Pronajímatel se zavazuje udržovat uvedené dopravní prostředky, na kterých je reklama umístěna, v náležité čistotě, která je pro pronajímatele dostupná. Poklesne-li venkovní teplota pod 4'C nedochází k mytí vozů.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o </w:t>
      </w:r>
      <w:r w:rsidRPr="0055746F">
        <w:rPr>
          <w:rFonts w:ascii="Arial" w:eastAsia="Times New Roman" w:hAnsi="Arial" w:cs="Arial"/>
          <w:lang w:eastAsia="cs-CZ"/>
        </w:rPr>
        <w:t>V případě poškození fólie ze strany pronajímatele je tento povinen v nejkratší možné době obnovit polep, a to na vlastní náklady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o Dojde-li v průběhu trvání této smlouvy k dopravní nehodě, nebo k jiné škodě způsobené třetí osobou (např. vandalismus, </w:t>
      </w:r>
      <w:proofErr w:type="spellStart"/>
      <w:r w:rsidRPr="0055746F">
        <w:rPr>
          <w:rFonts w:ascii="Arial" w:eastAsia="Times New Roman" w:hAnsi="Arial" w:cs="Arial"/>
          <w:lang w:eastAsia="cs-CZ"/>
        </w:rPr>
        <w:t>dopr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. nehoda), při které bude reklama poškozena, provede pronajímatel bezodkladně opravu reklamy, případné nájemce vyzve k </w:t>
      </w:r>
      <w:proofErr w:type="gramStart"/>
      <w:r w:rsidRPr="0055746F">
        <w:rPr>
          <w:rFonts w:ascii="Arial" w:eastAsia="Times New Roman" w:hAnsi="Arial" w:cs="Arial"/>
          <w:lang w:eastAsia="cs-CZ"/>
        </w:rPr>
        <w:t>dodáni</w:t>
      </w:r>
      <w:proofErr w:type="gramEnd"/>
      <w:r w:rsidRPr="0055746F">
        <w:rPr>
          <w:rFonts w:ascii="Arial" w:eastAsia="Times New Roman" w:hAnsi="Arial" w:cs="Arial"/>
          <w:lang w:eastAsia="cs-CZ"/>
        </w:rPr>
        <w:t> opravných materiálů nebo uvedení reklamy do původního stavu za úhradu.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proofErr w:type="gramStart"/>
      <w:r w:rsidRPr="0055746F">
        <w:rPr>
          <w:rFonts w:ascii="Arial" w:eastAsia="Times New Roman" w:hAnsi="Arial" w:cs="Arial"/>
          <w:lang w:eastAsia="cs-CZ"/>
        </w:rPr>
        <w:t>Vyřazeni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vozidla z evidence majetku </w:t>
      </w:r>
      <w:proofErr w:type="spellStart"/>
      <w:r w:rsidRPr="0055746F">
        <w:rPr>
          <w:rFonts w:ascii="Arial" w:eastAsia="Times New Roman" w:hAnsi="Arial" w:cs="Arial"/>
          <w:lang w:eastAsia="cs-CZ"/>
        </w:rPr>
        <w:t>pronajimatele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ještě před ukončením smlouvy (např. z důvodu zničení nehodou či z důvodu nezpůsobilého techn. stavu vozidla) není důvodem k ukončení smlouvy ze strany nájemce a pronajímatel je povinen nabídnout nájemci jiné vozidlo. Při řešení nákladů na výrobu a reinstalaci fólie se postupuje tak, nájemce uhradí pronajímateli následující hodnotu spoluúčasti na nákladech při obnově fólie (polepu):</w:t>
      </w:r>
    </w:p>
    <w:p w:rsidR="0055746F" w:rsidRPr="0055746F" w:rsidRDefault="0055746F" w:rsidP="0055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5746F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55746F">
        <w:rPr>
          <w:rFonts w:ascii="Arial" w:eastAsia="Times New Roman" w:hAnsi="Arial" w:cs="Arial"/>
          <w:sz w:val="16"/>
          <w:szCs w:val="16"/>
          <w:lang w:eastAsia="cs-CZ"/>
        </w:rPr>
        <w:t>.-</w:t>
      </w:r>
      <w:r w:rsidRPr="0055746F">
        <w:rPr>
          <w:rFonts w:ascii="Arial" w:eastAsia="Times New Roman" w:hAnsi="Arial" w:cs="Arial"/>
          <w:sz w:val="20"/>
          <w:szCs w:val="20"/>
          <w:lang w:eastAsia="cs-CZ"/>
        </w:rPr>
        <w:t>12</w:t>
      </w:r>
      <w:proofErr w:type="gramEnd"/>
      <w:r w:rsidRPr="0055746F">
        <w:rPr>
          <w:rFonts w:ascii="Arial" w:eastAsia="Times New Roman" w:hAnsi="Arial" w:cs="Arial"/>
          <w:sz w:val="16"/>
          <w:szCs w:val="16"/>
          <w:lang w:eastAsia="cs-CZ"/>
        </w:rPr>
        <w:t xml:space="preserve">. </w:t>
      </w:r>
      <w:r w:rsidRPr="0055746F">
        <w:rPr>
          <w:rFonts w:ascii="Arial" w:eastAsia="Times New Roman" w:hAnsi="Arial" w:cs="Arial"/>
          <w:lang w:eastAsia="cs-CZ"/>
        </w:rPr>
        <w:t>měsíc trvání smlouvy    0%</w:t>
      </w:r>
    </w:p>
    <w:p w:rsidR="0055746F" w:rsidRPr="0055746F" w:rsidRDefault="0055746F" w:rsidP="0055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5746F">
        <w:rPr>
          <w:rFonts w:ascii="Arial" w:eastAsia="Times New Roman" w:hAnsi="Arial" w:cs="Arial"/>
          <w:lang w:eastAsia="cs-CZ"/>
        </w:rPr>
        <w:t>13.-18</w:t>
      </w:r>
      <w:proofErr w:type="gramEnd"/>
      <w:r w:rsidRPr="0055746F">
        <w:rPr>
          <w:rFonts w:ascii="Arial" w:eastAsia="Times New Roman" w:hAnsi="Arial" w:cs="Arial"/>
          <w:lang w:eastAsia="cs-CZ"/>
        </w:rPr>
        <w:t>. měsíc trvání    smlouvy    10%</w:t>
      </w:r>
    </w:p>
    <w:p w:rsidR="0055746F" w:rsidRPr="0055746F" w:rsidRDefault="0055746F" w:rsidP="0055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5746F">
        <w:rPr>
          <w:rFonts w:ascii="Arial" w:eastAsia="Times New Roman" w:hAnsi="Arial" w:cs="Arial"/>
          <w:lang w:eastAsia="cs-CZ"/>
        </w:rPr>
        <w:t>19.-24</w:t>
      </w:r>
      <w:proofErr w:type="gramEnd"/>
      <w:r w:rsidRPr="0055746F">
        <w:rPr>
          <w:rFonts w:ascii="Arial" w:eastAsia="Times New Roman" w:hAnsi="Arial" w:cs="Arial"/>
          <w:lang w:eastAsia="cs-CZ"/>
        </w:rPr>
        <w:t>. měsíc trvání    smlouvy    20%</w:t>
      </w:r>
    </w:p>
    <w:p w:rsidR="0055746F" w:rsidRPr="0055746F" w:rsidRDefault="0055746F" w:rsidP="0055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5746F">
        <w:rPr>
          <w:rFonts w:ascii="Arial" w:eastAsia="Times New Roman" w:hAnsi="Arial" w:cs="Arial"/>
          <w:lang w:eastAsia="cs-CZ"/>
        </w:rPr>
        <w:t>25.-36</w:t>
      </w:r>
      <w:proofErr w:type="gramEnd"/>
      <w:r w:rsidRPr="0055746F">
        <w:rPr>
          <w:rFonts w:ascii="Arial" w:eastAsia="Times New Roman" w:hAnsi="Arial" w:cs="Arial"/>
          <w:lang w:eastAsia="cs-CZ"/>
        </w:rPr>
        <w:t>. měsíc trvání    smlouvy    50%</w:t>
      </w:r>
    </w:p>
    <w:p w:rsidR="0055746F" w:rsidRPr="0055746F" w:rsidRDefault="0055746F" w:rsidP="0055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po 36. měsíci bez účasti </w:t>
      </w:r>
      <w:proofErr w:type="spellStart"/>
      <w:r w:rsidRPr="0055746F">
        <w:rPr>
          <w:rFonts w:ascii="Arial" w:eastAsia="Times New Roman" w:hAnsi="Arial" w:cs="Arial"/>
          <w:lang w:eastAsia="cs-CZ"/>
        </w:rPr>
        <w:t>pronajimatele</w:t>
      </w:r>
      <w:proofErr w:type="spellEnd"/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55746F">
        <w:rPr>
          <w:rFonts w:ascii="Arial" w:eastAsia="Times New Roman" w:hAnsi="Arial" w:cs="Arial"/>
          <w:lang w:eastAsia="cs-CZ"/>
        </w:rPr>
        <w:t xml:space="preserve">Nájemce bere na vědomí, že provozovatel je ve smyslu Silničního zákona, povinen označit každé své vozidlo, obchodním jménem a dalšími zákonnými nebo provozními informacemi (číslo vozu, logo </w:t>
      </w:r>
      <w:proofErr w:type="spellStart"/>
      <w:proofErr w:type="gramStart"/>
      <w:r w:rsidRPr="0055746F">
        <w:rPr>
          <w:rFonts w:ascii="Arial" w:eastAsia="Times New Roman" w:hAnsi="Arial" w:cs="Arial"/>
          <w:lang w:eastAsia="cs-CZ"/>
        </w:rPr>
        <w:t>apod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).</w:t>
      </w:r>
      <w:proofErr w:type="gramEnd"/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55746F">
        <w:rPr>
          <w:rFonts w:ascii="Arial" w:eastAsia="Times New Roman" w:hAnsi="Arial" w:cs="Arial"/>
          <w:lang w:eastAsia="cs-CZ"/>
        </w:rPr>
        <w:t xml:space="preserve">V případě, že si nájemce vyžádá během období trváni této smlouvy </w:t>
      </w:r>
      <w:proofErr w:type="gramStart"/>
      <w:r w:rsidRPr="0055746F">
        <w:rPr>
          <w:rFonts w:ascii="Arial" w:eastAsia="Times New Roman" w:hAnsi="Arial" w:cs="Arial"/>
          <w:lang w:eastAsia="cs-CZ"/>
        </w:rPr>
        <w:t>přistaveni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</w:t>
      </w:r>
      <w:r w:rsidRPr="0055746F">
        <w:rPr>
          <w:rFonts w:ascii="Arial" w:eastAsia="Times New Roman" w:hAnsi="Arial" w:cs="Arial"/>
          <w:i/>
          <w:iCs/>
          <w:lang w:eastAsia="cs-CZ"/>
        </w:rPr>
        <w:t>vozidla, aby</w:t>
      </w:r>
      <w:r w:rsidRPr="0055746F">
        <w:rPr>
          <w:rFonts w:ascii="Arial" w:eastAsia="Times New Roman" w:hAnsi="Arial" w:cs="Arial"/>
          <w:lang w:eastAsia="cs-CZ"/>
        </w:rPr>
        <w:t xml:space="preserve"> mohl provést změnu reklamního polepu na voze, je povinen požádat </w:t>
      </w:r>
      <w:proofErr w:type="spellStart"/>
      <w:r w:rsidRPr="0055746F">
        <w:rPr>
          <w:rFonts w:ascii="Arial" w:eastAsia="Times New Roman" w:hAnsi="Arial" w:cs="Arial"/>
          <w:lang w:eastAsia="cs-CZ"/>
        </w:rPr>
        <w:t>pronajimatele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 minimálně ve lhůtě 5 dní předem o odstávku vozu. Pro instalace v době od 23:00 do 4:00 hodin postačí lhůta 3 dny předem. V případě, že bude nájemce požadovat kratší lhůtu pro </w:t>
      </w:r>
      <w:proofErr w:type="gramStart"/>
      <w:r w:rsidRPr="0055746F">
        <w:rPr>
          <w:rFonts w:ascii="Arial" w:eastAsia="Times New Roman" w:hAnsi="Arial" w:cs="Arial"/>
          <w:lang w:eastAsia="cs-CZ"/>
        </w:rPr>
        <w:t>přistaveni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vozidla, je </w:t>
      </w:r>
      <w:proofErr w:type="spellStart"/>
      <w:r w:rsidRPr="0055746F">
        <w:rPr>
          <w:rFonts w:ascii="Arial" w:eastAsia="Times New Roman" w:hAnsi="Arial" w:cs="Arial"/>
          <w:lang w:eastAsia="cs-CZ"/>
        </w:rPr>
        <w:t>pronajimatel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oprávněn nájemci účtovat poplatek ve výši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5.000,- </w:t>
      </w:r>
      <w:proofErr w:type="gramStart"/>
      <w:r w:rsidRPr="0055746F">
        <w:rPr>
          <w:rFonts w:ascii="Arial" w:eastAsia="Times New Roman" w:hAnsi="Arial" w:cs="Arial"/>
          <w:lang w:eastAsia="cs-CZ"/>
        </w:rPr>
        <w:t>Kč .</w:t>
      </w:r>
      <w:proofErr w:type="gramEnd"/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55746F">
        <w:rPr>
          <w:rFonts w:ascii="Arial" w:eastAsia="Times New Roman" w:hAnsi="Arial" w:cs="Arial"/>
          <w:lang w:eastAsia="cs-CZ"/>
        </w:rPr>
        <w:t xml:space="preserve">Nájemce bere na vědomi, že předmětem reklamní smlouvy jsou jak plechové části vozu, tak i boční polepy skel, ty však musí být z děrované okenní folie - nelze použít běžné fólie. Všechny reklamní plochy, které </w:t>
      </w:r>
      <w:proofErr w:type="spellStart"/>
      <w:r w:rsidRPr="0055746F">
        <w:rPr>
          <w:rFonts w:ascii="Arial" w:eastAsia="Times New Roman" w:hAnsi="Arial" w:cs="Arial"/>
          <w:lang w:eastAsia="cs-CZ"/>
        </w:rPr>
        <w:t>pronajimatel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provozuje, jsou určeny pro </w:t>
      </w:r>
      <w:proofErr w:type="spellStart"/>
      <w:r w:rsidRPr="0055746F">
        <w:rPr>
          <w:rFonts w:ascii="Arial" w:eastAsia="Times New Roman" w:hAnsi="Arial" w:cs="Arial"/>
          <w:lang w:eastAsia="cs-CZ"/>
        </w:rPr>
        <w:t>výřezové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 či tiskové folie, učené k polepu dopravních prostředků, k polepu oken musí být použita speciální děrovaná fólie s atestem pro polep oken u dopravních prostředků, pokud je okno označeno jako nouzový východ, musí být použita speciální okenní děrovaná fólie s atestem pro polep nouzových východů. Štítek atestu musí být viditelné umístěn na reklamním polepu. Jiné typy reklam nejsou vhodné a </w:t>
      </w:r>
      <w:proofErr w:type="spellStart"/>
      <w:r w:rsidRPr="0055746F">
        <w:rPr>
          <w:rFonts w:ascii="Arial" w:eastAsia="Times New Roman" w:hAnsi="Arial" w:cs="Arial"/>
          <w:lang w:eastAsia="cs-CZ"/>
        </w:rPr>
        <w:t>pronajimatel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je nepřipouští. Nájemce bere na vědomí, že pokud použije jiný typ reklamy, tak pouze na vlastní zodpovědnost a veškeré budoucí náklady na opravu a výměnu reklamy si bude hradit sám.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5746F">
        <w:rPr>
          <w:rFonts w:ascii="Arial" w:eastAsia="Times New Roman" w:hAnsi="Arial" w:cs="Arial"/>
          <w:lang w:eastAsia="cs-CZ"/>
        </w:rPr>
        <w:t>3.2. ZOO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se zavazuje pro DPMLJ zajistit spolupráci pro DPMLJ v níže uvedeném rozsahu: Zajištění protihodnoty ve formě prodeje 15 ks Zlatých vstupenek ZOO Liberec (vstupenka s platnosti 12 měsíců, přenosná, pro 4 osoby).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ZOO Liberec se zavazuje tyto vstupenky předat DPMLJ v prvním měsíci daného roku.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Zaměstnanci DPMLJ budou při vstupu do ZOO spolu s rodinou vstupenkou povinni předkládat i průkaz zaměstnance DPMLJ. Pokud, tak neučiní, budou nuceni si zakoupit řádné vstupenky. Pro vstup do ZOO bude stačit, aby průkazku předložila jen jedna osoba.</w:t>
      </w:r>
    </w:p>
    <w:p w:rsidR="0055746F" w:rsidRDefault="0055746F" w:rsidP="0055746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Dopravní podnik měst Liberce a Jablonce nad Nisou, a.s. vyčerpá v průběhu roku 2017 nákupem rodinných vstupenek finanční částku ve výši 135.000 Kč včetně DPH.</w:t>
      </w:r>
    </w:p>
    <w:p w:rsidR="006F12B7" w:rsidRPr="0055746F" w:rsidRDefault="006F12B7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12B7" w:rsidRDefault="006F12B7" w:rsidP="005574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6F12B7" w:rsidRDefault="006F12B7" w:rsidP="005574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lastRenderedPageBreak/>
        <w:t>Soupis čerpání nákupem rodinných vstupenek:</w:t>
      </w: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b/>
          <w:bCs/>
          <w:lang w:eastAsia="cs-CZ"/>
        </w:rPr>
        <w:t>„ Zlatá vstupenka ZOO Liberec“ (pro čtyři osoby přenosná, vstupy neomezeny) počet: 15 kusů (1 kus v hodnotě 9.000 Kč, DPH 0%)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i/>
          <w:iCs/>
          <w:lang w:eastAsia="cs-CZ"/>
        </w:rPr>
        <w:t xml:space="preserve">od: 1. 1. 2017 do: 31. 12. 2017 v ceně </w:t>
      </w:r>
      <w:r w:rsidRPr="0055746F">
        <w:rPr>
          <w:rFonts w:ascii="Arial" w:eastAsia="Times New Roman" w:hAnsi="Arial" w:cs="Arial"/>
          <w:i/>
          <w:iCs/>
          <w:u w:val="single"/>
          <w:lang w:eastAsia="cs-CZ"/>
        </w:rPr>
        <w:t>135.000 Kč včetně DPH</w:t>
      </w:r>
      <w:r w:rsidRPr="0055746F">
        <w:rPr>
          <w:rFonts w:ascii="Arial" w:eastAsia="Times New Roman" w:hAnsi="Arial" w:cs="Arial"/>
          <w:i/>
          <w:iCs/>
          <w:lang w:eastAsia="cs-CZ"/>
        </w:rPr>
        <w:t xml:space="preserve"> (sazba 0%)</w:t>
      </w:r>
    </w:p>
    <w:p w:rsidR="0055746F" w:rsidRPr="0055746F" w:rsidRDefault="0055746F" w:rsidP="006F12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2" w:name="bookmark1"/>
      <w:bookmarkEnd w:id="2"/>
      <w:r w:rsidRPr="0055746F">
        <w:rPr>
          <w:rFonts w:ascii="Arial" w:eastAsia="Times New Roman" w:hAnsi="Arial" w:cs="Arial"/>
          <w:b/>
          <w:bCs/>
          <w:lang w:eastAsia="cs-CZ"/>
        </w:rPr>
        <w:t>IV. Cenová ujednání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4.1.    Na základě dohody smluvních stran celková cena za poskytnuti služeb ze strany DPMLJ je </w:t>
      </w:r>
      <w:r w:rsidRPr="0055746F">
        <w:rPr>
          <w:rFonts w:ascii="Arial" w:eastAsia="Times New Roman" w:hAnsi="Arial" w:cs="Arial"/>
          <w:b/>
          <w:bCs/>
          <w:lang w:eastAsia="cs-CZ"/>
        </w:rPr>
        <w:t xml:space="preserve">135.000 Kč (slovy </w:t>
      </w:r>
      <w:proofErr w:type="spellStart"/>
      <w:r w:rsidRPr="0055746F">
        <w:rPr>
          <w:rFonts w:ascii="Arial" w:eastAsia="Times New Roman" w:hAnsi="Arial" w:cs="Arial"/>
          <w:b/>
          <w:bCs/>
          <w:lang w:eastAsia="cs-CZ"/>
        </w:rPr>
        <w:t>jednostotřicetpěttisic</w:t>
      </w:r>
      <w:proofErr w:type="spellEnd"/>
      <w:r w:rsidRPr="0055746F">
        <w:rPr>
          <w:rFonts w:ascii="Arial" w:eastAsia="Times New Roman" w:hAnsi="Arial" w:cs="Arial"/>
          <w:b/>
          <w:bCs/>
          <w:lang w:eastAsia="cs-CZ"/>
        </w:rPr>
        <w:t xml:space="preserve"> korun českých) včetně DPH, </w:t>
      </w:r>
      <w:r w:rsidRPr="0055746F">
        <w:rPr>
          <w:rFonts w:ascii="Arial" w:eastAsia="Times New Roman" w:hAnsi="Arial" w:cs="Arial"/>
          <w:lang w:eastAsia="cs-CZ"/>
        </w:rPr>
        <w:t xml:space="preserve">tato celková částka je cenou za </w:t>
      </w:r>
      <w:proofErr w:type="gramStart"/>
      <w:r w:rsidRPr="0055746F">
        <w:rPr>
          <w:rFonts w:ascii="Arial" w:eastAsia="Times New Roman" w:hAnsi="Arial" w:cs="Arial"/>
          <w:lang w:eastAsia="cs-CZ"/>
        </w:rPr>
        <w:t>provozováni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reklamy ZOO na vozidlu TRAM ve vlastnictví DPMLJ.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4.2.    Na základě dohody smluvních stran celková cena za služby ze strany ZOO, včetně veškerých souvisejících nákladů, je </w:t>
      </w:r>
      <w:r w:rsidRPr="0055746F">
        <w:rPr>
          <w:rFonts w:ascii="Arial" w:eastAsia="Times New Roman" w:hAnsi="Arial" w:cs="Arial"/>
          <w:b/>
          <w:bCs/>
          <w:lang w:eastAsia="cs-CZ"/>
        </w:rPr>
        <w:t xml:space="preserve">135.000 Kč (slovy: </w:t>
      </w:r>
      <w:proofErr w:type="spellStart"/>
      <w:r w:rsidRPr="0055746F">
        <w:rPr>
          <w:rFonts w:ascii="Arial" w:eastAsia="Times New Roman" w:hAnsi="Arial" w:cs="Arial"/>
          <w:b/>
          <w:bCs/>
          <w:lang w:eastAsia="cs-CZ"/>
        </w:rPr>
        <w:t>jednostotřicetpěttisic</w:t>
      </w:r>
      <w:proofErr w:type="spellEnd"/>
      <w:r w:rsidRPr="0055746F">
        <w:rPr>
          <w:rFonts w:ascii="Arial" w:eastAsia="Times New Roman" w:hAnsi="Arial" w:cs="Arial"/>
          <w:b/>
          <w:bCs/>
          <w:lang w:eastAsia="cs-CZ"/>
        </w:rPr>
        <w:t xml:space="preserve"> korun českých) včetně DPH.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4.3.    Smluvní strany se dohodly, že cena poskytnutých plněni bude fakturována jednorázově </w:t>
      </w:r>
      <w:r w:rsidRPr="0055746F">
        <w:rPr>
          <w:rFonts w:ascii="Arial" w:eastAsia="Times New Roman" w:hAnsi="Arial" w:cs="Arial"/>
          <w:b/>
          <w:bCs/>
          <w:lang w:eastAsia="cs-CZ"/>
        </w:rPr>
        <w:t xml:space="preserve">k 31. 12. 2017 </w:t>
      </w:r>
      <w:r w:rsidRPr="0055746F">
        <w:rPr>
          <w:rFonts w:ascii="Arial" w:eastAsia="Times New Roman" w:hAnsi="Arial" w:cs="Arial"/>
          <w:lang w:eastAsia="cs-CZ"/>
        </w:rPr>
        <w:t>za období:</w:t>
      </w: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b/>
          <w:bCs/>
          <w:lang w:eastAsia="cs-CZ"/>
        </w:rPr>
        <w:t xml:space="preserve">od </w:t>
      </w:r>
      <w:proofErr w:type="gramStart"/>
      <w:r w:rsidRPr="0055746F">
        <w:rPr>
          <w:rFonts w:ascii="Arial" w:eastAsia="Times New Roman" w:hAnsi="Arial" w:cs="Arial"/>
          <w:b/>
          <w:bCs/>
          <w:lang w:eastAsia="cs-CZ"/>
        </w:rPr>
        <w:t>1.1. 2017</w:t>
      </w:r>
      <w:proofErr w:type="gramEnd"/>
      <w:r w:rsidRPr="0055746F">
        <w:rPr>
          <w:rFonts w:ascii="Arial" w:eastAsia="Times New Roman" w:hAnsi="Arial" w:cs="Arial"/>
          <w:b/>
          <w:bCs/>
          <w:lang w:eastAsia="cs-CZ"/>
        </w:rPr>
        <w:t xml:space="preserve"> do 31. 12. 2017 bude vzájemné plněni v hodnotě 135.000 Kč</w:t>
      </w: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(slovy: </w:t>
      </w:r>
      <w:proofErr w:type="spellStart"/>
      <w:r w:rsidRPr="0055746F">
        <w:rPr>
          <w:rFonts w:ascii="Arial" w:eastAsia="Times New Roman" w:hAnsi="Arial" w:cs="Arial"/>
          <w:lang w:eastAsia="cs-CZ"/>
        </w:rPr>
        <w:t>jednostotřicetpěttisic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korun českých) včetně DPH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4.4.    Splatnost faktur je 14 kalendářních dní.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4.5.    Smluvní strany se dohodly, že úhrada cen dle bodu 4.1 a 4.2 tohoto článku bude uskutečněna formou zápočtu vzájemných pohledávek ve výši, ve které se kryjí.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4.6.    Na základě dohody smluvních stran a v souladu s principem barterového obchodu budou peněžitá plnění vzájemně započtena a strany do faktury připojí doložku „NEPROPLÁCET ZÁPOČET“. Dále se smluvní strany zavazuji doručit si vzájemně faktury na uvedenou adresu sídla nejpozději do 15 dnů od poskytnutého plnění v souladu s body tohoto článku. Porušení závazku stanovené v tomto článku některou ze smluvních stran opravňuje druhou smluvní stranu k odstoupení od smlouvy. V takovém případě smluvní strany výslovně sjednávají právo ponechat si plnění poskytnuté na základě této smlouvy před doručením odstoupeni stranou, která porušila závazek sjednaný v tomto odstavci.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4.7 Při dohodnutém sníženi rozsahu služeb a cen na straně jedné smluvní strany se snižuje rozsah služeb a cen ve stejném rozpětí i na straně druhé smluvní strany.</w:t>
      </w:r>
    </w:p>
    <w:p w:rsidR="0055746F" w:rsidRPr="0055746F" w:rsidRDefault="0055746F" w:rsidP="006F12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3" w:name="bookmark2"/>
      <w:bookmarkEnd w:id="3"/>
      <w:r w:rsidRPr="0055746F">
        <w:rPr>
          <w:rFonts w:ascii="Arial" w:eastAsia="Times New Roman" w:hAnsi="Arial" w:cs="Arial"/>
          <w:b/>
          <w:bCs/>
          <w:lang w:eastAsia="cs-CZ"/>
        </w:rPr>
        <w:t>V. Ostatní ujednání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5.1.    Smluvní strany berou na vědomí, že tato smlouva bude zveřejněna v registru smluv podle zákona č.340/2015 Sb., o zvláštních podmínkách účinnosti některých smluv, uveřejňování těchto smluv a o registru smluv (zákon o registru smluv).</w:t>
      </w:r>
    </w:p>
    <w:p w:rsidR="0055746F" w:rsidRDefault="0055746F" w:rsidP="005574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5.2.    Smluvní strany berou na vědomí, že jsou povinny označit údaje ve smlouvě, které jsou chráněny zvláštními zákony (obchodní, bankovní tajemství, osobni </w:t>
      </w:r>
      <w:proofErr w:type="gramStart"/>
      <w:r w:rsidRPr="0055746F">
        <w:rPr>
          <w:rFonts w:ascii="Arial" w:eastAsia="Times New Roman" w:hAnsi="Arial" w:cs="Arial"/>
          <w:lang w:eastAsia="cs-CZ"/>
        </w:rPr>
        <w:t>údaje, ...) a nemohou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být poskytnuty, a to šedou barvou zvýraznění textu. Smluvní strana, která smlouvu zveřejní, za zveřejnění neoznačených údajů podle předešlé věty nenese žádnou odpovědnost.</w:t>
      </w:r>
    </w:p>
    <w:p w:rsidR="006F12B7" w:rsidRDefault="006F12B7" w:rsidP="005574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6F12B7" w:rsidRPr="0055746F" w:rsidRDefault="006F12B7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lastRenderedPageBreak/>
        <w:t>5.3.    Smlouva nabývá účinnosti nejdříve dnem uveřejnění v registru smluv v souladu s § 6 odst. 1 zákona č. 340/2015 Sb., o zvláštních podmínkách účinnosti některých smluv, uveřejňování těchto smluv a o registru smluv (zákon o registru smluv).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5.4.    Smluvní strany berou na vědomi, že plněni podle této smlouvy poskytnutá před její účinností jsou plnění bez právního důvodu a strana, která by plnila před účinnosti této smlouvy, nese veškerou odpovědnost za případné škody takového plnění bez právního důvodu, a to i v případě, že druhá strana takové </w:t>
      </w:r>
      <w:proofErr w:type="gramStart"/>
      <w:r w:rsidRPr="0055746F">
        <w:rPr>
          <w:rFonts w:ascii="Arial" w:eastAsia="Times New Roman" w:hAnsi="Arial" w:cs="Arial"/>
          <w:lang w:eastAsia="cs-CZ"/>
        </w:rPr>
        <w:t>plněni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přijme a potvrdí jeho přijetí</w:t>
      </w:r>
    </w:p>
    <w:p w:rsidR="0055746F" w:rsidRPr="0055746F" w:rsidRDefault="0055746F" w:rsidP="006F12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4" w:name="bookmark3"/>
      <w:bookmarkEnd w:id="4"/>
      <w:r w:rsidRPr="0055746F">
        <w:rPr>
          <w:rFonts w:ascii="Arial" w:eastAsia="Times New Roman" w:hAnsi="Arial" w:cs="Arial"/>
          <w:b/>
          <w:bCs/>
          <w:lang w:eastAsia="cs-CZ"/>
        </w:rPr>
        <w:t>VI. Zánik smlouvy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6.1.    Smlouva skonči uplynutím doby stanovené v čl. II tohoto dodatku ke smlouvě, na níž byl sjednán.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6.2.    Kromě zániku smlouvy uvedeného v odst. 5.1 tohoto článku, může smlouva zaniknout rovněž písemnou dohodou DPMLJ a ZOO a dále na základě písemné výpovědi podané jednou ze smluvních stran v případě existence výpovědního důvodu uvedeného v čl. V odst. 5.3 a 5.4 této smlouvy. Účinky výpovědi nastávají doručením výpovědi druhé smluvní straně. Výpovědní lhůta je jeden měsíc a počíná běžet dnem následujícím po </w:t>
      </w:r>
      <w:proofErr w:type="gramStart"/>
      <w:r w:rsidRPr="0055746F">
        <w:rPr>
          <w:rFonts w:ascii="Arial" w:eastAsia="Times New Roman" w:hAnsi="Arial" w:cs="Arial"/>
          <w:lang w:eastAsia="cs-CZ"/>
        </w:rPr>
        <w:t>doručeni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výpovědi druhé smluvní straně.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5746F">
        <w:rPr>
          <w:rFonts w:ascii="Arial" w:eastAsia="Times New Roman" w:hAnsi="Arial" w:cs="Arial"/>
          <w:lang w:eastAsia="cs-CZ"/>
        </w:rPr>
        <w:t>6.3.    ZOO</w:t>
      </w:r>
      <w:proofErr w:type="gramEnd"/>
      <w:r w:rsidRPr="0055746F">
        <w:rPr>
          <w:rFonts w:ascii="Arial" w:eastAsia="Times New Roman" w:hAnsi="Arial" w:cs="Arial"/>
          <w:lang w:eastAsia="cs-CZ"/>
        </w:rPr>
        <w:t xml:space="preserve"> je oprávněno jednostranně vypovědět smlouvu podle odst. 5 2 tohoto článku v případě, že DPMLJ porušuje své povinnosti uvedené v čl. III, 3.1 tohoto dodatku ke smlouvě.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6 4. DPMLJ je oprávněn jednostranně vypovědět smlouvu podle odst. 5.2 tohoto článku v případě, že ZOO porušuje své povinnosti uvedené </w:t>
      </w:r>
      <w:proofErr w:type="spellStart"/>
      <w:r w:rsidRPr="0055746F">
        <w:rPr>
          <w:rFonts w:ascii="Arial" w:eastAsia="Times New Roman" w:hAnsi="Arial" w:cs="Arial"/>
          <w:lang w:eastAsia="cs-CZ"/>
        </w:rPr>
        <w:t>včl.lll</w:t>
      </w:r>
      <w:proofErr w:type="spellEnd"/>
      <w:r w:rsidRPr="0055746F">
        <w:rPr>
          <w:rFonts w:ascii="Arial" w:eastAsia="Times New Roman" w:hAnsi="Arial" w:cs="Arial"/>
          <w:lang w:eastAsia="cs-CZ"/>
        </w:rPr>
        <w:t>, 3.2 tohoto dodatku ke smlouvě</w:t>
      </w:r>
    </w:p>
    <w:p w:rsidR="0055746F" w:rsidRPr="0055746F" w:rsidRDefault="0055746F" w:rsidP="006F12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5" w:name="bookmark4"/>
      <w:bookmarkEnd w:id="5"/>
      <w:r w:rsidRPr="0055746F">
        <w:rPr>
          <w:rFonts w:ascii="Arial" w:eastAsia="Times New Roman" w:hAnsi="Arial" w:cs="Arial"/>
          <w:b/>
          <w:bCs/>
          <w:lang w:eastAsia="cs-CZ"/>
        </w:rPr>
        <w:t>VII. Závěrečná ustanovení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7.1 Tento dodatek ke smlouvě vstupuje v platnost podpisem zástupců obou smluvních stran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7.2.    Změny smlouvy mohou být prováděny pouze na základě písemné dohody obou smluvních stran, a to ve formě číslovaných dodatků ke smlouvě.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>7.3.    Dodatek ke smlouvě je sepsán ve čtyřech (4) vyhotoveních, z nichž jedno obdrží ZOO a tři DPMLJ.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7.4. Smluvní strany tohoto dodatku ke smlouvě prohlašují a stvrzují svými podpisy, že tento dodatek ke smlouvě uzavírají ze své vůle, svobodně a vážně, že ho </w:t>
      </w:r>
      <w:proofErr w:type="spellStart"/>
      <w:r w:rsidRPr="0055746F">
        <w:rPr>
          <w:rFonts w:ascii="Arial" w:eastAsia="Times New Roman" w:hAnsi="Arial" w:cs="Arial"/>
          <w:lang w:eastAsia="cs-CZ"/>
        </w:rPr>
        <w:t>neuzavirají</w:t>
      </w:r>
      <w:proofErr w:type="spellEnd"/>
      <w:r w:rsidRPr="0055746F">
        <w:rPr>
          <w:rFonts w:ascii="Arial" w:eastAsia="Times New Roman" w:hAnsi="Arial" w:cs="Arial"/>
          <w:lang w:eastAsia="cs-CZ"/>
        </w:rPr>
        <w:t xml:space="preserve"> v tísni ani za jinak nápadně nevýhodných podmínek, že si ho před podpisem řádně přečetly a s jeho obsahem souhlasí.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" w:name="_GoBack"/>
      <w:bookmarkEnd w:id="6"/>
      <w:r w:rsidRPr="0055746F">
        <w:rPr>
          <w:rFonts w:ascii="Arial" w:eastAsia="Times New Roman" w:hAnsi="Arial" w:cs="Arial"/>
          <w:lang w:eastAsia="cs-CZ"/>
        </w:rPr>
        <w:t>.</w:t>
      </w:r>
    </w:p>
    <w:p w:rsidR="0055746F" w:rsidRPr="0055746F" w:rsidRDefault="0055746F" w:rsidP="00557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46F">
        <w:rPr>
          <w:rFonts w:ascii="Arial" w:eastAsia="Times New Roman" w:hAnsi="Arial" w:cs="Arial"/>
          <w:lang w:eastAsia="cs-CZ"/>
        </w:rPr>
        <w:t xml:space="preserve">V Liberci </w:t>
      </w:r>
      <w:proofErr w:type="gramStart"/>
      <w:r w:rsidRPr="0055746F">
        <w:rPr>
          <w:rFonts w:ascii="Arial" w:eastAsia="Times New Roman" w:hAnsi="Arial" w:cs="Arial"/>
          <w:lang w:eastAsia="cs-CZ"/>
        </w:rPr>
        <w:t>dne:.....</w:t>
      </w:r>
      <w:proofErr w:type="gramEnd"/>
    </w:p>
    <w:tbl>
      <w:tblPr>
        <w:tblW w:w="0" w:type="auto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5746F" w:rsidRPr="0055746F" w:rsidTr="0055746F">
        <w:trPr>
          <w:tblCellSpacing w:w="15" w:type="dxa"/>
        </w:trPr>
        <w:tc>
          <w:tcPr>
            <w:tcW w:w="2500" w:type="pct"/>
            <w:hideMark/>
          </w:tcPr>
          <w:p w:rsidR="0055746F" w:rsidRPr="0055746F" w:rsidRDefault="0055746F" w:rsidP="0055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46F">
              <w:rPr>
                <w:rFonts w:ascii="Arial" w:eastAsia="Times New Roman" w:hAnsi="Arial" w:cs="Arial"/>
                <w:lang w:eastAsia="cs-CZ"/>
              </w:rPr>
              <w:t>Za Zoologickou zahradu v Liberci, příspěvkovou organizaci:</w:t>
            </w:r>
          </w:p>
          <w:p w:rsidR="0055746F" w:rsidRPr="0055746F" w:rsidRDefault="0055746F" w:rsidP="006F12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hideMark/>
          </w:tcPr>
          <w:p w:rsidR="0055746F" w:rsidRPr="0055746F" w:rsidRDefault="0055746F" w:rsidP="0055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46F">
              <w:rPr>
                <w:rFonts w:ascii="Arial" w:eastAsia="Times New Roman" w:hAnsi="Arial" w:cs="Arial"/>
                <w:lang w:eastAsia="cs-CZ"/>
              </w:rPr>
              <w:t>Za Dopravní podnik měst Liberce a Jablonce nad Nisou, a.s.</w:t>
            </w:r>
          </w:p>
          <w:p w:rsidR="0055746F" w:rsidRPr="0055746F" w:rsidRDefault="0055746F" w:rsidP="00557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1C10" w:rsidRDefault="006F12B7"/>
    <w:sectPr w:rsidR="001B1C10" w:rsidSect="0055746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6F"/>
    <w:rsid w:val="001F5946"/>
    <w:rsid w:val="003B23B6"/>
    <w:rsid w:val="0055746F"/>
    <w:rsid w:val="006F12B7"/>
    <w:rsid w:val="00C90104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4BD97-3FC2-47D4-B43B-BBB91546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7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57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4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74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31">
    <w:name w:val="font31"/>
    <w:basedOn w:val="Standardnpsmoodstavce"/>
    <w:rsid w:val="0055746F"/>
    <w:rPr>
      <w:rFonts w:ascii="Arial" w:hAnsi="Arial" w:cs="Arial" w:hint="default"/>
      <w:sz w:val="22"/>
      <w:szCs w:val="22"/>
    </w:rPr>
  </w:style>
  <w:style w:type="character" w:customStyle="1" w:styleId="font21">
    <w:name w:val="font21"/>
    <w:basedOn w:val="Standardnpsmoodstavce"/>
    <w:rsid w:val="0055746F"/>
    <w:rPr>
      <w:rFonts w:ascii="Arial" w:hAnsi="Arial" w:cs="Arial" w:hint="default"/>
      <w:sz w:val="20"/>
      <w:szCs w:val="20"/>
    </w:rPr>
  </w:style>
  <w:style w:type="character" w:customStyle="1" w:styleId="font81">
    <w:name w:val="font81"/>
    <w:basedOn w:val="Standardnpsmoodstavce"/>
    <w:rsid w:val="0055746F"/>
    <w:rPr>
      <w:rFonts w:ascii="Cambria" w:hAnsi="Cambria" w:hint="default"/>
      <w:sz w:val="16"/>
      <w:szCs w:val="16"/>
    </w:rPr>
  </w:style>
  <w:style w:type="character" w:customStyle="1" w:styleId="font51">
    <w:name w:val="font51"/>
    <w:basedOn w:val="Standardnpsmoodstavce"/>
    <w:rsid w:val="0055746F"/>
    <w:rPr>
      <w:rFonts w:ascii="Arial" w:hAnsi="Arial" w:cs="Arial" w:hint="default"/>
      <w:sz w:val="30"/>
      <w:szCs w:val="30"/>
    </w:rPr>
  </w:style>
  <w:style w:type="character" w:customStyle="1" w:styleId="font41">
    <w:name w:val="font41"/>
    <w:basedOn w:val="Standardnpsmoodstavce"/>
    <w:rsid w:val="0055746F"/>
    <w:rPr>
      <w:rFonts w:ascii="Arial" w:hAnsi="Arial" w:cs="Arial" w:hint="default"/>
      <w:sz w:val="26"/>
      <w:szCs w:val="26"/>
    </w:rPr>
  </w:style>
  <w:style w:type="character" w:customStyle="1" w:styleId="font01">
    <w:name w:val="font01"/>
    <w:basedOn w:val="Standardnpsmoodstavce"/>
    <w:rsid w:val="0055746F"/>
    <w:rPr>
      <w:rFonts w:ascii="Arial" w:hAnsi="Arial" w:cs="Arial" w:hint="default"/>
      <w:sz w:val="14"/>
      <w:szCs w:val="14"/>
    </w:rPr>
  </w:style>
  <w:style w:type="character" w:customStyle="1" w:styleId="font11">
    <w:name w:val="font11"/>
    <w:basedOn w:val="Standardnpsmoodstavce"/>
    <w:rsid w:val="0055746F"/>
    <w:rPr>
      <w:rFonts w:ascii="Arial" w:hAnsi="Arial" w:cs="Arial" w:hint="default"/>
      <w:sz w:val="16"/>
      <w:szCs w:val="16"/>
    </w:rPr>
  </w:style>
  <w:style w:type="character" w:customStyle="1" w:styleId="font101">
    <w:name w:val="font101"/>
    <w:basedOn w:val="Standardnpsmoodstavce"/>
    <w:rsid w:val="0055746F"/>
    <w:rPr>
      <w:rFonts w:ascii="Cambria" w:hAnsi="Cambria" w:hint="default"/>
      <w:sz w:val="24"/>
      <w:szCs w:val="24"/>
    </w:rPr>
  </w:style>
  <w:style w:type="character" w:customStyle="1" w:styleId="font91">
    <w:name w:val="font91"/>
    <w:basedOn w:val="Standardnpsmoodstavce"/>
    <w:rsid w:val="0055746F"/>
    <w:rPr>
      <w:rFonts w:ascii="Cambria" w:hAnsi="Cambria" w:hint="default"/>
      <w:sz w:val="20"/>
      <w:szCs w:val="20"/>
    </w:rPr>
  </w:style>
  <w:style w:type="character" w:customStyle="1" w:styleId="font71">
    <w:name w:val="font71"/>
    <w:basedOn w:val="Standardnpsmoodstavce"/>
    <w:rsid w:val="0055746F"/>
    <w:rPr>
      <w:rFonts w:ascii="Book Antiqua" w:hAnsi="Book Antiqua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2021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dc:description/>
  <cp:lastModifiedBy>Ivana Dostálová</cp:lastModifiedBy>
  <cp:revision>1</cp:revision>
  <dcterms:created xsi:type="dcterms:W3CDTF">2017-06-26T07:46:00Z</dcterms:created>
  <dcterms:modified xsi:type="dcterms:W3CDTF">2017-06-26T07:59:00Z</dcterms:modified>
</cp:coreProperties>
</file>